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B6B711D" w14:textId="77777777" w:rsidR="0033040E" w:rsidRDefault="007D7C23">
      <w:pPr>
        <w:spacing w:line="240" w:lineRule="auto"/>
        <w:jc w:val="both"/>
        <w:rPr>
          <w:rFonts w:cstheme="minorHAnsi"/>
        </w:rPr>
      </w:pPr>
      <w:r>
        <w:rPr>
          <w:rFonts w:cstheme="minorHAnsi"/>
          <w:noProof/>
          <w:lang w:eastAsia="cs-CZ"/>
        </w:rPr>
        <w:drawing>
          <wp:anchor distT="0" distB="5715" distL="114300" distR="114935" simplePos="0" relativeHeight="251714048" behindDoc="1" locked="0" layoutInCell="1" allowOverlap="1" wp14:anchorId="47D6D49A" wp14:editId="17A6F695">
            <wp:simplePos x="0" y="0"/>
            <wp:positionH relativeFrom="page">
              <wp:align>left</wp:align>
            </wp:positionH>
            <wp:positionV relativeFrom="paragraph">
              <wp:posOffset>-900430</wp:posOffset>
            </wp:positionV>
            <wp:extent cx="7560310" cy="9764395"/>
            <wp:effectExtent l="0" t="0" r="0" b="0"/>
            <wp:wrapNone/>
            <wp:docPr id="1" name="Obrázek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ázek 349"/>
                    <pic:cNvPicPr>
                      <a:picLocks noChangeAspect="1" noChangeArrowheads="1"/>
                    </pic:cNvPicPr>
                  </pic:nvPicPr>
                  <pic:blipFill>
                    <a:blip r:embed="rId11"/>
                    <a:srcRect r="275" b="5300"/>
                    <a:stretch>
                      <a:fillRect/>
                    </a:stretch>
                  </pic:blipFill>
                  <pic:spPr bwMode="auto">
                    <a:xfrm>
                      <a:off x="0" y="0"/>
                      <a:ext cx="7560310" cy="9764395"/>
                    </a:xfrm>
                    <a:prstGeom prst="rect">
                      <a:avLst/>
                    </a:prstGeom>
                  </pic:spPr>
                </pic:pic>
              </a:graphicData>
            </a:graphic>
          </wp:anchor>
        </w:drawing>
      </w:r>
      <w:r>
        <w:br w:type="page"/>
      </w:r>
    </w:p>
    <w:bookmarkStart w:id="0" w:name="_Toc87271308" w:displacedByCustomXml="next"/>
    <w:sdt>
      <w:sdtPr>
        <w:rPr>
          <w:rFonts w:eastAsiaTheme="minorHAnsi" w:cs="Arial"/>
          <w:b w:val="0"/>
          <w:bCs w:val="0"/>
          <w:color w:val="auto"/>
          <w:sz w:val="22"/>
          <w:szCs w:val="22"/>
          <w:lang w:eastAsia="en-US"/>
        </w:rPr>
        <w:id w:val="845231656"/>
        <w:docPartObj>
          <w:docPartGallery w:val="Table of Contents"/>
          <w:docPartUnique/>
        </w:docPartObj>
      </w:sdtPr>
      <w:sdtEndPr/>
      <w:sdtContent>
        <w:p w14:paraId="73DF339C" w14:textId="77777777" w:rsidR="0033040E" w:rsidRDefault="007D7C23">
          <w:pPr>
            <w:pStyle w:val="Nadpisobsahu"/>
            <w:spacing w:line="240" w:lineRule="auto"/>
            <w:jc w:val="both"/>
          </w:pPr>
          <w:r>
            <w:rPr>
              <w:rFonts w:cstheme="minorHAnsi"/>
            </w:rPr>
            <w:t>Obsah</w:t>
          </w:r>
          <w:bookmarkEnd w:id="0"/>
        </w:p>
        <w:p w14:paraId="7A11FC8C" w14:textId="366967F6" w:rsidR="00A871B2" w:rsidRDefault="007D7C23">
          <w:pPr>
            <w:pStyle w:val="Obsah1"/>
            <w:tabs>
              <w:tab w:val="right" w:leader="dot" w:pos="9060"/>
            </w:tabs>
            <w:rPr>
              <w:rFonts w:eastAsiaTheme="minorEastAsia" w:cstheme="minorBidi"/>
              <w:noProof/>
              <w:lang w:eastAsia="cs-CZ"/>
            </w:rPr>
          </w:pPr>
          <w:r>
            <w:fldChar w:fldCharType="begin"/>
          </w:r>
          <w:r>
            <w:instrText>TOC \z \o "1-2" \u \h</w:instrText>
          </w:r>
          <w:r>
            <w:fldChar w:fldCharType="separate"/>
          </w:r>
          <w:hyperlink w:anchor="_Toc87271308" w:history="1">
            <w:r w:rsidR="00A871B2" w:rsidRPr="007C7F39">
              <w:rPr>
                <w:rStyle w:val="Hypertextovodkaz"/>
                <w:rFonts w:cstheme="minorHAnsi"/>
                <w:noProof/>
              </w:rPr>
              <w:t>Obsah</w:t>
            </w:r>
            <w:r w:rsidR="00A871B2">
              <w:rPr>
                <w:noProof/>
                <w:webHidden/>
              </w:rPr>
              <w:tab/>
            </w:r>
            <w:r w:rsidR="00A871B2">
              <w:rPr>
                <w:noProof/>
                <w:webHidden/>
              </w:rPr>
              <w:fldChar w:fldCharType="begin"/>
            </w:r>
            <w:r w:rsidR="00A871B2">
              <w:rPr>
                <w:noProof/>
                <w:webHidden/>
              </w:rPr>
              <w:instrText xml:space="preserve"> PAGEREF _Toc87271308 \h </w:instrText>
            </w:r>
            <w:r w:rsidR="00A871B2">
              <w:rPr>
                <w:noProof/>
                <w:webHidden/>
              </w:rPr>
            </w:r>
            <w:r w:rsidR="00A871B2">
              <w:rPr>
                <w:noProof/>
                <w:webHidden/>
              </w:rPr>
              <w:fldChar w:fldCharType="separate"/>
            </w:r>
            <w:r w:rsidR="00A871B2">
              <w:rPr>
                <w:noProof/>
                <w:webHidden/>
              </w:rPr>
              <w:t>2</w:t>
            </w:r>
            <w:r w:rsidR="00A871B2">
              <w:rPr>
                <w:noProof/>
                <w:webHidden/>
              </w:rPr>
              <w:fldChar w:fldCharType="end"/>
            </w:r>
          </w:hyperlink>
        </w:p>
        <w:p w14:paraId="1F127994" w14:textId="77C1692A" w:rsidR="00A871B2" w:rsidRDefault="003E342A">
          <w:pPr>
            <w:pStyle w:val="Obsah1"/>
            <w:tabs>
              <w:tab w:val="right" w:leader="dot" w:pos="9060"/>
            </w:tabs>
            <w:rPr>
              <w:rFonts w:eastAsiaTheme="minorEastAsia" w:cstheme="minorBidi"/>
              <w:noProof/>
              <w:lang w:eastAsia="cs-CZ"/>
            </w:rPr>
          </w:pPr>
          <w:hyperlink w:anchor="_Toc87271309" w:history="1">
            <w:r w:rsidR="00A871B2" w:rsidRPr="007C7F39">
              <w:rPr>
                <w:rStyle w:val="Hypertextovodkaz"/>
                <w:rFonts w:cstheme="minorHAnsi"/>
                <w:noProof/>
              </w:rPr>
              <w:t>1 Vzdělávací program a jeho pojetí</w:t>
            </w:r>
            <w:r w:rsidR="00A871B2">
              <w:rPr>
                <w:noProof/>
                <w:webHidden/>
              </w:rPr>
              <w:tab/>
            </w:r>
            <w:r w:rsidR="00A871B2">
              <w:rPr>
                <w:noProof/>
                <w:webHidden/>
              </w:rPr>
              <w:fldChar w:fldCharType="begin"/>
            </w:r>
            <w:r w:rsidR="00A871B2">
              <w:rPr>
                <w:noProof/>
                <w:webHidden/>
              </w:rPr>
              <w:instrText xml:space="preserve"> PAGEREF _Toc87271309 \h </w:instrText>
            </w:r>
            <w:r w:rsidR="00A871B2">
              <w:rPr>
                <w:noProof/>
                <w:webHidden/>
              </w:rPr>
            </w:r>
            <w:r w:rsidR="00A871B2">
              <w:rPr>
                <w:noProof/>
                <w:webHidden/>
              </w:rPr>
              <w:fldChar w:fldCharType="separate"/>
            </w:r>
            <w:r w:rsidR="00A871B2">
              <w:rPr>
                <w:noProof/>
                <w:webHidden/>
              </w:rPr>
              <w:t>4</w:t>
            </w:r>
            <w:r w:rsidR="00A871B2">
              <w:rPr>
                <w:noProof/>
                <w:webHidden/>
              </w:rPr>
              <w:fldChar w:fldCharType="end"/>
            </w:r>
          </w:hyperlink>
        </w:p>
        <w:p w14:paraId="22CED9D7" w14:textId="3E4F294C" w:rsidR="00A871B2" w:rsidRDefault="003E342A">
          <w:pPr>
            <w:pStyle w:val="Obsah2"/>
            <w:tabs>
              <w:tab w:val="right" w:leader="dot" w:pos="9060"/>
            </w:tabs>
            <w:rPr>
              <w:rFonts w:eastAsiaTheme="minorEastAsia" w:cstheme="minorBidi"/>
              <w:noProof/>
              <w:lang w:eastAsia="cs-CZ"/>
            </w:rPr>
          </w:pPr>
          <w:hyperlink w:anchor="_Toc87271310" w:history="1">
            <w:r w:rsidR="00A871B2" w:rsidRPr="007C7F39">
              <w:rPr>
                <w:rStyle w:val="Hypertextovodkaz"/>
                <w:noProof/>
              </w:rPr>
              <w:t>1.1 Základní údaje</w:t>
            </w:r>
            <w:r w:rsidR="00A871B2">
              <w:rPr>
                <w:noProof/>
                <w:webHidden/>
              </w:rPr>
              <w:tab/>
            </w:r>
            <w:r w:rsidR="00A871B2">
              <w:rPr>
                <w:noProof/>
                <w:webHidden/>
              </w:rPr>
              <w:fldChar w:fldCharType="begin"/>
            </w:r>
            <w:r w:rsidR="00A871B2">
              <w:rPr>
                <w:noProof/>
                <w:webHidden/>
              </w:rPr>
              <w:instrText xml:space="preserve"> PAGEREF _Toc87271310 \h </w:instrText>
            </w:r>
            <w:r w:rsidR="00A871B2">
              <w:rPr>
                <w:noProof/>
                <w:webHidden/>
              </w:rPr>
            </w:r>
            <w:r w:rsidR="00A871B2">
              <w:rPr>
                <w:noProof/>
                <w:webHidden/>
              </w:rPr>
              <w:fldChar w:fldCharType="separate"/>
            </w:r>
            <w:r w:rsidR="00A871B2">
              <w:rPr>
                <w:noProof/>
                <w:webHidden/>
              </w:rPr>
              <w:t>4</w:t>
            </w:r>
            <w:r w:rsidR="00A871B2">
              <w:rPr>
                <w:noProof/>
                <w:webHidden/>
              </w:rPr>
              <w:fldChar w:fldCharType="end"/>
            </w:r>
          </w:hyperlink>
        </w:p>
        <w:p w14:paraId="7487D3FC" w14:textId="0F24AFA1" w:rsidR="00A871B2" w:rsidRDefault="003E342A">
          <w:pPr>
            <w:pStyle w:val="Obsah2"/>
            <w:tabs>
              <w:tab w:val="right" w:leader="dot" w:pos="9060"/>
            </w:tabs>
            <w:rPr>
              <w:rFonts w:eastAsiaTheme="minorEastAsia" w:cstheme="minorBidi"/>
              <w:noProof/>
              <w:lang w:eastAsia="cs-CZ"/>
            </w:rPr>
          </w:pPr>
          <w:hyperlink w:anchor="_Toc87271311" w:history="1">
            <w:r w:rsidR="00A871B2" w:rsidRPr="007C7F39">
              <w:rPr>
                <w:rStyle w:val="Hypertextovodkaz"/>
                <w:noProof/>
              </w:rPr>
              <w:t>1.2 Anotace programu</w:t>
            </w:r>
            <w:r w:rsidR="00A871B2">
              <w:rPr>
                <w:noProof/>
                <w:webHidden/>
              </w:rPr>
              <w:tab/>
            </w:r>
            <w:r w:rsidR="00A871B2">
              <w:rPr>
                <w:noProof/>
                <w:webHidden/>
              </w:rPr>
              <w:fldChar w:fldCharType="begin"/>
            </w:r>
            <w:r w:rsidR="00A871B2">
              <w:rPr>
                <w:noProof/>
                <w:webHidden/>
              </w:rPr>
              <w:instrText xml:space="preserve"> PAGEREF _Toc87271311 \h </w:instrText>
            </w:r>
            <w:r w:rsidR="00A871B2">
              <w:rPr>
                <w:noProof/>
                <w:webHidden/>
              </w:rPr>
            </w:r>
            <w:r w:rsidR="00A871B2">
              <w:rPr>
                <w:noProof/>
                <w:webHidden/>
              </w:rPr>
              <w:fldChar w:fldCharType="separate"/>
            </w:r>
            <w:r w:rsidR="00A871B2">
              <w:rPr>
                <w:noProof/>
                <w:webHidden/>
              </w:rPr>
              <w:t>5</w:t>
            </w:r>
            <w:r w:rsidR="00A871B2">
              <w:rPr>
                <w:noProof/>
                <w:webHidden/>
              </w:rPr>
              <w:fldChar w:fldCharType="end"/>
            </w:r>
          </w:hyperlink>
        </w:p>
        <w:p w14:paraId="19DC644F" w14:textId="5A0225A6" w:rsidR="00A871B2" w:rsidRDefault="003E342A">
          <w:pPr>
            <w:pStyle w:val="Obsah2"/>
            <w:tabs>
              <w:tab w:val="right" w:leader="dot" w:pos="9060"/>
            </w:tabs>
            <w:rPr>
              <w:rFonts w:eastAsiaTheme="minorEastAsia" w:cstheme="minorBidi"/>
              <w:noProof/>
              <w:lang w:eastAsia="cs-CZ"/>
            </w:rPr>
          </w:pPr>
          <w:hyperlink w:anchor="_Toc87271312" w:history="1">
            <w:r w:rsidR="00A871B2" w:rsidRPr="007C7F39">
              <w:rPr>
                <w:rStyle w:val="Hypertextovodkaz"/>
                <w:noProof/>
              </w:rPr>
              <w:t>1.3 Cíl programu</w:t>
            </w:r>
            <w:r w:rsidR="00A871B2">
              <w:rPr>
                <w:noProof/>
                <w:webHidden/>
              </w:rPr>
              <w:tab/>
            </w:r>
            <w:r w:rsidR="00A871B2">
              <w:rPr>
                <w:noProof/>
                <w:webHidden/>
              </w:rPr>
              <w:fldChar w:fldCharType="begin"/>
            </w:r>
            <w:r w:rsidR="00A871B2">
              <w:rPr>
                <w:noProof/>
                <w:webHidden/>
              </w:rPr>
              <w:instrText xml:space="preserve"> PAGEREF _Toc87271312 \h </w:instrText>
            </w:r>
            <w:r w:rsidR="00A871B2">
              <w:rPr>
                <w:noProof/>
                <w:webHidden/>
              </w:rPr>
            </w:r>
            <w:r w:rsidR="00A871B2">
              <w:rPr>
                <w:noProof/>
                <w:webHidden/>
              </w:rPr>
              <w:fldChar w:fldCharType="separate"/>
            </w:r>
            <w:r w:rsidR="00A871B2">
              <w:rPr>
                <w:noProof/>
                <w:webHidden/>
              </w:rPr>
              <w:t>5</w:t>
            </w:r>
            <w:r w:rsidR="00A871B2">
              <w:rPr>
                <w:noProof/>
                <w:webHidden/>
              </w:rPr>
              <w:fldChar w:fldCharType="end"/>
            </w:r>
          </w:hyperlink>
        </w:p>
        <w:p w14:paraId="3700E49F" w14:textId="531FFDB8" w:rsidR="00A871B2" w:rsidRDefault="003E342A">
          <w:pPr>
            <w:pStyle w:val="Obsah2"/>
            <w:tabs>
              <w:tab w:val="right" w:leader="dot" w:pos="9060"/>
            </w:tabs>
            <w:rPr>
              <w:rFonts w:eastAsiaTheme="minorEastAsia" w:cstheme="minorBidi"/>
              <w:noProof/>
              <w:lang w:eastAsia="cs-CZ"/>
            </w:rPr>
          </w:pPr>
          <w:hyperlink w:anchor="_Toc87271313" w:history="1">
            <w:r w:rsidR="00A871B2" w:rsidRPr="007C7F39">
              <w:rPr>
                <w:rStyle w:val="Hypertextovodkaz"/>
                <w:noProof/>
              </w:rPr>
              <w:t>1.4 Klíčové kompetence a konkrétní způsob jejich rozvoje v programu</w:t>
            </w:r>
            <w:r w:rsidR="00A871B2">
              <w:rPr>
                <w:noProof/>
                <w:webHidden/>
              </w:rPr>
              <w:tab/>
            </w:r>
            <w:r w:rsidR="00A871B2">
              <w:rPr>
                <w:noProof/>
                <w:webHidden/>
              </w:rPr>
              <w:fldChar w:fldCharType="begin"/>
            </w:r>
            <w:r w:rsidR="00A871B2">
              <w:rPr>
                <w:noProof/>
                <w:webHidden/>
              </w:rPr>
              <w:instrText xml:space="preserve"> PAGEREF _Toc87271313 \h </w:instrText>
            </w:r>
            <w:r w:rsidR="00A871B2">
              <w:rPr>
                <w:noProof/>
                <w:webHidden/>
              </w:rPr>
            </w:r>
            <w:r w:rsidR="00A871B2">
              <w:rPr>
                <w:noProof/>
                <w:webHidden/>
              </w:rPr>
              <w:fldChar w:fldCharType="separate"/>
            </w:r>
            <w:r w:rsidR="00A871B2">
              <w:rPr>
                <w:noProof/>
                <w:webHidden/>
              </w:rPr>
              <w:t>6</w:t>
            </w:r>
            <w:r w:rsidR="00A871B2">
              <w:rPr>
                <w:noProof/>
                <w:webHidden/>
              </w:rPr>
              <w:fldChar w:fldCharType="end"/>
            </w:r>
          </w:hyperlink>
        </w:p>
        <w:p w14:paraId="384F6AE6" w14:textId="035031ED" w:rsidR="00A871B2" w:rsidRDefault="003E342A">
          <w:pPr>
            <w:pStyle w:val="Obsah2"/>
            <w:tabs>
              <w:tab w:val="right" w:leader="dot" w:pos="9060"/>
            </w:tabs>
            <w:rPr>
              <w:rFonts w:eastAsiaTheme="minorEastAsia" w:cstheme="minorBidi"/>
              <w:noProof/>
              <w:lang w:eastAsia="cs-CZ"/>
            </w:rPr>
          </w:pPr>
          <w:hyperlink w:anchor="_Toc87271314" w:history="1">
            <w:r w:rsidR="00A871B2" w:rsidRPr="007C7F39">
              <w:rPr>
                <w:rStyle w:val="Hypertextovodkaz"/>
                <w:noProof/>
              </w:rPr>
              <w:t>1.5 Forma</w:t>
            </w:r>
            <w:r w:rsidR="00A871B2">
              <w:rPr>
                <w:noProof/>
                <w:webHidden/>
              </w:rPr>
              <w:tab/>
            </w:r>
            <w:r w:rsidR="00A871B2">
              <w:rPr>
                <w:noProof/>
                <w:webHidden/>
              </w:rPr>
              <w:fldChar w:fldCharType="begin"/>
            </w:r>
            <w:r w:rsidR="00A871B2">
              <w:rPr>
                <w:noProof/>
                <w:webHidden/>
              </w:rPr>
              <w:instrText xml:space="preserve"> PAGEREF _Toc87271314 \h </w:instrText>
            </w:r>
            <w:r w:rsidR="00A871B2">
              <w:rPr>
                <w:noProof/>
                <w:webHidden/>
              </w:rPr>
            </w:r>
            <w:r w:rsidR="00A871B2">
              <w:rPr>
                <w:noProof/>
                <w:webHidden/>
              </w:rPr>
              <w:fldChar w:fldCharType="separate"/>
            </w:r>
            <w:r w:rsidR="00A871B2">
              <w:rPr>
                <w:noProof/>
                <w:webHidden/>
              </w:rPr>
              <w:t>7</w:t>
            </w:r>
            <w:r w:rsidR="00A871B2">
              <w:rPr>
                <w:noProof/>
                <w:webHidden/>
              </w:rPr>
              <w:fldChar w:fldCharType="end"/>
            </w:r>
          </w:hyperlink>
        </w:p>
        <w:p w14:paraId="59C4C9CD" w14:textId="482AB54F" w:rsidR="00A871B2" w:rsidRDefault="003E342A">
          <w:pPr>
            <w:pStyle w:val="Obsah2"/>
            <w:tabs>
              <w:tab w:val="right" w:leader="dot" w:pos="9060"/>
            </w:tabs>
            <w:rPr>
              <w:rFonts w:eastAsiaTheme="minorEastAsia" w:cstheme="minorBidi"/>
              <w:noProof/>
              <w:lang w:eastAsia="cs-CZ"/>
            </w:rPr>
          </w:pPr>
          <w:hyperlink w:anchor="_Toc87271315" w:history="1">
            <w:r w:rsidR="00A871B2" w:rsidRPr="007C7F39">
              <w:rPr>
                <w:rStyle w:val="Hypertextovodkaz"/>
                <w:noProof/>
              </w:rPr>
              <w:t>1.6 Hodinová dotace</w:t>
            </w:r>
            <w:r w:rsidR="00A871B2">
              <w:rPr>
                <w:noProof/>
                <w:webHidden/>
              </w:rPr>
              <w:tab/>
            </w:r>
            <w:r w:rsidR="00A871B2">
              <w:rPr>
                <w:noProof/>
                <w:webHidden/>
              </w:rPr>
              <w:fldChar w:fldCharType="begin"/>
            </w:r>
            <w:r w:rsidR="00A871B2">
              <w:rPr>
                <w:noProof/>
                <w:webHidden/>
              </w:rPr>
              <w:instrText xml:space="preserve"> PAGEREF _Toc87271315 \h </w:instrText>
            </w:r>
            <w:r w:rsidR="00A871B2">
              <w:rPr>
                <w:noProof/>
                <w:webHidden/>
              </w:rPr>
            </w:r>
            <w:r w:rsidR="00A871B2">
              <w:rPr>
                <w:noProof/>
                <w:webHidden/>
              </w:rPr>
              <w:fldChar w:fldCharType="separate"/>
            </w:r>
            <w:r w:rsidR="00A871B2">
              <w:rPr>
                <w:noProof/>
                <w:webHidden/>
              </w:rPr>
              <w:t>8</w:t>
            </w:r>
            <w:r w:rsidR="00A871B2">
              <w:rPr>
                <w:noProof/>
                <w:webHidden/>
              </w:rPr>
              <w:fldChar w:fldCharType="end"/>
            </w:r>
          </w:hyperlink>
        </w:p>
        <w:p w14:paraId="6D7EABEA" w14:textId="0533BAB8" w:rsidR="00A871B2" w:rsidRDefault="003E342A">
          <w:pPr>
            <w:pStyle w:val="Obsah2"/>
            <w:tabs>
              <w:tab w:val="right" w:leader="dot" w:pos="9060"/>
            </w:tabs>
            <w:rPr>
              <w:rFonts w:eastAsiaTheme="minorEastAsia" w:cstheme="minorBidi"/>
              <w:noProof/>
              <w:lang w:eastAsia="cs-CZ"/>
            </w:rPr>
          </w:pPr>
          <w:hyperlink w:anchor="_Toc87271316" w:history="1">
            <w:r w:rsidR="00A871B2" w:rsidRPr="007C7F39">
              <w:rPr>
                <w:rStyle w:val="Hypertextovodkaz"/>
                <w:noProof/>
              </w:rPr>
              <w:t>1.7 Předpokládaný počet účastníků a upřesnění cílové skupiny</w:t>
            </w:r>
            <w:r w:rsidR="00A871B2">
              <w:rPr>
                <w:noProof/>
                <w:webHidden/>
              </w:rPr>
              <w:tab/>
            </w:r>
            <w:r w:rsidR="00A871B2">
              <w:rPr>
                <w:noProof/>
                <w:webHidden/>
              </w:rPr>
              <w:fldChar w:fldCharType="begin"/>
            </w:r>
            <w:r w:rsidR="00A871B2">
              <w:rPr>
                <w:noProof/>
                <w:webHidden/>
              </w:rPr>
              <w:instrText xml:space="preserve"> PAGEREF _Toc87271316 \h </w:instrText>
            </w:r>
            <w:r w:rsidR="00A871B2">
              <w:rPr>
                <w:noProof/>
                <w:webHidden/>
              </w:rPr>
            </w:r>
            <w:r w:rsidR="00A871B2">
              <w:rPr>
                <w:noProof/>
                <w:webHidden/>
              </w:rPr>
              <w:fldChar w:fldCharType="separate"/>
            </w:r>
            <w:r w:rsidR="00A871B2">
              <w:rPr>
                <w:noProof/>
                <w:webHidden/>
              </w:rPr>
              <w:t>8</w:t>
            </w:r>
            <w:r w:rsidR="00A871B2">
              <w:rPr>
                <w:noProof/>
                <w:webHidden/>
              </w:rPr>
              <w:fldChar w:fldCharType="end"/>
            </w:r>
          </w:hyperlink>
        </w:p>
        <w:p w14:paraId="2F96262C" w14:textId="71DEEF7A" w:rsidR="00A871B2" w:rsidRDefault="003E342A">
          <w:pPr>
            <w:pStyle w:val="Obsah2"/>
            <w:tabs>
              <w:tab w:val="right" w:leader="dot" w:pos="9060"/>
            </w:tabs>
            <w:rPr>
              <w:rFonts w:eastAsiaTheme="minorEastAsia" w:cstheme="minorBidi"/>
              <w:noProof/>
              <w:lang w:eastAsia="cs-CZ"/>
            </w:rPr>
          </w:pPr>
          <w:hyperlink w:anchor="_Toc87271317" w:history="1">
            <w:r w:rsidR="00A871B2" w:rsidRPr="007C7F39">
              <w:rPr>
                <w:rStyle w:val="Hypertextovodkaz"/>
                <w:noProof/>
              </w:rPr>
              <w:t>1.8 Metody a způsoby realizace</w:t>
            </w:r>
            <w:r w:rsidR="00A871B2">
              <w:rPr>
                <w:noProof/>
                <w:webHidden/>
              </w:rPr>
              <w:tab/>
            </w:r>
            <w:r w:rsidR="00A871B2">
              <w:rPr>
                <w:noProof/>
                <w:webHidden/>
              </w:rPr>
              <w:fldChar w:fldCharType="begin"/>
            </w:r>
            <w:r w:rsidR="00A871B2">
              <w:rPr>
                <w:noProof/>
                <w:webHidden/>
              </w:rPr>
              <w:instrText xml:space="preserve"> PAGEREF _Toc87271317 \h </w:instrText>
            </w:r>
            <w:r w:rsidR="00A871B2">
              <w:rPr>
                <w:noProof/>
                <w:webHidden/>
              </w:rPr>
            </w:r>
            <w:r w:rsidR="00A871B2">
              <w:rPr>
                <w:noProof/>
                <w:webHidden/>
              </w:rPr>
              <w:fldChar w:fldCharType="separate"/>
            </w:r>
            <w:r w:rsidR="00A871B2">
              <w:rPr>
                <w:noProof/>
                <w:webHidden/>
              </w:rPr>
              <w:t>8</w:t>
            </w:r>
            <w:r w:rsidR="00A871B2">
              <w:rPr>
                <w:noProof/>
                <w:webHidden/>
              </w:rPr>
              <w:fldChar w:fldCharType="end"/>
            </w:r>
          </w:hyperlink>
        </w:p>
        <w:p w14:paraId="2E432AB2" w14:textId="3B9B0D05" w:rsidR="00A871B2" w:rsidRDefault="003E342A">
          <w:pPr>
            <w:pStyle w:val="Obsah2"/>
            <w:tabs>
              <w:tab w:val="right" w:leader="dot" w:pos="9060"/>
            </w:tabs>
            <w:rPr>
              <w:rFonts w:eastAsiaTheme="minorEastAsia" w:cstheme="minorBidi"/>
              <w:noProof/>
              <w:lang w:eastAsia="cs-CZ"/>
            </w:rPr>
          </w:pPr>
          <w:hyperlink w:anchor="_Toc87271318" w:history="1">
            <w:r w:rsidR="00A871B2" w:rsidRPr="007C7F39">
              <w:rPr>
                <w:rStyle w:val="Hypertextovodkaz"/>
                <w:noProof/>
              </w:rPr>
              <w:t>1.9 Obsah – přehled tematických bloků a podrobný přehled témat programu a jejich anotace včetně dílčí hodinové dotace</w:t>
            </w:r>
            <w:r w:rsidR="00A871B2">
              <w:rPr>
                <w:noProof/>
                <w:webHidden/>
              </w:rPr>
              <w:tab/>
            </w:r>
            <w:r w:rsidR="00A871B2">
              <w:rPr>
                <w:noProof/>
                <w:webHidden/>
              </w:rPr>
              <w:fldChar w:fldCharType="begin"/>
            </w:r>
            <w:r w:rsidR="00A871B2">
              <w:rPr>
                <w:noProof/>
                <w:webHidden/>
              </w:rPr>
              <w:instrText xml:space="preserve"> PAGEREF _Toc87271318 \h </w:instrText>
            </w:r>
            <w:r w:rsidR="00A871B2">
              <w:rPr>
                <w:noProof/>
                <w:webHidden/>
              </w:rPr>
            </w:r>
            <w:r w:rsidR="00A871B2">
              <w:rPr>
                <w:noProof/>
                <w:webHidden/>
              </w:rPr>
              <w:fldChar w:fldCharType="separate"/>
            </w:r>
            <w:r w:rsidR="00A871B2">
              <w:rPr>
                <w:noProof/>
                <w:webHidden/>
              </w:rPr>
              <w:t>9</w:t>
            </w:r>
            <w:r w:rsidR="00A871B2">
              <w:rPr>
                <w:noProof/>
                <w:webHidden/>
              </w:rPr>
              <w:fldChar w:fldCharType="end"/>
            </w:r>
          </w:hyperlink>
        </w:p>
        <w:p w14:paraId="61C9B7CB" w14:textId="5A5B41B9" w:rsidR="00A871B2" w:rsidRDefault="003E342A">
          <w:pPr>
            <w:pStyle w:val="Obsah2"/>
            <w:tabs>
              <w:tab w:val="right" w:leader="dot" w:pos="9060"/>
            </w:tabs>
            <w:rPr>
              <w:rFonts w:eastAsiaTheme="minorEastAsia" w:cstheme="minorBidi"/>
              <w:noProof/>
              <w:lang w:eastAsia="cs-CZ"/>
            </w:rPr>
          </w:pPr>
          <w:hyperlink w:anchor="_Toc87271319" w:history="1">
            <w:r w:rsidR="00A871B2" w:rsidRPr="007C7F39">
              <w:rPr>
                <w:rStyle w:val="Hypertextovodkaz"/>
                <w:noProof/>
              </w:rPr>
              <w:t>1.10 Materiální a technické zabezpečení</w:t>
            </w:r>
            <w:r w:rsidR="00A871B2">
              <w:rPr>
                <w:noProof/>
                <w:webHidden/>
              </w:rPr>
              <w:tab/>
            </w:r>
            <w:r w:rsidR="00A871B2">
              <w:rPr>
                <w:noProof/>
                <w:webHidden/>
              </w:rPr>
              <w:fldChar w:fldCharType="begin"/>
            </w:r>
            <w:r w:rsidR="00A871B2">
              <w:rPr>
                <w:noProof/>
                <w:webHidden/>
              </w:rPr>
              <w:instrText xml:space="preserve"> PAGEREF _Toc87271319 \h </w:instrText>
            </w:r>
            <w:r w:rsidR="00A871B2">
              <w:rPr>
                <w:noProof/>
                <w:webHidden/>
              </w:rPr>
            </w:r>
            <w:r w:rsidR="00A871B2">
              <w:rPr>
                <w:noProof/>
                <w:webHidden/>
              </w:rPr>
              <w:fldChar w:fldCharType="separate"/>
            </w:r>
            <w:r w:rsidR="00A871B2">
              <w:rPr>
                <w:noProof/>
                <w:webHidden/>
              </w:rPr>
              <w:t>15</w:t>
            </w:r>
            <w:r w:rsidR="00A871B2">
              <w:rPr>
                <w:noProof/>
                <w:webHidden/>
              </w:rPr>
              <w:fldChar w:fldCharType="end"/>
            </w:r>
          </w:hyperlink>
        </w:p>
        <w:p w14:paraId="129CCB61" w14:textId="66C704A4" w:rsidR="00A871B2" w:rsidRDefault="003E342A">
          <w:pPr>
            <w:pStyle w:val="Obsah2"/>
            <w:tabs>
              <w:tab w:val="right" w:leader="dot" w:pos="9060"/>
            </w:tabs>
            <w:rPr>
              <w:rFonts w:eastAsiaTheme="minorEastAsia" w:cstheme="minorBidi"/>
              <w:noProof/>
              <w:lang w:eastAsia="cs-CZ"/>
            </w:rPr>
          </w:pPr>
          <w:hyperlink w:anchor="_Toc87271320" w:history="1">
            <w:r w:rsidR="00A871B2" w:rsidRPr="007C7F39">
              <w:rPr>
                <w:rStyle w:val="Hypertextovodkaz"/>
                <w:noProof/>
              </w:rPr>
              <w:t>1.11 Plánované místo konání</w:t>
            </w:r>
            <w:r w:rsidR="00A871B2">
              <w:rPr>
                <w:noProof/>
                <w:webHidden/>
              </w:rPr>
              <w:tab/>
            </w:r>
            <w:r w:rsidR="00A871B2">
              <w:rPr>
                <w:noProof/>
                <w:webHidden/>
              </w:rPr>
              <w:fldChar w:fldCharType="begin"/>
            </w:r>
            <w:r w:rsidR="00A871B2">
              <w:rPr>
                <w:noProof/>
                <w:webHidden/>
              </w:rPr>
              <w:instrText xml:space="preserve"> PAGEREF _Toc87271320 \h </w:instrText>
            </w:r>
            <w:r w:rsidR="00A871B2">
              <w:rPr>
                <w:noProof/>
                <w:webHidden/>
              </w:rPr>
            </w:r>
            <w:r w:rsidR="00A871B2">
              <w:rPr>
                <w:noProof/>
                <w:webHidden/>
              </w:rPr>
              <w:fldChar w:fldCharType="separate"/>
            </w:r>
            <w:r w:rsidR="00A871B2">
              <w:rPr>
                <w:noProof/>
                <w:webHidden/>
              </w:rPr>
              <w:t>15</w:t>
            </w:r>
            <w:r w:rsidR="00A871B2">
              <w:rPr>
                <w:noProof/>
                <w:webHidden/>
              </w:rPr>
              <w:fldChar w:fldCharType="end"/>
            </w:r>
          </w:hyperlink>
        </w:p>
        <w:p w14:paraId="2432F98B" w14:textId="4B2B5D10" w:rsidR="00A871B2" w:rsidRDefault="003E342A">
          <w:pPr>
            <w:pStyle w:val="Obsah2"/>
            <w:tabs>
              <w:tab w:val="right" w:leader="dot" w:pos="9060"/>
            </w:tabs>
            <w:rPr>
              <w:rFonts w:eastAsiaTheme="minorEastAsia" w:cstheme="minorBidi"/>
              <w:noProof/>
              <w:lang w:eastAsia="cs-CZ"/>
            </w:rPr>
          </w:pPr>
          <w:hyperlink w:anchor="_Toc87271321" w:history="1">
            <w:r w:rsidR="00A871B2" w:rsidRPr="007C7F39">
              <w:rPr>
                <w:rStyle w:val="Hypertextovodkaz"/>
                <w:noProof/>
              </w:rPr>
              <w:t>1.12 Způsob realizace programu v období po ukončení projektu</w:t>
            </w:r>
            <w:r w:rsidR="00A871B2">
              <w:rPr>
                <w:noProof/>
                <w:webHidden/>
              </w:rPr>
              <w:tab/>
            </w:r>
            <w:r w:rsidR="00A871B2">
              <w:rPr>
                <w:noProof/>
                <w:webHidden/>
              </w:rPr>
              <w:fldChar w:fldCharType="begin"/>
            </w:r>
            <w:r w:rsidR="00A871B2">
              <w:rPr>
                <w:noProof/>
                <w:webHidden/>
              </w:rPr>
              <w:instrText xml:space="preserve"> PAGEREF _Toc87271321 \h </w:instrText>
            </w:r>
            <w:r w:rsidR="00A871B2">
              <w:rPr>
                <w:noProof/>
                <w:webHidden/>
              </w:rPr>
            </w:r>
            <w:r w:rsidR="00A871B2">
              <w:rPr>
                <w:noProof/>
                <w:webHidden/>
              </w:rPr>
              <w:fldChar w:fldCharType="separate"/>
            </w:r>
            <w:r w:rsidR="00A871B2">
              <w:rPr>
                <w:noProof/>
                <w:webHidden/>
              </w:rPr>
              <w:t>16</w:t>
            </w:r>
            <w:r w:rsidR="00A871B2">
              <w:rPr>
                <w:noProof/>
                <w:webHidden/>
              </w:rPr>
              <w:fldChar w:fldCharType="end"/>
            </w:r>
          </w:hyperlink>
        </w:p>
        <w:p w14:paraId="529C10E7" w14:textId="4E9F8FDE" w:rsidR="00A871B2" w:rsidRDefault="003E342A">
          <w:pPr>
            <w:pStyle w:val="Obsah2"/>
            <w:tabs>
              <w:tab w:val="right" w:leader="dot" w:pos="9060"/>
            </w:tabs>
            <w:rPr>
              <w:rFonts w:eastAsiaTheme="minorEastAsia" w:cstheme="minorBidi"/>
              <w:noProof/>
              <w:lang w:eastAsia="cs-CZ"/>
            </w:rPr>
          </w:pPr>
          <w:hyperlink w:anchor="_Toc87271322" w:history="1">
            <w:r w:rsidR="00A871B2" w:rsidRPr="007C7F39">
              <w:rPr>
                <w:rStyle w:val="Hypertextovodkaz"/>
                <w:noProof/>
              </w:rPr>
              <w:t>1.13 Kalkulace předpokládaných nákladů na realizaci programu po ukončení projektu</w:t>
            </w:r>
            <w:r w:rsidR="00A871B2">
              <w:rPr>
                <w:noProof/>
                <w:webHidden/>
              </w:rPr>
              <w:tab/>
            </w:r>
            <w:r w:rsidR="00A871B2">
              <w:rPr>
                <w:noProof/>
                <w:webHidden/>
              </w:rPr>
              <w:fldChar w:fldCharType="begin"/>
            </w:r>
            <w:r w:rsidR="00A871B2">
              <w:rPr>
                <w:noProof/>
                <w:webHidden/>
              </w:rPr>
              <w:instrText xml:space="preserve"> PAGEREF _Toc87271322 \h </w:instrText>
            </w:r>
            <w:r w:rsidR="00A871B2">
              <w:rPr>
                <w:noProof/>
                <w:webHidden/>
              </w:rPr>
            </w:r>
            <w:r w:rsidR="00A871B2">
              <w:rPr>
                <w:noProof/>
                <w:webHidden/>
              </w:rPr>
              <w:fldChar w:fldCharType="separate"/>
            </w:r>
            <w:r w:rsidR="00A871B2">
              <w:rPr>
                <w:noProof/>
                <w:webHidden/>
              </w:rPr>
              <w:t>16</w:t>
            </w:r>
            <w:r w:rsidR="00A871B2">
              <w:rPr>
                <w:noProof/>
                <w:webHidden/>
              </w:rPr>
              <w:fldChar w:fldCharType="end"/>
            </w:r>
          </w:hyperlink>
        </w:p>
        <w:p w14:paraId="48414BBA" w14:textId="4627A72D" w:rsidR="00A871B2" w:rsidRDefault="003E342A">
          <w:pPr>
            <w:pStyle w:val="Obsah2"/>
            <w:tabs>
              <w:tab w:val="right" w:leader="dot" w:pos="9060"/>
            </w:tabs>
            <w:rPr>
              <w:rFonts w:eastAsiaTheme="minorEastAsia" w:cstheme="minorBidi"/>
              <w:noProof/>
              <w:lang w:eastAsia="cs-CZ"/>
            </w:rPr>
          </w:pPr>
          <w:hyperlink w:anchor="_Toc87271323" w:history="1">
            <w:r w:rsidR="00A871B2" w:rsidRPr="007C7F39">
              <w:rPr>
                <w:rStyle w:val="Hypertextovodkaz"/>
                <w:noProof/>
              </w:rPr>
              <w:t>1.14 Odkazy, na kterých je program zveřejněn k volnému využití</w:t>
            </w:r>
            <w:r w:rsidR="00A871B2">
              <w:rPr>
                <w:noProof/>
                <w:webHidden/>
              </w:rPr>
              <w:tab/>
            </w:r>
            <w:r w:rsidR="00A871B2">
              <w:rPr>
                <w:noProof/>
                <w:webHidden/>
              </w:rPr>
              <w:fldChar w:fldCharType="begin"/>
            </w:r>
            <w:r w:rsidR="00A871B2">
              <w:rPr>
                <w:noProof/>
                <w:webHidden/>
              </w:rPr>
              <w:instrText xml:space="preserve"> PAGEREF _Toc87271323 \h </w:instrText>
            </w:r>
            <w:r w:rsidR="00A871B2">
              <w:rPr>
                <w:noProof/>
                <w:webHidden/>
              </w:rPr>
            </w:r>
            <w:r w:rsidR="00A871B2">
              <w:rPr>
                <w:noProof/>
                <w:webHidden/>
              </w:rPr>
              <w:fldChar w:fldCharType="separate"/>
            </w:r>
            <w:r w:rsidR="00A871B2">
              <w:rPr>
                <w:noProof/>
                <w:webHidden/>
              </w:rPr>
              <w:t>17</w:t>
            </w:r>
            <w:r w:rsidR="00A871B2">
              <w:rPr>
                <w:noProof/>
                <w:webHidden/>
              </w:rPr>
              <w:fldChar w:fldCharType="end"/>
            </w:r>
          </w:hyperlink>
        </w:p>
        <w:p w14:paraId="0C03084C" w14:textId="4D57234C" w:rsidR="00A871B2" w:rsidRDefault="003E342A">
          <w:pPr>
            <w:pStyle w:val="Obsah1"/>
            <w:tabs>
              <w:tab w:val="right" w:leader="dot" w:pos="9060"/>
            </w:tabs>
            <w:rPr>
              <w:rFonts w:eastAsiaTheme="minorEastAsia" w:cstheme="minorBidi"/>
              <w:noProof/>
              <w:lang w:eastAsia="cs-CZ"/>
            </w:rPr>
          </w:pPr>
          <w:hyperlink w:anchor="_Toc87271324" w:history="1">
            <w:r w:rsidR="00A871B2" w:rsidRPr="007C7F39">
              <w:rPr>
                <w:rStyle w:val="Hypertextovodkaz"/>
                <w:rFonts w:cstheme="minorHAnsi"/>
                <w:noProof/>
              </w:rPr>
              <w:t>2 Podrobně rozpracovaný obsah programu</w:t>
            </w:r>
            <w:r w:rsidR="00A871B2">
              <w:rPr>
                <w:noProof/>
                <w:webHidden/>
              </w:rPr>
              <w:tab/>
            </w:r>
            <w:r w:rsidR="00A871B2">
              <w:rPr>
                <w:noProof/>
                <w:webHidden/>
              </w:rPr>
              <w:fldChar w:fldCharType="begin"/>
            </w:r>
            <w:r w:rsidR="00A871B2">
              <w:rPr>
                <w:noProof/>
                <w:webHidden/>
              </w:rPr>
              <w:instrText xml:space="preserve"> PAGEREF _Toc87271324 \h </w:instrText>
            </w:r>
            <w:r w:rsidR="00A871B2">
              <w:rPr>
                <w:noProof/>
                <w:webHidden/>
              </w:rPr>
            </w:r>
            <w:r w:rsidR="00A871B2">
              <w:rPr>
                <w:noProof/>
                <w:webHidden/>
              </w:rPr>
              <w:fldChar w:fldCharType="separate"/>
            </w:r>
            <w:r w:rsidR="00A871B2">
              <w:rPr>
                <w:noProof/>
                <w:webHidden/>
              </w:rPr>
              <w:t>18</w:t>
            </w:r>
            <w:r w:rsidR="00A871B2">
              <w:rPr>
                <w:noProof/>
                <w:webHidden/>
              </w:rPr>
              <w:fldChar w:fldCharType="end"/>
            </w:r>
          </w:hyperlink>
        </w:p>
        <w:p w14:paraId="6B620A66" w14:textId="3999D3A8" w:rsidR="00A871B2" w:rsidRDefault="003E342A">
          <w:pPr>
            <w:pStyle w:val="Obsah2"/>
            <w:tabs>
              <w:tab w:val="right" w:leader="dot" w:pos="9060"/>
            </w:tabs>
            <w:rPr>
              <w:rFonts w:eastAsiaTheme="minorEastAsia" w:cstheme="minorBidi"/>
              <w:noProof/>
              <w:lang w:eastAsia="cs-CZ"/>
            </w:rPr>
          </w:pPr>
          <w:hyperlink w:anchor="_Toc87271325" w:history="1">
            <w:r w:rsidR="00A871B2" w:rsidRPr="007C7F39">
              <w:rPr>
                <w:rStyle w:val="Hypertextovodkaz"/>
                <w:noProof/>
              </w:rPr>
              <w:t>2.1 Tematický blok č. 1 - Rodinná truhla – úvod do hry – 1 hodina</w:t>
            </w:r>
            <w:r w:rsidR="00A871B2">
              <w:rPr>
                <w:noProof/>
                <w:webHidden/>
              </w:rPr>
              <w:tab/>
            </w:r>
            <w:r w:rsidR="00A871B2">
              <w:rPr>
                <w:noProof/>
                <w:webHidden/>
              </w:rPr>
              <w:fldChar w:fldCharType="begin"/>
            </w:r>
            <w:r w:rsidR="00A871B2">
              <w:rPr>
                <w:noProof/>
                <w:webHidden/>
              </w:rPr>
              <w:instrText xml:space="preserve"> PAGEREF _Toc87271325 \h </w:instrText>
            </w:r>
            <w:r w:rsidR="00A871B2">
              <w:rPr>
                <w:noProof/>
                <w:webHidden/>
              </w:rPr>
            </w:r>
            <w:r w:rsidR="00A871B2">
              <w:rPr>
                <w:noProof/>
                <w:webHidden/>
              </w:rPr>
              <w:fldChar w:fldCharType="separate"/>
            </w:r>
            <w:r w:rsidR="00A871B2">
              <w:rPr>
                <w:noProof/>
                <w:webHidden/>
              </w:rPr>
              <w:t>18</w:t>
            </w:r>
            <w:r w:rsidR="00A871B2">
              <w:rPr>
                <w:noProof/>
                <w:webHidden/>
              </w:rPr>
              <w:fldChar w:fldCharType="end"/>
            </w:r>
          </w:hyperlink>
        </w:p>
        <w:p w14:paraId="2B35CD23" w14:textId="64F40D15" w:rsidR="00A871B2" w:rsidRDefault="003E342A">
          <w:pPr>
            <w:pStyle w:val="Obsah2"/>
            <w:tabs>
              <w:tab w:val="right" w:leader="dot" w:pos="9060"/>
            </w:tabs>
            <w:rPr>
              <w:rFonts w:eastAsiaTheme="minorEastAsia" w:cstheme="minorBidi"/>
              <w:noProof/>
              <w:lang w:eastAsia="cs-CZ"/>
            </w:rPr>
          </w:pPr>
          <w:hyperlink w:anchor="_Toc87271326" w:history="1">
            <w:r w:rsidR="00A871B2" w:rsidRPr="007C7F39">
              <w:rPr>
                <w:rStyle w:val="Hypertextovodkaz"/>
                <w:noProof/>
              </w:rPr>
              <w:t>Žákovský sešit - blok č. 1</w:t>
            </w:r>
            <w:r w:rsidR="00A871B2">
              <w:rPr>
                <w:noProof/>
                <w:webHidden/>
              </w:rPr>
              <w:tab/>
            </w:r>
            <w:r w:rsidR="00A871B2">
              <w:rPr>
                <w:noProof/>
                <w:webHidden/>
              </w:rPr>
              <w:fldChar w:fldCharType="begin"/>
            </w:r>
            <w:r w:rsidR="00A871B2">
              <w:rPr>
                <w:noProof/>
                <w:webHidden/>
              </w:rPr>
              <w:instrText xml:space="preserve"> PAGEREF _Toc87271326 \h </w:instrText>
            </w:r>
            <w:r w:rsidR="00A871B2">
              <w:rPr>
                <w:noProof/>
                <w:webHidden/>
              </w:rPr>
            </w:r>
            <w:r w:rsidR="00A871B2">
              <w:rPr>
                <w:noProof/>
                <w:webHidden/>
              </w:rPr>
              <w:fldChar w:fldCharType="separate"/>
            </w:r>
            <w:r w:rsidR="00A871B2">
              <w:rPr>
                <w:noProof/>
                <w:webHidden/>
              </w:rPr>
              <w:t>19</w:t>
            </w:r>
            <w:r w:rsidR="00A871B2">
              <w:rPr>
                <w:noProof/>
                <w:webHidden/>
              </w:rPr>
              <w:fldChar w:fldCharType="end"/>
            </w:r>
          </w:hyperlink>
        </w:p>
        <w:p w14:paraId="4A0B88B6" w14:textId="69F0D50C" w:rsidR="00A871B2" w:rsidRDefault="003E342A">
          <w:pPr>
            <w:pStyle w:val="Obsah2"/>
            <w:tabs>
              <w:tab w:val="right" w:leader="dot" w:pos="9060"/>
            </w:tabs>
            <w:rPr>
              <w:rFonts w:eastAsiaTheme="minorEastAsia" w:cstheme="minorBidi"/>
              <w:noProof/>
              <w:lang w:eastAsia="cs-CZ"/>
            </w:rPr>
          </w:pPr>
          <w:hyperlink w:anchor="_Toc87271327" w:history="1">
            <w:r w:rsidR="00A871B2" w:rsidRPr="007C7F39">
              <w:rPr>
                <w:rStyle w:val="Hypertextovodkaz"/>
                <w:noProof/>
              </w:rPr>
              <w:t>2.2 Tematický blok č. 2 - Středověk a vznik měst – 4 hodiny</w:t>
            </w:r>
            <w:r w:rsidR="00A871B2">
              <w:rPr>
                <w:noProof/>
                <w:webHidden/>
              </w:rPr>
              <w:tab/>
            </w:r>
            <w:r w:rsidR="00A871B2">
              <w:rPr>
                <w:noProof/>
                <w:webHidden/>
              </w:rPr>
              <w:fldChar w:fldCharType="begin"/>
            </w:r>
            <w:r w:rsidR="00A871B2">
              <w:rPr>
                <w:noProof/>
                <w:webHidden/>
              </w:rPr>
              <w:instrText xml:space="preserve"> PAGEREF _Toc87271327 \h </w:instrText>
            </w:r>
            <w:r w:rsidR="00A871B2">
              <w:rPr>
                <w:noProof/>
                <w:webHidden/>
              </w:rPr>
            </w:r>
            <w:r w:rsidR="00A871B2">
              <w:rPr>
                <w:noProof/>
                <w:webHidden/>
              </w:rPr>
              <w:fldChar w:fldCharType="separate"/>
            </w:r>
            <w:r w:rsidR="00A871B2">
              <w:rPr>
                <w:noProof/>
                <w:webHidden/>
              </w:rPr>
              <w:t>20</w:t>
            </w:r>
            <w:r w:rsidR="00A871B2">
              <w:rPr>
                <w:noProof/>
                <w:webHidden/>
              </w:rPr>
              <w:fldChar w:fldCharType="end"/>
            </w:r>
          </w:hyperlink>
        </w:p>
        <w:p w14:paraId="37889585" w14:textId="3A5543A7" w:rsidR="00A871B2" w:rsidRDefault="003E342A">
          <w:pPr>
            <w:pStyle w:val="Obsah2"/>
            <w:tabs>
              <w:tab w:val="right" w:leader="dot" w:pos="9060"/>
            </w:tabs>
            <w:rPr>
              <w:rFonts w:eastAsiaTheme="minorEastAsia" w:cstheme="minorBidi"/>
              <w:noProof/>
              <w:lang w:eastAsia="cs-CZ"/>
            </w:rPr>
          </w:pPr>
          <w:hyperlink w:anchor="_Toc87271328" w:history="1">
            <w:r w:rsidR="00A871B2" w:rsidRPr="007C7F39">
              <w:rPr>
                <w:rStyle w:val="Hypertextovodkaz"/>
                <w:noProof/>
              </w:rPr>
              <w:t>Žákovský sešit – blok č. 2</w:t>
            </w:r>
            <w:r w:rsidR="00A871B2">
              <w:rPr>
                <w:noProof/>
                <w:webHidden/>
              </w:rPr>
              <w:tab/>
            </w:r>
            <w:r w:rsidR="00A871B2">
              <w:rPr>
                <w:noProof/>
                <w:webHidden/>
              </w:rPr>
              <w:fldChar w:fldCharType="begin"/>
            </w:r>
            <w:r w:rsidR="00A871B2">
              <w:rPr>
                <w:noProof/>
                <w:webHidden/>
              </w:rPr>
              <w:instrText xml:space="preserve"> PAGEREF _Toc87271328 \h </w:instrText>
            </w:r>
            <w:r w:rsidR="00A871B2">
              <w:rPr>
                <w:noProof/>
                <w:webHidden/>
              </w:rPr>
            </w:r>
            <w:r w:rsidR="00A871B2">
              <w:rPr>
                <w:noProof/>
                <w:webHidden/>
              </w:rPr>
              <w:fldChar w:fldCharType="separate"/>
            </w:r>
            <w:r w:rsidR="00A871B2">
              <w:rPr>
                <w:noProof/>
                <w:webHidden/>
              </w:rPr>
              <w:t>24</w:t>
            </w:r>
            <w:r w:rsidR="00A871B2">
              <w:rPr>
                <w:noProof/>
                <w:webHidden/>
              </w:rPr>
              <w:fldChar w:fldCharType="end"/>
            </w:r>
          </w:hyperlink>
        </w:p>
        <w:p w14:paraId="0DDCDC45" w14:textId="69092F95" w:rsidR="00A871B2" w:rsidRDefault="003E342A">
          <w:pPr>
            <w:pStyle w:val="Obsah2"/>
            <w:tabs>
              <w:tab w:val="right" w:leader="dot" w:pos="9060"/>
            </w:tabs>
            <w:rPr>
              <w:rFonts w:eastAsiaTheme="minorEastAsia" w:cstheme="minorBidi"/>
              <w:noProof/>
              <w:lang w:eastAsia="cs-CZ"/>
            </w:rPr>
          </w:pPr>
          <w:hyperlink w:anchor="_Toc87271329" w:history="1">
            <w:r w:rsidR="00A871B2" w:rsidRPr="007C7F39">
              <w:rPr>
                <w:rStyle w:val="Hypertextovodkaz"/>
                <w:noProof/>
              </w:rPr>
              <w:t>2.3 Tematický blok č. 3 - Písek – život ve středověkém městě – 4 hodiny</w:t>
            </w:r>
            <w:r w:rsidR="00A871B2">
              <w:rPr>
                <w:noProof/>
                <w:webHidden/>
              </w:rPr>
              <w:tab/>
            </w:r>
            <w:r w:rsidR="00A871B2">
              <w:rPr>
                <w:noProof/>
                <w:webHidden/>
              </w:rPr>
              <w:fldChar w:fldCharType="begin"/>
            </w:r>
            <w:r w:rsidR="00A871B2">
              <w:rPr>
                <w:noProof/>
                <w:webHidden/>
              </w:rPr>
              <w:instrText xml:space="preserve"> PAGEREF _Toc87271329 \h </w:instrText>
            </w:r>
            <w:r w:rsidR="00A871B2">
              <w:rPr>
                <w:noProof/>
                <w:webHidden/>
              </w:rPr>
            </w:r>
            <w:r w:rsidR="00A871B2">
              <w:rPr>
                <w:noProof/>
                <w:webHidden/>
              </w:rPr>
              <w:fldChar w:fldCharType="separate"/>
            </w:r>
            <w:r w:rsidR="00A871B2">
              <w:rPr>
                <w:noProof/>
                <w:webHidden/>
              </w:rPr>
              <w:t>33</w:t>
            </w:r>
            <w:r w:rsidR="00A871B2">
              <w:rPr>
                <w:noProof/>
                <w:webHidden/>
              </w:rPr>
              <w:fldChar w:fldCharType="end"/>
            </w:r>
          </w:hyperlink>
        </w:p>
        <w:p w14:paraId="6CFB0B72" w14:textId="1EABD375" w:rsidR="00A871B2" w:rsidRDefault="003E342A">
          <w:pPr>
            <w:pStyle w:val="Obsah2"/>
            <w:tabs>
              <w:tab w:val="right" w:leader="dot" w:pos="9060"/>
            </w:tabs>
            <w:rPr>
              <w:rFonts w:eastAsiaTheme="minorEastAsia" w:cstheme="minorBidi"/>
              <w:noProof/>
              <w:lang w:eastAsia="cs-CZ"/>
            </w:rPr>
          </w:pPr>
          <w:hyperlink w:anchor="_Toc87271330" w:history="1">
            <w:r w:rsidR="00A871B2" w:rsidRPr="007C7F39">
              <w:rPr>
                <w:rStyle w:val="Hypertextovodkaz"/>
                <w:noProof/>
              </w:rPr>
              <w:t>Žákovský sešit - blok č. 3</w:t>
            </w:r>
            <w:r w:rsidR="00A871B2">
              <w:rPr>
                <w:noProof/>
                <w:webHidden/>
              </w:rPr>
              <w:tab/>
            </w:r>
            <w:r w:rsidR="00A871B2">
              <w:rPr>
                <w:noProof/>
                <w:webHidden/>
              </w:rPr>
              <w:fldChar w:fldCharType="begin"/>
            </w:r>
            <w:r w:rsidR="00A871B2">
              <w:rPr>
                <w:noProof/>
                <w:webHidden/>
              </w:rPr>
              <w:instrText xml:space="preserve"> PAGEREF _Toc87271330 \h </w:instrText>
            </w:r>
            <w:r w:rsidR="00A871B2">
              <w:rPr>
                <w:noProof/>
                <w:webHidden/>
              </w:rPr>
            </w:r>
            <w:r w:rsidR="00A871B2">
              <w:rPr>
                <w:noProof/>
                <w:webHidden/>
              </w:rPr>
              <w:fldChar w:fldCharType="separate"/>
            </w:r>
            <w:r w:rsidR="00A871B2">
              <w:rPr>
                <w:noProof/>
                <w:webHidden/>
              </w:rPr>
              <w:t>36</w:t>
            </w:r>
            <w:r w:rsidR="00A871B2">
              <w:rPr>
                <w:noProof/>
                <w:webHidden/>
              </w:rPr>
              <w:fldChar w:fldCharType="end"/>
            </w:r>
          </w:hyperlink>
        </w:p>
        <w:p w14:paraId="75F30015" w14:textId="40B9A810" w:rsidR="00A871B2" w:rsidRDefault="003E342A">
          <w:pPr>
            <w:pStyle w:val="Obsah2"/>
            <w:tabs>
              <w:tab w:val="right" w:leader="dot" w:pos="9060"/>
            </w:tabs>
            <w:rPr>
              <w:rFonts w:eastAsiaTheme="minorEastAsia" w:cstheme="minorBidi"/>
              <w:noProof/>
              <w:lang w:eastAsia="cs-CZ"/>
            </w:rPr>
          </w:pPr>
          <w:hyperlink w:anchor="_Toc87271331" w:history="1">
            <w:r w:rsidR="00A871B2" w:rsidRPr="007C7F39">
              <w:rPr>
                <w:rStyle w:val="Hypertextovodkaz"/>
                <w:noProof/>
              </w:rPr>
              <w:t>2.4 Tematický blok č. 4 - Správa a každodenní život ve městě v současnosti – 4 hodiny</w:t>
            </w:r>
            <w:r w:rsidR="00A871B2">
              <w:rPr>
                <w:noProof/>
                <w:webHidden/>
              </w:rPr>
              <w:tab/>
            </w:r>
            <w:r w:rsidR="00A871B2">
              <w:rPr>
                <w:noProof/>
                <w:webHidden/>
              </w:rPr>
              <w:fldChar w:fldCharType="begin"/>
            </w:r>
            <w:r w:rsidR="00A871B2">
              <w:rPr>
                <w:noProof/>
                <w:webHidden/>
              </w:rPr>
              <w:instrText xml:space="preserve"> PAGEREF _Toc87271331 \h </w:instrText>
            </w:r>
            <w:r w:rsidR="00A871B2">
              <w:rPr>
                <w:noProof/>
                <w:webHidden/>
              </w:rPr>
            </w:r>
            <w:r w:rsidR="00A871B2">
              <w:rPr>
                <w:noProof/>
                <w:webHidden/>
              </w:rPr>
              <w:fldChar w:fldCharType="separate"/>
            </w:r>
            <w:r w:rsidR="00A871B2">
              <w:rPr>
                <w:noProof/>
                <w:webHidden/>
              </w:rPr>
              <w:t>45</w:t>
            </w:r>
            <w:r w:rsidR="00A871B2">
              <w:rPr>
                <w:noProof/>
                <w:webHidden/>
              </w:rPr>
              <w:fldChar w:fldCharType="end"/>
            </w:r>
          </w:hyperlink>
        </w:p>
        <w:p w14:paraId="06572696" w14:textId="3EE875B6" w:rsidR="00A871B2" w:rsidRDefault="003E342A">
          <w:pPr>
            <w:pStyle w:val="Obsah2"/>
            <w:tabs>
              <w:tab w:val="right" w:leader="dot" w:pos="9060"/>
            </w:tabs>
            <w:rPr>
              <w:rFonts w:eastAsiaTheme="minorEastAsia" w:cstheme="minorBidi"/>
              <w:noProof/>
              <w:lang w:eastAsia="cs-CZ"/>
            </w:rPr>
          </w:pPr>
          <w:hyperlink w:anchor="_Toc87271332" w:history="1">
            <w:r w:rsidR="00A871B2" w:rsidRPr="007C7F39">
              <w:rPr>
                <w:rStyle w:val="Hypertextovodkaz"/>
                <w:noProof/>
              </w:rPr>
              <w:t>Žákovský sešit - blok č. 4</w:t>
            </w:r>
            <w:r w:rsidR="00A871B2">
              <w:rPr>
                <w:noProof/>
                <w:webHidden/>
              </w:rPr>
              <w:tab/>
            </w:r>
            <w:r w:rsidR="00A871B2">
              <w:rPr>
                <w:noProof/>
                <w:webHidden/>
              </w:rPr>
              <w:fldChar w:fldCharType="begin"/>
            </w:r>
            <w:r w:rsidR="00A871B2">
              <w:rPr>
                <w:noProof/>
                <w:webHidden/>
              </w:rPr>
              <w:instrText xml:space="preserve"> PAGEREF _Toc87271332 \h </w:instrText>
            </w:r>
            <w:r w:rsidR="00A871B2">
              <w:rPr>
                <w:noProof/>
                <w:webHidden/>
              </w:rPr>
            </w:r>
            <w:r w:rsidR="00A871B2">
              <w:rPr>
                <w:noProof/>
                <w:webHidden/>
              </w:rPr>
              <w:fldChar w:fldCharType="separate"/>
            </w:r>
            <w:r w:rsidR="00A871B2">
              <w:rPr>
                <w:noProof/>
                <w:webHidden/>
              </w:rPr>
              <w:t>50</w:t>
            </w:r>
            <w:r w:rsidR="00A871B2">
              <w:rPr>
                <w:noProof/>
                <w:webHidden/>
              </w:rPr>
              <w:fldChar w:fldCharType="end"/>
            </w:r>
          </w:hyperlink>
        </w:p>
        <w:p w14:paraId="586FECD5" w14:textId="38A0B44E" w:rsidR="00A871B2" w:rsidRDefault="003E342A">
          <w:pPr>
            <w:pStyle w:val="Obsah2"/>
            <w:tabs>
              <w:tab w:val="right" w:leader="dot" w:pos="9060"/>
            </w:tabs>
            <w:rPr>
              <w:rFonts w:eastAsiaTheme="minorEastAsia" w:cstheme="minorBidi"/>
              <w:noProof/>
              <w:lang w:eastAsia="cs-CZ"/>
            </w:rPr>
          </w:pPr>
          <w:hyperlink w:anchor="_Toc87271333" w:history="1">
            <w:r w:rsidR="00A871B2" w:rsidRPr="007C7F39">
              <w:rPr>
                <w:rStyle w:val="Hypertextovodkaz"/>
                <w:noProof/>
              </w:rPr>
              <w:t>2.5 Tematický blok č. 5 - Rodinná truhla – prezentace a závěrečné vyhodnocení – 3 hodiny</w:t>
            </w:r>
            <w:r w:rsidR="00A871B2">
              <w:rPr>
                <w:noProof/>
                <w:webHidden/>
              </w:rPr>
              <w:tab/>
            </w:r>
            <w:r w:rsidR="00A871B2">
              <w:rPr>
                <w:noProof/>
                <w:webHidden/>
              </w:rPr>
              <w:fldChar w:fldCharType="begin"/>
            </w:r>
            <w:r w:rsidR="00A871B2">
              <w:rPr>
                <w:noProof/>
                <w:webHidden/>
              </w:rPr>
              <w:instrText xml:space="preserve"> PAGEREF _Toc87271333 \h </w:instrText>
            </w:r>
            <w:r w:rsidR="00A871B2">
              <w:rPr>
                <w:noProof/>
                <w:webHidden/>
              </w:rPr>
            </w:r>
            <w:r w:rsidR="00A871B2">
              <w:rPr>
                <w:noProof/>
                <w:webHidden/>
              </w:rPr>
              <w:fldChar w:fldCharType="separate"/>
            </w:r>
            <w:r w:rsidR="00A871B2">
              <w:rPr>
                <w:noProof/>
                <w:webHidden/>
              </w:rPr>
              <w:t>59</w:t>
            </w:r>
            <w:r w:rsidR="00A871B2">
              <w:rPr>
                <w:noProof/>
                <w:webHidden/>
              </w:rPr>
              <w:fldChar w:fldCharType="end"/>
            </w:r>
          </w:hyperlink>
        </w:p>
        <w:p w14:paraId="58DD84E3" w14:textId="6A1B250A" w:rsidR="00A871B2" w:rsidRDefault="003E342A">
          <w:pPr>
            <w:pStyle w:val="Obsah2"/>
            <w:tabs>
              <w:tab w:val="right" w:leader="dot" w:pos="9060"/>
            </w:tabs>
            <w:rPr>
              <w:rFonts w:eastAsiaTheme="minorEastAsia" w:cstheme="minorBidi"/>
              <w:noProof/>
              <w:lang w:eastAsia="cs-CZ"/>
            </w:rPr>
          </w:pPr>
          <w:hyperlink w:anchor="_Toc87271334" w:history="1">
            <w:r w:rsidR="00A871B2" w:rsidRPr="007C7F39">
              <w:rPr>
                <w:rStyle w:val="Hypertextovodkaz"/>
                <w:noProof/>
              </w:rPr>
              <w:t>Žákovský sešit - blok č. 5</w:t>
            </w:r>
            <w:r w:rsidR="00A871B2">
              <w:rPr>
                <w:noProof/>
                <w:webHidden/>
              </w:rPr>
              <w:tab/>
            </w:r>
            <w:r w:rsidR="00A871B2">
              <w:rPr>
                <w:noProof/>
                <w:webHidden/>
              </w:rPr>
              <w:fldChar w:fldCharType="begin"/>
            </w:r>
            <w:r w:rsidR="00A871B2">
              <w:rPr>
                <w:noProof/>
                <w:webHidden/>
              </w:rPr>
              <w:instrText xml:space="preserve"> PAGEREF _Toc87271334 \h </w:instrText>
            </w:r>
            <w:r w:rsidR="00A871B2">
              <w:rPr>
                <w:noProof/>
                <w:webHidden/>
              </w:rPr>
            </w:r>
            <w:r w:rsidR="00A871B2">
              <w:rPr>
                <w:noProof/>
                <w:webHidden/>
              </w:rPr>
              <w:fldChar w:fldCharType="separate"/>
            </w:r>
            <w:r w:rsidR="00A871B2">
              <w:rPr>
                <w:noProof/>
                <w:webHidden/>
              </w:rPr>
              <w:t>61</w:t>
            </w:r>
            <w:r w:rsidR="00A871B2">
              <w:rPr>
                <w:noProof/>
                <w:webHidden/>
              </w:rPr>
              <w:fldChar w:fldCharType="end"/>
            </w:r>
          </w:hyperlink>
        </w:p>
        <w:p w14:paraId="453FECAE" w14:textId="4F917799" w:rsidR="00A871B2" w:rsidRDefault="003E342A">
          <w:pPr>
            <w:pStyle w:val="Obsah1"/>
            <w:tabs>
              <w:tab w:val="right" w:leader="dot" w:pos="9060"/>
            </w:tabs>
            <w:rPr>
              <w:rFonts w:eastAsiaTheme="minorEastAsia" w:cstheme="minorBidi"/>
              <w:noProof/>
              <w:lang w:eastAsia="cs-CZ"/>
            </w:rPr>
          </w:pPr>
          <w:hyperlink w:anchor="_Toc87271335" w:history="1">
            <w:r w:rsidR="00A871B2" w:rsidRPr="007C7F39">
              <w:rPr>
                <w:rStyle w:val="Hypertextovodkaz"/>
                <w:rFonts w:cstheme="minorHAnsi"/>
                <w:noProof/>
              </w:rPr>
              <w:t>3 Metodická část</w:t>
            </w:r>
            <w:r w:rsidR="00A871B2">
              <w:rPr>
                <w:noProof/>
                <w:webHidden/>
              </w:rPr>
              <w:tab/>
            </w:r>
            <w:r w:rsidR="00A871B2">
              <w:rPr>
                <w:noProof/>
                <w:webHidden/>
              </w:rPr>
              <w:fldChar w:fldCharType="begin"/>
            </w:r>
            <w:r w:rsidR="00A871B2">
              <w:rPr>
                <w:noProof/>
                <w:webHidden/>
              </w:rPr>
              <w:instrText xml:space="preserve"> PAGEREF _Toc87271335 \h </w:instrText>
            </w:r>
            <w:r w:rsidR="00A871B2">
              <w:rPr>
                <w:noProof/>
                <w:webHidden/>
              </w:rPr>
            </w:r>
            <w:r w:rsidR="00A871B2">
              <w:rPr>
                <w:noProof/>
                <w:webHidden/>
              </w:rPr>
              <w:fldChar w:fldCharType="separate"/>
            </w:r>
            <w:r w:rsidR="00A871B2">
              <w:rPr>
                <w:noProof/>
                <w:webHidden/>
              </w:rPr>
              <w:t>62</w:t>
            </w:r>
            <w:r w:rsidR="00A871B2">
              <w:rPr>
                <w:noProof/>
                <w:webHidden/>
              </w:rPr>
              <w:fldChar w:fldCharType="end"/>
            </w:r>
          </w:hyperlink>
        </w:p>
        <w:p w14:paraId="40679E7C" w14:textId="677C73E4" w:rsidR="00A871B2" w:rsidRDefault="003E342A">
          <w:pPr>
            <w:pStyle w:val="Obsah2"/>
            <w:tabs>
              <w:tab w:val="right" w:leader="dot" w:pos="9060"/>
            </w:tabs>
            <w:rPr>
              <w:rFonts w:eastAsiaTheme="minorEastAsia" w:cstheme="minorBidi"/>
              <w:noProof/>
              <w:lang w:eastAsia="cs-CZ"/>
            </w:rPr>
          </w:pPr>
          <w:hyperlink w:anchor="_Toc87271336" w:history="1">
            <w:r w:rsidR="00A871B2" w:rsidRPr="007C7F39">
              <w:rPr>
                <w:rStyle w:val="Hypertextovodkaz"/>
                <w:noProof/>
              </w:rPr>
              <w:t>3.1 Metodický blok č. 1 - Rodinná truhla – úvod do hry – 1 vyučovací hodina</w:t>
            </w:r>
            <w:r w:rsidR="00A871B2">
              <w:rPr>
                <w:noProof/>
                <w:webHidden/>
              </w:rPr>
              <w:tab/>
            </w:r>
            <w:r w:rsidR="00A871B2">
              <w:rPr>
                <w:noProof/>
                <w:webHidden/>
              </w:rPr>
              <w:fldChar w:fldCharType="begin"/>
            </w:r>
            <w:r w:rsidR="00A871B2">
              <w:rPr>
                <w:noProof/>
                <w:webHidden/>
              </w:rPr>
              <w:instrText xml:space="preserve"> PAGEREF _Toc87271336 \h </w:instrText>
            </w:r>
            <w:r w:rsidR="00A871B2">
              <w:rPr>
                <w:noProof/>
                <w:webHidden/>
              </w:rPr>
            </w:r>
            <w:r w:rsidR="00A871B2">
              <w:rPr>
                <w:noProof/>
                <w:webHidden/>
              </w:rPr>
              <w:fldChar w:fldCharType="separate"/>
            </w:r>
            <w:r w:rsidR="00A871B2">
              <w:rPr>
                <w:noProof/>
                <w:webHidden/>
              </w:rPr>
              <w:t>62</w:t>
            </w:r>
            <w:r w:rsidR="00A871B2">
              <w:rPr>
                <w:noProof/>
                <w:webHidden/>
              </w:rPr>
              <w:fldChar w:fldCharType="end"/>
            </w:r>
          </w:hyperlink>
        </w:p>
        <w:p w14:paraId="6237DBA1" w14:textId="09C587F0" w:rsidR="00A871B2" w:rsidRDefault="003E342A">
          <w:pPr>
            <w:pStyle w:val="Obsah2"/>
            <w:tabs>
              <w:tab w:val="right" w:leader="dot" w:pos="9060"/>
            </w:tabs>
            <w:rPr>
              <w:rFonts w:eastAsiaTheme="minorEastAsia" w:cstheme="minorBidi"/>
              <w:noProof/>
              <w:lang w:eastAsia="cs-CZ"/>
            </w:rPr>
          </w:pPr>
          <w:hyperlink w:anchor="_Toc87271337" w:history="1">
            <w:r w:rsidR="00A871B2" w:rsidRPr="007C7F39">
              <w:rPr>
                <w:rStyle w:val="Hypertextovodkaz"/>
                <w:noProof/>
              </w:rPr>
              <w:t>3.2 Metodický blok č. 2 - Středověk a vznik měst – 4 vyučovací hodiny</w:t>
            </w:r>
            <w:r w:rsidR="00A871B2">
              <w:rPr>
                <w:noProof/>
                <w:webHidden/>
              </w:rPr>
              <w:tab/>
            </w:r>
            <w:r w:rsidR="00A871B2">
              <w:rPr>
                <w:noProof/>
                <w:webHidden/>
              </w:rPr>
              <w:fldChar w:fldCharType="begin"/>
            </w:r>
            <w:r w:rsidR="00A871B2">
              <w:rPr>
                <w:noProof/>
                <w:webHidden/>
              </w:rPr>
              <w:instrText xml:space="preserve"> PAGEREF _Toc87271337 \h </w:instrText>
            </w:r>
            <w:r w:rsidR="00A871B2">
              <w:rPr>
                <w:noProof/>
                <w:webHidden/>
              </w:rPr>
            </w:r>
            <w:r w:rsidR="00A871B2">
              <w:rPr>
                <w:noProof/>
                <w:webHidden/>
              </w:rPr>
              <w:fldChar w:fldCharType="separate"/>
            </w:r>
            <w:r w:rsidR="00A871B2">
              <w:rPr>
                <w:noProof/>
                <w:webHidden/>
              </w:rPr>
              <w:t>67</w:t>
            </w:r>
            <w:r w:rsidR="00A871B2">
              <w:rPr>
                <w:noProof/>
                <w:webHidden/>
              </w:rPr>
              <w:fldChar w:fldCharType="end"/>
            </w:r>
          </w:hyperlink>
        </w:p>
        <w:p w14:paraId="13F18E80" w14:textId="40C1414B" w:rsidR="00A871B2" w:rsidRDefault="003E342A">
          <w:pPr>
            <w:pStyle w:val="Obsah2"/>
            <w:tabs>
              <w:tab w:val="right" w:leader="dot" w:pos="9060"/>
            </w:tabs>
            <w:rPr>
              <w:rFonts w:eastAsiaTheme="minorEastAsia" w:cstheme="minorBidi"/>
              <w:noProof/>
              <w:lang w:eastAsia="cs-CZ"/>
            </w:rPr>
          </w:pPr>
          <w:hyperlink w:anchor="_Toc87271338" w:history="1">
            <w:r w:rsidR="00A871B2" w:rsidRPr="007C7F39">
              <w:rPr>
                <w:rStyle w:val="Hypertextovodkaz"/>
                <w:noProof/>
              </w:rPr>
              <w:t>3.3 Metodický blok č. 3 - Písek – život ve středověkém městě – 4 vyučovací hodiny</w:t>
            </w:r>
            <w:r w:rsidR="00A871B2">
              <w:rPr>
                <w:noProof/>
                <w:webHidden/>
              </w:rPr>
              <w:tab/>
            </w:r>
            <w:r w:rsidR="00A871B2">
              <w:rPr>
                <w:noProof/>
                <w:webHidden/>
              </w:rPr>
              <w:fldChar w:fldCharType="begin"/>
            </w:r>
            <w:r w:rsidR="00A871B2">
              <w:rPr>
                <w:noProof/>
                <w:webHidden/>
              </w:rPr>
              <w:instrText xml:space="preserve"> PAGEREF _Toc87271338 \h </w:instrText>
            </w:r>
            <w:r w:rsidR="00A871B2">
              <w:rPr>
                <w:noProof/>
                <w:webHidden/>
              </w:rPr>
            </w:r>
            <w:r w:rsidR="00A871B2">
              <w:rPr>
                <w:noProof/>
                <w:webHidden/>
              </w:rPr>
              <w:fldChar w:fldCharType="separate"/>
            </w:r>
            <w:r w:rsidR="00A871B2">
              <w:rPr>
                <w:noProof/>
                <w:webHidden/>
              </w:rPr>
              <w:t>79</w:t>
            </w:r>
            <w:r w:rsidR="00A871B2">
              <w:rPr>
                <w:noProof/>
                <w:webHidden/>
              </w:rPr>
              <w:fldChar w:fldCharType="end"/>
            </w:r>
          </w:hyperlink>
        </w:p>
        <w:p w14:paraId="34F48444" w14:textId="27E5A50F" w:rsidR="00A871B2" w:rsidRDefault="003E342A">
          <w:pPr>
            <w:pStyle w:val="Obsah2"/>
            <w:tabs>
              <w:tab w:val="right" w:leader="dot" w:pos="9060"/>
            </w:tabs>
            <w:rPr>
              <w:rFonts w:eastAsiaTheme="minorEastAsia" w:cstheme="minorBidi"/>
              <w:noProof/>
              <w:lang w:eastAsia="cs-CZ"/>
            </w:rPr>
          </w:pPr>
          <w:hyperlink w:anchor="_Toc87271339" w:history="1">
            <w:r w:rsidR="00A871B2" w:rsidRPr="007C7F39">
              <w:rPr>
                <w:rStyle w:val="Hypertextovodkaz"/>
                <w:noProof/>
              </w:rPr>
              <w:t>3.4 Metodický blok č. 4 - Správa a každodenní život ve městě v současnosti – 4 vyučovací hodiny</w:t>
            </w:r>
            <w:r w:rsidR="00A871B2">
              <w:rPr>
                <w:noProof/>
                <w:webHidden/>
              </w:rPr>
              <w:tab/>
            </w:r>
            <w:r w:rsidR="00A871B2">
              <w:rPr>
                <w:noProof/>
                <w:webHidden/>
              </w:rPr>
              <w:fldChar w:fldCharType="begin"/>
            </w:r>
            <w:r w:rsidR="00A871B2">
              <w:rPr>
                <w:noProof/>
                <w:webHidden/>
              </w:rPr>
              <w:instrText xml:space="preserve"> PAGEREF _Toc87271339 \h </w:instrText>
            </w:r>
            <w:r w:rsidR="00A871B2">
              <w:rPr>
                <w:noProof/>
                <w:webHidden/>
              </w:rPr>
            </w:r>
            <w:r w:rsidR="00A871B2">
              <w:rPr>
                <w:noProof/>
                <w:webHidden/>
              </w:rPr>
              <w:fldChar w:fldCharType="separate"/>
            </w:r>
            <w:r w:rsidR="00A871B2">
              <w:rPr>
                <w:noProof/>
                <w:webHidden/>
              </w:rPr>
              <w:t>89</w:t>
            </w:r>
            <w:r w:rsidR="00A871B2">
              <w:rPr>
                <w:noProof/>
                <w:webHidden/>
              </w:rPr>
              <w:fldChar w:fldCharType="end"/>
            </w:r>
          </w:hyperlink>
        </w:p>
        <w:p w14:paraId="2382EE49" w14:textId="66EABEED" w:rsidR="00A871B2" w:rsidRDefault="003E342A">
          <w:pPr>
            <w:pStyle w:val="Obsah2"/>
            <w:tabs>
              <w:tab w:val="right" w:leader="dot" w:pos="9060"/>
            </w:tabs>
            <w:rPr>
              <w:rFonts w:eastAsiaTheme="minorEastAsia" w:cstheme="minorBidi"/>
              <w:noProof/>
              <w:lang w:eastAsia="cs-CZ"/>
            </w:rPr>
          </w:pPr>
          <w:hyperlink w:anchor="_Toc87271340" w:history="1">
            <w:r w:rsidR="00A871B2" w:rsidRPr="007C7F39">
              <w:rPr>
                <w:rStyle w:val="Hypertextovodkaz"/>
                <w:noProof/>
              </w:rPr>
              <w:t>3.5 Metodický blok č. 5 - Rodinná truhla – prezentace a závěrečné vyhodnocení – 3 hodiny</w:t>
            </w:r>
            <w:r w:rsidR="00A871B2">
              <w:rPr>
                <w:noProof/>
                <w:webHidden/>
              </w:rPr>
              <w:tab/>
            </w:r>
            <w:r w:rsidR="00A871B2">
              <w:rPr>
                <w:noProof/>
                <w:webHidden/>
              </w:rPr>
              <w:fldChar w:fldCharType="begin"/>
            </w:r>
            <w:r w:rsidR="00A871B2">
              <w:rPr>
                <w:noProof/>
                <w:webHidden/>
              </w:rPr>
              <w:instrText xml:space="preserve"> PAGEREF _Toc87271340 \h </w:instrText>
            </w:r>
            <w:r w:rsidR="00A871B2">
              <w:rPr>
                <w:noProof/>
                <w:webHidden/>
              </w:rPr>
            </w:r>
            <w:r w:rsidR="00A871B2">
              <w:rPr>
                <w:noProof/>
                <w:webHidden/>
              </w:rPr>
              <w:fldChar w:fldCharType="separate"/>
            </w:r>
            <w:r w:rsidR="00A871B2">
              <w:rPr>
                <w:noProof/>
                <w:webHidden/>
              </w:rPr>
              <w:t>98</w:t>
            </w:r>
            <w:r w:rsidR="00A871B2">
              <w:rPr>
                <w:noProof/>
                <w:webHidden/>
              </w:rPr>
              <w:fldChar w:fldCharType="end"/>
            </w:r>
          </w:hyperlink>
        </w:p>
        <w:p w14:paraId="70FC283B" w14:textId="75AC4D40" w:rsidR="00A871B2" w:rsidRDefault="003E342A">
          <w:pPr>
            <w:pStyle w:val="Obsah1"/>
            <w:tabs>
              <w:tab w:val="right" w:leader="dot" w:pos="9060"/>
            </w:tabs>
            <w:rPr>
              <w:rFonts w:eastAsiaTheme="minorEastAsia" w:cstheme="minorBidi"/>
              <w:noProof/>
              <w:lang w:eastAsia="cs-CZ"/>
            </w:rPr>
          </w:pPr>
          <w:hyperlink w:anchor="_Toc87271341" w:history="1">
            <w:r w:rsidR="00A871B2" w:rsidRPr="007C7F39">
              <w:rPr>
                <w:rStyle w:val="Hypertextovodkaz"/>
                <w:rFonts w:cstheme="minorHAnsi"/>
                <w:noProof/>
              </w:rPr>
              <w:t>4 Příloha č. 1 – Soubor materiálů pro realizaci programu</w:t>
            </w:r>
            <w:r w:rsidR="00A871B2">
              <w:rPr>
                <w:noProof/>
                <w:webHidden/>
              </w:rPr>
              <w:tab/>
            </w:r>
            <w:r w:rsidR="00A871B2">
              <w:rPr>
                <w:noProof/>
                <w:webHidden/>
              </w:rPr>
              <w:fldChar w:fldCharType="begin"/>
            </w:r>
            <w:r w:rsidR="00A871B2">
              <w:rPr>
                <w:noProof/>
                <w:webHidden/>
              </w:rPr>
              <w:instrText xml:space="preserve"> PAGEREF _Toc87271341 \h </w:instrText>
            </w:r>
            <w:r w:rsidR="00A871B2">
              <w:rPr>
                <w:noProof/>
                <w:webHidden/>
              </w:rPr>
            </w:r>
            <w:r w:rsidR="00A871B2">
              <w:rPr>
                <w:noProof/>
                <w:webHidden/>
              </w:rPr>
              <w:fldChar w:fldCharType="separate"/>
            </w:r>
            <w:r w:rsidR="00A871B2">
              <w:rPr>
                <w:noProof/>
                <w:webHidden/>
              </w:rPr>
              <w:t>102</w:t>
            </w:r>
            <w:r w:rsidR="00A871B2">
              <w:rPr>
                <w:noProof/>
                <w:webHidden/>
              </w:rPr>
              <w:fldChar w:fldCharType="end"/>
            </w:r>
          </w:hyperlink>
        </w:p>
        <w:p w14:paraId="14A044BD" w14:textId="5E46C996" w:rsidR="00A871B2" w:rsidRDefault="003E342A">
          <w:pPr>
            <w:pStyle w:val="Obsah2"/>
            <w:tabs>
              <w:tab w:val="right" w:leader="dot" w:pos="9060"/>
            </w:tabs>
            <w:rPr>
              <w:rFonts w:eastAsiaTheme="minorEastAsia" w:cstheme="minorBidi"/>
              <w:noProof/>
              <w:lang w:eastAsia="cs-CZ"/>
            </w:rPr>
          </w:pPr>
          <w:hyperlink w:anchor="_Toc87271342" w:history="1">
            <w:r w:rsidR="00A871B2" w:rsidRPr="007C7F39">
              <w:rPr>
                <w:rStyle w:val="Hypertextovodkaz"/>
                <w:noProof/>
              </w:rPr>
              <w:t>4.1 Přílohy k bloku Rodinná truhla – úvod do hry</w:t>
            </w:r>
            <w:r w:rsidR="00A871B2">
              <w:rPr>
                <w:noProof/>
                <w:webHidden/>
              </w:rPr>
              <w:tab/>
            </w:r>
            <w:r w:rsidR="00A871B2">
              <w:rPr>
                <w:noProof/>
                <w:webHidden/>
              </w:rPr>
              <w:fldChar w:fldCharType="begin"/>
            </w:r>
            <w:r w:rsidR="00A871B2">
              <w:rPr>
                <w:noProof/>
                <w:webHidden/>
              </w:rPr>
              <w:instrText xml:space="preserve"> PAGEREF _Toc87271342 \h </w:instrText>
            </w:r>
            <w:r w:rsidR="00A871B2">
              <w:rPr>
                <w:noProof/>
                <w:webHidden/>
              </w:rPr>
            </w:r>
            <w:r w:rsidR="00A871B2">
              <w:rPr>
                <w:noProof/>
                <w:webHidden/>
              </w:rPr>
              <w:fldChar w:fldCharType="separate"/>
            </w:r>
            <w:r w:rsidR="00A871B2">
              <w:rPr>
                <w:noProof/>
                <w:webHidden/>
              </w:rPr>
              <w:t>102</w:t>
            </w:r>
            <w:r w:rsidR="00A871B2">
              <w:rPr>
                <w:noProof/>
                <w:webHidden/>
              </w:rPr>
              <w:fldChar w:fldCharType="end"/>
            </w:r>
          </w:hyperlink>
        </w:p>
        <w:p w14:paraId="6379D050" w14:textId="74F0D658" w:rsidR="00A871B2" w:rsidRDefault="003E342A">
          <w:pPr>
            <w:pStyle w:val="Obsah2"/>
            <w:tabs>
              <w:tab w:val="right" w:leader="dot" w:pos="9060"/>
            </w:tabs>
            <w:rPr>
              <w:rFonts w:eastAsiaTheme="minorEastAsia" w:cstheme="minorBidi"/>
              <w:noProof/>
              <w:lang w:eastAsia="cs-CZ"/>
            </w:rPr>
          </w:pPr>
          <w:hyperlink w:anchor="_Toc87271343" w:history="1">
            <w:r w:rsidR="00A871B2" w:rsidRPr="007C7F39">
              <w:rPr>
                <w:rStyle w:val="Hypertextovodkaz"/>
                <w:noProof/>
              </w:rPr>
              <w:t>4.2 Přílohy k bloku – Středověk a vznik měst</w:t>
            </w:r>
            <w:r w:rsidR="00A871B2">
              <w:rPr>
                <w:noProof/>
                <w:webHidden/>
              </w:rPr>
              <w:tab/>
            </w:r>
            <w:r w:rsidR="00A871B2">
              <w:rPr>
                <w:noProof/>
                <w:webHidden/>
              </w:rPr>
              <w:fldChar w:fldCharType="begin"/>
            </w:r>
            <w:r w:rsidR="00A871B2">
              <w:rPr>
                <w:noProof/>
                <w:webHidden/>
              </w:rPr>
              <w:instrText xml:space="preserve"> PAGEREF _Toc87271343 \h </w:instrText>
            </w:r>
            <w:r w:rsidR="00A871B2">
              <w:rPr>
                <w:noProof/>
                <w:webHidden/>
              </w:rPr>
            </w:r>
            <w:r w:rsidR="00A871B2">
              <w:rPr>
                <w:noProof/>
                <w:webHidden/>
              </w:rPr>
              <w:fldChar w:fldCharType="separate"/>
            </w:r>
            <w:r w:rsidR="00A871B2">
              <w:rPr>
                <w:noProof/>
                <w:webHidden/>
              </w:rPr>
              <w:t>102</w:t>
            </w:r>
            <w:r w:rsidR="00A871B2">
              <w:rPr>
                <w:noProof/>
                <w:webHidden/>
              </w:rPr>
              <w:fldChar w:fldCharType="end"/>
            </w:r>
          </w:hyperlink>
        </w:p>
        <w:p w14:paraId="53397C1B" w14:textId="2961DCD5" w:rsidR="00A871B2" w:rsidRDefault="003E342A">
          <w:pPr>
            <w:pStyle w:val="Obsah2"/>
            <w:tabs>
              <w:tab w:val="right" w:leader="dot" w:pos="9060"/>
            </w:tabs>
            <w:rPr>
              <w:rFonts w:eastAsiaTheme="minorEastAsia" w:cstheme="minorBidi"/>
              <w:noProof/>
              <w:lang w:eastAsia="cs-CZ"/>
            </w:rPr>
          </w:pPr>
          <w:hyperlink w:anchor="_Toc87271344" w:history="1">
            <w:r w:rsidR="00A871B2" w:rsidRPr="007C7F39">
              <w:rPr>
                <w:rStyle w:val="Hypertextovodkaz"/>
                <w:noProof/>
              </w:rPr>
              <w:t>4.3 Přílohy k bloku - Středověk a vznik měst</w:t>
            </w:r>
            <w:r w:rsidR="00A871B2">
              <w:rPr>
                <w:noProof/>
                <w:webHidden/>
              </w:rPr>
              <w:tab/>
            </w:r>
            <w:r w:rsidR="00A871B2">
              <w:rPr>
                <w:noProof/>
                <w:webHidden/>
              </w:rPr>
              <w:fldChar w:fldCharType="begin"/>
            </w:r>
            <w:r w:rsidR="00A871B2">
              <w:rPr>
                <w:noProof/>
                <w:webHidden/>
              </w:rPr>
              <w:instrText xml:space="preserve"> PAGEREF _Toc87271344 \h </w:instrText>
            </w:r>
            <w:r w:rsidR="00A871B2">
              <w:rPr>
                <w:noProof/>
                <w:webHidden/>
              </w:rPr>
            </w:r>
            <w:r w:rsidR="00A871B2">
              <w:rPr>
                <w:noProof/>
                <w:webHidden/>
              </w:rPr>
              <w:fldChar w:fldCharType="separate"/>
            </w:r>
            <w:r w:rsidR="00A871B2">
              <w:rPr>
                <w:noProof/>
                <w:webHidden/>
              </w:rPr>
              <w:t>114</w:t>
            </w:r>
            <w:r w:rsidR="00A871B2">
              <w:rPr>
                <w:noProof/>
                <w:webHidden/>
              </w:rPr>
              <w:fldChar w:fldCharType="end"/>
            </w:r>
          </w:hyperlink>
        </w:p>
        <w:p w14:paraId="5F5AF8FD" w14:textId="0031E62C" w:rsidR="00A871B2" w:rsidRDefault="003E342A">
          <w:pPr>
            <w:pStyle w:val="Obsah2"/>
            <w:tabs>
              <w:tab w:val="right" w:leader="dot" w:pos="9060"/>
            </w:tabs>
            <w:rPr>
              <w:rFonts w:eastAsiaTheme="minorEastAsia" w:cstheme="minorBidi"/>
              <w:noProof/>
              <w:lang w:eastAsia="cs-CZ"/>
            </w:rPr>
          </w:pPr>
          <w:hyperlink w:anchor="_Toc87271345" w:history="1">
            <w:r w:rsidR="00A871B2" w:rsidRPr="007C7F39">
              <w:rPr>
                <w:rStyle w:val="Hypertextovodkaz"/>
                <w:noProof/>
              </w:rPr>
              <w:t>4.4 Přílohy k bloku - Správa a každodenní život ve městě v současnosti</w:t>
            </w:r>
            <w:r w:rsidR="00A871B2">
              <w:rPr>
                <w:noProof/>
                <w:webHidden/>
              </w:rPr>
              <w:tab/>
            </w:r>
            <w:r w:rsidR="00A871B2">
              <w:rPr>
                <w:noProof/>
                <w:webHidden/>
              </w:rPr>
              <w:fldChar w:fldCharType="begin"/>
            </w:r>
            <w:r w:rsidR="00A871B2">
              <w:rPr>
                <w:noProof/>
                <w:webHidden/>
              </w:rPr>
              <w:instrText xml:space="preserve"> PAGEREF _Toc87271345 \h </w:instrText>
            </w:r>
            <w:r w:rsidR="00A871B2">
              <w:rPr>
                <w:noProof/>
                <w:webHidden/>
              </w:rPr>
            </w:r>
            <w:r w:rsidR="00A871B2">
              <w:rPr>
                <w:noProof/>
                <w:webHidden/>
              </w:rPr>
              <w:fldChar w:fldCharType="separate"/>
            </w:r>
            <w:r w:rsidR="00A871B2">
              <w:rPr>
                <w:noProof/>
                <w:webHidden/>
              </w:rPr>
              <w:t>138</w:t>
            </w:r>
            <w:r w:rsidR="00A871B2">
              <w:rPr>
                <w:noProof/>
                <w:webHidden/>
              </w:rPr>
              <w:fldChar w:fldCharType="end"/>
            </w:r>
          </w:hyperlink>
        </w:p>
        <w:p w14:paraId="400EF24E" w14:textId="02692315" w:rsidR="00A871B2" w:rsidRDefault="003E342A">
          <w:pPr>
            <w:pStyle w:val="Obsah2"/>
            <w:tabs>
              <w:tab w:val="right" w:leader="dot" w:pos="9060"/>
            </w:tabs>
            <w:rPr>
              <w:rFonts w:eastAsiaTheme="minorEastAsia" w:cstheme="minorBidi"/>
              <w:noProof/>
              <w:lang w:eastAsia="cs-CZ"/>
            </w:rPr>
          </w:pPr>
          <w:hyperlink w:anchor="_Toc87271346" w:history="1">
            <w:r w:rsidR="00A871B2" w:rsidRPr="007C7F39">
              <w:rPr>
                <w:rStyle w:val="Hypertextovodkaz"/>
                <w:noProof/>
              </w:rPr>
              <w:t>4.5 Přílohy k bloku Rodinná truhla – prezentace a závěrečné vyhodnocení</w:t>
            </w:r>
            <w:r w:rsidR="00A871B2">
              <w:rPr>
                <w:noProof/>
                <w:webHidden/>
              </w:rPr>
              <w:tab/>
            </w:r>
            <w:r w:rsidR="00A871B2">
              <w:rPr>
                <w:noProof/>
                <w:webHidden/>
              </w:rPr>
              <w:fldChar w:fldCharType="begin"/>
            </w:r>
            <w:r w:rsidR="00A871B2">
              <w:rPr>
                <w:noProof/>
                <w:webHidden/>
              </w:rPr>
              <w:instrText xml:space="preserve"> PAGEREF _Toc87271346 \h </w:instrText>
            </w:r>
            <w:r w:rsidR="00A871B2">
              <w:rPr>
                <w:noProof/>
                <w:webHidden/>
              </w:rPr>
            </w:r>
            <w:r w:rsidR="00A871B2">
              <w:rPr>
                <w:noProof/>
                <w:webHidden/>
              </w:rPr>
              <w:fldChar w:fldCharType="separate"/>
            </w:r>
            <w:r w:rsidR="00A871B2">
              <w:rPr>
                <w:noProof/>
                <w:webHidden/>
              </w:rPr>
              <w:t>146</w:t>
            </w:r>
            <w:r w:rsidR="00A871B2">
              <w:rPr>
                <w:noProof/>
                <w:webHidden/>
              </w:rPr>
              <w:fldChar w:fldCharType="end"/>
            </w:r>
          </w:hyperlink>
        </w:p>
        <w:p w14:paraId="18725F7F" w14:textId="418D30E7" w:rsidR="00A871B2" w:rsidRDefault="003E342A">
          <w:pPr>
            <w:pStyle w:val="Obsah1"/>
            <w:tabs>
              <w:tab w:val="right" w:leader="dot" w:pos="9060"/>
            </w:tabs>
            <w:rPr>
              <w:rFonts w:eastAsiaTheme="minorEastAsia" w:cstheme="minorBidi"/>
              <w:noProof/>
              <w:lang w:eastAsia="cs-CZ"/>
            </w:rPr>
          </w:pPr>
          <w:hyperlink w:anchor="_Toc87271347" w:history="1">
            <w:r w:rsidR="00A871B2" w:rsidRPr="007C7F39">
              <w:rPr>
                <w:rStyle w:val="Hypertextovodkaz"/>
                <w:rFonts w:cstheme="minorHAnsi"/>
                <w:noProof/>
              </w:rPr>
              <w:t>5 Příloha č. 2 – Soubor metodických materiálů</w:t>
            </w:r>
            <w:r w:rsidR="00A871B2">
              <w:rPr>
                <w:noProof/>
                <w:webHidden/>
              </w:rPr>
              <w:tab/>
            </w:r>
            <w:r w:rsidR="00A871B2">
              <w:rPr>
                <w:noProof/>
                <w:webHidden/>
              </w:rPr>
              <w:fldChar w:fldCharType="begin"/>
            </w:r>
            <w:r w:rsidR="00A871B2">
              <w:rPr>
                <w:noProof/>
                <w:webHidden/>
              </w:rPr>
              <w:instrText xml:space="preserve"> PAGEREF _Toc87271347 \h </w:instrText>
            </w:r>
            <w:r w:rsidR="00A871B2">
              <w:rPr>
                <w:noProof/>
                <w:webHidden/>
              </w:rPr>
            </w:r>
            <w:r w:rsidR="00A871B2">
              <w:rPr>
                <w:noProof/>
                <w:webHidden/>
              </w:rPr>
              <w:fldChar w:fldCharType="separate"/>
            </w:r>
            <w:r w:rsidR="00A871B2">
              <w:rPr>
                <w:noProof/>
                <w:webHidden/>
              </w:rPr>
              <w:t>147</w:t>
            </w:r>
            <w:r w:rsidR="00A871B2">
              <w:rPr>
                <w:noProof/>
                <w:webHidden/>
              </w:rPr>
              <w:fldChar w:fldCharType="end"/>
            </w:r>
          </w:hyperlink>
        </w:p>
        <w:p w14:paraId="76C657B6" w14:textId="178F61DF" w:rsidR="00A871B2" w:rsidRDefault="003E342A">
          <w:pPr>
            <w:pStyle w:val="Obsah2"/>
            <w:tabs>
              <w:tab w:val="right" w:leader="dot" w:pos="9060"/>
            </w:tabs>
            <w:rPr>
              <w:rFonts w:eastAsiaTheme="minorEastAsia" w:cstheme="minorBidi"/>
              <w:noProof/>
              <w:lang w:eastAsia="cs-CZ"/>
            </w:rPr>
          </w:pPr>
          <w:hyperlink w:anchor="_Toc87271348" w:history="1">
            <w:r w:rsidR="00A871B2" w:rsidRPr="007C7F39">
              <w:rPr>
                <w:rStyle w:val="Hypertextovodkaz"/>
                <w:noProof/>
              </w:rPr>
              <w:t>5.1 Přílohy k bloku Rodinná truhla – úvod do hry</w:t>
            </w:r>
            <w:r w:rsidR="00A871B2">
              <w:rPr>
                <w:noProof/>
                <w:webHidden/>
              </w:rPr>
              <w:tab/>
            </w:r>
            <w:r w:rsidR="00A871B2">
              <w:rPr>
                <w:noProof/>
                <w:webHidden/>
              </w:rPr>
              <w:fldChar w:fldCharType="begin"/>
            </w:r>
            <w:r w:rsidR="00A871B2">
              <w:rPr>
                <w:noProof/>
                <w:webHidden/>
              </w:rPr>
              <w:instrText xml:space="preserve"> PAGEREF _Toc87271348 \h </w:instrText>
            </w:r>
            <w:r w:rsidR="00A871B2">
              <w:rPr>
                <w:noProof/>
                <w:webHidden/>
              </w:rPr>
            </w:r>
            <w:r w:rsidR="00A871B2">
              <w:rPr>
                <w:noProof/>
                <w:webHidden/>
              </w:rPr>
              <w:fldChar w:fldCharType="separate"/>
            </w:r>
            <w:r w:rsidR="00A871B2">
              <w:rPr>
                <w:noProof/>
                <w:webHidden/>
              </w:rPr>
              <w:t>147</w:t>
            </w:r>
            <w:r w:rsidR="00A871B2">
              <w:rPr>
                <w:noProof/>
                <w:webHidden/>
              </w:rPr>
              <w:fldChar w:fldCharType="end"/>
            </w:r>
          </w:hyperlink>
        </w:p>
        <w:p w14:paraId="321FD362" w14:textId="7C5C1698" w:rsidR="00A871B2" w:rsidRDefault="003E342A">
          <w:pPr>
            <w:pStyle w:val="Obsah2"/>
            <w:tabs>
              <w:tab w:val="right" w:leader="dot" w:pos="9060"/>
            </w:tabs>
            <w:rPr>
              <w:rFonts w:eastAsiaTheme="minorEastAsia" w:cstheme="minorBidi"/>
              <w:noProof/>
              <w:lang w:eastAsia="cs-CZ"/>
            </w:rPr>
          </w:pPr>
          <w:hyperlink w:anchor="_Toc87271349" w:history="1">
            <w:r w:rsidR="00A871B2" w:rsidRPr="007C7F39">
              <w:rPr>
                <w:rStyle w:val="Hypertextovodkaz"/>
                <w:noProof/>
              </w:rPr>
              <w:t>5.2 Přílohy k bloku – Středověk a vznik měst</w:t>
            </w:r>
            <w:r w:rsidR="00A871B2">
              <w:rPr>
                <w:noProof/>
                <w:webHidden/>
              </w:rPr>
              <w:tab/>
            </w:r>
            <w:r w:rsidR="00A871B2">
              <w:rPr>
                <w:noProof/>
                <w:webHidden/>
              </w:rPr>
              <w:fldChar w:fldCharType="begin"/>
            </w:r>
            <w:r w:rsidR="00A871B2">
              <w:rPr>
                <w:noProof/>
                <w:webHidden/>
              </w:rPr>
              <w:instrText xml:space="preserve"> PAGEREF _Toc87271349 \h </w:instrText>
            </w:r>
            <w:r w:rsidR="00A871B2">
              <w:rPr>
                <w:noProof/>
                <w:webHidden/>
              </w:rPr>
            </w:r>
            <w:r w:rsidR="00A871B2">
              <w:rPr>
                <w:noProof/>
                <w:webHidden/>
              </w:rPr>
              <w:fldChar w:fldCharType="separate"/>
            </w:r>
            <w:r w:rsidR="00A871B2">
              <w:rPr>
                <w:noProof/>
                <w:webHidden/>
              </w:rPr>
              <w:t>148</w:t>
            </w:r>
            <w:r w:rsidR="00A871B2">
              <w:rPr>
                <w:noProof/>
                <w:webHidden/>
              </w:rPr>
              <w:fldChar w:fldCharType="end"/>
            </w:r>
          </w:hyperlink>
        </w:p>
        <w:p w14:paraId="09FD3098" w14:textId="7EFA98D9" w:rsidR="00A871B2" w:rsidRDefault="003E342A">
          <w:pPr>
            <w:pStyle w:val="Obsah2"/>
            <w:tabs>
              <w:tab w:val="right" w:leader="dot" w:pos="9060"/>
            </w:tabs>
            <w:rPr>
              <w:rFonts w:eastAsiaTheme="minorEastAsia" w:cstheme="minorBidi"/>
              <w:noProof/>
              <w:lang w:eastAsia="cs-CZ"/>
            </w:rPr>
          </w:pPr>
          <w:hyperlink w:anchor="_Toc87271350" w:history="1">
            <w:r w:rsidR="00A871B2" w:rsidRPr="007C7F39">
              <w:rPr>
                <w:rStyle w:val="Hypertextovodkaz"/>
                <w:noProof/>
              </w:rPr>
              <w:t>5.3 Přílohy k bloku - Písek – život ve středověkém městě</w:t>
            </w:r>
            <w:r w:rsidR="00A871B2">
              <w:rPr>
                <w:noProof/>
                <w:webHidden/>
              </w:rPr>
              <w:tab/>
            </w:r>
            <w:r w:rsidR="00A871B2">
              <w:rPr>
                <w:noProof/>
                <w:webHidden/>
              </w:rPr>
              <w:fldChar w:fldCharType="begin"/>
            </w:r>
            <w:r w:rsidR="00A871B2">
              <w:rPr>
                <w:noProof/>
                <w:webHidden/>
              </w:rPr>
              <w:instrText xml:space="preserve"> PAGEREF _Toc87271350 \h </w:instrText>
            </w:r>
            <w:r w:rsidR="00A871B2">
              <w:rPr>
                <w:noProof/>
                <w:webHidden/>
              </w:rPr>
            </w:r>
            <w:r w:rsidR="00A871B2">
              <w:rPr>
                <w:noProof/>
                <w:webHidden/>
              </w:rPr>
              <w:fldChar w:fldCharType="separate"/>
            </w:r>
            <w:r w:rsidR="00A871B2">
              <w:rPr>
                <w:noProof/>
                <w:webHidden/>
              </w:rPr>
              <w:t>157</w:t>
            </w:r>
            <w:r w:rsidR="00A871B2">
              <w:rPr>
                <w:noProof/>
                <w:webHidden/>
              </w:rPr>
              <w:fldChar w:fldCharType="end"/>
            </w:r>
          </w:hyperlink>
        </w:p>
        <w:p w14:paraId="513DF077" w14:textId="719FDE2B" w:rsidR="00A871B2" w:rsidRDefault="003E342A">
          <w:pPr>
            <w:pStyle w:val="Obsah2"/>
            <w:tabs>
              <w:tab w:val="right" w:leader="dot" w:pos="9060"/>
            </w:tabs>
            <w:rPr>
              <w:rFonts w:eastAsiaTheme="minorEastAsia" w:cstheme="minorBidi"/>
              <w:noProof/>
              <w:lang w:eastAsia="cs-CZ"/>
            </w:rPr>
          </w:pPr>
          <w:hyperlink w:anchor="_Toc87271351" w:history="1">
            <w:r w:rsidR="00A871B2" w:rsidRPr="007C7F39">
              <w:rPr>
                <w:rStyle w:val="Hypertextovodkaz"/>
                <w:noProof/>
              </w:rPr>
              <w:t>5.4 Přílohy k bloku - Písek – život ve středověkém městě</w:t>
            </w:r>
            <w:r w:rsidR="00A871B2">
              <w:rPr>
                <w:noProof/>
                <w:webHidden/>
              </w:rPr>
              <w:tab/>
            </w:r>
            <w:r w:rsidR="00A871B2">
              <w:rPr>
                <w:noProof/>
                <w:webHidden/>
              </w:rPr>
              <w:fldChar w:fldCharType="begin"/>
            </w:r>
            <w:r w:rsidR="00A871B2">
              <w:rPr>
                <w:noProof/>
                <w:webHidden/>
              </w:rPr>
              <w:instrText xml:space="preserve"> PAGEREF _Toc87271351 \h </w:instrText>
            </w:r>
            <w:r w:rsidR="00A871B2">
              <w:rPr>
                <w:noProof/>
                <w:webHidden/>
              </w:rPr>
            </w:r>
            <w:r w:rsidR="00A871B2">
              <w:rPr>
                <w:noProof/>
                <w:webHidden/>
              </w:rPr>
              <w:fldChar w:fldCharType="separate"/>
            </w:r>
            <w:r w:rsidR="00A871B2">
              <w:rPr>
                <w:noProof/>
                <w:webHidden/>
              </w:rPr>
              <w:t>179</w:t>
            </w:r>
            <w:r w:rsidR="00A871B2">
              <w:rPr>
                <w:noProof/>
                <w:webHidden/>
              </w:rPr>
              <w:fldChar w:fldCharType="end"/>
            </w:r>
          </w:hyperlink>
        </w:p>
        <w:p w14:paraId="503ED661" w14:textId="44DDFEF7" w:rsidR="00A871B2" w:rsidRDefault="003E342A">
          <w:pPr>
            <w:pStyle w:val="Obsah1"/>
            <w:tabs>
              <w:tab w:val="right" w:leader="dot" w:pos="9060"/>
            </w:tabs>
            <w:rPr>
              <w:rFonts w:eastAsiaTheme="minorEastAsia" w:cstheme="minorBidi"/>
              <w:noProof/>
              <w:lang w:eastAsia="cs-CZ"/>
            </w:rPr>
          </w:pPr>
          <w:hyperlink w:anchor="_Toc87271352" w:history="1">
            <w:r w:rsidR="00A871B2" w:rsidRPr="007C7F39">
              <w:rPr>
                <w:rStyle w:val="Hypertextovodkaz"/>
                <w:rFonts w:cstheme="minorHAnsi"/>
                <w:noProof/>
              </w:rPr>
              <w:t>6 Příloha č. 3 – Závěrečná zpráva o ověření programu v praxi</w:t>
            </w:r>
            <w:r w:rsidR="00A871B2">
              <w:rPr>
                <w:noProof/>
                <w:webHidden/>
              </w:rPr>
              <w:tab/>
            </w:r>
            <w:r w:rsidR="00A871B2">
              <w:rPr>
                <w:noProof/>
                <w:webHidden/>
              </w:rPr>
              <w:fldChar w:fldCharType="begin"/>
            </w:r>
            <w:r w:rsidR="00A871B2">
              <w:rPr>
                <w:noProof/>
                <w:webHidden/>
              </w:rPr>
              <w:instrText xml:space="preserve"> PAGEREF _Toc87271352 \h </w:instrText>
            </w:r>
            <w:r w:rsidR="00A871B2">
              <w:rPr>
                <w:noProof/>
                <w:webHidden/>
              </w:rPr>
            </w:r>
            <w:r w:rsidR="00A871B2">
              <w:rPr>
                <w:noProof/>
                <w:webHidden/>
              </w:rPr>
              <w:fldChar w:fldCharType="separate"/>
            </w:r>
            <w:r w:rsidR="00A871B2">
              <w:rPr>
                <w:noProof/>
                <w:webHidden/>
              </w:rPr>
              <w:t>191</w:t>
            </w:r>
            <w:r w:rsidR="00A871B2">
              <w:rPr>
                <w:noProof/>
                <w:webHidden/>
              </w:rPr>
              <w:fldChar w:fldCharType="end"/>
            </w:r>
          </w:hyperlink>
        </w:p>
        <w:p w14:paraId="15B31637" w14:textId="2002B1EF" w:rsidR="00A871B2" w:rsidRDefault="003E342A">
          <w:pPr>
            <w:pStyle w:val="Obsah1"/>
            <w:tabs>
              <w:tab w:val="right" w:leader="dot" w:pos="9060"/>
            </w:tabs>
            <w:rPr>
              <w:rFonts w:eastAsiaTheme="minorEastAsia" w:cstheme="minorBidi"/>
              <w:noProof/>
              <w:lang w:eastAsia="cs-CZ"/>
            </w:rPr>
          </w:pPr>
          <w:hyperlink w:anchor="_Toc87271353" w:history="1">
            <w:r w:rsidR="00A871B2" w:rsidRPr="007C7F39">
              <w:rPr>
                <w:rStyle w:val="Hypertextovodkaz"/>
                <w:rFonts w:cstheme="minorHAnsi"/>
                <w:noProof/>
              </w:rPr>
              <w:t>7 Příloha č. 4 - Odborné a didaktické posudky programu</w:t>
            </w:r>
            <w:r w:rsidR="00A871B2">
              <w:rPr>
                <w:noProof/>
                <w:webHidden/>
              </w:rPr>
              <w:tab/>
            </w:r>
            <w:r w:rsidR="00A871B2">
              <w:rPr>
                <w:noProof/>
                <w:webHidden/>
              </w:rPr>
              <w:fldChar w:fldCharType="begin"/>
            </w:r>
            <w:r w:rsidR="00A871B2">
              <w:rPr>
                <w:noProof/>
                <w:webHidden/>
              </w:rPr>
              <w:instrText xml:space="preserve"> PAGEREF _Toc87271353 \h </w:instrText>
            </w:r>
            <w:r w:rsidR="00A871B2">
              <w:rPr>
                <w:noProof/>
                <w:webHidden/>
              </w:rPr>
            </w:r>
            <w:r w:rsidR="00A871B2">
              <w:rPr>
                <w:noProof/>
                <w:webHidden/>
              </w:rPr>
              <w:fldChar w:fldCharType="separate"/>
            </w:r>
            <w:r w:rsidR="00A871B2">
              <w:rPr>
                <w:noProof/>
                <w:webHidden/>
              </w:rPr>
              <w:t>192</w:t>
            </w:r>
            <w:r w:rsidR="00A871B2">
              <w:rPr>
                <w:noProof/>
                <w:webHidden/>
              </w:rPr>
              <w:fldChar w:fldCharType="end"/>
            </w:r>
          </w:hyperlink>
        </w:p>
        <w:p w14:paraId="126800B1" w14:textId="76532F1A" w:rsidR="00A871B2" w:rsidRDefault="003E342A">
          <w:pPr>
            <w:pStyle w:val="Obsah1"/>
            <w:tabs>
              <w:tab w:val="right" w:leader="dot" w:pos="9060"/>
            </w:tabs>
            <w:rPr>
              <w:rFonts w:eastAsiaTheme="minorEastAsia" w:cstheme="minorBidi"/>
              <w:noProof/>
              <w:lang w:eastAsia="cs-CZ"/>
            </w:rPr>
          </w:pPr>
          <w:hyperlink w:anchor="_Toc87271354" w:history="1">
            <w:r w:rsidR="00A871B2" w:rsidRPr="007C7F39">
              <w:rPr>
                <w:rStyle w:val="Hypertextovodkaz"/>
                <w:rFonts w:cstheme="minorHAnsi"/>
                <w:noProof/>
              </w:rPr>
              <w:t>8 Příloha č. 5 - Doklad o provedení nabídky ke zveřejnění programu</w:t>
            </w:r>
            <w:r w:rsidR="00A871B2">
              <w:rPr>
                <w:noProof/>
                <w:webHidden/>
              </w:rPr>
              <w:tab/>
            </w:r>
            <w:r w:rsidR="00A871B2">
              <w:rPr>
                <w:noProof/>
                <w:webHidden/>
              </w:rPr>
              <w:fldChar w:fldCharType="begin"/>
            </w:r>
            <w:r w:rsidR="00A871B2">
              <w:rPr>
                <w:noProof/>
                <w:webHidden/>
              </w:rPr>
              <w:instrText xml:space="preserve"> PAGEREF _Toc87271354 \h </w:instrText>
            </w:r>
            <w:r w:rsidR="00A871B2">
              <w:rPr>
                <w:noProof/>
                <w:webHidden/>
              </w:rPr>
            </w:r>
            <w:r w:rsidR="00A871B2">
              <w:rPr>
                <w:noProof/>
                <w:webHidden/>
              </w:rPr>
              <w:fldChar w:fldCharType="separate"/>
            </w:r>
            <w:r w:rsidR="00A871B2">
              <w:rPr>
                <w:noProof/>
                <w:webHidden/>
              </w:rPr>
              <w:t>192</w:t>
            </w:r>
            <w:r w:rsidR="00A871B2">
              <w:rPr>
                <w:noProof/>
                <w:webHidden/>
              </w:rPr>
              <w:fldChar w:fldCharType="end"/>
            </w:r>
          </w:hyperlink>
        </w:p>
        <w:p w14:paraId="3AEF4F6E" w14:textId="1F0A4B27" w:rsidR="00A871B2" w:rsidRDefault="003E342A">
          <w:pPr>
            <w:pStyle w:val="Obsah2"/>
            <w:tabs>
              <w:tab w:val="right" w:leader="dot" w:pos="9060"/>
            </w:tabs>
            <w:rPr>
              <w:rFonts w:eastAsiaTheme="minorEastAsia" w:cstheme="minorBidi"/>
              <w:noProof/>
              <w:lang w:eastAsia="cs-CZ"/>
            </w:rPr>
          </w:pPr>
          <w:hyperlink w:anchor="_Toc87271355" w:history="1">
            <w:r w:rsidR="00A871B2" w:rsidRPr="007C7F39">
              <w:rPr>
                <w:rStyle w:val="Hypertextovodkaz"/>
                <w:rFonts w:eastAsia="Arial"/>
                <w:noProof/>
              </w:rPr>
              <w:t>Tabulka výstupů projektu</w:t>
            </w:r>
            <w:r w:rsidR="00A871B2">
              <w:rPr>
                <w:noProof/>
                <w:webHidden/>
              </w:rPr>
              <w:tab/>
            </w:r>
            <w:r w:rsidR="00A871B2">
              <w:rPr>
                <w:noProof/>
                <w:webHidden/>
              </w:rPr>
              <w:fldChar w:fldCharType="begin"/>
            </w:r>
            <w:r w:rsidR="00A871B2">
              <w:rPr>
                <w:noProof/>
                <w:webHidden/>
              </w:rPr>
              <w:instrText xml:space="preserve"> PAGEREF _Toc87271355 \h </w:instrText>
            </w:r>
            <w:r w:rsidR="00A871B2">
              <w:rPr>
                <w:noProof/>
                <w:webHidden/>
              </w:rPr>
            </w:r>
            <w:r w:rsidR="00A871B2">
              <w:rPr>
                <w:noProof/>
                <w:webHidden/>
              </w:rPr>
              <w:fldChar w:fldCharType="separate"/>
            </w:r>
            <w:r w:rsidR="00A871B2">
              <w:rPr>
                <w:noProof/>
                <w:webHidden/>
              </w:rPr>
              <w:t>193</w:t>
            </w:r>
            <w:r w:rsidR="00A871B2">
              <w:rPr>
                <w:noProof/>
                <w:webHidden/>
              </w:rPr>
              <w:fldChar w:fldCharType="end"/>
            </w:r>
          </w:hyperlink>
        </w:p>
        <w:p w14:paraId="14973B9C" w14:textId="223583E7" w:rsidR="0033040E" w:rsidRDefault="007D7C23">
          <w:pPr>
            <w:spacing w:line="240" w:lineRule="auto"/>
            <w:jc w:val="both"/>
            <w:rPr>
              <w:rFonts w:cstheme="minorHAnsi"/>
            </w:rPr>
          </w:pPr>
          <w:r>
            <w:fldChar w:fldCharType="end"/>
          </w:r>
        </w:p>
      </w:sdtContent>
    </w:sdt>
    <w:p w14:paraId="08D69C07" w14:textId="77777777" w:rsidR="0033040E" w:rsidRDefault="007D7C23">
      <w:pPr>
        <w:tabs>
          <w:tab w:val="left" w:pos="7469"/>
        </w:tabs>
        <w:spacing w:line="240" w:lineRule="auto"/>
        <w:jc w:val="both"/>
        <w:rPr>
          <w:rFonts w:cstheme="minorHAnsi"/>
        </w:rPr>
      </w:pPr>
      <w:r>
        <w:rPr>
          <w:rFonts w:cstheme="minorHAnsi"/>
        </w:rPr>
        <w:tab/>
      </w:r>
    </w:p>
    <w:p w14:paraId="2C2C6F8B" w14:textId="3A6C19C8" w:rsidR="0033040E" w:rsidRPr="0008405E" w:rsidRDefault="007D7C23" w:rsidP="0008405E">
      <w:pPr>
        <w:spacing w:after="0" w:line="240" w:lineRule="auto"/>
      </w:pPr>
      <w:r>
        <w:br w:type="page"/>
      </w:r>
    </w:p>
    <w:p w14:paraId="3FBFE769" w14:textId="77777777" w:rsidR="0033040E" w:rsidRDefault="007D7C23">
      <w:pPr>
        <w:pStyle w:val="Nadpis1"/>
        <w:spacing w:line="240" w:lineRule="auto"/>
        <w:jc w:val="both"/>
        <w:rPr>
          <w:rFonts w:cstheme="minorHAnsi"/>
        </w:rPr>
      </w:pPr>
      <w:bookmarkStart w:id="1" w:name="_Toc87271309"/>
      <w:r>
        <w:rPr>
          <w:rFonts w:cstheme="minorHAnsi"/>
        </w:rPr>
        <w:lastRenderedPageBreak/>
        <w:t>1 Vzdělávací program a jeho pojetí</w:t>
      </w:r>
      <w:bookmarkEnd w:id="1"/>
    </w:p>
    <w:p w14:paraId="401D7EA9" w14:textId="77777777" w:rsidR="0033040E" w:rsidRDefault="007D7C23">
      <w:pPr>
        <w:pStyle w:val="Nadpis2"/>
      </w:pPr>
      <w:bookmarkStart w:id="2" w:name="_Toc87271310"/>
      <w:r>
        <w:t>1.1 Základní údaje</w:t>
      </w:r>
      <w:bookmarkEnd w:id="2"/>
      <w:r>
        <w:t xml:space="preserve"> </w:t>
      </w:r>
    </w:p>
    <w:tbl>
      <w:tblPr>
        <w:tblW w:w="9070" w:type="dxa"/>
        <w:tblInd w:w="34" w:type="dxa"/>
        <w:tblBorders>
          <w:right w:val="single" w:sz="4" w:space="0" w:color="808080"/>
          <w:insideV w:val="single" w:sz="4" w:space="0" w:color="808080"/>
        </w:tblBorders>
        <w:tblCellMar>
          <w:top w:w="113" w:type="dxa"/>
          <w:left w:w="142" w:type="dxa"/>
          <w:bottom w:w="113" w:type="dxa"/>
          <w:right w:w="142" w:type="dxa"/>
        </w:tblCellMar>
        <w:tblLook w:val="01E0" w:firstRow="1" w:lastRow="1" w:firstColumn="1" w:lastColumn="1" w:noHBand="0" w:noVBand="0"/>
      </w:tblPr>
      <w:tblGrid>
        <w:gridCol w:w="2812"/>
        <w:gridCol w:w="6258"/>
      </w:tblGrid>
      <w:tr w:rsidR="0033040E" w14:paraId="5CFBEA3C" w14:textId="77777777">
        <w:tc>
          <w:tcPr>
            <w:tcW w:w="2812" w:type="dxa"/>
            <w:tcBorders>
              <w:right w:val="single" w:sz="4" w:space="0" w:color="808080"/>
            </w:tcBorders>
            <w:shd w:val="clear" w:color="auto" w:fill="F2F2F2"/>
          </w:tcPr>
          <w:p w14:paraId="4690F93A" w14:textId="77777777" w:rsidR="0033040E" w:rsidRDefault="007D7C23">
            <w:pPr>
              <w:widowControl w:val="0"/>
              <w:spacing w:line="240" w:lineRule="auto"/>
              <w:jc w:val="both"/>
              <w:rPr>
                <w:rFonts w:cstheme="minorHAnsi"/>
                <w:b/>
                <w:bCs/>
                <w:color w:val="5F5F5F"/>
              </w:rPr>
            </w:pPr>
            <w:r>
              <w:rPr>
                <w:rFonts w:cstheme="minorHAnsi"/>
                <w:b/>
                <w:bCs/>
                <w:color w:val="5F5F5F"/>
              </w:rPr>
              <w:t xml:space="preserve">Výzva </w:t>
            </w:r>
          </w:p>
        </w:tc>
        <w:tc>
          <w:tcPr>
            <w:tcW w:w="6257" w:type="dxa"/>
            <w:tcBorders>
              <w:left w:val="single" w:sz="4" w:space="0" w:color="808080"/>
            </w:tcBorders>
            <w:shd w:val="clear" w:color="auto" w:fill="F2F2F2"/>
            <w:tcMar>
              <w:left w:w="137" w:type="dxa"/>
            </w:tcMar>
          </w:tcPr>
          <w:p w14:paraId="42B60C1F" w14:textId="77777777" w:rsidR="0033040E" w:rsidRDefault="007D7C23">
            <w:pPr>
              <w:widowControl w:val="0"/>
              <w:spacing w:line="240" w:lineRule="auto"/>
              <w:jc w:val="both"/>
              <w:rPr>
                <w:rFonts w:cstheme="minorHAnsi"/>
              </w:rPr>
            </w:pPr>
            <w:r>
              <w:rPr>
                <w:rFonts w:cstheme="minorHAnsi"/>
              </w:rPr>
              <w:t>Budování kapacit pro rozvoj škol II</w:t>
            </w:r>
          </w:p>
        </w:tc>
      </w:tr>
      <w:tr w:rsidR="0033040E" w14:paraId="52EA1C11" w14:textId="77777777">
        <w:tc>
          <w:tcPr>
            <w:tcW w:w="2812" w:type="dxa"/>
            <w:tcBorders>
              <w:right w:val="single" w:sz="4" w:space="0" w:color="808080"/>
            </w:tcBorders>
            <w:shd w:val="clear" w:color="auto" w:fill="FFFFFF"/>
          </w:tcPr>
          <w:p w14:paraId="4755EBFE" w14:textId="77777777" w:rsidR="0033040E" w:rsidRDefault="007D7C23">
            <w:pPr>
              <w:widowControl w:val="0"/>
              <w:spacing w:line="240" w:lineRule="auto"/>
              <w:jc w:val="both"/>
              <w:rPr>
                <w:rFonts w:cstheme="minorHAnsi"/>
                <w:b/>
                <w:bCs/>
                <w:color w:val="5F5F5F"/>
              </w:rPr>
            </w:pPr>
            <w:r>
              <w:rPr>
                <w:rFonts w:cstheme="minorHAnsi"/>
                <w:b/>
                <w:bCs/>
                <w:color w:val="5F5F5F"/>
              </w:rPr>
              <w:t xml:space="preserve">Název a </w:t>
            </w:r>
            <w:proofErr w:type="spellStart"/>
            <w:r>
              <w:rPr>
                <w:rFonts w:cstheme="minorHAnsi"/>
                <w:b/>
                <w:bCs/>
                <w:color w:val="5F5F5F"/>
              </w:rPr>
              <w:t>reg</w:t>
            </w:r>
            <w:proofErr w:type="spellEnd"/>
            <w:r>
              <w:rPr>
                <w:rFonts w:cstheme="minorHAnsi"/>
                <w:b/>
                <w:bCs/>
                <w:color w:val="5F5F5F"/>
              </w:rPr>
              <w:t xml:space="preserve">. </w:t>
            </w:r>
            <w:proofErr w:type="gramStart"/>
            <w:r>
              <w:rPr>
                <w:rFonts w:cstheme="minorHAnsi"/>
                <w:b/>
                <w:bCs/>
                <w:color w:val="5F5F5F"/>
              </w:rPr>
              <w:t>číslo</w:t>
            </w:r>
            <w:proofErr w:type="gramEnd"/>
            <w:r>
              <w:rPr>
                <w:rFonts w:cstheme="minorHAnsi"/>
                <w:b/>
                <w:bCs/>
                <w:color w:val="5F5F5F"/>
              </w:rPr>
              <w:t xml:space="preserve"> projektu </w:t>
            </w:r>
          </w:p>
        </w:tc>
        <w:tc>
          <w:tcPr>
            <w:tcW w:w="6257" w:type="dxa"/>
            <w:tcBorders>
              <w:left w:val="single" w:sz="4" w:space="0" w:color="808080"/>
            </w:tcBorders>
            <w:shd w:val="clear" w:color="auto" w:fill="FFFFFF"/>
            <w:tcMar>
              <w:left w:w="137" w:type="dxa"/>
            </w:tcMar>
          </w:tcPr>
          <w:p w14:paraId="464B5434" w14:textId="77777777" w:rsidR="0033040E" w:rsidRDefault="007D7C23">
            <w:pPr>
              <w:widowControl w:val="0"/>
              <w:spacing w:line="240" w:lineRule="auto"/>
              <w:jc w:val="both"/>
              <w:rPr>
                <w:rFonts w:cstheme="minorHAnsi"/>
              </w:rPr>
            </w:pPr>
            <w:r>
              <w:rPr>
                <w:rFonts w:cstheme="minorHAnsi"/>
              </w:rPr>
              <w:t>CZ.02.3.68/0.0/0.016_032/0008161</w:t>
            </w:r>
          </w:p>
        </w:tc>
      </w:tr>
      <w:tr w:rsidR="0033040E" w14:paraId="0D522CFD" w14:textId="77777777">
        <w:tc>
          <w:tcPr>
            <w:tcW w:w="2812" w:type="dxa"/>
            <w:tcBorders>
              <w:right w:val="single" w:sz="4" w:space="0" w:color="808080"/>
            </w:tcBorders>
            <w:shd w:val="clear" w:color="auto" w:fill="F3F3F3"/>
          </w:tcPr>
          <w:p w14:paraId="7A439575" w14:textId="77777777" w:rsidR="0033040E" w:rsidRDefault="007D7C23">
            <w:pPr>
              <w:widowControl w:val="0"/>
              <w:spacing w:line="240" w:lineRule="auto"/>
              <w:jc w:val="both"/>
              <w:rPr>
                <w:rFonts w:cstheme="minorHAnsi"/>
                <w:b/>
                <w:bCs/>
                <w:color w:val="5F5F5F"/>
              </w:rPr>
            </w:pPr>
            <w:r>
              <w:rPr>
                <w:rFonts w:cstheme="minorHAnsi"/>
                <w:b/>
                <w:bCs/>
                <w:color w:val="5F5F5F"/>
              </w:rPr>
              <w:t>Název programu</w:t>
            </w:r>
          </w:p>
        </w:tc>
        <w:tc>
          <w:tcPr>
            <w:tcW w:w="6257" w:type="dxa"/>
            <w:tcBorders>
              <w:left w:val="single" w:sz="4" w:space="0" w:color="808080"/>
            </w:tcBorders>
            <w:shd w:val="clear" w:color="auto" w:fill="F3F3F3"/>
            <w:tcMar>
              <w:left w:w="137" w:type="dxa"/>
            </w:tcMar>
          </w:tcPr>
          <w:p w14:paraId="0DC9AF2E" w14:textId="77777777" w:rsidR="0033040E" w:rsidRDefault="007D7C23">
            <w:pPr>
              <w:widowControl w:val="0"/>
              <w:spacing w:line="240" w:lineRule="auto"/>
              <w:jc w:val="both"/>
              <w:rPr>
                <w:rFonts w:cstheme="minorHAnsi"/>
              </w:rPr>
            </w:pPr>
            <w:r>
              <w:rPr>
                <w:rFonts w:cstheme="minorHAnsi"/>
              </w:rPr>
              <w:t>Spolu nabídneme víc - Inspirace pro život</w:t>
            </w:r>
          </w:p>
        </w:tc>
      </w:tr>
      <w:tr w:rsidR="0033040E" w14:paraId="723D1867" w14:textId="77777777">
        <w:tc>
          <w:tcPr>
            <w:tcW w:w="2812" w:type="dxa"/>
            <w:tcBorders>
              <w:right w:val="single" w:sz="4" w:space="0" w:color="808080"/>
            </w:tcBorders>
            <w:shd w:val="clear" w:color="auto" w:fill="auto"/>
          </w:tcPr>
          <w:p w14:paraId="24949F02" w14:textId="77777777" w:rsidR="0033040E" w:rsidRDefault="007D7C23">
            <w:pPr>
              <w:widowControl w:val="0"/>
              <w:spacing w:line="240" w:lineRule="auto"/>
              <w:jc w:val="both"/>
              <w:rPr>
                <w:rFonts w:cstheme="minorHAnsi"/>
                <w:b/>
                <w:bCs/>
                <w:color w:val="5F5F5F"/>
              </w:rPr>
            </w:pPr>
            <w:r>
              <w:rPr>
                <w:rFonts w:cstheme="minorHAnsi"/>
                <w:b/>
                <w:bCs/>
                <w:color w:val="5F5F5F"/>
              </w:rPr>
              <w:t>Název vzdělávací instituce</w:t>
            </w:r>
          </w:p>
        </w:tc>
        <w:tc>
          <w:tcPr>
            <w:tcW w:w="6257" w:type="dxa"/>
            <w:tcBorders>
              <w:left w:val="single" w:sz="4" w:space="0" w:color="808080"/>
            </w:tcBorders>
            <w:shd w:val="clear" w:color="auto" w:fill="auto"/>
            <w:tcMar>
              <w:left w:w="137" w:type="dxa"/>
            </w:tcMar>
          </w:tcPr>
          <w:p w14:paraId="74A4D2EF" w14:textId="77777777" w:rsidR="0033040E" w:rsidRDefault="007D7C23">
            <w:pPr>
              <w:widowControl w:val="0"/>
              <w:spacing w:line="240" w:lineRule="auto"/>
              <w:jc w:val="both"/>
              <w:rPr>
                <w:rFonts w:cstheme="minorHAnsi"/>
              </w:rPr>
            </w:pPr>
            <w:r>
              <w:rPr>
                <w:rFonts w:cstheme="minorHAnsi"/>
              </w:rPr>
              <w:t>Městská knihovna Písek</w:t>
            </w:r>
          </w:p>
        </w:tc>
      </w:tr>
      <w:tr w:rsidR="0033040E" w14:paraId="75D52382" w14:textId="77777777">
        <w:tc>
          <w:tcPr>
            <w:tcW w:w="2812" w:type="dxa"/>
            <w:tcBorders>
              <w:right w:val="single" w:sz="4" w:space="0" w:color="808080"/>
            </w:tcBorders>
            <w:shd w:val="clear" w:color="auto" w:fill="F3F3F3"/>
          </w:tcPr>
          <w:p w14:paraId="2CDE11BE" w14:textId="77777777" w:rsidR="0033040E" w:rsidRDefault="007D7C23">
            <w:pPr>
              <w:widowControl w:val="0"/>
              <w:spacing w:line="240" w:lineRule="auto"/>
              <w:jc w:val="both"/>
              <w:rPr>
                <w:rFonts w:cstheme="minorHAnsi"/>
                <w:b/>
                <w:bCs/>
                <w:color w:val="5F5F5F"/>
              </w:rPr>
            </w:pPr>
            <w:r>
              <w:rPr>
                <w:rFonts w:cstheme="minorHAnsi"/>
                <w:b/>
                <w:bCs/>
                <w:color w:val="5F5F5F"/>
              </w:rPr>
              <w:t xml:space="preserve">Adresa vzdělávací instituce a webová stránka </w:t>
            </w:r>
          </w:p>
        </w:tc>
        <w:tc>
          <w:tcPr>
            <w:tcW w:w="6257" w:type="dxa"/>
            <w:tcBorders>
              <w:left w:val="single" w:sz="4" w:space="0" w:color="808080"/>
            </w:tcBorders>
            <w:shd w:val="clear" w:color="auto" w:fill="F3F3F3"/>
            <w:tcMar>
              <w:left w:w="137" w:type="dxa"/>
            </w:tcMar>
          </w:tcPr>
          <w:p w14:paraId="5E5B7645" w14:textId="77777777" w:rsidR="0033040E" w:rsidRDefault="007D7C23">
            <w:pPr>
              <w:widowControl w:val="0"/>
              <w:spacing w:line="240" w:lineRule="auto"/>
              <w:jc w:val="both"/>
              <w:rPr>
                <w:rFonts w:cstheme="minorHAnsi"/>
              </w:rPr>
            </w:pPr>
            <w:r>
              <w:rPr>
                <w:rFonts w:cstheme="minorHAnsi"/>
              </w:rPr>
              <w:t>Alšovo náměstí 75/13, 397 01 Písek, www.knih-pi.cz</w:t>
            </w:r>
          </w:p>
        </w:tc>
      </w:tr>
      <w:tr w:rsidR="0033040E" w14:paraId="4B30CDC3" w14:textId="77777777">
        <w:trPr>
          <w:trHeight w:val="313"/>
        </w:trPr>
        <w:tc>
          <w:tcPr>
            <w:tcW w:w="2812" w:type="dxa"/>
            <w:tcBorders>
              <w:right w:val="single" w:sz="4" w:space="0" w:color="808080"/>
            </w:tcBorders>
            <w:shd w:val="clear" w:color="auto" w:fill="auto"/>
          </w:tcPr>
          <w:p w14:paraId="0CC02864" w14:textId="77777777" w:rsidR="0033040E" w:rsidRDefault="007D7C23">
            <w:pPr>
              <w:widowControl w:val="0"/>
              <w:spacing w:line="240" w:lineRule="auto"/>
              <w:jc w:val="both"/>
              <w:rPr>
                <w:rFonts w:cstheme="minorHAnsi"/>
                <w:b/>
                <w:bCs/>
                <w:color w:val="5F5F5F"/>
              </w:rPr>
            </w:pPr>
            <w:r>
              <w:rPr>
                <w:rFonts w:cstheme="minorHAnsi"/>
                <w:b/>
                <w:bCs/>
                <w:color w:val="5F5F5F"/>
              </w:rPr>
              <w:t>Kontaktní osoba</w:t>
            </w:r>
          </w:p>
        </w:tc>
        <w:tc>
          <w:tcPr>
            <w:tcW w:w="6257" w:type="dxa"/>
            <w:tcBorders>
              <w:left w:val="single" w:sz="4" w:space="0" w:color="808080"/>
            </w:tcBorders>
            <w:shd w:val="clear" w:color="auto" w:fill="auto"/>
            <w:tcMar>
              <w:left w:w="137" w:type="dxa"/>
            </w:tcMar>
          </w:tcPr>
          <w:p w14:paraId="42DA490A" w14:textId="77777777" w:rsidR="0033040E" w:rsidRDefault="007D7C23">
            <w:pPr>
              <w:widowControl w:val="0"/>
              <w:spacing w:line="240" w:lineRule="auto"/>
              <w:jc w:val="both"/>
              <w:rPr>
                <w:rFonts w:cstheme="minorHAnsi"/>
                <w:bCs/>
              </w:rPr>
            </w:pPr>
            <w:r>
              <w:rPr>
                <w:rFonts w:cstheme="minorHAnsi"/>
                <w:bCs/>
              </w:rPr>
              <w:t>Mgr. Roman Dub</w:t>
            </w:r>
          </w:p>
        </w:tc>
      </w:tr>
      <w:tr w:rsidR="0033040E" w14:paraId="26313EC0" w14:textId="77777777">
        <w:tc>
          <w:tcPr>
            <w:tcW w:w="2812" w:type="dxa"/>
            <w:tcBorders>
              <w:right w:val="single" w:sz="4" w:space="0" w:color="808080"/>
            </w:tcBorders>
            <w:shd w:val="clear" w:color="auto" w:fill="F3F3F3"/>
          </w:tcPr>
          <w:p w14:paraId="2A529678" w14:textId="77777777" w:rsidR="0033040E" w:rsidRDefault="007D7C23">
            <w:pPr>
              <w:widowControl w:val="0"/>
              <w:spacing w:line="240" w:lineRule="auto"/>
              <w:jc w:val="both"/>
              <w:rPr>
                <w:rFonts w:cstheme="minorHAnsi"/>
                <w:b/>
                <w:bCs/>
                <w:color w:val="5F5F5F"/>
              </w:rPr>
            </w:pPr>
            <w:r>
              <w:rPr>
                <w:rFonts w:cstheme="minorHAnsi"/>
                <w:b/>
                <w:bCs/>
                <w:color w:val="5F5F5F"/>
              </w:rPr>
              <w:t>Datum vzniku finální verze programu</w:t>
            </w:r>
          </w:p>
        </w:tc>
        <w:tc>
          <w:tcPr>
            <w:tcW w:w="6257" w:type="dxa"/>
            <w:tcBorders>
              <w:left w:val="single" w:sz="4" w:space="0" w:color="808080"/>
            </w:tcBorders>
            <w:shd w:val="clear" w:color="auto" w:fill="F3F3F3"/>
            <w:tcMar>
              <w:left w:w="137" w:type="dxa"/>
            </w:tcMar>
          </w:tcPr>
          <w:p w14:paraId="3D635143" w14:textId="77777777" w:rsidR="0033040E" w:rsidRDefault="007D7C23">
            <w:pPr>
              <w:widowControl w:val="0"/>
              <w:spacing w:line="240" w:lineRule="auto"/>
              <w:jc w:val="both"/>
              <w:rPr>
                <w:rFonts w:cstheme="minorHAnsi"/>
              </w:rPr>
            </w:pPr>
            <w:r>
              <w:rPr>
                <w:rFonts w:cstheme="minorHAnsi"/>
              </w:rPr>
              <w:t>30. 9. 2021</w:t>
            </w:r>
          </w:p>
        </w:tc>
      </w:tr>
      <w:tr w:rsidR="0033040E" w14:paraId="0224AF9F" w14:textId="77777777">
        <w:tc>
          <w:tcPr>
            <w:tcW w:w="2812" w:type="dxa"/>
            <w:tcBorders>
              <w:right w:val="single" w:sz="4" w:space="0" w:color="808080"/>
            </w:tcBorders>
            <w:shd w:val="clear" w:color="auto" w:fill="auto"/>
          </w:tcPr>
          <w:p w14:paraId="4A410332" w14:textId="77777777" w:rsidR="0033040E" w:rsidRDefault="007D7C23">
            <w:pPr>
              <w:widowControl w:val="0"/>
              <w:spacing w:line="240" w:lineRule="auto"/>
              <w:jc w:val="both"/>
              <w:rPr>
                <w:rFonts w:cstheme="minorHAnsi"/>
                <w:b/>
                <w:bCs/>
                <w:color w:val="5F5F5F"/>
              </w:rPr>
            </w:pPr>
            <w:r>
              <w:rPr>
                <w:rFonts w:cstheme="minorHAnsi"/>
                <w:b/>
                <w:bCs/>
                <w:color w:val="5F5F5F"/>
              </w:rPr>
              <w:t>Číslo povinně volitelné aktivity výzvy</w:t>
            </w:r>
          </w:p>
        </w:tc>
        <w:tc>
          <w:tcPr>
            <w:tcW w:w="6257" w:type="dxa"/>
            <w:tcBorders>
              <w:left w:val="single" w:sz="4" w:space="0" w:color="808080"/>
            </w:tcBorders>
            <w:shd w:val="clear" w:color="auto" w:fill="auto"/>
            <w:tcMar>
              <w:left w:w="137" w:type="dxa"/>
            </w:tcMar>
          </w:tcPr>
          <w:p w14:paraId="3B247EE3" w14:textId="77777777" w:rsidR="0033040E" w:rsidRDefault="007D7C23">
            <w:pPr>
              <w:widowControl w:val="0"/>
              <w:spacing w:line="240" w:lineRule="auto"/>
              <w:jc w:val="both"/>
              <w:rPr>
                <w:rFonts w:cstheme="minorHAnsi"/>
              </w:rPr>
            </w:pPr>
            <w:r>
              <w:rPr>
                <w:rFonts w:cstheme="minorHAnsi"/>
              </w:rPr>
              <w:t>Aktivita č. 4: Propojování formálního a neformálního vzdělávání – a rozvoj klíčových kompetencí</w:t>
            </w:r>
          </w:p>
        </w:tc>
      </w:tr>
      <w:tr w:rsidR="0033040E" w14:paraId="078EC6C0" w14:textId="77777777">
        <w:tc>
          <w:tcPr>
            <w:tcW w:w="2812" w:type="dxa"/>
            <w:tcBorders>
              <w:right w:val="single" w:sz="4" w:space="0" w:color="808080"/>
            </w:tcBorders>
            <w:shd w:val="clear" w:color="auto" w:fill="F3F3F3"/>
          </w:tcPr>
          <w:p w14:paraId="5472227B" w14:textId="77777777" w:rsidR="0033040E" w:rsidRDefault="007D7C23">
            <w:pPr>
              <w:widowControl w:val="0"/>
              <w:spacing w:line="240" w:lineRule="auto"/>
              <w:jc w:val="both"/>
              <w:rPr>
                <w:rFonts w:cstheme="minorHAnsi"/>
                <w:b/>
                <w:bCs/>
                <w:color w:val="5F5F5F"/>
              </w:rPr>
            </w:pPr>
            <w:r>
              <w:rPr>
                <w:rFonts w:cstheme="minorHAnsi"/>
                <w:b/>
                <w:bCs/>
                <w:color w:val="5F5F5F"/>
              </w:rPr>
              <w:t>Forma programu</w:t>
            </w:r>
          </w:p>
        </w:tc>
        <w:tc>
          <w:tcPr>
            <w:tcW w:w="6257" w:type="dxa"/>
            <w:tcBorders>
              <w:left w:val="single" w:sz="4" w:space="0" w:color="808080"/>
            </w:tcBorders>
            <w:shd w:val="clear" w:color="auto" w:fill="F3F3F3"/>
            <w:tcMar>
              <w:left w:w="137" w:type="dxa"/>
            </w:tcMar>
          </w:tcPr>
          <w:p w14:paraId="39A1999C" w14:textId="77777777" w:rsidR="0033040E" w:rsidRDefault="007D7C23">
            <w:pPr>
              <w:widowControl w:val="0"/>
              <w:spacing w:line="240" w:lineRule="auto"/>
              <w:jc w:val="both"/>
              <w:rPr>
                <w:rFonts w:cstheme="minorHAnsi"/>
              </w:rPr>
            </w:pPr>
            <w:r>
              <w:rPr>
                <w:rFonts w:cstheme="minorHAnsi"/>
              </w:rPr>
              <w:t>Prezenční</w:t>
            </w:r>
          </w:p>
        </w:tc>
      </w:tr>
      <w:tr w:rsidR="0033040E" w14:paraId="392DF970" w14:textId="77777777">
        <w:tc>
          <w:tcPr>
            <w:tcW w:w="2812" w:type="dxa"/>
            <w:tcBorders>
              <w:right w:val="single" w:sz="4" w:space="0" w:color="808080"/>
            </w:tcBorders>
            <w:shd w:val="clear" w:color="auto" w:fill="auto"/>
          </w:tcPr>
          <w:p w14:paraId="0B6B5565" w14:textId="77777777" w:rsidR="0033040E" w:rsidRDefault="007D7C23">
            <w:pPr>
              <w:widowControl w:val="0"/>
              <w:spacing w:line="240" w:lineRule="auto"/>
              <w:jc w:val="both"/>
              <w:rPr>
                <w:rFonts w:cstheme="minorHAnsi"/>
                <w:b/>
                <w:bCs/>
                <w:color w:val="5F5F5F"/>
              </w:rPr>
            </w:pPr>
            <w:r>
              <w:rPr>
                <w:rFonts w:cstheme="minorHAnsi"/>
                <w:b/>
                <w:bCs/>
                <w:color w:val="5F5F5F"/>
              </w:rPr>
              <w:t>Cílová skupina</w:t>
            </w:r>
          </w:p>
        </w:tc>
        <w:tc>
          <w:tcPr>
            <w:tcW w:w="6257" w:type="dxa"/>
            <w:tcBorders>
              <w:left w:val="single" w:sz="4" w:space="0" w:color="808080"/>
            </w:tcBorders>
            <w:shd w:val="clear" w:color="auto" w:fill="auto"/>
            <w:tcMar>
              <w:left w:w="137" w:type="dxa"/>
            </w:tcMar>
          </w:tcPr>
          <w:p w14:paraId="2FB7CC86" w14:textId="77777777" w:rsidR="0033040E" w:rsidRDefault="007D7C23">
            <w:pPr>
              <w:widowControl w:val="0"/>
              <w:spacing w:line="240" w:lineRule="auto"/>
              <w:jc w:val="both"/>
              <w:rPr>
                <w:rFonts w:cstheme="minorHAnsi"/>
              </w:rPr>
            </w:pPr>
            <w:r>
              <w:rPr>
                <w:rFonts w:cstheme="minorHAnsi"/>
              </w:rPr>
              <w:t>Žáci 6. - 7. ročníků základních škol a odpovídající ročníky víceletého gymnázia</w:t>
            </w:r>
          </w:p>
        </w:tc>
      </w:tr>
      <w:tr w:rsidR="0033040E" w14:paraId="63F2E9F7" w14:textId="77777777">
        <w:tc>
          <w:tcPr>
            <w:tcW w:w="2812" w:type="dxa"/>
            <w:tcBorders>
              <w:right w:val="single" w:sz="4" w:space="0" w:color="808080"/>
            </w:tcBorders>
            <w:shd w:val="clear" w:color="auto" w:fill="F3F3F3"/>
          </w:tcPr>
          <w:p w14:paraId="33C6FF7A" w14:textId="77777777" w:rsidR="0033040E" w:rsidRDefault="007D7C23">
            <w:pPr>
              <w:widowControl w:val="0"/>
              <w:spacing w:line="240" w:lineRule="auto"/>
              <w:jc w:val="both"/>
              <w:rPr>
                <w:rFonts w:cstheme="minorHAnsi"/>
                <w:b/>
                <w:bCs/>
                <w:color w:val="5F5F5F"/>
              </w:rPr>
            </w:pPr>
            <w:r>
              <w:rPr>
                <w:rFonts w:cstheme="minorHAnsi"/>
                <w:b/>
                <w:bCs/>
                <w:color w:val="5F5F5F"/>
              </w:rPr>
              <w:t xml:space="preserve">Délka programu  </w:t>
            </w:r>
          </w:p>
        </w:tc>
        <w:tc>
          <w:tcPr>
            <w:tcW w:w="6257" w:type="dxa"/>
            <w:tcBorders>
              <w:left w:val="single" w:sz="4" w:space="0" w:color="808080"/>
            </w:tcBorders>
            <w:shd w:val="clear" w:color="auto" w:fill="F3F3F3"/>
            <w:tcMar>
              <w:left w:w="137" w:type="dxa"/>
            </w:tcMar>
          </w:tcPr>
          <w:p w14:paraId="7443B13A" w14:textId="77777777" w:rsidR="0033040E" w:rsidRDefault="007D7C23">
            <w:pPr>
              <w:widowControl w:val="0"/>
              <w:spacing w:line="240" w:lineRule="auto"/>
              <w:jc w:val="both"/>
              <w:rPr>
                <w:rFonts w:cstheme="minorHAnsi"/>
              </w:rPr>
            </w:pPr>
            <w:r>
              <w:rPr>
                <w:rFonts w:cstheme="minorHAnsi"/>
              </w:rPr>
              <w:t xml:space="preserve"> 16 vyučovacích hodin</w:t>
            </w:r>
          </w:p>
        </w:tc>
      </w:tr>
      <w:tr w:rsidR="0033040E" w14:paraId="7E7BFC2A" w14:textId="77777777">
        <w:tc>
          <w:tcPr>
            <w:tcW w:w="2812" w:type="dxa"/>
            <w:tcBorders>
              <w:right w:val="single" w:sz="4" w:space="0" w:color="808080"/>
            </w:tcBorders>
            <w:shd w:val="clear" w:color="auto" w:fill="auto"/>
          </w:tcPr>
          <w:p w14:paraId="79069825" w14:textId="77777777" w:rsidR="0033040E" w:rsidRDefault="007D7C23">
            <w:pPr>
              <w:widowControl w:val="0"/>
              <w:spacing w:line="240" w:lineRule="auto"/>
              <w:jc w:val="both"/>
              <w:rPr>
                <w:rFonts w:cstheme="minorHAnsi"/>
                <w:b/>
                <w:bCs/>
                <w:color w:val="5F5F5F"/>
              </w:rPr>
            </w:pPr>
            <w:r>
              <w:rPr>
                <w:rFonts w:cstheme="minorHAnsi"/>
                <w:b/>
                <w:bCs/>
                <w:color w:val="5F5F5F"/>
              </w:rPr>
              <w:t>Zaměření programu (tematická oblast, obor apod.)</w:t>
            </w:r>
          </w:p>
        </w:tc>
        <w:tc>
          <w:tcPr>
            <w:tcW w:w="6257" w:type="dxa"/>
            <w:tcBorders>
              <w:left w:val="single" w:sz="4" w:space="0" w:color="808080"/>
            </w:tcBorders>
            <w:shd w:val="clear" w:color="auto" w:fill="auto"/>
            <w:tcMar>
              <w:left w:w="137" w:type="dxa"/>
            </w:tcMar>
          </w:tcPr>
          <w:p w14:paraId="0D07C778" w14:textId="77777777" w:rsidR="0033040E" w:rsidRDefault="007D7C23">
            <w:pPr>
              <w:spacing w:line="240" w:lineRule="auto"/>
              <w:jc w:val="both"/>
              <w:rPr>
                <w:rFonts w:cstheme="minorHAnsi"/>
              </w:rPr>
            </w:pPr>
            <w:r>
              <w:rPr>
                <w:rFonts w:cstheme="minorHAnsi"/>
              </w:rPr>
              <w:t>Vytvoření krátkodobého vzdělávacího programu, realizovaného v jedné třídě, který se bude zabývat středověkým městem s jeho historií, infrastrukturou, každodenním životem ve městě, správou města a jeho vývojem v současnosti.</w:t>
            </w:r>
          </w:p>
        </w:tc>
      </w:tr>
      <w:tr w:rsidR="0033040E" w14:paraId="7B2BB371" w14:textId="77777777">
        <w:trPr>
          <w:trHeight w:val="670"/>
        </w:trPr>
        <w:tc>
          <w:tcPr>
            <w:tcW w:w="2812" w:type="dxa"/>
            <w:tcBorders>
              <w:right w:val="single" w:sz="4" w:space="0" w:color="808080"/>
            </w:tcBorders>
            <w:shd w:val="clear" w:color="auto" w:fill="F3F3F3"/>
          </w:tcPr>
          <w:p w14:paraId="7585D296" w14:textId="77777777" w:rsidR="0033040E" w:rsidRDefault="007D7C23">
            <w:pPr>
              <w:widowControl w:val="0"/>
              <w:spacing w:line="240" w:lineRule="auto"/>
              <w:jc w:val="both"/>
              <w:rPr>
                <w:rFonts w:cstheme="minorHAnsi"/>
                <w:b/>
                <w:bCs/>
                <w:color w:val="5F5F5F"/>
              </w:rPr>
            </w:pPr>
            <w:r>
              <w:rPr>
                <w:rFonts w:cstheme="minorHAnsi"/>
                <w:b/>
                <w:bCs/>
                <w:color w:val="5F5F5F"/>
              </w:rPr>
              <w:t>Tvůrci programu</w:t>
            </w:r>
          </w:p>
        </w:tc>
        <w:tc>
          <w:tcPr>
            <w:tcW w:w="6257" w:type="dxa"/>
            <w:tcBorders>
              <w:left w:val="single" w:sz="4" w:space="0" w:color="808080"/>
            </w:tcBorders>
            <w:shd w:val="clear" w:color="auto" w:fill="F3F3F3"/>
            <w:tcMar>
              <w:left w:w="137" w:type="dxa"/>
            </w:tcMar>
          </w:tcPr>
          <w:p w14:paraId="29ECC419" w14:textId="77777777" w:rsidR="0033040E" w:rsidRDefault="007D7C23">
            <w:pPr>
              <w:widowControl w:val="0"/>
              <w:spacing w:line="240" w:lineRule="auto"/>
              <w:jc w:val="both"/>
              <w:rPr>
                <w:rFonts w:cstheme="minorHAnsi"/>
              </w:rPr>
            </w:pPr>
            <w:r>
              <w:rPr>
                <w:rFonts w:cstheme="minorHAnsi"/>
              </w:rPr>
              <w:t xml:space="preserve">Mgr. Jana Slavíková, Bc. Marcela Jestřábová, Mgr. Petr </w:t>
            </w:r>
            <w:proofErr w:type="spellStart"/>
            <w:r>
              <w:rPr>
                <w:rFonts w:cstheme="minorHAnsi"/>
              </w:rPr>
              <w:t>Pohnan</w:t>
            </w:r>
            <w:proofErr w:type="spellEnd"/>
            <w:r>
              <w:rPr>
                <w:rFonts w:cstheme="minorHAnsi"/>
              </w:rPr>
              <w:t xml:space="preserve">, Bc. Lenka </w:t>
            </w:r>
            <w:proofErr w:type="spellStart"/>
            <w:r>
              <w:rPr>
                <w:rFonts w:cstheme="minorHAnsi"/>
              </w:rPr>
              <w:t>Titlová</w:t>
            </w:r>
            <w:proofErr w:type="spellEnd"/>
          </w:p>
        </w:tc>
      </w:tr>
      <w:tr w:rsidR="0033040E" w14:paraId="0B4FD704" w14:textId="77777777">
        <w:tc>
          <w:tcPr>
            <w:tcW w:w="2812" w:type="dxa"/>
            <w:tcBorders>
              <w:right w:val="single" w:sz="4" w:space="0" w:color="808080"/>
            </w:tcBorders>
            <w:shd w:val="clear" w:color="auto" w:fill="auto"/>
          </w:tcPr>
          <w:p w14:paraId="568FF760" w14:textId="77777777" w:rsidR="0033040E" w:rsidRDefault="007D7C23">
            <w:pPr>
              <w:widowControl w:val="0"/>
              <w:spacing w:line="240" w:lineRule="auto"/>
              <w:jc w:val="both"/>
              <w:rPr>
                <w:rFonts w:cstheme="minorHAnsi"/>
                <w:b/>
                <w:bCs/>
                <w:color w:val="5F5F5F"/>
              </w:rPr>
            </w:pPr>
            <w:r>
              <w:rPr>
                <w:rFonts w:cstheme="minorHAnsi"/>
                <w:b/>
                <w:bCs/>
                <w:color w:val="5F5F5F"/>
              </w:rPr>
              <w:t>Odborný garant programu</w:t>
            </w:r>
          </w:p>
        </w:tc>
        <w:tc>
          <w:tcPr>
            <w:tcW w:w="6257" w:type="dxa"/>
            <w:tcBorders>
              <w:left w:val="single" w:sz="4" w:space="0" w:color="808080"/>
            </w:tcBorders>
            <w:shd w:val="clear" w:color="auto" w:fill="auto"/>
            <w:tcMar>
              <w:left w:w="137" w:type="dxa"/>
            </w:tcMar>
          </w:tcPr>
          <w:p w14:paraId="6C120B7E" w14:textId="77777777" w:rsidR="0033040E" w:rsidRDefault="007D7C23">
            <w:pPr>
              <w:widowControl w:val="0"/>
              <w:spacing w:line="240" w:lineRule="auto"/>
              <w:jc w:val="both"/>
              <w:rPr>
                <w:rFonts w:cstheme="minorHAnsi"/>
              </w:rPr>
            </w:pPr>
            <w:r>
              <w:rPr>
                <w:rFonts w:cstheme="minorHAnsi"/>
              </w:rPr>
              <w:t>Mgr. Lenka Felcmanová, Ing. Věra Samková</w:t>
            </w:r>
          </w:p>
        </w:tc>
      </w:tr>
      <w:tr w:rsidR="0033040E" w14:paraId="4275194C" w14:textId="77777777">
        <w:tc>
          <w:tcPr>
            <w:tcW w:w="2812" w:type="dxa"/>
            <w:tcBorders>
              <w:right w:val="single" w:sz="4" w:space="0" w:color="808080"/>
            </w:tcBorders>
            <w:shd w:val="clear" w:color="auto" w:fill="F2F2F2" w:themeFill="background1" w:themeFillShade="F2"/>
          </w:tcPr>
          <w:p w14:paraId="10F859D8" w14:textId="77777777" w:rsidR="0033040E" w:rsidRDefault="007D7C23">
            <w:pPr>
              <w:widowControl w:val="0"/>
              <w:spacing w:line="240" w:lineRule="auto"/>
              <w:jc w:val="both"/>
              <w:rPr>
                <w:rFonts w:cstheme="minorHAnsi"/>
                <w:b/>
                <w:bCs/>
                <w:color w:val="5F5F5F"/>
              </w:rPr>
            </w:pPr>
            <w:r>
              <w:rPr>
                <w:rFonts w:cstheme="minorHAnsi"/>
                <w:b/>
                <w:bCs/>
                <w:color w:val="5F5F5F"/>
              </w:rPr>
              <w:t xml:space="preserve">Odborní posuzovatelé </w:t>
            </w:r>
          </w:p>
        </w:tc>
        <w:tc>
          <w:tcPr>
            <w:tcW w:w="6257" w:type="dxa"/>
            <w:tcBorders>
              <w:left w:val="single" w:sz="4" w:space="0" w:color="808080"/>
            </w:tcBorders>
            <w:shd w:val="clear" w:color="auto" w:fill="F2F2F2" w:themeFill="background1" w:themeFillShade="F2"/>
            <w:tcMar>
              <w:left w:w="137" w:type="dxa"/>
            </w:tcMar>
          </w:tcPr>
          <w:p w14:paraId="229B7F73" w14:textId="77777777" w:rsidR="0033040E" w:rsidRDefault="0033040E">
            <w:pPr>
              <w:widowControl w:val="0"/>
              <w:spacing w:line="240" w:lineRule="auto"/>
              <w:jc w:val="both"/>
              <w:rPr>
                <w:rFonts w:cstheme="minorHAnsi"/>
              </w:rPr>
            </w:pPr>
          </w:p>
        </w:tc>
      </w:tr>
      <w:tr w:rsidR="0033040E" w14:paraId="6651D1ED" w14:textId="77777777">
        <w:tc>
          <w:tcPr>
            <w:tcW w:w="2812" w:type="dxa"/>
            <w:tcBorders>
              <w:right w:val="single" w:sz="4" w:space="0" w:color="808080"/>
            </w:tcBorders>
            <w:shd w:val="clear" w:color="auto" w:fill="auto"/>
          </w:tcPr>
          <w:p w14:paraId="21584D21" w14:textId="77777777" w:rsidR="0033040E" w:rsidRDefault="007D7C23">
            <w:pPr>
              <w:widowControl w:val="0"/>
              <w:spacing w:line="240" w:lineRule="auto"/>
              <w:jc w:val="both"/>
              <w:rPr>
                <w:rFonts w:cstheme="minorHAnsi"/>
                <w:b/>
                <w:bCs/>
              </w:rPr>
            </w:pPr>
            <w:r>
              <w:rPr>
                <w:rFonts w:cstheme="minorHAnsi"/>
                <w:b/>
                <w:bCs/>
              </w:rPr>
              <w:t xml:space="preserve">Specifický program pro žáky </w:t>
            </w:r>
            <w:r>
              <w:rPr>
                <w:rFonts w:cstheme="minorHAnsi"/>
                <w:b/>
                <w:bCs/>
              </w:rPr>
              <w:lastRenderedPageBreak/>
              <w:t>se SVP (ano x ne)</w:t>
            </w:r>
          </w:p>
        </w:tc>
        <w:tc>
          <w:tcPr>
            <w:tcW w:w="6257" w:type="dxa"/>
            <w:tcBorders>
              <w:left w:val="single" w:sz="4" w:space="0" w:color="808080"/>
            </w:tcBorders>
            <w:shd w:val="clear" w:color="auto" w:fill="auto"/>
            <w:tcMar>
              <w:left w:w="137" w:type="dxa"/>
            </w:tcMar>
          </w:tcPr>
          <w:p w14:paraId="5393C0A1" w14:textId="77777777" w:rsidR="0033040E" w:rsidRDefault="007D7C23">
            <w:pPr>
              <w:widowControl w:val="0"/>
              <w:spacing w:line="240" w:lineRule="auto"/>
              <w:jc w:val="both"/>
              <w:rPr>
                <w:rFonts w:cstheme="minorHAnsi"/>
                <w:bCs/>
              </w:rPr>
            </w:pPr>
            <w:r>
              <w:rPr>
                <w:rFonts w:cstheme="minorHAnsi"/>
                <w:bCs/>
              </w:rPr>
              <w:lastRenderedPageBreak/>
              <w:t>ne</w:t>
            </w:r>
          </w:p>
        </w:tc>
      </w:tr>
    </w:tbl>
    <w:p w14:paraId="6BEF7173" w14:textId="77777777" w:rsidR="0033040E" w:rsidRDefault="0033040E">
      <w:pPr>
        <w:spacing w:line="240" w:lineRule="auto"/>
        <w:jc w:val="both"/>
        <w:rPr>
          <w:rFonts w:cstheme="minorHAnsi"/>
          <w:b/>
        </w:rPr>
      </w:pPr>
    </w:p>
    <w:p w14:paraId="5BE02862" w14:textId="77777777" w:rsidR="0033040E" w:rsidRDefault="007D7C23">
      <w:pPr>
        <w:spacing w:line="240" w:lineRule="auto"/>
        <w:jc w:val="both"/>
        <w:rPr>
          <w:rFonts w:cstheme="minorHAnsi"/>
          <w:b/>
        </w:rPr>
      </w:pPr>
      <w:r>
        <w:rPr>
          <w:rFonts w:cstheme="minorHAnsi"/>
          <w:b/>
        </w:rPr>
        <w:t>Po skončení VP žák:</w:t>
      </w:r>
    </w:p>
    <w:p w14:paraId="417A2F1D" w14:textId="77777777" w:rsidR="0033040E" w:rsidRDefault="007D7C23">
      <w:pPr>
        <w:spacing w:line="240" w:lineRule="auto"/>
        <w:jc w:val="both"/>
        <w:rPr>
          <w:rFonts w:cstheme="minorHAnsi"/>
        </w:rPr>
      </w:pPr>
      <w:r>
        <w:rPr>
          <w:rFonts w:cstheme="minorHAnsi"/>
        </w:rPr>
        <w:t>- bude schopen komunikovat a spolupracovat s ostatními žáky</w:t>
      </w:r>
    </w:p>
    <w:p w14:paraId="076E3A83" w14:textId="77777777" w:rsidR="0033040E" w:rsidRDefault="007D7C23">
      <w:pPr>
        <w:spacing w:line="240" w:lineRule="auto"/>
        <w:jc w:val="both"/>
        <w:rPr>
          <w:rFonts w:cstheme="minorHAnsi"/>
        </w:rPr>
      </w:pPr>
      <w:r>
        <w:rPr>
          <w:rFonts w:cstheme="minorHAnsi"/>
        </w:rPr>
        <w:t>- bude schopen prezentovat své poznatky</w:t>
      </w:r>
    </w:p>
    <w:p w14:paraId="2AC7784D" w14:textId="77777777" w:rsidR="0033040E" w:rsidRDefault="007D7C23">
      <w:pPr>
        <w:spacing w:line="240" w:lineRule="auto"/>
        <w:jc w:val="both"/>
        <w:rPr>
          <w:rFonts w:cstheme="minorHAnsi"/>
        </w:rPr>
      </w:pPr>
      <w:r>
        <w:rPr>
          <w:rFonts w:cstheme="minorHAnsi"/>
        </w:rPr>
        <w:t>- získá prostřednictvím zážitků pozitivní vztah k městu, jeho historii a k současnosti</w:t>
      </w:r>
    </w:p>
    <w:p w14:paraId="415EEB1A" w14:textId="77777777" w:rsidR="0033040E" w:rsidRDefault="007D7C23">
      <w:pPr>
        <w:spacing w:line="240" w:lineRule="auto"/>
        <w:jc w:val="both"/>
        <w:rPr>
          <w:rFonts w:cstheme="minorHAnsi"/>
        </w:rPr>
      </w:pPr>
      <w:r>
        <w:rPr>
          <w:rFonts w:cstheme="minorHAnsi"/>
        </w:rPr>
        <w:t>- zná historii svého města a srovná se současností</w:t>
      </w:r>
    </w:p>
    <w:p w14:paraId="716E2912" w14:textId="77777777" w:rsidR="0033040E" w:rsidRDefault="007D7C23">
      <w:pPr>
        <w:spacing w:after="0" w:line="240" w:lineRule="auto"/>
        <w:jc w:val="both"/>
        <w:rPr>
          <w:rFonts w:cstheme="minorHAnsi"/>
        </w:rPr>
      </w:pPr>
      <w:r>
        <w:rPr>
          <w:rFonts w:cstheme="minorHAnsi"/>
        </w:rPr>
        <w:t>- bude schopen z daných zdrojů informací vybrat vhodné pro splnění zadaného úkolu</w:t>
      </w:r>
    </w:p>
    <w:p w14:paraId="2A2A9592" w14:textId="77777777" w:rsidR="0033040E" w:rsidRDefault="007D7C23">
      <w:pPr>
        <w:pStyle w:val="Nadpis2"/>
      </w:pPr>
      <w:bookmarkStart w:id="3" w:name="_Toc87271311"/>
      <w:r>
        <w:t>1.2 Anotace programu</w:t>
      </w:r>
      <w:bookmarkEnd w:id="3"/>
    </w:p>
    <w:p w14:paraId="3EB8C999" w14:textId="77777777" w:rsidR="0033040E" w:rsidRDefault="007D7C23">
      <w:pPr>
        <w:spacing w:after="0" w:line="240" w:lineRule="auto"/>
        <w:ind w:firstLine="708"/>
        <w:jc w:val="both"/>
        <w:rPr>
          <w:rFonts w:cstheme="minorHAnsi"/>
        </w:rPr>
      </w:pPr>
      <w:r>
        <w:rPr>
          <w:rFonts w:cstheme="minorHAnsi"/>
        </w:rPr>
        <w:t>Rámec programu tvoří hra Rodinná truhla. Do ní si budou jednotlivé rodiny (skupiny žáků) střádat prostřednictvím plnění úkolů rodinné poklady (vytvořená domovní znamení, mapy, grafy).</w:t>
      </w:r>
    </w:p>
    <w:p w14:paraId="521AB7F7" w14:textId="77777777" w:rsidR="0033040E" w:rsidRDefault="0033040E">
      <w:pPr>
        <w:pStyle w:val="Default"/>
        <w:rPr>
          <w:lang w:eastAsia="en-US"/>
        </w:rPr>
      </w:pPr>
    </w:p>
    <w:p w14:paraId="66106036" w14:textId="77777777" w:rsidR="0033040E" w:rsidRDefault="007D7C23">
      <w:pPr>
        <w:spacing w:after="0" w:line="240" w:lineRule="auto"/>
        <w:jc w:val="both"/>
        <w:rPr>
          <w:rFonts w:cstheme="minorHAnsi"/>
        </w:rPr>
      </w:pPr>
      <w:r>
        <w:rPr>
          <w:rFonts w:cstheme="minorHAnsi"/>
        </w:rPr>
        <w:t>Obsahem práce je vytvoření programu, který se bude zabývat středověkým městem, každodenním životem píseckých měšťanů na prožitku života konkrétní středověké rodiny.</w:t>
      </w:r>
    </w:p>
    <w:p w14:paraId="1D47DD86" w14:textId="77777777" w:rsidR="0033040E" w:rsidRDefault="0033040E">
      <w:pPr>
        <w:pStyle w:val="Default"/>
        <w:rPr>
          <w:lang w:eastAsia="en-US"/>
        </w:rPr>
      </w:pPr>
    </w:p>
    <w:p w14:paraId="690A125A" w14:textId="77777777" w:rsidR="0033040E" w:rsidRDefault="007D7C23">
      <w:pPr>
        <w:spacing w:after="0" w:line="240" w:lineRule="auto"/>
        <w:jc w:val="both"/>
        <w:rPr>
          <w:rFonts w:cstheme="minorHAnsi"/>
        </w:rPr>
      </w:pPr>
      <w:r>
        <w:rPr>
          <w:rFonts w:cstheme="minorHAnsi"/>
        </w:rPr>
        <w:t xml:space="preserve">Programové bloky pak představují seznamování žáků s obdobím středověku, s významnou osobností panovníka spjatou s historií Písku, se vznikem středověkých měst, historií města a životem v něm, </w:t>
      </w:r>
      <w:r>
        <w:rPr>
          <w:rFonts w:cstheme="minorHAnsi"/>
        </w:rPr>
        <w:br/>
        <w:t xml:space="preserve">s životní úrovní a se správou města ve středověku a v současnosti. </w:t>
      </w:r>
    </w:p>
    <w:p w14:paraId="426EFB22" w14:textId="77777777" w:rsidR="0033040E" w:rsidRDefault="0033040E">
      <w:pPr>
        <w:pStyle w:val="Default"/>
        <w:rPr>
          <w:lang w:eastAsia="en-US"/>
        </w:rPr>
      </w:pPr>
    </w:p>
    <w:p w14:paraId="36A52B88" w14:textId="77777777" w:rsidR="0033040E" w:rsidRDefault="007D7C23">
      <w:pPr>
        <w:spacing w:after="0" w:line="240" w:lineRule="auto"/>
        <w:jc w:val="both"/>
        <w:rPr>
          <w:rFonts w:cstheme="minorHAnsi"/>
        </w:rPr>
      </w:pPr>
      <w:r>
        <w:rPr>
          <w:rFonts w:cstheme="minorHAnsi"/>
        </w:rPr>
        <w:t xml:space="preserve">Program navazuje na probrané učivo v předmětu Dějepis – České země za vlády Přemyslovců </w:t>
      </w:r>
      <w:r>
        <w:rPr>
          <w:rFonts w:cstheme="minorHAnsi"/>
        </w:rPr>
        <w:br/>
        <w:t>a Lucemburků. Předchází motivační návštěva historické expozice městského muzea.</w:t>
      </w:r>
    </w:p>
    <w:p w14:paraId="7983D49F" w14:textId="77777777" w:rsidR="0033040E" w:rsidRDefault="0033040E">
      <w:pPr>
        <w:pStyle w:val="Default"/>
        <w:rPr>
          <w:lang w:eastAsia="en-US"/>
        </w:rPr>
      </w:pPr>
    </w:p>
    <w:p w14:paraId="5180DE42" w14:textId="77777777" w:rsidR="0033040E" w:rsidRDefault="007D7C23">
      <w:pPr>
        <w:spacing w:after="0" w:line="240" w:lineRule="auto"/>
        <w:jc w:val="both"/>
        <w:rPr>
          <w:rFonts w:cstheme="minorHAnsi"/>
          <w:color w:val="000000"/>
        </w:rPr>
      </w:pPr>
      <w:r>
        <w:rPr>
          <w:rFonts w:cstheme="minorHAnsi"/>
          <w:color w:val="000000"/>
          <w:u w:val="single"/>
        </w:rPr>
        <w:t>Klíčová slova</w:t>
      </w:r>
      <w:r>
        <w:rPr>
          <w:rFonts w:cstheme="minorHAnsi"/>
          <w:color w:val="000000"/>
        </w:rPr>
        <w:t>: středověk, obyvatelé, město, historie, současnost, správa města</w:t>
      </w:r>
    </w:p>
    <w:p w14:paraId="57DB659D" w14:textId="77777777" w:rsidR="0033040E" w:rsidRDefault="007D7C23">
      <w:pPr>
        <w:pStyle w:val="Nadpis2"/>
      </w:pPr>
      <w:bookmarkStart w:id="4" w:name="_Toc87271312"/>
      <w:r>
        <w:t>1.3 Cíl programu</w:t>
      </w:r>
      <w:bookmarkEnd w:id="4"/>
    </w:p>
    <w:p w14:paraId="16D6177F" w14:textId="77777777" w:rsidR="0033040E" w:rsidRDefault="007D7C23">
      <w:pPr>
        <w:spacing w:after="0" w:line="240" w:lineRule="auto"/>
        <w:jc w:val="both"/>
        <w:rPr>
          <w:rFonts w:cstheme="minorHAnsi"/>
          <w:bCs/>
        </w:rPr>
      </w:pPr>
      <w:r>
        <w:rPr>
          <w:rFonts w:cstheme="minorHAnsi"/>
          <w:bCs/>
          <w:color w:val="000000"/>
        </w:rPr>
        <w:t>Obecné cíle</w:t>
      </w:r>
    </w:p>
    <w:p w14:paraId="2E502659" w14:textId="77777777" w:rsidR="0033040E" w:rsidRDefault="007D7C23">
      <w:pPr>
        <w:spacing w:after="0" w:line="240" w:lineRule="auto"/>
        <w:ind w:firstLine="680"/>
        <w:jc w:val="both"/>
        <w:rPr>
          <w:rFonts w:eastAsia="Arial" w:cstheme="minorHAnsi"/>
          <w:color w:val="000000"/>
        </w:rPr>
      </w:pPr>
      <w:r>
        <w:rPr>
          <w:rFonts w:cstheme="minorHAnsi"/>
          <w:color w:val="000000"/>
        </w:rPr>
        <w:t xml:space="preserve">Cílem programu je podpořit žáky, aby skrze zážitky získali pozitivní vztah ke svému městu, jeho historii, tradicím. Aby byli schopni komunikovat a spolupracovat s ostatními žáky a své poznatky prezentovat. Tyto cíle jsou naplňovány prostřednictvím pojetí programu formou aktivit, umístěním programových aktivit do městských kulturních center a institucí i do městského exteriéru. Žáky čeká hravý a poznávací program, který se k těmto místům vztahuje a zároveň rozšiřuje a obohacuje jejich školní znalosti a zkušenosti. </w:t>
      </w:r>
      <w:r>
        <w:rPr>
          <w:rFonts w:eastAsia="Arial" w:cstheme="minorHAnsi"/>
          <w:color w:val="000000"/>
        </w:rPr>
        <w:t>Žák zná historii svého města a srovná se současností.</w:t>
      </w:r>
    </w:p>
    <w:p w14:paraId="53DBFB8C" w14:textId="77777777" w:rsidR="0033040E" w:rsidRDefault="0033040E">
      <w:pPr>
        <w:pStyle w:val="Default"/>
        <w:rPr>
          <w:lang w:eastAsia="en-US"/>
        </w:rPr>
      </w:pPr>
    </w:p>
    <w:p w14:paraId="394E142F" w14:textId="77777777" w:rsidR="0033040E" w:rsidRDefault="007D7C23">
      <w:pPr>
        <w:spacing w:after="0" w:line="240" w:lineRule="auto"/>
        <w:jc w:val="both"/>
        <w:rPr>
          <w:rFonts w:cstheme="minorHAnsi"/>
          <w:bCs/>
        </w:rPr>
      </w:pPr>
      <w:r>
        <w:rPr>
          <w:rFonts w:cstheme="minorHAnsi"/>
          <w:bCs/>
          <w:color w:val="000000"/>
        </w:rPr>
        <w:t>Průřezová témata</w:t>
      </w:r>
    </w:p>
    <w:p w14:paraId="03691F40" w14:textId="77777777" w:rsidR="0033040E" w:rsidRDefault="007D7C23">
      <w:pPr>
        <w:spacing w:after="0" w:line="240" w:lineRule="auto"/>
        <w:ind w:firstLine="680"/>
        <w:jc w:val="both"/>
        <w:rPr>
          <w:rFonts w:cstheme="minorHAnsi"/>
          <w:color w:val="000000"/>
        </w:rPr>
      </w:pPr>
      <w:r>
        <w:rPr>
          <w:rFonts w:cstheme="minorHAnsi"/>
          <w:color w:val="000000"/>
        </w:rPr>
        <w:t xml:space="preserve">V průběhu programu jsou realizována zejména tato průřezová témata: </w:t>
      </w:r>
      <w:r>
        <w:rPr>
          <w:rFonts w:cstheme="minorHAnsi"/>
          <w:color w:val="000000"/>
          <w:u w:val="single"/>
        </w:rPr>
        <w:t>Osobnostní a sociální výchova, výchova demokratického občana, výchova a myšlení v evropských a globálních souvislostech</w:t>
      </w:r>
      <w:r>
        <w:rPr>
          <w:rFonts w:cstheme="minorHAnsi"/>
          <w:color w:val="000000"/>
        </w:rPr>
        <w:t>.</w:t>
      </w:r>
    </w:p>
    <w:p w14:paraId="72E09B5C" w14:textId="77777777" w:rsidR="0033040E" w:rsidRDefault="007D7C23">
      <w:pPr>
        <w:spacing w:after="0" w:line="240" w:lineRule="auto"/>
        <w:jc w:val="both"/>
        <w:rPr>
          <w:rFonts w:cstheme="minorHAnsi"/>
          <w:color w:val="000000"/>
        </w:rPr>
      </w:pPr>
      <w:r>
        <w:rPr>
          <w:rFonts w:cstheme="minorHAnsi"/>
          <w:color w:val="000000"/>
        </w:rPr>
        <w:t>Zmíněná průřezová témata kladně ovlivňují proces rozvíjení klíčových kompetencí. Jednotlivá průřezová témata propojují vzdělávací obsahy oborů a přispívají k celkovému vzdělávání žáků. Rozvoj dovedností a postojů žáka se prolíná celým vzdělávacím programem. Jednotlivé aktivity – skupinová práce, tvůrčí úkoly, komunikace mezi spolužáky, hledání možností, prezentace a další – přispívají k</w:t>
      </w:r>
      <w:r>
        <w:rPr>
          <w:rFonts w:cstheme="minorHAnsi"/>
        </w:rPr>
        <w:t> </w:t>
      </w:r>
      <w:r>
        <w:rPr>
          <w:rFonts w:cstheme="minorHAnsi"/>
          <w:color w:val="000000"/>
        </w:rPr>
        <w:t xml:space="preserve">rozvoji osobnosti žáka a představují průřezové téma osobnostní a sociální výchovy. Výchova demokratického občana se také přirozeně prolíná celým projektem v důrazu na kulturu spolupráce ve skupinách, dodržování pravidel diskuze apod. Myšlení v evropských a globálních souvislostech – vede </w:t>
      </w:r>
      <w:r>
        <w:rPr>
          <w:rFonts w:cstheme="minorHAnsi"/>
          <w:color w:val="000000"/>
        </w:rPr>
        <w:lastRenderedPageBreak/>
        <w:t>k poznání a pochopení života a díla významných Evropanů a iniciuje zájem žáků o osobnostní vzory a rozvíjí schopnost srovnávat projevy kultury v evropském i globálním kontextu.</w:t>
      </w:r>
    </w:p>
    <w:p w14:paraId="2DB512B5" w14:textId="77777777" w:rsidR="0033040E" w:rsidRDefault="0033040E">
      <w:pPr>
        <w:pStyle w:val="Default"/>
        <w:rPr>
          <w:lang w:eastAsia="en-US"/>
        </w:rPr>
      </w:pPr>
    </w:p>
    <w:p w14:paraId="169B6E04" w14:textId="77777777" w:rsidR="0033040E" w:rsidRDefault="007D7C23">
      <w:pPr>
        <w:spacing w:after="0" w:line="240" w:lineRule="auto"/>
        <w:jc w:val="both"/>
        <w:rPr>
          <w:rFonts w:cstheme="minorHAnsi"/>
          <w:bCs/>
        </w:rPr>
      </w:pPr>
      <w:r>
        <w:rPr>
          <w:rFonts w:cstheme="minorHAnsi"/>
          <w:bCs/>
          <w:color w:val="000000"/>
        </w:rPr>
        <w:t>Mezipředmětové vztahy</w:t>
      </w:r>
    </w:p>
    <w:p w14:paraId="63D85522" w14:textId="77777777" w:rsidR="0033040E" w:rsidRDefault="007D7C23">
      <w:pPr>
        <w:spacing w:after="0" w:line="240" w:lineRule="auto"/>
        <w:ind w:firstLine="680"/>
        <w:jc w:val="both"/>
        <w:rPr>
          <w:rFonts w:cstheme="minorHAnsi"/>
          <w:color w:val="000000"/>
        </w:rPr>
      </w:pPr>
      <w:r>
        <w:rPr>
          <w:rFonts w:cstheme="minorHAnsi"/>
          <w:color w:val="000000"/>
        </w:rPr>
        <w:t>Mezipředmětové vztahy jsou ve výuce žádoucí. Cílem programu je podporovat kompetence sociální a občanské, komunikaci v cizích jazycích a dovednost pracovat s digitálními technologiemi.</w:t>
      </w:r>
    </w:p>
    <w:p w14:paraId="7D46F6B4" w14:textId="77777777" w:rsidR="0033040E" w:rsidRDefault="0033040E">
      <w:pPr>
        <w:pStyle w:val="Default"/>
        <w:rPr>
          <w:lang w:eastAsia="en-US"/>
        </w:rPr>
      </w:pPr>
    </w:p>
    <w:p w14:paraId="2673532D" w14:textId="77777777" w:rsidR="0033040E" w:rsidRDefault="007D7C23">
      <w:pPr>
        <w:spacing w:after="0" w:line="240" w:lineRule="auto"/>
        <w:jc w:val="both"/>
        <w:rPr>
          <w:rFonts w:cstheme="minorHAnsi"/>
          <w:bCs/>
        </w:rPr>
      </w:pPr>
      <w:r>
        <w:rPr>
          <w:rFonts w:cstheme="minorHAnsi"/>
          <w:bCs/>
          <w:color w:val="000000"/>
        </w:rPr>
        <w:t>Konkrétní cíle:</w:t>
      </w:r>
    </w:p>
    <w:p w14:paraId="314A9B86" w14:textId="77777777" w:rsidR="0033040E" w:rsidRDefault="007D7C23">
      <w:pPr>
        <w:spacing w:after="0" w:line="240" w:lineRule="auto"/>
        <w:ind w:left="533" w:hanging="363"/>
        <w:jc w:val="both"/>
        <w:rPr>
          <w:rFonts w:cstheme="minorHAnsi"/>
          <w:color w:val="000000"/>
        </w:rPr>
      </w:pPr>
      <w:r>
        <w:rPr>
          <w:rFonts w:cstheme="minorHAnsi"/>
          <w:color w:val="000000"/>
        </w:rPr>
        <w:t>- Absolvent bude schopen komunikovat a spolupracovat s ostatními žáky.</w:t>
      </w:r>
    </w:p>
    <w:p w14:paraId="163D23AC" w14:textId="77777777" w:rsidR="0033040E" w:rsidRDefault="0033040E">
      <w:pPr>
        <w:pStyle w:val="Default"/>
        <w:rPr>
          <w:lang w:eastAsia="en-US"/>
        </w:rPr>
      </w:pPr>
    </w:p>
    <w:p w14:paraId="428E359B" w14:textId="77777777" w:rsidR="0033040E" w:rsidRDefault="007D7C23">
      <w:pPr>
        <w:spacing w:after="0" w:line="240" w:lineRule="auto"/>
        <w:ind w:left="533" w:hanging="363"/>
        <w:jc w:val="both"/>
        <w:rPr>
          <w:rFonts w:cstheme="minorHAnsi"/>
          <w:color w:val="000000"/>
        </w:rPr>
      </w:pPr>
      <w:r>
        <w:rPr>
          <w:rFonts w:cstheme="minorHAnsi"/>
          <w:color w:val="000000"/>
        </w:rPr>
        <w:t>- Absolvent vytvoří návrh jednoduchého plánu středověkého města.</w:t>
      </w:r>
    </w:p>
    <w:p w14:paraId="64AB5705" w14:textId="77777777" w:rsidR="0033040E" w:rsidRDefault="0033040E">
      <w:pPr>
        <w:pStyle w:val="Default"/>
        <w:rPr>
          <w:lang w:eastAsia="en-US"/>
        </w:rPr>
      </w:pPr>
    </w:p>
    <w:p w14:paraId="1C36413F" w14:textId="77777777" w:rsidR="0033040E" w:rsidRDefault="007D7C23">
      <w:pPr>
        <w:spacing w:after="0" w:line="240" w:lineRule="auto"/>
        <w:ind w:left="533" w:hanging="363"/>
        <w:jc w:val="both"/>
        <w:rPr>
          <w:rFonts w:cstheme="minorHAnsi"/>
          <w:color w:val="000000"/>
        </w:rPr>
      </w:pPr>
      <w:r>
        <w:rPr>
          <w:rFonts w:cstheme="minorHAnsi"/>
          <w:color w:val="000000"/>
        </w:rPr>
        <w:t>- Absolvent bude prezentovat návrh plánu středověkého města.</w:t>
      </w:r>
    </w:p>
    <w:p w14:paraId="6871CCF9" w14:textId="77777777" w:rsidR="0033040E" w:rsidRDefault="0033040E">
      <w:pPr>
        <w:pStyle w:val="Default"/>
        <w:rPr>
          <w:lang w:eastAsia="en-US"/>
        </w:rPr>
      </w:pPr>
    </w:p>
    <w:p w14:paraId="70D16A69" w14:textId="77777777" w:rsidR="0033040E" w:rsidRDefault="007D7C23">
      <w:pPr>
        <w:spacing w:after="0" w:line="240" w:lineRule="auto"/>
        <w:ind w:left="533" w:hanging="363"/>
        <w:jc w:val="both"/>
        <w:rPr>
          <w:rFonts w:cstheme="minorHAnsi"/>
          <w:color w:val="000000"/>
        </w:rPr>
      </w:pPr>
      <w:r>
        <w:rPr>
          <w:rFonts w:cstheme="minorHAnsi"/>
          <w:color w:val="000000"/>
        </w:rPr>
        <w:t>- Absolvent získává prostřednictvím zážitků pozitivní vztah k městu a jeho historii.</w:t>
      </w:r>
    </w:p>
    <w:p w14:paraId="2CEC24F3" w14:textId="77777777" w:rsidR="0033040E" w:rsidRDefault="0033040E">
      <w:pPr>
        <w:pStyle w:val="Default"/>
        <w:rPr>
          <w:lang w:eastAsia="en-US"/>
        </w:rPr>
      </w:pPr>
    </w:p>
    <w:p w14:paraId="7A5239D8" w14:textId="77777777" w:rsidR="0033040E" w:rsidRDefault="007D7C23">
      <w:pPr>
        <w:spacing w:after="0" w:line="240" w:lineRule="auto"/>
        <w:ind w:left="533" w:hanging="363"/>
        <w:jc w:val="both"/>
        <w:rPr>
          <w:rFonts w:cstheme="minorHAnsi"/>
          <w:color w:val="000000"/>
        </w:rPr>
      </w:pPr>
      <w:r>
        <w:rPr>
          <w:rFonts w:cstheme="minorHAnsi"/>
          <w:color w:val="000000"/>
        </w:rPr>
        <w:t>- Absolvent si vybuduje vztah ke kulturně historickému dědictví.</w:t>
      </w:r>
    </w:p>
    <w:p w14:paraId="3F81FCD1" w14:textId="77777777" w:rsidR="0033040E" w:rsidRDefault="0033040E">
      <w:pPr>
        <w:pStyle w:val="Default"/>
        <w:rPr>
          <w:lang w:eastAsia="en-US"/>
        </w:rPr>
      </w:pPr>
    </w:p>
    <w:p w14:paraId="78CCC6BF" w14:textId="77777777" w:rsidR="0033040E" w:rsidRDefault="007D7C23">
      <w:pPr>
        <w:spacing w:after="0" w:line="240" w:lineRule="auto"/>
        <w:ind w:left="533" w:hanging="363"/>
        <w:jc w:val="both"/>
        <w:rPr>
          <w:rFonts w:cstheme="minorHAnsi"/>
          <w:color w:val="000000"/>
        </w:rPr>
      </w:pPr>
      <w:r>
        <w:rPr>
          <w:rFonts w:cstheme="minorHAnsi"/>
          <w:color w:val="000000"/>
        </w:rPr>
        <w:t>- Absolvent bude schopen interpretovat získané znalosti a prezentovat své poznatky.</w:t>
      </w:r>
    </w:p>
    <w:p w14:paraId="62F19202" w14:textId="77777777" w:rsidR="0033040E" w:rsidRDefault="0033040E">
      <w:pPr>
        <w:pStyle w:val="Default"/>
        <w:rPr>
          <w:lang w:eastAsia="en-US"/>
        </w:rPr>
      </w:pPr>
    </w:p>
    <w:p w14:paraId="687B440B" w14:textId="77777777" w:rsidR="0033040E" w:rsidRDefault="007D7C23">
      <w:pPr>
        <w:spacing w:after="0" w:line="240" w:lineRule="auto"/>
        <w:ind w:left="533" w:hanging="363"/>
        <w:jc w:val="both"/>
        <w:rPr>
          <w:rFonts w:cstheme="minorHAnsi"/>
          <w:color w:val="000000"/>
        </w:rPr>
      </w:pPr>
      <w:r>
        <w:rPr>
          <w:rFonts w:cstheme="minorHAnsi"/>
          <w:color w:val="000000"/>
        </w:rPr>
        <w:t>- Absolvent získává prostřednictvím osobní zkušenosti a srovnání dvou odlišných období svého města subjektivní pohled na životní úroveň a vybavenost města ve středověku a dnes.</w:t>
      </w:r>
    </w:p>
    <w:p w14:paraId="5BEE5AB9" w14:textId="77777777" w:rsidR="0033040E" w:rsidRDefault="0033040E">
      <w:pPr>
        <w:pStyle w:val="Default"/>
        <w:rPr>
          <w:lang w:eastAsia="en-US"/>
        </w:rPr>
      </w:pPr>
    </w:p>
    <w:p w14:paraId="621B474B" w14:textId="77777777" w:rsidR="0033040E" w:rsidRDefault="007D7C23">
      <w:pPr>
        <w:spacing w:after="0" w:line="240" w:lineRule="auto"/>
        <w:ind w:left="533" w:hanging="363"/>
        <w:jc w:val="both"/>
        <w:rPr>
          <w:rFonts w:cstheme="minorHAnsi"/>
          <w:color w:val="000000"/>
        </w:rPr>
      </w:pPr>
      <w:r>
        <w:rPr>
          <w:rFonts w:cstheme="minorHAnsi"/>
          <w:color w:val="000000"/>
        </w:rPr>
        <w:t>- Absolvent zná historii svého města a srovná se současností</w:t>
      </w:r>
    </w:p>
    <w:p w14:paraId="4B8AEB27" w14:textId="77777777" w:rsidR="0033040E" w:rsidRDefault="0033040E">
      <w:pPr>
        <w:pStyle w:val="Default"/>
        <w:rPr>
          <w:lang w:eastAsia="en-US"/>
        </w:rPr>
      </w:pPr>
    </w:p>
    <w:p w14:paraId="2B6C0804" w14:textId="77777777" w:rsidR="0033040E" w:rsidRDefault="007D7C23">
      <w:pPr>
        <w:spacing w:after="0" w:line="240" w:lineRule="auto"/>
        <w:ind w:left="533" w:hanging="363"/>
        <w:jc w:val="both"/>
        <w:rPr>
          <w:rFonts w:cstheme="minorHAnsi"/>
        </w:rPr>
      </w:pPr>
      <w:r>
        <w:rPr>
          <w:rFonts w:cstheme="minorHAnsi"/>
          <w:color w:val="000000"/>
        </w:rPr>
        <w:t>- Absolvent poznává současnou správu města v rámci návštěvy radnice.</w:t>
      </w:r>
    </w:p>
    <w:p w14:paraId="6A7C5AEA" w14:textId="77777777" w:rsidR="0033040E" w:rsidRDefault="007D7C23">
      <w:pPr>
        <w:pStyle w:val="Nadpis2"/>
      </w:pPr>
      <w:bookmarkStart w:id="5" w:name="_Toc87271313"/>
      <w:r>
        <w:t>1.4 Klíčové kompetence a konkrétní způsob jejich rozvoje v programu</w:t>
      </w:r>
      <w:bookmarkEnd w:id="5"/>
    </w:p>
    <w:p w14:paraId="3FB8BE91" w14:textId="77777777" w:rsidR="0033040E" w:rsidRDefault="007D7C23">
      <w:pPr>
        <w:spacing w:after="0" w:line="240" w:lineRule="auto"/>
        <w:ind w:firstLine="680"/>
        <w:jc w:val="both"/>
        <w:rPr>
          <w:rFonts w:cstheme="minorHAnsi"/>
          <w:color w:val="000000"/>
        </w:rPr>
      </w:pPr>
      <w:r>
        <w:rPr>
          <w:rFonts w:cstheme="minorHAnsi"/>
          <w:color w:val="000000"/>
        </w:rPr>
        <w:t>Vzdělávací program podporuje rozvoj klíčových kompetencí skrze jednotlivé aktivity, které s sebou nesou znalostní i dovednostní prvky.</w:t>
      </w:r>
    </w:p>
    <w:p w14:paraId="2D73884F" w14:textId="77777777" w:rsidR="0033040E" w:rsidRDefault="0033040E">
      <w:pPr>
        <w:pStyle w:val="Default"/>
        <w:rPr>
          <w:lang w:eastAsia="en-US"/>
        </w:rPr>
      </w:pPr>
    </w:p>
    <w:p w14:paraId="44410B0D" w14:textId="77777777" w:rsidR="0033040E" w:rsidRDefault="007D7C23">
      <w:pPr>
        <w:spacing w:after="0" w:line="240" w:lineRule="auto"/>
        <w:jc w:val="both"/>
        <w:rPr>
          <w:rFonts w:cstheme="minorHAnsi"/>
          <w:u w:val="single"/>
        </w:rPr>
      </w:pPr>
      <w:r>
        <w:rPr>
          <w:rFonts w:cstheme="minorHAnsi"/>
          <w:color w:val="000000"/>
          <w:u w:val="single"/>
        </w:rPr>
        <w:t>Sociální a občanské schopnosti</w:t>
      </w:r>
    </w:p>
    <w:p w14:paraId="0E51CF16" w14:textId="77777777" w:rsidR="0033040E" w:rsidRDefault="007D7C23">
      <w:pPr>
        <w:spacing w:after="0" w:line="240" w:lineRule="auto"/>
        <w:ind w:firstLine="680"/>
        <w:jc w:val="both"/>
        <w:rPr>
          <w:rFonts w:cstheme="minorHAnsi"/>
          <w:color w:val="000000"/>
        </w:rPr>
      </w:pPr>
      <w:r>
        <w:rPr>
          <w:rFonts w:cstheme="minorHAnsi"/>
          <w:color w:val="000000"/>
        </w:rPr>
        <w:t>Sociální a občanské schopnosti jsou rozvíjeny po celou dobu programu. Žáci pracují převážně ve skupinách, kde si rozdělují role dle potřeb vyplývajících z jednotlivých aktivit. Žáci analyzují současnou situaci a dobírají se řešení problému, přičemž využívají získané vědomosti a dovednosti k objevování různých variant řešení. Volí vhodné a reálné způsoby řešení, zároveň kriticky přemýšlí o jednotlivých možnostech a jejich realizovatelnosti. K jednotlivým závěrům dochází jako skupina, tudíž je nutná efektivní spolupráce s ostatními. Prezentování vlastních závěrů a schopnost obhájit je vede k pocitu sebeúcty a sebeuspokojení. Návštěva Městského úřadu Písek, beseda se zastupiteli města.</w:t>
      </w:r>
    </w:p>
    <w:p w14:paraId="73823EE7" w14:textId="77777777" w:rsidR="0033040E" w:rsidRDefault="0033040E">
      <w:pPr>
        <w:pStyle w:val="Default"/>
        <w:rPr>
          <w:lang w:eastAsia="en-US"/>
        </w:rPr>
      </w:pPr>
    </w:p>
    <w:p w14:paraId="66B421CC" w14:textId="77777777" w:rsidR="0033040E" w:rsidRDefault="007D7C23">
      <w:pPr>
        <w:spacing w:after="0" w:line="240" w:lineRule="auto"/>
        <w:jc w:val="both"/>
        <w:rPr>
          <w:rFonts w:cstheme="minorHAnsi"/>
          <w:u w:val="single"/>
        </w:rPr>
      </w:pPr>
      <w:r>
        <w:rPr>
          <w:rFonts w:cstheme="minorHAnsi"/>
          <w:color w:val="000000"/>
          <w:u w:val="single"/>
        </w:rPr>
        <w:t>Komunikace v mateřském jazyce</w:t>
      </w:r>
    </w:p>
    <w:p w14:paraId="27816EF2" w14:textId="77777777" w:rsidR="0033040E" w:rsidRDefault="007D7C23">
      <w:pPr>
        <w:spacing w:after="0" w:line="240" w:lineRule="auto"/>
        <w:ind w:firstLine="680"/>
        <w:jc w:val="both"/>
        <w:rPr>
          <w:rFonts w:cstheme="minorHAnsi"/>
          <w:color w:val="000000"/>
        </w:rPr>
      </w:pPr>
      <w:r>
        <w:rPr>
          <w:rFonts w:cstheme="minorHAnsi"/>
          <w:color w:val="000000"/>
        </w:rPr>
        <w:t>Je rozvíjena ve všech blocích: práce ve skupinách, společné řešení úloh, vytvoření a představení prezentace.</w:t>
      </w:r>
    </w:p>
    <w:p w14:paraId="2B89F99B" w14:textId="77777777" w:rsidR="0033040E" w:rsidRDefault="0033040E">
      <w:pPr>
        <w:pStyle w:val="Default"/>
        <w:rPr>
          <w:lang w:eastAsia="en-US"/>
        </w:rPr>
      </w:pPr>
    </w:p>
    <w:p w14:paraId="673971EB" w14:textId="77777777" w:rsidR="0033040E" w:rsidRDefault="007D7C23">
      <w:pPr>
        <w:spacing w:after="0" w:line="240" w:lineRule="auto"/>
        <w:jc w:val="both"/>
        <w:rPr>
          <w:rFonts w:cstheme="minorHAnsi"/>
          <w:u w:val="single"/>
        </w:rPr>
      </w:pPr>
      <w:r>
        <w:rPr>
          <w:rFonts w:cstheme="minorHAnsi"/>
          <w:color w:val="000000"/>
          <w:u w:val="single"/>
        </w:rPr>
        <w:t>Komunikace v cizích jazycích</w:t>
      </w:r>
    </w:p>
    <w:p w14:paraId="21D43092" w14:textId="77474F90" w:rsidR="0033040E" w:rsidRDefault="007D7C23">
      <w:pPr>
        <w:spacing w:after="0" w:line="240" w:lineRule="auto"/>
        <w:ind w:firstLine="680"/>
        <w:jc w:val="both"/>
      </w:pPr>
      <w:r>
        <w:rPr>
          <w:rFonts w:cstheme="minorHAnsi"/>
        </w:rPr>
        <w:t>Například aktivita v tématu</w:t>
      </w:r>
      <w:r>
        <w:rPr>
          <w:rFonts w:cstheme="minorHAnsi"/>
          <w:color w:val="000000" w:themeColor="text1"/>
        </w:rPr>
        <w:t xml:space="preserve"> </w:t>
      </w:r>
      <w:r>
        <w:rPr>
          <w:rStyle w:val="Internetovodkaz"/>
          <w:rFonts w:cstheme="minorHAnsi"/>
          <w:webHidden/>
          <w:color w:val="000000" w:themeColor="text1"/>
        </w:rPr>
        <w:t>2.2</w:t>
      </w:r>
      <w:r w:rsidR="00CF5E8C">
        <w:rPr>
          <w:rStyle w:val="Internetovodkaz"/>
          <w:rFonts w:cstheme="minorHAnsi"/>
          <w:webHidden/>
          <w:color w:val="000000" w:themeColor="text1"/>
        </w:rPr>
        <w:t xml:space="preserve"> </w:t>
      </w:r>
      <w:r>
        <w:rPr>
          <w:rFonts w:cstheme="minorHAnsi"/>
          <w:color w:val="000000"/>
        </w:rPr>
        <w:t>Vysvětlení pojmů feudál a dalších cizojazyčných pojmů. Práce se slovníkem historických pojmů.</w:t>
      </w:r>
    </w:p>
    <w:p w14:paraId="64580F9A" w14:textId="77777777" w:rsidR="0033040E" w:rsidRDefault="007D7C23">
      <w:pPr>
        <w:rPr>
          <w:rFonts w:ascii="Arial" w:eastAsia="Times New Roman" w:hAnsi="Arial"/>
          <w:color w:val="000000"/>
          <w:sz w:val="24"/>
          <w:szCs w:val="24"/>
        </w:rPr>
      </w:pPr>
      <w:r>
        <w:br w:type="page"/>
      </w:r>
    </w:p>
    <w:p w14:paraId="215B7A7D" w14:textId="77777777" w:rsidR="0033040E" w:rsidRDefault="007D7C23">
      <w:pPr>
        <w:spacing w:after="0" w:line="240" w:lineRule="auto"/>
        <w:jc w:val="both"/>
        <w:rPr>
          <w:rFonts w:cstheme="minorHAnsi"/>
          <w:u w:val="single"/>
        </w:rPr>
      </w:pPr>
      <w:r>
        <w:rPr>
          <w:rFonts w:cstheme="minorHAnsi"/>
          <w:color w:val="000000"/>
          <w:u w:val="single"/>
        </w:rPr>
        <w:lastRenderedPageBreak/>
        <w:t>Smysl pro iniciativu a podnikavost a kulturní povědomí a vyjádření</w:t>
      </w:r>
    </w:p>
    <w:p w14:paraId="4D76C455" w14:textId="77777777" w:rsidR="0033040E" w:rsidRDefault="007D7C23">
      <w:pPr>
        <w:spacing w:after="0" w:line="240" w:lineRule="auto"/>
        <w:ind w:firstLine="680"/>
        <w:jc w:val="both"/>
        <w:rPr>
          <w:rFonts w:eastAsia="Calibri" w:cstheme="minorHAnsi"/>
          <w:color w:val="000000"/>
        </w:rPr>
      </w:pPr>
      <w:r>
        <w:rPr>
          <w:rFonts w:eastAsia="Calibri" w:cstheme="minorHAnsi"/>
          <w:color w:val="000000"/>
        </w:rPr>
        <w:t>Schopnost využívat příležitosti a nápady, tvořivost, kritické myšlení, řešení problémů a vlastní iniciativa, pochopení odlišnosti kultur, respekt k nim a schopnost vyjadřovat myšlenky různými způsoby a v různých souvislostech.</w:t>
      </w:r>
    </w:p>
    <w:p w14:paraId="6056D030" w14:textId="77777777" w:rsidR="0033040E" w:rsidRDefault="0033040E">
      <w:pPr>
        <w:pStyle w:val="Default"/>
        <w:rPr>
          <w:lang w:eastAsia="en-US"/>
        </w:rPr>
      </w:pPr>
    </w:p>
    <w:p w14:paraId="7D7D9D12" w14:textId="77777777" w:rsidR="0033040E" w:rsidRDefault="007D7C23">
      <w:pPr>
        <w:spacing w:after="0" w:line="240" w:lineRule="auto"/>
        <w:jc w:val="both"/>
        <w:rPr>
          <w:rFonts w:cstheme="minorHAnsi"/>
          <w:u w:val="single"/>
        </w:rPr>
      </w:pPr>
      <w:r>
        <w:rPr>
          <w:rFonts w:cstheme="minorHAnsi"/>
          <w:color w:val="000000"/>
          <w:u w:val="single"/>
        </w:rPr>
        <w:t>Schopnost učit se</w:t>
      </w:r>
    </w:p>
    <w:p w14:paraId="56FFC15C" w14:textId="77777777" w:rsidR="0033040E" w:rsidRDefault="007D7C23">
      <w:pPr>
        <w:spacing w:after="0" w:line="240" w:lineRule="auto"/>
        <w:ind w:firstLine="680"/>
        <w:jc w:val="both"/>
        <w:rPr>
          <w:rFonts w:cstheme="minorHAnsi"/>
          <w:color w:val="000000"/>
        </w:rPr>
      </w:pPr>
      <w:r>
        <w:rPr>
          <w:rFonts w:cstheme="minorHAnsi"/>
          <w:color w:val="000000"/>
        </w:rPr>
        <w:t>Je rozvíjena ve všech blocích: srovnávání, vyvozování hledání souvislostí.</w:t>
      </w:r>
    </w:p>
    <w:p w14:paraId="2CA9D026" w14:textId="77777777" w:rsidR="0033040E" w:rsidRDefault="0033040E">
      <w:pPr>
        <w:pStyle w:val="Default"/>
        <w:rPr>
          <w:lang w:eastAsia="en-US"/>
        </w:rPr>
      </w:pPr>
    </w:p>
    <w:p w14:paraId="09A30099" w14:textId="77777777" w:rsidR="0033040E" w:rsidRDefault="007D7C23">
      <w:pPr>
        <w:spacing w:after="0" w:line="240" w:lineRule="auto"/>
        <w:jc w:val="both"/>
        <w:rPr>
          <w:rFonts w:cstheme="minorHAnsi"/>
          <w:u w:val="single"/>
        </w:rPr>
      </w:pPr>
      <w:r>
        <w:rPr>
          <w:rFonts w:cstheme="minorHAnsi"/>
          <w:color w:val="000000"/>
          <w:u w:val="single"/>
        </w:rPr>
        <w:t>Matematická schopnost a základní schopnosti v oblasti vědy a technologií</w:t>
      </w:r>
    </w:p>
    <w:p w14:paraId="4D5AA94D" w14:textId="77777777" w:rsidR="0033040E" w:rsidRDefault="007D7C23">
      <w:pPr>
        <w:spacing w:after="0" w:line="240" w:lineRule="auto"/>
        <w:ind w:firstLine="680"/>
        <w:jc w:val="both"/>
        <w:rPr>
          <w:rFonts w:cstheme="minorHAnsi"/>
          <w:color w:val="000000"/>
        </w:rPr>
      </w:pPr>
      <w:r>
        <w:rPr>
          <w:rFonts w:cstheme="minorHAnsi"/>
          <w:color w:val="000000"/>
        </w:rPr>
        <w:t>Je rozvíjena v blocích při plánování a prezentaci města, obchod, nakupování.</w:t>
      </w:r>
    </w:p>
    <w:p w14:paraId="2A1DBFE6" w14:textId="77777777" w:rsidR="0033040E" w:rsidRDefault="0033040E">
      <w:pPr>
        <w:pStyle w:val="Default"/>
        <w:jc w:val="both"/>
        <w:rPr>
          <w:rFonts w:asciiTheme="minorHAnsi" w:hAnsiTheme="minorHAnsi" w:cstheme="minorHAnsi"/>
        </w:rPr>
      </w:pPr>
    </w:p>
    <w:p w14:paraId="525794A0" w14:textId="77777777" w:rsidR="0033040E" w:rsidRDefault="007D7C23">
      <w:pPr>
        <w:spacing w:after="0" w:line="240" w:lineRule="auto"/>
        <w:jc w:val="both"/>
        <w:rPr>
          <w:rFonts w:cstheme="minorHAnsi"/>
          <w:u w:val="single"/>
        </w:rPr>
      </w:pPr>
      <w:r>
        <w:rPr>
          <w:rFonts w:cstheme="minorHAnsi"/>
          <w:color w:val="000000"/>
          <w:u w:val="single"/>
        </w:rPr>
        <w:t>Schopnost práce s digitálními technologiemi</w:t>
      </w:r>
    </w:p>
    <w:p w14:paraId="04ED8F34" w14:textId="77777777" w:rsidR="0033040E" w:rsidRDefault="007D7C23">
      <w:pPr>
        <w:spacing w:after="0" w:line="240" w:lineRule="auto"/>
        <w:ind w:firstLine="680"/>
        <w:jc w:val="both"/>
        <w:rPr>
          <w:rFonts w:cstheme="minorHAnsi"/>
          <w:color w:val="000000"/>
        </w:rPr>
      </w:pPr>
      <w:r>
        <w:rPr>
          <w:rFonts w:cstheme="minorHAnsi"/>
          <w:color w:val="000000"/>
        </w:rPr>
        <w:t>Formulovat informační potřeby, hledat data, informace a obsah v digitálním prostředí, získat přístup</w:t>
      </w:r>
      <w:r>
        <w:rPr>
          <w:rFonts w:cstheme="minorHAnsi"/>
        </w:rPr>
        <w:t xml:space="preserve"> </w:t>
      </w:r>
      <w:r>
        <w:rPr>
          <w:rFonts w:cstheme="minorHAnsi"/>
          <w:color w:val="000000"/>
        </w:rPr>
        <w:t>k nim a navigovat mezi nimi. Vytvářet tabulky a grafy. Vytvářet a aktualizovat osobní strategie vyhledávání.</w:t>
      </w:r>
    </w:p>
    <w:p w14:paraId="289B5F89" w14:textId="77777777" w:rsidR="0033040E" w:rsidRDefault="007D7C23">
      <w:pPr>
        <w:pStyle w:val="Nadpis2"/>
      </w:pPr>
      <w:bookmarkStart w:id="6" w:name="_Toc87271314"/>
      <w:r>
        <w:t>1.5 Forma</w:t>
      </w:r>
      <w:bookmarkEnd w:id="6"/>
    </w:p>
    <w:p w14:paraId="6BACD399" w14:textId="77777777" w:rsidR="0033040E" w:rsidRDefault="007D7C23">
      <w:pPr>
        <w:spacing w:line="240" w:lineRule="auto"/>
        <w:ind w:firstLine="680"/>
        <w:jc w:val="both"/>
        <w:rPr>
          <w:rFonts w:cstheme="minorHAnsi"/>
          <w:color w:val="000000"/>
        </w:rPr>
      </w:pPr>
      <w:r>
        <w:rPr>
          <w:rFonts w:cstheme="minorHAnsi"/>
          <w:color w:val="000000"/>
        </w:rPr>
        <w:t>Forma vzdělávacího programu je prezenční a je realizována především v podobě skupinové práce. Po celou dobu skupina pracuje na analyzování problémů a hledání řešení, což v průběhu programu prezentuje ostatním skupinám a obhajuje své postoje. V některých částech programu je uplatňována práce individuální – rozvoj slovní zásoby či identifikování vlastních postojů. Skupinová práce a kooperace jsou jednotlivými aktivitami podporovány s důrazem na dovednost tolerovat názory ostatních spolužáků a respektovat je.</w:t>
      </w:r>
    </w:p>
    <w:p w14:paraId="603E83B3" w14:textId="77777777" w:rsidR="0033040E" w:rsidRDefault="007D7C23">
      <w:pPr>
        <w:pStyle w:val="Default"/>
      </w:pPr>
      <w:r>
        <w:br w:type="page"/>
      </w:r>
    </w:p>
    <w:p w14:paraId="594F5240" w14:textId="77777777" w:rsidR="0033040E" w:rsidRDefault="007D7C23">
      <w:pPr>
        <w:pStyle w:val="Nadpis2"/>
      </w:pPr>
      <w:bookmarkStart w:id="7" w:name="_Toc87271315"/>
      <w:r>
        <w:lastRenderedPageBreak/>
        <w:t>1.6 Hodinová dotace</w:t>
      </w:r>
      <w:bookmarkEnd w:id="7"/>
    </w:p>
    <w:p w14:paraId="5313547D" w14:textId="77777777" w:rsidR="0033040E" w:rsidRDefault="007D7C23">
      <w:pPr>
        <w:spacing w:after="0" w:line="240" w:lineRule="auto"/>
        <w:jc w:val="both"/>
        <w:rPr>
          <w:rFonts w:cstheme="minorHAnsi"/>
        </w:rPr>
      </w:pPr>
      <w:r>
        <w:rPr>
          <w:rFonts w:cstheme="minorHAnsi"/>
        </w:rPr>
        <w:t>Program je naplánován na 16 vyučovacích hodin (45 minut).</w:t>
      </w:r>
    </w:p>
    <w:p w14:paraId="279D2730" w14:textId="77777777" w:rsidR="0033040E" w:rsidRDefault="0033040E">
      <w:pPr>
        <w:pStyle w:val="Default"/>
        <w:rPr>
          <w:lang w:eastAsia="en-US"/>
        </w:rPr>
      </w:pPr>
    </w:p>
    <w:p w14:paraId="52F525DE" w14:textId="77777777" w:rsidR="0033040E" w:rsidRDefault="007D7C23">
      <w:pPr>
        <w:spacing w:after="0" w:line="240" w:lineRule="auto"/>
        <w:jc w:val="both"/>
        <w:rPr>
          <w:rFonts w:cstheme="minorHAnsi"/>
        </w:rPr>
      </w:pPr>
      <w:r>
        <w:rPr>
          <w:rFonts w:cstheme="minorHAnsi"/>
        </w:rPr>
        <w:t>Jednotlivé dny jsou rozděleny do tematických bloků takto:</w:t>
      </w:r>
    </w:p>
    <w:p w14:paraId="21BA8FCA" w14:textId="77777777" w:rsidR="0033040E" w:rsidRDefault="0033040E">
      <w:pPr>
        <w:pStyle w:val="Default"/>
        <w:rPr>
          <w:lang w:eastAsia="en-US"/>
        </w:rPr>
      </w:pPr>
    </w:p>
    <w:tbl>
      <w:tblPr>
        <w:tblStyle w:val="Mkatabulky"/>
        <w:tblW w:w="9062" w:type="dxa"/>
        <w:tblLook w:val="04A0" w:firstRow="1" w:lastRow="0" w:firstColumn="1" w:lastColumn="0" w:noHBand="0" w:noVBand="1"/>
      </w:tblPr>
      <w:tblGrid>
        <w:gridCol w:w="424"/>
        <w:gridCol w:w="2549"/>
        <w:gridCol w:w="481"/>
        <w:gridCol w:w="2754"/>
        <w:gridCol w:w="1495"/>
        <w:gridCol w:w="1359"/>
      </w:tblGrid>
      <w:tr w:rsidR="0033040E" w14:paraId="0E8AA365" w14:textId="77777777">
        <w:tc>
          <w:tcPr>
            <w:tcW w:w="423" w:type="dxa"/>
            <w:shd w:val="clear" w:color="auto" w:fill="auto"/>
            <w:tcMar>
              <w:left w:w="108" w:type="dxa"/>
            </w:tcMar>
          </w:tcPr>
          <w:p w14:paraId="0D2AFF91" w14:textId="77777777" w:rsidR="0033040E" w:rsidRDefault="0033040E">
            <w:pPr>
              <w:spacing w:after="0" w:line="240" w:lineRule="auto"/>
              <w:jc w:val="both"/>
              <w:rPr>
                <w:rFonts w:cstheme="minorHAnsi"/>
                <w:color w:val="000000"/>
              </w:rPr>
            </w:pPr>
          </w:p>
        </w:tc>
        <w:tc>
          <w:tcPr>
            <w:tcW w:w="2549" w:type="dxa"/>
            <w:shd w:val="clear" w:color="auto" w:fill="auto"/>
            <w:tcMar>
              <w:left w:w="108" w:type="dxa"/>
            </w:tcMar>
          </w:tcPr>
          <w:p w14:paraId="459B2695" w14:textId="77777777" w:rsidR="0033040E" w:rsidRDefault="007D7C23">
            <w:pPr>
              <w:spacing w:after="0" w:line="240" w:lineRule="auto"/>
              <w:jc w:val="both"/>
              <w:rPr>
                <w:rFonts w:cstheme="minorHAnsi"/>
                <w:color w:val="000000"/>
              </w:rPr>
            </w:pPr>
            <w:r>
              <w:rPr>
                <w:rFonts w:cstheme="minorHAnsi"/>
                <w:color w:val="000000"/>
              </w:rPr>
              <w:t>Tematický blok</w:t>
            </w:r>
          </w:p>
        </w:tc>
        <w:tc>
          <w:tcPr>
            <w:tcW w:w="481" w:type="dxa"/>
            <w:shd w:val="clear" w:color="auto" w:fill="auto"/>
            <w:tcMar>
              <w:left w:w="108" w:type="dxa"/>
            </w:tcMar>
          </w:tcPr>
          <w:p w14:paraId="6C23F1DA" w14:textId="77777777" w:rsidR="0033040E" w:rsidRDefault="007D7C23">
            <w:pPr>
              <w:spacing w:after="0" w:line="240" w:lineRule="auto"/>
              <w:jc w:val="both"/>
              <w:rPr>
                <w:rFonts w:cstheme="minorHAnsi"/>
                <w:color w:val="000000"/>
              </w:rPr>
            </w:pPr>
            <w:r>
              <w:rPr>
                <w:rFonts w:cstheme="minorHAnsi"/>
                <w:color w:val="000000"/>
              </w:rPr>
              <w:t>H</w:t>
            </w:r>
          </w:p>
        </w:tc>
        <w:tc>
          <w:tcPr>
            <w:tcW w:w="2754" w:type="dxa"/>
            <w:shd w:val="clear" w:color="auto" w:fill="auto"/>
            <w:tcMar>
              <w:left w:w="108" w:type="dxa"/>
            </w:tcMar>
          </w:tcPr>
          <w:p w14:paraId="3A021C3A" w14:textId="77777777" w:rsidR="0033040E" w:rsidRDefault="007D7C23">
            <w:pPr>
              <w:spacing w:after="0" w:line="240" w:lineRule="auto"/>
              <w:jc w:val="both"/>
              <w:rPr>
                <w:rFonts w:cstheme="minorHAnsi"/>
                <w:color w:val="000000"/>
              </w:rPr>
            </w:pPr>
            <w:r>
              <w:rPr>
                <w:rFonts w:cstheme="minorHAnsi"/>
                <w:color w:val="000000"/>
              </w:rPr>
              <w:t>Téma</w:t>
            </w:r>
          </w:p>
        </w:tc>
        <w:tc>
          <w:tcPr>
            <w:tcW w:w="1495" w:type="dxa"/>
            <w:shd w:val="clear" w:color="auto" w:fill="auto"/>
            <w:tcMar>
              <w:left w:w="108" w:type="dxa"/>
            </w:tcMar>
          </w:tcPr>
          <w:p w14:paraId="7E01A36D" w14:textId="77777777" w:rsidR="0033040E" w:rsidRDefault="007D7C23">
            <w:pPr>
              <w:spacing w:after="0" w:line="240" w:lineRule="auto"/>
              <w:jc w:val="both"/>
              <w:rPr>
                <w:rFonts w:cstheme="minorHAnsi"/>
                <w:color w:val="000000"/>
              </w:rPr>
            </w:pPr>
            <w:r>
              <w:rPr>
                <w:rFonts w:cstheme="minorHAnsi"/>
                <w:color w:val="000000"/>
              </w:rPr>
              <w:t>Počet hodin</w:t>
            </w:r>
          </w:p>
        </w:tc>
        <w:tc>
          <w:tcPr>
            <w:tcW w:w="1359" w:type="dxa"/>
            <w:shd w:val="clear" w:color="auto" w:fill="auto"/>
            <w:tcMar>
              <w:left w:w="108" w:type="dxa"/>
            </w:tcMar>
          </w:tcPr>
          <w:p w14:paraId="1FE77BF2" w14:textId="77777777" w:rsidR="0033040E" w:rsidRDefault="007D7C23">
            <w:pPr>
              <w:spacing w:after="0" w:line="240" w:lineRule="auto"/>
              <w:jc w:val="both"/>
              <w:rPr>
                <w:rFonts w:cstheme="minorHAnsi"/>
                <w:color w:val="000000"/>
              </w:rPr>
            </w:pPr>
            <w:r>
              <w:rPr>
                <w:rFonts w:cstheme="minorHAnsi"/>
                <w:color w:val="000000"/>
              </w:rPr>
              <w:t>Projektové dny</w:t>
            </w:r>
          </w:p>
        </w:tc>
      </w:tr>
      <w:tr w:rsidR="0033040E" w14:paraId="04E8FBAE" w14:textId="77777777">
        <w:trPr>
          <w:trHeight w:val="853"/>
        </w:trPr>
        <w:tc>
          <w:tcPr>
            <w:tcW w:w="423" w:type="dxa"/>
            <w:shd w:val="clear" w:color="auto" w:fill="auto"/>
            <w:tcMar>
              <w:left w:w="108" w:type="dxa"/>
            </w:tcMar>
          </w:tcPr>
          <w:p w14:paraId="77AB212C" w14:textId="77777777" w:rsidR="0033040E" w:rsidRDefault="007D7C23">
            <w:pPr>
              <w:spacing w:after="0" w:line="240" w:lineRule="auto"/>
              <w:jc w:val="both"/>
              <w:rPr>
                <w:rFonts w:cstheme="minorHAnsi"/>
              </w:rPr>
            </w:pPr>
            <w:r>
              <w:rPr>
                <w:rFonts w:cstheme="minorHAnsi"/>
              </w:rPr>
              <w:t>1</w:t>
            </w:r>
          </w:p>
        </w:tc>
        <w:tc>
          <w:tcPr>
            <w:tcW w:w="2549" w:type="dxa"/>
            <w:shd w:val="clear" w:color="auto" w:fill="auto"/>
            <w:tcMar>
              <w:left w:w="108" w:type="dxa"/>
            </w:tcMar>
          </w:tcPr>
          <w:p w14:paraId="7B2479C2" w14:textId="77777777" w:rsidR="0033040E" w:rsidRDefault="007D7C23">
            <w:pPr>
              <w:spacing w:after="0" w:line="240" w:lineRule="auto"/>
              <w:jc w:val="both"/>
              <w:rPr>
                <w:rFonts w:cstheme="minorHAnsi"/>
              </w:rPr>
            </w:pPr>
            <w:r>
              <w:rPr>
                <w:rFonts w:cstheme="minorHAnsi"/>
              </w:rPr>
              <w:t>Rodinná truhla – úvod do hry</w:t>
            </w:r>
          </w:p>
        </w:tc>
        <w:tc>
          <w:tcPr>
            <w:tcW w:w="481" w:type="dxa"/>
            <w:shd w:val="clear" w:color="auto" w:fill="auto"/>
            <w:tcMar>
              <w:left w:w="108" w:type="dxa"/>
            </w:tcMar>
          </w:tcPr>
          <w:p w14:paraId="41601385" w14:textId="77777777" w:rsidR="0033040E" w:rsidRDefault="007D7C23">
            <w:pPr>
              <w:spacing w:after="0" w:line="240" w:lineRule="auto"/>
              <w:jc w:val="both"/>
              <w:rPr>
                <w:rFonts w:cstheme="minorHAnsi"/>
              </w:rPr>
            </w:pPr>
            <w:r>
              <w:rPr>
                <w:rFonts w:cstheme="minorHAnsi"/>
              </w:rPr>
              <w:t>1</w:t>
            </w:r>
          </w:p>
        </w:tc>
        <w:tc>
          <w:tcPr>
            <w:tcW w:w="2754" w:type="dxa"/>
            <w:shd w:val="clear" w:color="auto" w:fill="auto"/>
            <w:tcMar>
              <w:left w:w="108" w:type="dxa"/>
            </w:tcMar>
          </w:tcPr>
          <w:p w14:paraId="1DD99B87" w14:textId="77777777" w:rsidR="0033040E" w:rsidRDefault="007D7C23">
            <w:pPr>
              <w:spacing w:after="0" w:line="240" w:lineRule="auto"/>
              <w:jc w:val="both"/>
              <w:rPr>
                <w:rFonts w:cstheme="minorHAnsi"/>
              </w:rPr>
            </w:pPr>
            <w:r>
              <w:rPr>
                <w:rFonts w:cstheme="minorHAnsi"/>
              </w:rPr>
              <w:t>Motivace a uvedení do programu</w:t>
            </w:r>
          </w:p>
          <w:p w14:paraId="40304516" w14:textId="77777777" w:rsidR="0033040E" w:rsidRDefault="007D7C23">
            <w:pPr>
              <w:spacing w:after="0" w:line="240" w:lineRule="auto"/>
              <w:jc w:val="both"/>
              <w:rPr>
                <w:rFonts w:cstheme="minorHAnsi"/>
              </w:rPr>
            </w:pPr>
            <w:r>
              <w:rPr>
                <w:rFonts w:cstheme="minorHAnsi"/>
              </w:rPr>
              <w:t>Hra: Rodinná truhla</w:t>
            </w:r>
          </w:p>
        </w:tc>
        <w:tc>
          <w:tcPr>
            <w:tcW w:w="1495" w:type="dxa"/>
            <w:shd w:val="clear" w:color="auto" w:fill="auto"/>
            <w:tcMar>
              <w:left w:w="108" w:type="dxa"/>
            </w:tcMar>
          </w:tcPr>
          <w:p w14:paraId="16D73BEE" w14:textId="77777777" w:rsidR="0033040E" w:rsidRDefault="007D7C23">
            <w:pPr>
              <w:spacing w:after="0" w:line="240" w:lineRule="auto"/>
              <w:jc w:val="both"/>
              <w:rPr>
                <w:rFonts w:cstheme="minorHAnsi"/>
              </w:rPr>
            </w:pPr>
            <w:r>
              <w:rPr>
                <w:rFonts w:cstheme="minorHAnsi"/>
              </w:rPr>
              <w:t>45 min.</w:t>
            </w:r>
          </w:p>
        </w:tc>
        <w:tc>
          <w:tcPr>
            <w:tcW w:w="1359" w:type="dxa"/>
            <w:shd w:val="clear" w:color="auto" w:fill="auto"/>
            <w:tcMar>
              <w:left w:w="108" w:type="dxa"/>
            </w:tcMar>
          </w:tcPr>
          <w:p w14:paraId="5A22D241" w14:textId="77777777" w:rsidR="0033040E" w:rsidRDefault="007D7C23">
            <w:pPr>
              <w:spacing w:after="0" w:line="240" w:lineRule="auto"/>
              <w:jc w:val="both"/>
              <w:rPr>
                <w:rFonts w:cstheme="minorHAnsi"/>
              </w:rPr>
            </w:pPr>
            <w:r>
              <w:rPr>
                <w:rFonts w:cstheme="minorHAnsi"/>
              </w:rPr>
              <w:t>1. den</w:t>
            </w:r>
          </w:p>
        </w:tc>
      </w:tr>
      <w:tr w:rsidR="0033040E" w14:paraId="12ACBA61" w14:textId="77777777">
        <w:tc>
          <w:tcPr>
            <w:tcW w:w="423" w:type="dxa"/>
            <w:vMerge w:val="restart"/>
            <w:shd w:val="clear" w:color="auto" w:fill="auto"/>
            <w:tcMar>
              <w:left w:w="108" w:type="dxa"/>
            </w:tcMar>
          </w:tcPr>
          <w:p w14:paraId="790C038C" w14:textId="77777777" w:rsidR="0033040E" w:rsidRDefault="007D7C23">
            <w:pPr>
              <w:spacing w:after="0" w:line="240" w:lineRule="auto"/>
              <w:jc w:val="both"/>
              <w:rPr>
                <w:rFonts w:cstheme="minorHAnsi"/>
                <w:color w:val="000000"/>
              </w:rPr>
            </w:pPr>
            <w:r>
              <w:rPr>
                <w:rFonts w:cstheme="minorHAnsi"/>
                <w:color w:val="000000"/>
              </w:rPr>
              <w:t>2</w:t>
            </w:r>
          </w:p>
        </w:tc>
        <w:tc>
          <w:tcPr>
            <w:tcW w:w="2549" w:type="dxa"/>
            <w:vMerge w:val="restart"/>
            <w:shd w:val="clear" w:color="auto" w:fill="auto"/>
            <w:tcMar>
              <w:left w:w="108" w:type="dxa"/>
            </w:tcMar>
          </w:tcPr>
          <w:p w14:paraId="5CF0FAAF" w14:textId="77777777" w:rsidR="0033040E" w:rsidRDefault="007D7C23">
            <w:pPr>
              <w:spacing w:after="0" w:line="240" w:lineRule="auto"/>
              <w:jc w:val="both"/>
              <w:rPr>
                <w:rFonts w:cstheme="minorHAnsi"/>
                <w:color w:val="000000"/>
              </w:rPr>
            </w:pPr>
            <w:bookmarkStart w:id="8" w:name="_Hlk56268017"/>
            <w:bookmarkEnd w:id="8"/>
            <w:r>
              <w:rPr>
                <w:rFonts w:cstheme="minorHAnsi"/>
                <w:color w:val="000000"/>
              </w:rPr>
              <w:t>Středověk a vznik měst</w:t>
            </w:r>
          </w:p>
        </w:tc>
        <w:tc>
          <w:tcPr>
            <w:tcW w:w="481" w:type="dxa"/>
            <w:shd w:val="clear" w:color="auto" w:fill="auto"/>
            <w:tcMar>
              <w:left w:w="108" w:type="dxa"/>
            </w:tcMar>
          </w:tcPr>
          <w:p w14:paraId="23CDE9E9" w14:textId="77777777" w:rsidR="0033040E" w:rsidRDefault="007D7C23">
            <w:pPr>
              <w:spacing w:after="0" w:line="240" w:lineRule="auto"/>
              <w:jc w:val="both"/>
              <w:rPr>
                <w:rFonts w:cstheme="minorHAnsi"/>
                <w:color w:val="000000"/>
              </w:rPr>
            </w:pPr>
            <w:r>
              <w:rPr>
                <w:rFonts w:cstheme="minorHAnsi"/>
                <w:color w:val="000000"/>
              </w:rPr>
              <w:t>2</w:t>
            </w:r>
          </w:p>
        </w:tc>
        <w:tc>
          <w:tcPr>
            <w:tcW w:w="2754" w:type="dxa"/>
            <w:shd w:val="clear" w:color="auto" w:fill="auto"/>
            <w:tcMar>
              <w:left w:w="108" w:type="dxa"/>
            </w:tcMar>
          </w:tcPr>
          <w:p w14:paraId="2D935D6C" w14:textId="77777777" w:rsidR="0033040E" w:rsidRDefault="007D7C23">
            <w:pPr>
              <w:spacing w:after="0" w:line="240" w:lineRule="auto"/>
              <w:jc w:val="both"/>
              <w:rPr>
                <w:rFonts w:cstheme="minorHAnsi"/>
                <w:color w:val="000000"/>
              </w:rPr>
            </w:pPr>
            <w:r>
              <w:rPr>
                <w:rFonts w:cstheme="minorHAnsi"/>
                <w:color w:val="000000"/>
              </w:rPr>
              <w:t>Středověk</w:t>
            </w:r>
          </w:p>
        </w:tc>
        <w:tc>
          <w:tcPr>
            <w:tcW w:w="1495" w:type="dxa"/>
            <w:shd w:val="clear" w:color="auto" w:fill="auto"/>
            <w:tcMar>
              <w:left w:w="108" w:type="dxa"/>
            </w:tcMar>
          </w:tcPr>
          <w:p w14:paraId="0973C08B" w14:textId="77777777" w:rsidR="0033040E" w:rsidRDefault="007D7C23">
            <w:pPr>
              <w:spacing w:after="0" w:line="240" w:lineRule="auto"/>
              <w:jc w:val="both"/>
              <w:rPr>
                <w:rFonts w:cstheme="minorHAnsi"/>
                <w:color w:val="000000"/>
              </w:rPr>
            </w:pPr>
            <w:r>
              <w:rPr>
                <w:rFonts w:cstheme="minorHAnsi"/>
                <w:color w:val="000000"/>
              </w:rPr>
              <w:t>45 min.</w:t>
            </w:r>
          </w:p>
        </w:tc>
        <w:tc>
          <w:tcPr>
            <w:tcW w:w="1359" w:type="dxa"/>
            <w:shd w:val="clear" w:color="auto" w:fill="auto"/>
            <w:tcMar>
              <w:left w:w="108" w:type="dxa"/>
            </w:tcMar>
          </w:tcPr>
          <w:p w14:paraId="38AE52D6" w14:textId="77777777" w:rsidR="0033040E" w:rsidRDefault="007D7C23">
            <w:pPr>
              <w:spacing w:after="0" w:line="240" w:lineRule="auto"/>
              <w:jc w:val="both"/>
              <w:rPr>
                <w:rFonts w:cstheme="minorHAnsi"/>
                <w:color w:val="000000"/>
              </w:rPr>
            </w:pPr>
            <w:r>
              <w:rPr>
                <w:rFonts w:cstheme="minorHAnsi"/>
                <w:color w:val="000000"/>
              </w:rPr>
              <w:t>2. den</w:t>
            </w:r>
          </w:p>
        </w:tc>
      </w:tr>
      <w:tr w:rsidR="0033040E" w14:paraId="19950873" w14:textId="77777777">
        <w:tc>
          <w:tcPr>
            <w:tcW w:w="423" w:type="dxa"/>
            <w:vMerge/>
            <w:shd w:val="clear" w:color="auto" w:fill="auto"/>
            <w:tcMar>
              <w:left w:w="108" w:type="dxa"/>
            </w:tcMar>
          </w:tcPr>
          <w:p w14:paraId="0776DE87" w14:textId="77777777" w:rsidR="0033040E" w:rsidRDefault="0033040E">
            <w:pPr>
              <w:spacing w:after="0" w:line="240" w:lineRule="auto"/>
              <w:jc w:val="both"/>
              <w:rPr>
                <w:rFonts w:cstheme="minorHAnsi"/>
                <w:color w:val="000000"/>
              </w:rPr>
            </w:pPr>
          </w:p>
        </w:tc>
        <w:tc>
          <w:tcPr>
            <w:tcW w:w="2549" w:type="dxa"/>
            <w:vMerge/>
            <w:shd w:val="clear" w:color="auto" w:fill="auto"/>
            <w:tcMar>
              <w:left w:w="108" w:type="dxa"/>
            </w:tcMar>
          </w:tcPr>
          <w:p w14:paraId="764398DD" w14:textId="77777777" w:rsidR="0033040E" w:rsidRDefault="0033040E">
            <w:pPr>
              <w:spacing w:after="0" w:line="240" w:lineRule="auto"/>
              <w:jc w:val="both"/>
              <w:rPr>
                <w:rFonts w:cstheme="minorHAnsi"/>
                <w:color w:val="000000"/>
              </w:rPr>
            </w:pPr>
          </w:p>
        </w:tc>
        <w:tc>
          <w:tcPr>
            <w:tcW w:w="481" w:type="dxa"/>
            <w:shd w:val="clear" w:color="auto" w:fill="auto"/>
            <w:tcMar>
              <w:left w:w="108" w:type="dxa"/>
            </w:tcMar>
          </w:tcPr>
          <w:p w14:paraId="1A4C3C7D" w14:textId="77777777" w:rsidR="0033040E" w:rsidRDefault="007D7C23">
            <w:pPr>
              <w:spacing w:after="0" w:line="240" w:lineRule="auto"/>
              <w:jc w:val="both"/>
              <w:rPr>
                <w:rFonts w:cstheme="minorHAnsi"/>
                <w:color w:val="000000"/>
              </w:rPr>
            </w:pPr>
            <w:r>
              <w:rPr>
                <w:rFonts w:cstheme="minorHAnsi"/>
                <w:color w:val="000000"/>
              </w:rPr>
              <w:t>3</w:t>
            </w:r>
          </w:p>
        </w:tc>
        <w:tc>
          <w:tcPr>
            <w:tcW w:w="2754" w:type="dxa"/>
            <w:shd w:val="clear" w:color="auto" w:fill="auto"/>
            <w:tcMar>
              <w:left w:w="108" w:type="dxa"/>
            </w:tcMar>
          </w:tcPr>
          <w:p w14:paraId="79B957F4" w14:textId="77777777" w:rsidR="0033040E" w:rsidRDefault="007D7C23">
            <w:pPr>
              <w:spacing w:after="0" w:line="240" w:lineRule="auto"/>
              <w:jc w:val="both"/>
              <w:rPr>
                <w:rFonts w:cstheme="minorHAnsi"/>
                <w:color w:val="000000"/>
              </w:rPr>
            </w:pPr>
            <w:r>
              <w:rPr>
                <w:rFonts w:cstheme="minorHAnsi"/>
                <w:color w:val="000000"/>
              </w:rPr>
              <w:t>Přemysl Otakar II.</w:t>
            </w:r>
          </w:p>
        </w:tc>
        <w:tc>
          <w:tcPr>
            <w:tcW w:w="1495" w:type="dxa"/>
            <w:shd w:val="clear" w:color="auto" w:fill="auto"/>
            <w:tcMar>
              <w:left w:w="108" w:type="dxa"/>
            </w:tcMar>
          </w:tcPr>
          <w:p w14:paraId="567035F5" w14:textId="77777777" w:rsidR="0033040E" w:rsidRDefault="007D7C23">
            <w:pPr>
              <w:spacing w:after="0" w:line="240" w:lineRule="auto"/>
              <w:jc w:val="both"/>
              <w:rPr>
                <w:rFonts w:cstheme="minorHAnsi"/>
                <w:color w:val="000000"/>
              </w:rPr>
            </w:pPr>
            <w:r>
              <w:rPr>
                <w:rFonts w:cstheme="minorHAnsi"/>
                <w:color w:val="000000"/>
              </w:rPr>
              <w:t>45 min.</w:t>
            </w:r>
          </w:p>
        </w:tc>
        <w:tc>
          <w:tcPr>
            <w:tcW w:w="1359" w:type="dxa"/>
            <w:shd w:val="clear" w:color="auto" w:fill="auto"/>
            <w:tcMar>
              <w:left w:w="108" w:type="dxa"/>
            </w:tcMar>
          </w:tcPr>
          <w:p w14:paraId="29D2DDD5" w14:textId="77777777" w:rsidR="0033040E" w:rsidRDefault="0033040E">
            <w:pPr>
              <w:spacing w:after="0" w:line="240" w:lineRule="auto"/>
              <w:jc w:val="both"/>
              <w:rPr>
                <w:rFonts w:cstheme="minorHAnsi"/>
                <w:color w:val="000000"/>
              </w:rPr>
            </w:pPr>
          </w:p>
        </w:tc>
      </w:tr>
      <w:tr w:rsidR="0033040E" w14:paraId="34EFAE95" w14:textId="77777777">
        <w:tc>
          <w:tcPr>
            <w:tcW w:w="423" w:type="dxa"/>
            <w:vMerge/>
            <w:shd w:val="clear" w:color="auto" w:fill="auto"/>
            <w:tcMar>
              <w:left w:w="108" w:type="dxa"/>
            </w:tcMar>
          </w:tcPr>
          <w:p w14:paraId="0571F5FA" w14:textId="77777777" w:rsidR="0033040E" w:rsidRDefault="0033040E">
            <w:pPr>
              <w:spacing w:after="0" w:line="240" w:lineRule="auto"/>
              <w:jc w:val="both"/>
              <w:rPr>
                <w:rFonts w:cstheme="minorHAnsi"/>
                <w:color w:val="000000"/>
              </w:rPr>
            </w:pPr>
          </w:p>
        </w:tc>
        <w:tc>
          <w:tcPr>
            <w:tcW w:w="2549" w:type="dxa"/>
            <w:vMerge/>
            <w:shd w:val="clear" w:color="auto" w:fill="auto"/>
            <w:tcMar>
              <w:left w:w="108" w:type="dxa"/>
            </w:tcMar>
          </w:tcPr>
          <w:p w14:paraId="7FF63542" w14:textId="77777777" w:rsidR="0033040E" w:rsidRDefault="0033040E">
            <w:pPr>
              <w:spacing w:after="0" w:line="240" w:lineRule="auto"/>
              <w:jc w:val="both"/>
              <w:rPr>
                <w:rFonts w:cstheme="minorHAnsi"/>
                <w:color w:val="000000"/>
              </w:rPr>
            </w:pPr>
          </w:p>
        </w:tc>
        <w:tc>
          <w:tcPr>
            <w:tcW w:w="481" w:type="dxa"/>
            <w:shd w:val="clear" w:color="auto" w:fill="auto"/>
            <w:tcMar>
              <w:left w:w="108" w:type="dxa"/>
            </w:tcMar>
          </w:tcPr>
          <w:p w14:paraId="23662315" w14:textId="77777777" w:rsidR="0033040E" w:rsidRDefault="007D7C23">
            <w:pPr>
              <w:spacing w:after="0" w:line="240" w:lineRule="auto"/>
              <w:jc w:val="both"/>
              <w:rPr>
                <w:rFonts w:cstheme="minorHAnsi"/>
                <w:color w:val="000000"/>
              </w:rPr>
            </w:pPr>
            <w:r>
              <w:rPr>
                <w:rFonts w:cstheme="minorHAnsi"/>
                <w:color w:val="000000"/>
              </w:rPr>
              <w:t>4</w:t>
            </w:r>
          </w:p>
        </w:tc>
        <w:tc>
          <w:tcPr>
            <w:tcW w:w="2754" w:type="dxa"/>
            <w:shd w:val="clear" w:color="auto" w:fill="auto"/>
            <w:tcMar>
              <w:left w:w="108" w:type="dxa"/>
            </w:tcMar>
          </w:tcPr>
          <w:p w14:paraId="205CAB15" w14:textId="77777777" w:rsidR="0033040E" w:rsidRDefault="007D7C23">
            <w:pPr>
              <w:spacing w:after="0" w:line="240" w:lineRule="auto"/>
              <w:jc w:val="both"/>
              <w:rPr>
                <w:rFonts w:cstheme="minorHAnsi"/>
                <w:color w:val="000000"/>
              </w:rPr>
            </w:pPr>
            <w:r>
              <w:rPr>
                <w:rFonts w:cstheme="minorHAnsi"/>
                <w:color w:val="000000"/>
              </w:rPr>
              <w:t>Středověké město</w:t>
            </w:r>
          </w:p>
          <w:p w14:paraId="1E1BFEED" w14:textId="77777777" w:rsidR="0033040E" w:rsidRDefault="007D7C23">
            <w:pPr>
              <w:spacing w:after="0" w:line="240" w:lineRule="auto"/>
              <w:jc w:val="both"/>
              <w:rPr>
                <w:rFonts w:cstheme="minorHAnsi"/>
                <w:color w:val="000000"/>
              </w:rPr>
            </w:pPr>
            <w:r>
              <w:rPr>
                <w:rFonts w:cstheme="minorHAnsi"/>
                <w:color w:val="000000"/>
              </w:rPr>
              <w:t>(návrh plánu města)</w:t>
            </w:r>
          </w:p>
        </w:tc>
        <w:tc>
          <w:tcPr>
            <w:tcW w:w="1495" w:type="dxa"/>
            <w:shd w:val="clear" w:color="auto" w:fill="auto"/>
            <w:tcMar>
              <w:left w:w="108" w:type="dxa"/>
            </w:tcMar>
          </w:tcPr>
          <w:p w14:paraId="330F89B7" w14:textId="77777777" w:rsidR="0033040E" w:rsidRDefault="007D7C23">
            <w:pPr>
              <w:spacing w:after="0" w:line="240" w:lineRule="auto"/>
              <w:jc w:val="both"/>
              <w:rPr>
                <w:rFonts w:cstheme="minorHAnsi"/>
                <w:color w:val="000000"/>
              </w:rPr>
            </w:pPr>
            <w:r>
              <w:rPr>
                <w:rFonts w:cstheme="minorHAnsi"/>
                <w:color w:val="000000"/>
              </w:rPr>
              <w:t>45 min.</w:t>
            </w:r>
          </w:p>
        </w:tc>
        <w:tc>
          <w:tcPr>
            <w:tcW w:w="1359" w:type="dxa"/>
            <w:shd w:val="clear" w:color="auto" w:fill="auto"/>
            <w:tcMar>
              <w:left w:w="108" w:type="dxa"/>
            </w:tcMar>
          </w:tcPr>
          <w:p w14:paraId="7622ED1F" w14:textId="77777777" w:rsidR="0033040E" w:rsidRDefault="0033040E">
            <w:pPr>
              <w:spacing w:after="0" w:line="240" w:lineRule="auto"/>
              <w:jc w:val="both"/>
              <w:rPr>
                <w:rFonts w:cstheme="minorHAnsi"/>
                <w:color w:val="000000"/>
              </w:rPr>
            </w:pPr>
          </w:p>
        </w:tc>
      </w:tr>
      <w:tr w:rsidR="0033040E" w14:paraId="2056C5CA" w14:textId="77777777">
        <w:tc>
          <w:tcPr>
            <w:tcW w:w="423" w:type="dxa"/>
            <w:vMerge/>
            <w:shd w:val="clear" w:color="auto" w:fill="auto"/>
            <w:tcMar>
              <w:left w:w="108" w:type="dxa"/>
            </w:tcMar>
          </w:tcPr>
          <w:p w14:paraId="6A094864" w14:textId="77777777" w:rsidR="0033040E" w:rsidRDefault="0033040E">
            <w:pPr>
              <w:spacing w:after="0" w:line="240" w:lineRule="auto"/>
              <w:jc w:val="both"/>
              <w:rPr>
                <w:rFonts w:cstheme="minorHAnsi"/>
                <w:color w:val="000000"/>
              </w:rPr>
            </w:pPr>
          </w:p>
        </w:tc>
        <w:tc>
          <w:tcPr>
            <w:tcW w:w="2549" w:type="dxa"/>
            <w:vMerge/>
            <w:shd w:val="clear" w:color="auto" w:fill="auto"/>
            <w:tcMar>
              <w:left w:w="108" w:type="dxa"/>
            </w:tcMar>
          </w:tcPr>
          <w:p w14:paraId="012B225D" w14:textId="77777777" w:rsidR="0033040E" w:rsidRDefault="0033040E">
            <w:pPr>
              <w:spacing w:after="0" w:line="240" w:lineRule="auto"/>
              <w:jc w:val="both"/>
              <w:rPr>
                <w:rFonts w:cstheme="minorHAnsi"/>
                <w:color w:val="000000"/>
              </w:rPr>
            </w:pPr>
          </w:p>
        </w:tc>
        <w:tc>
          <w:tcPr>
            <w:tcW w:w="481" w:type="dxa"/>
            <w:shd w:val="clear" w:color="auto" w:fill="auto"/>
            <w:tcMar>
              <w:left w:w="108" w:type="dxa"/>
            </w:tcMar>
          </w:tcPr>
          <w:p w14:paraId="6ED1EAD3" w14:textId="77777777" w:rsidR="0033040E" w:rsidRDefault="007D7C23">
            <w:pPr>
              <w:spacing w:after="0" w:line="240" w:lineRule="auto"/>
              <w:jc w:val="both"/>
              <w:rPr>
                <w:rFonts w:cstheme="minorHAnsi"/>
                <w:color w:val="000000"/>
              </w:rPr>
            </w:pPr>
            <w:r>
              <w:rPr>
                <w:rFonts w:cstheme="minorHAnsi"/>
                <w:color w:val="000000"/>
              </w:rPr>
              <w:t>5</w:t>
            </w:r>
          </w:p>
        </w:tc>
        <w:tc>
          <w:tcPr>
            <w:tcW w:w="2754" w:type="dxa"/>
            <w:shd w:val="clear" w:color="auto" w:fill="auto"/>
            <w:tcMar>
              <w:left w:w="108" w:type="dxa"/>
            </w:tcMar>
          </w:tcPr>
          <w:p w14:paraId="062AA4D5" w14:textId="77777777" w:rsidR="0033040E" w:rsidRDefault="007D7C23">
            <w:pPr>
              <w:spacing w:after="0" w:line="240" w:lineRule="auto"/>
              <w:jc w:val="both"/>
              <w:rPr>
                <w:rFonts w:cstheme="minorHAnsi"/>
                <w:color w:val="000000"/>
              </w:rPr>
            </w:pPr>
            <w:r>
              <w:rPr>
                <w:rFonts w:cstheme="minorHAnsi"/>
                <w:color w:val="000000"/>
              </w:rPr>
              <w:t>Prezentace návrhů plánů města</w:t>
            </w:r>
          </w:p>
        </w:tc>
        <w:tc>
          <w:tcPr>
            <w:tcW w:w="1495" w:type="dxa"/>
            <w:shd w:val="clear" w:color="auto" w:fill="auto"/>
            <w:tcMar>
              <w:left w:w="108" w:type="dxa"/>
            </w:tcMar>
          </w:tcPr>
          <w:p w14:paraId="2D0227EB" w14:textId="77777777" w:rsidR="0033040E" w:rsidRDefault="007D7C23">
            <w:pPr>
              <w:spacing w:after="0" w:line="240" w:lineRule="auto"/>
              <w:jc w:val="both"/>
              <w:rPr>
                <w:rFonts w:cstheme="minorHAnsi"/>
                <w:color w:val="000000"/>
              </w:rPr>
            </w:pPr>
            <w:r>
              <w:rPr>
                <w:rFonts w:cstheme="minorHAnsi"/>
                <w:color w:val="000000"/>
              </w:rPr>
              <w:t>45 min.</w:t>
            </w:r>
          </w:p>
        </w:tc>
        <w:tc>
          <w:tcPr>
            <w:tcW w:w="1359" w:type="dxa"/>
            <w:shd w:val="clear" w:color="auto" w:fill="auto"/>
            <w:tcMar>
              <w:left w:w="108" w:type="dxa"/>
            </w:tcMar>
          </w:tcPr>
          <w:p w14:paraId="46C2201D" w14:textId="77777777" w:rsidR="0033040E" w:rsidRDefault="0033040E">
            <w:pPr>
              <w:spacing w:after="0" w:line="240" w:lineRule="auto"/>
              <w:jc w:val="both"/>
              <w:rPr>
                <w:rFonts w:cstheme="minorHAnsi"/>
                <w:color w:val="000000"/>
              </w:rPr>
            </w:pPr>
          </w:p>
        </w:tc>
      </w:tr>
      <w:tr w:rsidR="0033040E" w14:paraId="2F4DDDAF" w14:textId="77777777">
        <w:tc>
          <w:tcPr>
            <w:tcW w:w="423" w:type="dxa"/>
            <w:vMerge w:val="restart"/>
            <w:shd w:val="clear" w:color="auto" w:fill="auto"/>
            <w:tcMar>
              <w:left w:w="108" w:type="dxa"/>
            </w:tcMar>
          </w:tcPr>
          <w:p w14:paraId="3BEE9446" w14:textId="77777777" w:rsidR="0033040E" w:rsidRDefault="007D7C23">
            <w:pPr>
              <w:spacing w:after="0" w:line="240" w:lineRule="auto"/>
              <w:jc w:val="both"/>
              <w:rPr>
                <w:rFonts w:cstheme="minorHAnsi"/>
                <w:color w:val="000000"/>
              </w:rPr>
            </w:pPr>
            <w:r>
              <w:rPr>
                <w:rFonts w:cstheme="minorHAnsi"/>
                <w:color w:val="000000"/>
              </w:rPr>
              <w:t>3</w:t>
            </w:r>
          </w:p>
        </w:tc>
        <w:tc>
          <w:tcPr>
            <w:tcW w:w="2549" w:type="dxa"/>
            <w:vMerge w:val="restart"/>
            <w:shd w:val="clear" w:color="auto" w:fill="auto"/>
            <w:tcMar>
              <w:left w:w="108" w:type="dxa"/>
            </w:tcMar>
          </w:tcPr>
          <w:p w14:paraId="4ABB1C9E" w14:textId="77777777" w:rsidR="0033040E" w:rsidRDefault="007D7C23">
            <w:pPr>
              <w:spacing w:after="0" w:line="240" w:lineRule="auto"/>
              <w:jc w:val="both"/>
              <w:rPr>
                <w:rFonts w:cstheme="minorHAnsi"/>
                <w:color w:val="000000"/>
              </w:rPr>
            </w:pPr>
            <w:r>
              <w:rPr>
                <w:rFonts w:cstheme="minorHAnsi"/>
                <w:color w:val="000000"/>
              </w:rPr>
              <w:t>Písek – život ve středověkém městě</w:t>
            </w:r>
          </w:p>
        </w:tc>
        <w:tc>
          <w:tcPr>
            <w:tcW w:w="481" w:type="dxa"/>
            <w:shd w:val="clear" w:color="auto" w:fill="auto"/>
            <w:tcMar>
              <w:left w:w="108" w:type="dxa"/>
            </w:tcMar>
          </w:tcPr>
          <w:p w14:paraId="0745B56A" w14:textId="77777777" w:rsidR="0033040E" w:rsidRDefault="007D7C23">
            <w:pPr>
              <w:spacing w:after="0" w:line="240" w:lineRule="auto"/>
              <w:jc w:val="both"/>
              <w:rPr>
                <w:rFonts w:cstheme="minorHAnsi"/>
                <w:color w:val="000000"/>
              </w:rPr>
            </w:pPr>
            <w:r>
              <w:rPr>
                <w:rFonts w:cstheme="minorHAnsi"/>
                <w:color w:val="000000"/>
              </w:rPr>
              <w:t>6-7</w:t>
            </w:r>
          </w:p>
        </w:tc>
        <w:tc>
          <w:tcPr>
            <w:tcW w:w="2754" w:type="dxa"/>
            <w:shd w:val="clear" w:color="auto" w:fill="auto"/>
            <w:tcMar>
              <w:left w:w="108" w:type="dxa"/>
            </w:tcMar>
          </w:tcPr>
          <w:p w14:paraId="184D5916" w14:textId="77777777" w:rsidR="0033040E" w:rsidRDefault="007D7C23">
            <w:pPr>
              <w:spacing w:after="0" w:line="240" w:lineRule="auto"/>
              <w:jc w:val="both"/>
              <w:rPr>
                <w:rFonts w:cstheme="minorHAnsi"/>
                <w:color w:val="000000"/>
              </w:rPr>
            </w:pPr>
            <w:r>
              <w:rPr>
                <w:rFonts w:cstheme="minorHAnsi"/>
                <w:color w:val="000000"/>
              </w:rPr>
              <w:t xml:space="preserve">Písek ve středověku - </w:t>
            </w:r>
          </w:p>
          <w:p w14:paraId="6A5F4F98" w14:textId="77777777" w:rsidR="0033040E" w:rsidRDefault="007D7C23">
            <w:pPr>
              <w:spacing w:after="0" w:line="240" w:lineRule="auto"/>
              <w:jc w:val="both"/>
              <w:rPr>
                <w:rFonts w:cstheme="minorHAnsi"/>
                <w:color w:val="000000"/>
              </w:rPr>
            </w:pPr>
            <w:r>
              <w:rPr>
                <w:rFonts w:cstheme="minorHAnsi"/>
                <w:color w:val="000000"/>
              </w:rPr>
              <w:t>V domech a na ulicích města</w:t>
            </w:r>
          </w:p>
          <w:p w14:paraId="657D79AB" w14:textId="77777777" w:rsidR="0033040E" w:rsidRDefault="007D7C23">
            <w:pPr>
              <w:spacing w:after="0" w:line="240" w:lineRule="auto"/>
              <w:jc w:val="both"/>
              <w:rPr>
                <w:rFonts w:cstheme="minorHAnsi"/>
                <w:i/>
                <w:iCs/>
              </w:rPr>
            </w:pPr>
            <w:r>
              <w:rPr>
                <w:rFonts w:cstheme="minorHAnsi"/>
                <w:i/>
                <w:iCs/>
                <w:color w:val="000000"/>
              </w:rPr>
              <w:t>Teoretická část</w:t>
            </w:r>
          </w:p>
        </w:tc>
        <w:tc>
          <w:tcPr>
            <w:tcW w:w="1495" w:type="dxa"/>
            <w:shd w:val="clear" w:color="auto" w:fill="auto"/>
            <w:tcMar>
              <w:left w:w="108" w:type="dxa"/>
            </w:tcMar>
          </w:tcPr>
          <w:p w14:paraId="19B19434" w14:textId="77777777" w:rsidR="0033040E" w:rsidRDefault="007D7C23">
            <w:pPr>
              <w:spacing w:after="0" w:line="240" w:lineRule="auto"/>
              <w:jc w:val="both"/>
              <w:rPr>
                <w:rFonts w:cstheme="minorHAnsi"/>
                <w:color w:val="000000"/>
              </w:rPr>
            </w:pPr>
            <w:r>
              <w:rPr>
                <w:rFonts w:cstheme="minorHAnsi"/>
                <w:color w:val="000000"/>
              </w:rPr>
              <w:t>90 min.</w:t>
            </w:r>
          </w:p>
        </w:tc>
        <w:tc>
          <w:tcPr>
            <w:tcW w:w="1359" w:type="dxa"/>
            <w:vMerge w:val="restart"/>
            <w:shd w:val="clear" w:color="auto" w:fill="auto"/>
            <w:tcMar>
              <w:left w:w="108" w:type="dxa"/>
            </w:tcMar>
          </w:tcPr>
          <w:p w14:paraId="4C8F44C3" w14:textId="77777777" w:rsidR="0033040E" w:rsidRDefault="007D7C23">
            <w:pPr>
              <w:spacing w:after="0" w:line="240" w:lineRule="auto"/>
              <w:jc w:val="both"/>
              <w:rPr>
                <w:rFonts w:cstheme="minorHAnsi"/>
                <w:color w:val="000000"/>
              </w:rPr>
            </w:pPr>
            <w:r>
              <w:rPr>
                <w:rFonts w:cstheme="minorHAnsi"/>
                <w:color w:val="000000"/>
              </w:rPr>
              <w:t>3. den</w:t>
            </w:r>
          </w:p>
        </w:tc>
      </w:tr>
      <w:tr w:rsidR="0033040E" w14:paraId="42EC2DDE" w14:textId="77777777">
        <w:tc>
          <w:tcPr>
            <w:tcW w:w="423" w:type="dxa"/>
            <w:vMerge/>
            <w:shd w:val="clear" w:color="auto" w:fill="auto"/>
            <w:tcMar>
              <w:left w:w="108" w:type="dxa"/>
            </w:tcMar>
          </w:tcPr>
          <w:p w14:paraId="593E4B2E" w14:textId="77777777" w:rsidR="0033040E" w:rsidRDefault="0033040E">
            <w:pPr>
              <w:spacing w:after="0" w:line="240" w:lineRule="auto"/>
              <w:jc w:val="both"/>
              <w:rPr>
                <w:rFonts w:cstheme="minorHAnsi"/>
                <w:color w:val="000000"/>
              </w:rPr>
            </w:pPr>
          </w:p>
        </w:tc>
        <w:tc>
          <w:tcPr>
            <w:tcW w:w="2549" w:type="dxa"/>
            <w:vMerge/>
            <w:shd w:val="clear" w:color="auto" w:fill="auto"/>
            <w:tcMar>
              <w:left w:w="108" w:type="dxa"/>
            </w:tcMar>
          </w:tcPr>
          <w:p w14:paraId="45D6FDED" w14:textId="77777777" w:rsidR="0033040E" w:rsidRDefault="0033040E">
            <w:pPr>
              <w:spacing w:after="0" w:line="240" w:lineRule="auto"/>
              <w:jc w:val="both"/>
              <w:rPr>
                <w:rFonts w:cstheme="minorHAnsi"/>
                <w:color w:val="000000"/>
              </w:rPr>
            </w:pPr>
          </w:p>
        </w:tc>
        <w:tc>
          <w:tcPr>
            <w:tcW w:w="481" w:type="dxa"/>
            <w:shd w:val="clear" w:color="auto" w:fill="auto"/>
            <w:tcMar>
              <w:left w:w="108" w:type="dxa"/>
            </w:tcMar>
          </w:tcPr>
          <w:p w14:paraId="63D83B3F" w14:textId="77777777" w:rsidR="0033040E" w:rsidRDefault="007D7C23">
            <w:pPr>
              <w:spacing w:after="0" w:line="240" w:lineRule="auto"/>
              <w:jc w:val="both"/>
              <w:rPr>
                <w:rFonts w:cstheme="minorHAnsi"/>
                <w:color w:val="000000"/>
              </w:rPr>
            </w:pPr>
            <w:r>
              <w:rPr>
                <w:rFonts w:cstheme="minorHAnsi"/>
                <w:color w:val="000000"/>
              </w:rPr>
              <w:t>8-9</w:t>
            </w:r>
          </w:p>
        </w:tc>
        <w:tc>
          <w:tcPr>
            <w:tcW w:w="2754" w:type="dxa"/>
            <w:shd w:val="clear" w:color="auto" w:fill="auto"/>
            <w:tcMar>
              <w:left w:w="108" w:type="dxa"/>
            </w:tcMar>
          </w:tcPr>
          <w:p w14:paraId="7965CB08" w14:textId="77777777" w:rsidR="0033040E" w:rsidRDefault="007D7C23">
            <w:pPr>
              <w:spacing w:after="0" w:line="240" w:lineRule="auto"/>
              <w:jc w:val="both"/>
              <w:rPr>
                <w:rFonts w:cstheme="minorHAnsi"/>
              </w:rPr>
            </w:pPr>
            <w:r>
              <w:rPr>
                <w:rFonts w:cstheme="minorHAnsi"/>
              </w:rPr>
              <w:t>Po stopách měšťanů - pátrání v ulicích města</w:t>
            </w:r>
          </w:p>
          <w:p w14:paraId="512AE85E" w14:textId="77777777" w:rsidR="0033040E" w:rsidRDefault="007D7C23">
            <w:pPr>
              <w:spacing w:after="0" w:line="240" w:lineRule="auto"/>
              <w:jc w:val="both"/>
              <w:rPr>
                <w:rFonts w:cstheme="minorHAnsi"/>
                <w:i/>
                <w:iCs/>
              </w:rPr>
            </w:pPr>
            <w:r>
              <w:rPr>
                <w:rFonts w:cstheme="minorHAnsi"/>
                <w:i/>
                <w:iCs/>
                <w:color w:val="000000"/>
              </w:rPr>
              <w:t>Praktická část</w:t>
            </w:r>
          </w:p>
        </w:tc>
        <w:tc>
          <w:tcPr>
            <w:tcW w:w="1495" w:type="dxa"/>
            <w:shd w:val="clear" w:color="auto" w:fill="auto"/>
            <w:tcMar>
              <w:left w:w="108" w:type="dxa"/>
            </w:tcMar>
          </w:tcPr>
          <w:p w14:paraId="76213EBA" w14:textId="77777777" w:rsidR="0033040E" w:rsidRDefault="007D7C23">
            <w:pPr>
              <w:spacing w:after="0" w:line="240" w:lineRule="auto"/>
              <w:jc w:val="both"/>
              <w:rPr>
                <w:rFonts w:cstheme="minorHAnsi"/>
                <w:color w:val="000000"/>
              </w:rPr>
            </w:pPr>
            <w:r>
              <w:rPr>
                <w:rFonts w:cstheme="minorHAnsi"/>
                <w:color w:val="000000"/>
              </w:rPr>
              <w:t>90 min.</w:t>
            </w:r>
          </w:p>
          <w:p w14:paraId="74706AF1" w14:textId="77777777" w:rsidR="0033040E" w:rsidRDefault="0033040E">
            <w:pPr>
              <w:spacing w:after="0" w:line="240" w:lineRule="auto"/>
              <w:jc w:val="both"/>
              <w:rPr>
                <w:rFonts w:cstheme="minorHAnsi"/>
                <w:color w:val="000000"/>
              </w:rPr>
            </w:pPr>
          </w:p>
        </w:tc>
        <w:tc>
          <w:tcPr>
            <w:tcW w:w="1359" w:type="dxa"/>
            <w:vMerge/>
            <w:shd w:val="clear" w:color="auto" w:fill="auto"/>
            <w:tcMar>
              <w:left w:w="108" w:type="dxa"/>
            </w:tcMar>
          </w:tcPr>
          <w:p w14:paraId="17C385AE" w14:textId="77777777" w:rsidR="0033040E" w:rsidRDefault="0033040E">
            <w:pPr>
              <w:spacing w:after="0" w:line="240" w:lineRule="auto"/>
              <w:jc w:val="both"/>
              <w:rPr>
                <w:rFonts w:cstheme="minorHAnsi"/>
                <w:color w:val="000000"/>
              </w:rPr>
            </w:pPr>
          </w:p>
        </w:tc>
      </w:tr>
      <w:tr w:rsidR="0033040E" w14:paraId="0B5E3774" w14:textId="77777777">
        <w:tc>
          <w:tcPr>
            <w:tcW w:w="423" w:type="dxa"/>
            <w:vMerge w:val="restart"/>
            <w:shd w:val="clear" w:color="auto" w:fill="auto"/>
            <w:tcMar>
              <w:left w:w="108" w:type="dxa"/>
            </w:tcMar>
          </w:tcPr>
          <w:p w14:paraId="79A86653" w14:textId="77777777" w:rsidR="0033040E" w:rsidRDefault="007D7C23">
            <w:pPr>
              <w:spacing w:after="0" w:line="240" w:lineRule="auto"/>
              <w:jc w:val="both"/>
              <w:rPr>
                <w:rFonts w:cstheme="minorHAnsi"/>
                <w:color w:val="000000"/>
              </w:rPr>
            </w:pPr>
            <w:r>
              <w:rPr>
                <w:rFonts w:cstheme="minorHAnsi"/>
                <w:color w:val="000000"/>
              </w:rPr>
              <w:t>4</w:t>
            </w:r>
          </w:p>
        </w:tc>
        <w:tc>
          <w:tcPr>
            <w:tcW w:w="2549" w:type="dxa"/>
            <w:vMerge w:val="restart"/>
            <w:shd w:val="clear" w:color="auto" w:fill="auto"/>
            <w:tcMar>
              <w:left w:w="108" w:type="dxa"/>
            </w:tcMar>
          </w:tcPr>
          <w:p w14:paraId="4C6A85B2" w14:textId="77777777" w:rsidR="0033040E" w:rsidRDefault="007D7C23">
            <w:pPr>
              <w:spacing w:after="0" w:line="240" w:lineRule="auto"/>
              <w:jc w:val="both"/>
              <w:rPr>
                <w:rFonts w:cstheme="minorHAnsi"/>
                <w:color w:val="000000"/>
              </w:rPr>
            </w:pPr>
            <w:r>
              <w:rPr>
                <w:rFonts w:cstheme="minorHAnsi"/>
              </w:rPr>
              <w:t>Správa a každodenní život ve městě v současnosti</w:t>
            </w:r>
          </w:p>
        </w:tc>
        <w:tc>
          <w:tcPr>
            <w:tcW w:w="481" w:type="dxa"/>
            <w:shd w:val="clear" w:color="auto" w:fill="auto"/>
            <w:tcMar>
              <w:left w:w="108" w:type="dxa"/>
            </w:tcMar>
          </w:tcPr>
          <w:p w14:paraId="2D97EE22" w14:textId="77777777" w:rsidR="0033040E" w:rsidRDefault="007D7C23">
            <w:pPr>
              <w:spacing w:after="0" w:line="240" w:lineRule="auto"/>
              <w:jc w:val="both"/>
              <w:rPr>
                <w:rFonts w:cstheme="minorHAnsi"/>
                <w:color w:val="000000"/>
              </w:rPr>
            </w:pPr>
            <w:r>
              <w:rPr>
                <w:rFonts w:cstheme="minorHAnsi"/>
                <w:color w:val="000000"/>
              </w:rPr>
              <w:t>10</w:t>
            </w:r>
          </w:p>
        </w:tc>
        <w:tc>
          <w:tcPr>
            <w:tcW w:w="2754" w:type="dxa"/>
            <w:shd w:val="clear" w:color="auto" w:fill="auto"/>
            <w:tcMar>
              <w:left w:w="108" w:type="dxa"/>
            </w:tcMar>
          </w:tcPr>
          <w:p w14:paraId="38975A7B" w14:textId="12071562" w:rsidR="0033040E" w:rsidRDefault="007D7C23">
            <w:pPr>
              <w:spacing w:after="0" w:line="240" w:lineRule="auto"/>
              <w:jc w:val="both"/>
              <w:rPr>
                <w:rFonts w:cstheme="minorHAnsi"/>
                <w:color w:val="000000"/>
              </w:rPr>
            </w:pPr>
            <w:r>
              <w:rPr>
                <w:rFonts w:cstheme="minorHAnsi"/>
                <w:color w:val="000000"/>
              </w:rPr>
              <w:t>Struktura správy města, tvorba or</w:t>
            </w:r>
            <w:r w:rsidR="00CF5E8C">
              <w:rPr>
                <w:rFonts w:cstheme="minorHAnsi"/>
                <w:color w:val="000000"/>
              </w:rPr>
              <w:t>ganizačního stromu "Kdo je kdo?"</w:t>
            </w:r>
          </w:p>
        </w:tc>
        <w:tc>
          <w:tcPr>
            <w:tcW w:w="1495" w:type="dxa"/>
            <w:shd w:val="clear" w:color="auto" w:fill="auto"/>
            <w:tcMar>
              <w:left w:w="108" w:type="dxa"/>
            </w:tcMar>
          </w:tcPr>
          <w:p w14:paraId="2176E924" w14:textId="77777777" w:rsidR="0033040E" w:rsidRDefault="007D7C23">
            <w:pPr>
              <w:spacing w:after="0" w:line="240" w:lineRule="auto"/>
              <w:jc w:val="both"/>
              <w:rPr>
                <w:rFonts w:cstheme="minorHAnsi"/>
                <w:color w:val="000000"/>
              </w:rPr>
            </w:pPr>
            <w:r>
              <w:rPr>
                <w:rFonts w:cstheme="minorHAnsi"/>
                <w:color w:val="000000"/>
              </w:rPr>
              <w:t>45 min.</w:t>
            </w:r>
          </w:p>
        </w:tc>
        <w:tc>
          <w:tcPr>
            <w:tcW w:w="1359" w:type="dxa"/>
            <w:vMerge w:val="restart"/>
            <w:shd w:val="clear" w:color="auto" w:fill="auto"/>
            <w:tcMar>
              <w:left w:w="108" w:type="dxa"/>
            </w:tcMar>
          </w:tcPr>
          <w:p w14:paraId="69DAD65A" w14:textId="77777777" w:rsidR="0033040E" w:rsidRDefault="007D7C23">
            <w:pPr>
              <w:spacing w:after="0" w:line="240" w:lineRule="auto"/>
              <w:jc w:val="both"/>
              <w:rPr>
                <w:rFonts w:cstheme="minorHAnsi"/>
                <w:color w:val="000000"/>
              </w:rPr>
            </w:pPr>
            <w:r>
              <w:rPr>
                <w:rFonts w:cstheme="minorHAnsi"/>
                <w:color w:val="000000"/>
              </w:rPr>
              <w:t>4. den</w:t>
            </w:r>
          </w:p>
        </w:tc>
      </w:tr>
      <w:tr w:rsidR="0033040E" w14:paraId="2F9F95B7" w14:textId="77777777">
        <w:tc>
          <w:tcPr>
            <w:tcW w:w="423" w:type="dxa"/>
            <w:vMerge/>
            <w:shd w:val="clear" w:color="auto" w:fill="auto"/>
            <w:tcMar>
              <w:left w:w="108" w:type="dxa"/>
            </w:tcMar>
          </w:tcPr>
          <w:p w14:paraId="3882212D" w14:textId="77777777" w:rsidR="0033040E" w:rsidRDefault="0033040E">
            <w:pPr>
              <w:spacing w:after="0" w:line="240" w:lineRule="auto"/>
              <w:jc w:val="both"/>
              <w:rPr>
                <w:rFonts w:cstheme="minorHAnsi"/>
                <w:color w:val="000000"/>
              </w:rPr>
            </w:pPr>
          </w:p>
        </w:tc>
        <w:tc>
          <w:tcPr>
            <w:tcW w:w="2549" w:type="dxa"/>
            <w:vMerge/>
            <w:shd w:val="clear" w:color="auto" w:fill="auto"/>
            <w:tcMar>
              <w:left w:w="108" w:type="dxa"/>
            </w:tcMar>
          </w:tcPr>
          <w:p w14:paraId="733F927D" w14:textId="77777777" w:rsidR="0033040E" w:rsidRDefault="0033040E">
            <w:pPr>
              <w:spacing w:after="0" w:line="240" w:lineRule="auto"/>
              <w:jc w:val="both"/>
              <w:rPr>
                <w:rFonts w:cstheme="minorHAnsi"/>
                <w:color w:val="000000"/>
              </w:rPr>
            </w:pPr>
          </w:p>
        </w:tc>
        <w:tc>
          <w:tcPr>
            <w:tcW w:w="481" w:type="dxa"/>
            <w:shd w:val="clear" w:color="auto" w:fill="auto"/>
            <w:tcMar>
              <w:left w:w="108" w:type="dxa"/>
            </w:tcMar>
          </w:tcPr>
          <w:p w14:paraId="68E3A8C3" w14:textId="77777777" w:rsidR="0033040E" w:rsidRDefault="007D7C23">
            <w:pPr>
              <w:spacing w:after="0" w:line="240" w:lineRule="auto"/>
              <w:jc w:val="both"/>
              <w:rPr>
                <w:rFonts w:cstheme="minorHAnsi"/>
                <w:color w:val="000000"/>
              </w:rPr>
            </w:pPr>
            <w:r>
              <w:rPr>
                <w:rFonts w:cstheme="minorHAnsi"/>
                <w:color w:val="000000"/>
              </w:rPr>
              <w:t>11</w:t>
            </w:r>
          </w:p>
        </w:tc>
        <w:tc>
          <w:tcPr>
            <w:tcW w:w="2754" w:type="dxa"/>
            <w:shd w:val="clear" w:color="auto" w:fill="auto"/>
            <w:tcMar>
              <w:left w:w="108" w:type="dxa"/>
            </w:tcMar>
          </w:tcPr>
          <w:p w14:paraId="00CE3BA7" w14:textId="77777777" w:rsidR="0033040E" w:rsidRDefault="007D7C23">
            <w:pPr>
              <w:spacing w:after="0" w:line="240" w:lineRule="auto"/>
              <w:jc w:val="both"/>
              <w:rPr>
                <w:rFonts w:cstheme="minorHAnsi"/>
                <w:color w:val="000000"/>
              </w:rPr>
            </w:pPr>
            <w:r>
              <w:rPr>
                <w:rFonts w:cstheme="minorHAnsi"/>
                <w:color w:val="000000"/>
              </w:rPr>
              <w:t>Životní úroveň domácností, tvorba tabulky</w:t>
            </w:r>
          </w:p>
        </w:tc>
        <w:tc>
          <w:tcPr>
            <w:tcW w:w="1495" w:type="dxa"/>
            <w:shd w:val="clear" w:color="auto" w:fill="auto"/>
            <w:tcMar>
              <w:left w:w="108" w:type="dxa"/>
            </w:tcMar>
          </w:tcPr>
          <w:p w14:paraId="02D31DFC" w14:textId="77777777" w:rsidR="0033040E" w:rsidRDefault="007D7C23">
            <w:pPr>
              <w:spacing w:after="0" w:line="240" w:lineRule="auto"/>
              <w:jc w:val="both"/>
              <w:rPr>
                <w:rFonts w:cstheme="minorHAnsi"/>
                <w:color w:val="000000"/>
              </w:rPr>
            </w:pPr>
            <w:r>
              <w:rPr>
                <w:rFonts w:cstheme="minorHAnsi"/>
                <w:color w:val="000000"/>
              </w:rPr>
              <w:t>45 min.</w:t>
            </w:r>
          </w:p>
        </w:tc>
        <w:tc>
          <w:tcPr>
            <w:tcW w:w="1359" w:type="dxa"/>
            <w:vMerge/>
            <w:shd w:val="clear" w:color="auto" w:fill="auto"/>
            <w:tcMar>
              <w:left w:w="108" w:type="dxa"/>
            </w:tcMar>
          </w:tcPr>
          <w:p w14:paraId="7831F562" w14:textId="77777777" w:rsidR="0033040E" w:rsidRDefault="0033040E">
            <w:pPr>
              <w:spacing w:after="0" w:line="240" w:lineRule="auto"/>
              <w:jc w:val="both"/>
              <w:rPr>
                <w:rFonts w:cstheme="minorHAnsi"/>
                <w:color w:val="000000"/>
              </w:rPr>
            </w:pPr>
          </w:p>
        </w:tc>
      </w:tr>
      <w:tr w:rsidR="0033040E" w14:paraId="4EB3416A" w14:textId="77777777">
        <w:tc>
          <w:tcPr>
            <w:tcW w:w="423" w:type="dxa"/>
            <w:vMerge/>
            <w:shd w:val="clear" w:color="auto" w:fill="auto"/>
            <w:tcMar>
              <w:left w:w="108" w:type="dxa"/>
            </w:tcMar>
          </w:tcPr>
          <w:p w14:paraId="183F685F" w14:textId="77777777" w:rsidR="0033040E" w:rsidRDefault="0033040E">
            <w:pPr>
              <w:spacing w:after="0" w:line="240" w:lineRule="auto"/>
              <w:jc w:val="both"/>
              <w:rPr>
                <w:rFonts w:cstheme="minorHAnsi"/>
                <w:color w:val="000000"/>
              </w:rPr>
            </w:pPr>
          </w:p>
        </w:tc>
        <w:tc>
          <w:tcPr>
            <w:tcW w:w="2549" w:type="dxa"/>
            <w:vMerge/>
            <w:shd w:val="clear" w:color="auto" w:fill="auto"/>
            <w:tcMar>
              <w:left w:w="108" w:type="dxa"/>
            </w:tcMar>
          </w:tcPr>
          <w:p w14:paraId="5393C4A6" w14:textId="77777777" w:rsidR="0033040E" w:rsidRDefault="0033040E">
            <w:pPr>
              <w:spacing w:after="0" w:line="240" w:lineRule="auto"/>
              <w:jc w:val="both"/>
              <w:rPr>
                <w:rFonts w:cstheme="minorHAnsi"/>
                <w:color w:val="000000"/>
              </w:rPr>
            </w:pPr>
          </w:p>
        </w:tc>
        <w:tc>
          <w:tcPr>
            <w:tcW w:w="481" w:type="dxa"/>
            <w:shd w:val="clear" w:color="auto" w:fill="auto"/>
            <w:tcMar>
              <w:left w:w="108" w:type="dxa"/>
            </w:tcMar>
          </w:tcPr>
          <w:p w14:paraId="66EC00B9" w14:textId="77777777" w:rsidR="0033040E" w:rsidRDefault="007D7C23">
            <w:pPr>
              <w:spacing w:after="0" w:line="240" w:lineRule="auto"/>
              <w:jc w:val="both"/>
              <w:rPr>
                <w:rFonts w:cstheme="minorHAnsi"/>
                <w:color w:val="000000"/>
              </w:rPr>
            </w:pPr>
            <w:r>
              <w:rPr>
                <w:rFonts w:cstheme="minorHAnsi"/>
                <w:color w:val="000000"/>
              </w:rPr>
              <w:t>12</w:t>
            </w:r>
          </w:p>
        </w:tc>
        <w:tc>
          <w:tcPr>
            <w:tcW w:w="2754" w:type="dxa"/>
            <w:shd w:val="clear" w:color="auto" w:fill="auto"/>
            <w:tcMar>
              <w:left w:w="108" w:type="dxa"/>
            </w:tcMar>
          </w:tcPr>
          <w:p w14:paraId="06E4B30B" w14:textId="77777777" w:rsidR="0033040E" w:rsidRDefault="007D7C23">
            <w:pPr>
              <w:spacing w:after="0" w:line="240" w:lineRule="auto"/>
              <w:jc w:val="both"/>
              <w:rPr>
                <w:rFonts w:cstheme="minorHAnsi"/>
                <w:color w:val="000000"/>
              </w:rPr>
            </w:pPr>
            <w:r>
              <w:rPr>
                <w:rFonts w:cstheme="minorHAnsi"/>
                <w:color w:val="000000" w:themeColor="text1"/>
              </w:rPr>
              <w:t>Katastrální území, práce s digitální mapou a vyhledávání v katastru nemovitostí</w:t>
            </w:r>
          </w:p>
        </w:tc>
        <w:tc>
          <w:tcPr>
            <w:tcW w:w="1495" w:type="dxa"/>
            <w:shd w:val="clear" w:color="auto" w:fill="auto"/>
            <w:tcMar>
              <w:left w:w="108" w:type="dxa"/>
            </w:tcMar>
          </w:tcPr>
          <w:p w14:paraId="0EB56DD0" w14:textId="77777777" w:rsidR="0033040E" w:rsidRDefault="007D7C23">
            <w:pPr>
              <w:spacing w:after="0" w:line="240" w:lineRule="auto"/>
              <w:jc w:val="both"/>
              <w:rPr>
                <w:rFonts w:cstheme="minorHAnsi"/>
                <w:color w:val="000000"/>
              </w:rPr>
            </w:pPr>
            <w:r>
              <w:rPr>
                <w:rFonts w:cstheme="minorHAnsi"/>
                <w:color w:val="000000"/>
              </w:rPr>
              <w:t>45 min.</w:t>
            </w:r>
          </w:p>
        </w:tc>
        <w:tc>
          <w:tcPr>
            <w:tcW w:w="1359" w:type="dxa"/>
            <w:vMerge/>
            <w:shd w:val="clear" w:color="auto" w:fill="auto"/>
            <w:tcMar>
              <w:left w:w="108" w:type="dxa"/>
            </w:tcMar>
          </w:tcPr>
          <w:p w14:paraId="61427C9B" w14:textId="77777777" w:rsidR="0033040E" w:rsidRDefault="0033040E">
            <w:pPr>
              <w:spacing w:after="0" w:line="240" w:lineRule="auto"/>
              <w:jc w:val="both"/>
              <w:rPr>
                <w:rFonts w:cstheme="minorHAnsi"/>
                <w:color w:val="000000"/>
              </w:rPr>
            </w:pPr>
          </w:p>
        </w:tc>
      </w:tr>
      <w:tr w:rsidR="0033040E" w14:paraId="6DBD7461" w14:textId="77777777">
        <w:tc>
          <w:tcPr>
            <w:tcW w:w="423" w:type="dxa"/>
            <w:vMerge/>
            <w:shd w:val="clear" w:color="auto" w:fill="auto"/>
            <w:tcMar>
              <w:left w:w="108" w:type="dxa"/>
            </w:tcMar>
          </w:tcPr>
          <w:p w14:paraId="4DE16A0E" w14:textId="77777777" w:rsidR="0033040E" w:rsidRDefault="0033040E">
            <w:pPr>
              <w:spacing w:after="0" w:line="240" w:lineRule="auto"/>
              <w:jc w:val="both"/>
              <w:rPr>
                <w:rFonts w:cstheme="minorHAnsi"/>
                <w:color w:val="000000"/>
              </w:rPr>
            </w:pPr>
          </w:p>
        </w:tc>
        <w:tc>
          <w:tcPr>
            <w:tcW w:w="2549" w:type="dxa"/>
            <w:vMerge/>
            <w:shd w:val="clear" w:color="auto" w:fill="auto"/>
            <w:tcMar>
              <w:left w:w="108" w:type="dxa"/>
            </w:tcMar>
          </w:tcPr>
          <w:p w14:paraId="5BAE802A" w14:textId="77777777" w:rsidR="0033040E" w:rsidRDefault="0033040E">
            <w:pPr>
              <w:spacing w:after="0" w:line="240" w:lineRule="auto"/>
              <w:jc w:val="both"/>
              <w:rPr>
                <w:rFonts w:cstheme="minorHAnsi"/>
                <w:color w:val="000000"/>
              </w:rPr>
            </w:pPr>
          </w:p>
        </w:tc>
        <w:tc>
          <w:tcPr>
            <w:tcW w:w="481" w:type="dxa"/>
            <w:shd w:val="clear" w:color="auto" w:fill="auto"/>
            <w:tcMar>
              <w:left w:w="108" w:type="dxa"/>
            </w:tcMar>
          </w:tcPr>
          <w:p w14:paraId="5077A65F" w14:textId="77777777" w:rsidR="0033040E" w:rsidRDefault="007D7C23">
            <w:pPr>
              <w:spacing w:after="0" w:line="240" w:lineRule="auto"/>
              <w:jc w:val="both"/>
              <w:rPr>
                <w:rFonts w:cstheme="minorHAnsi"/>
                <w:color w:val="000000"/>
              </w:rPr>
            </w:pPr>
            <w:r>
              <w:rPr>
                <w:rFonts w:cstheme="minorHAnsi"/>
                <w:color w:val="000000"/>
              </w:rPr>
              <w:t>13</w:t>
            </w:r>
          </w:p>
        </w:tc>
        <w:tc>
          <w:tcPr>
            <w:tcW w:w="2754" w:type="dxa"/>
            <w:shd w:val="clear" w:color="auto" w:fill="auto"/>
            <w:tcMar>
              <w:left w:w="108" w:type="dxa"/>
            </w:tcMar>
          </w:tcPr>
          <w:p w14:paraId="19365F8F" w14:textId="77777777" w:rsidR="0033040E" w:rsidRDefault="007D7C23">
            <w:pPr>
              <w:spacing w:after="0" w:line="240" w:lineRule="auto"/>
              <w:jc w:val="both"/>
              <w:rPr>
                <w:rFonts w:cstheme="minorHAnsi"/>
                <w:color w:val="000000"/>
              </w:rPr>
            </w:pPr>
            <w:r>
              <w:rPr>
                <w:rFonts w:cstheme="minorHAnsi"/>
              </w:rPr>
              <w:t>Veřejné instituce ve městě, vycházka Městský úřad Písek, exkurze živnostenský odbor</w:t>
            </w:r>
          </w:p>
        </w:tc>
        <w:tc>
          <w:tcPr>
            <w:tcW w:w="1495" w:type="dxa"/>
            <w:shd w:val="clear" w:color="auto" w:fill="auto"/>
            <w:tcMar>
              <w:left w:w="108" w:type="dxa"/>
            </w:tcMar>
          </w:tcPr>
          <w:p w14:paraId="55FCAAA5" w14:textId="77777777" w:rsidR="0033040E" w:rsidRDefault="007D7C23">
            <w:pPr>
              <w:spacing w:after="0" w:line="240" w:lineRule="auto"/>
              <w:jc w:val="both"/>
              <w:rPr>
                <w:rFonts w:cstheme="minorHAnsi"/>
                <w:color w:val="000000"/>
              </w:rPr>
            </w:pPr>
            <w:r>
              <w:rPr>
                <w:rFonts w:cstheme="minorHAnsi"/>
                <w:color w:val="000000"/>
              </w:rPr>
              <w:t>45 min.</w:t>
            </w:r>
          </w:p>
        </w:tc>
        <w:tc>
          <w:tcPr>
            <w:tcW w:w="1359" w:type="dxa"/>
            <w:vMerge/>
            <w:shd w:val="clear" w:color="auto" w:fill="auto"/>
            <w:tcMar>
              <w:left w:w="108" w:type="dxa"/>
            </w:tcMar>
          </w:tcPr>
          <w:p w14:paraId="592B5089" w14:textId="77777777" w:rsidR="0033040E" w:rsidRDefault="0033040E">
            <w:pPr>
              <w:spacing w:after="0" w:line="240" w:lineRule="auto"/>
              <w:jc w:val="both"/>
              <w:rPr>
                <w:rFonts w:cstheme="minorHAnsi"/>
                <w:color w:val="000000"/>
              </w:rPr>
            </w:pPr>
          </w:p>
        </w:tc>
      </w:tr>
      <w:tr w:rsidR="0033040E" w14:paraId="2DC8CE5C" w14:textId="77777777">
        <w:tc>
          <w:tcPr>
            <w:tcW w:w="423" w:type="dxa"/>
            <w:vMerge w:val="restart"/>
            <w:shd w:val="clear" w:color="auto" w:fill="auto"/>
            <w:tcMar>
              <w:left w:w="108" w:type="dxa"/>
            </w:tcMar>
          </w:tcPr>
          <w:p w14:paraId="18269A90" w14:textId="77777777" w:rsidR="0033040E" w:rsidRDefault="007D7C23">
            <w:pPr>
              <w:spacing w:after="0" w:line="240" w:lineRule="auto"/>
              <w:jc w:val="both"/>
              <w:rPr>
                <w:rFonts w:cstheme="minorHAnsi"/>
                <w:color w:val="000000"/>
              </w:rPr>
            </w:pPr>
            <w:r>
              <w:rPr>
                <w:rFonts w:cstheme="minorHAnsi"/>
                <w:color w:val="000000"/>
              </w:rPr>
              <w:t>5</w:t>
            </w:r>
          </w:p>
        </w:tc>
        <w:tc>
          <w:tcPr>
            <w:tcW w:w="2549" w:type="dxa"/>
            <w:vMerge w:val="restart"/>
            <w:shd w:val="clear" w:color="auto" w:fill="auto"/>
            <w:tcMar>
              <w:left w:w="108" w:type="dxa"/>
            </w:tcMar>
          </w:tcPr>
          <w:p w14:paraId="1C043A64" w14:textId="77777777" w:rsidR="0033040E" w:rsidRDefault="007D7C23">
            <w:pPr>
              <w:spacing w:after="0" w:line="240" w:lineRule="auto"/>
              <w:jc w:val="both"/>
              <w:rPr>
                <w:rFonts w:cstheme="minorHAnsi"/>
                <w:color w:val="000000"/>
              </w:rPr>
            </w:pPr>
            <w:r>
              <w:rPr>
                <w:rFonts w:cstheme="minorHAnsi"/>
                <w:color w:val="000000"/>
              </w:rPr>
              <w:t>Rodinná truhla – prezentace a závěrečné vyhodnocení</w:t>
            </w:r>
          </w:p>
        </w:tc>
        <w:tc>
          <w:tcPr>
            <w:tcW w:w="481" w:type="dxa"/>
            <w:shd w:val="clear" w:color="auto" w:fill="auto"/>
            <w:tcMar>
              <w:left w:w="108" w:type="dxa"/>
            </w:tcMar>
          </w:tcPr>
          <w:p w14:paraId="6940CB05" w14:textId="77777777" w:rsidR="0033040E" w:rsidRDefault="007D7C23">
            <w:pPr>
              <w:spacing w:after="0" w:line="240" w:lineRule="auto"/>
              <w:jc w:val="both"/>
              <w:rPr>
                <w:rFonts w:cstheme="minorHAnsi"/>
              </w:rPr>
            </w:pPr>
            <w:r>
              <w:rPr>
                <w:rFonts w:cstheme="minorHAnsi"/>
              </w:rPr>
              <w:t>14</w:t>
            </w:r>
          </w:p>
        </w:tc>
        <w:tc>
          <w:tcPr>
            <w:tcW w:w="2754" w:type="dxa"/>
            <w:shd w:val="clear" w:color="auto" w:fill="auto"/>
            <w:tcMar>
              <w:left w:w="108" w:type="dxa"/>
            </w:tcMar>
          </w:tcPr>
          <w:p w14:paraId="75B95D99" w14:textId="77777777" w:rsidR="0033040E" w:rsidRDefault="007D7C23">
            <w:pPr>
              <w:spacing w:after="0" w:line="240" w:lineRule="auto"/>
              <w:jc w:val="both"/>
              <w:rPr>
                <w:rFonts w:cstheme="minorHAnsi"/>
              </w:rPr>
            </w:pPr>
            <w:r>
              <w:rPr>
                <w:rFonts w:cstheme="minorHAnsi"/>
              </w:rPr>
              <w:t>Příprava prezentace jednotlivých rodinných truhel</w:t>
            </w:r>
          </w:p>
        </w:tc>
        <w:tc>
          <w:tcPr>
            <w:tcW w:w="1495" w:type="dxa"/>
            <w:shd w:val="clear" w:color="auto" w:fill="auto"/>
            <w:tcMar>
              <w:left w:w="108" w:type="dxa"/>
            </w:tcMar>
          </w:tcPr>
          <w:p w14:paraId="6348AE2A" w14:textId="77777777" w:rsidR="0033040E" w:rsidRDefault="007D7C23">
            <w:pPr>
              <w:spacing w:after="0" w:line="240" w:lineRule="auto"/>
              <w:jc w:val="both"/>
              <w:rPr>
                <w:rFonts w:cstheme="minorHAnsi"/>
              </w:rPr>
            </w:pPr>
            <w:r>
              <w:rPr>
                <w:rFonts w:cstheme="minorHAnsi"/>
              </w:rPr>
              <w:t>45 min.</w:t>
            </w:r>
          </w:p>
          <w:p w14:paraId="764E7D90" w14:textId="77777777" w:rsidR="0033040E" w:rsidRDefault="0033040E">
            <w:pPr>
              <w:spacing w:after="0" w:line="240" w:lineRule="auto"/>
              <w:jc w:val="both"/>
              <w:rPr>
                <w:rFonts w:cstheme="minorHAnsi"/>
              </w:rPr>
            </w:pPr>
          </w:p>
        </w:tc>
        <w:tc>
          <w:tcPr>
            <w:tcW w:w="1359" w:type="dxa"/>
            <w:vMerge w:val="restart"/>
            <w:shd w:val="clear" w:color="auto" w:fill="auto"/>
            <w:tcMar>
              <w:left w:w="108" w:type="dxa"/>
            </w:tcMar>
          </w:tcPr>
          <w:p w14:paraId="3C33E444" w14:textId="77777777" w:rsidR="0033040E" w:rsidRDefault="007D7C23">
            <w:pPr>
              <w:spacing w:after="0" w:line="240" w:lineRule="auto"/>
              <w:jc w:val="both"/>
              <w:rPr>
                <w:rFonts w:cstheme="minorHAnsi"/>
                <w:color w:val="000000"/>
              </w:rPr>
            </w:pPr>
            <w:r>
              <w:rPr>
                <w:rFonts w:cstheme="minorHAnsi"/>
                <w:color w:val="000000"/>
              </w:rPr>
              <w:t>5. den</w:t>
            </w:r>
          </w:p>
        </w:tc>
      </w:tr>
      <w:tr w:rsidR="0033040E" w14:paraId="4B5D6C6B" w14:textId="77777777">
        <w:tc>
          <w:tcPr>
            <w:tcW w:w="423" w:type="dxa"/>
            <w:vMerge/>
            <w:shd w:val="clear" w:color="auto" w:fill="auto"/>
            <w:tcMar>
              <w:left w:w="108" w:type="dxa"/>
            </w:tcMar>
          </w:tcPr>
          <w:p w14:paraId="0BA1681B" w14:textId="77777777" w:rsidR="0033040E" w:rsidRDefault="0033040E">
            <w:pPr>
              <w:spacing w:after="0" w:line="240" w:lineRule="auto"/>
              <w:jc w:val="both"/>
              <w:rPr>
                <w:rFonts w:cstheme="minorHAnsi"/>
                <w:color w:val="000000"/>
              </w:rPr>
            </w:pPr>
          </w:p>
        </w:tc>
        <w:tc>
          <w:tcPr>
            <w:tcW w:w="2549" w:type="dxa"/>
            <w:vMerge/>
            <w:shd w:val="clear" w:color="auto" w:fill="auto"/>
            <w:tcMar>
              <w:left w:w="108" w:type="dxa"/>
            </w:tcMar>
          </w:tcPr>
          <w:p w14:paraId="4A238EA1" w14:textId="77777777" w:rsidR="0033040E" w:rsidRDefault="0033040E">
            <w:pPr>
              <w:spacing w:after="0" w:line="240" w:lineRule="auto"/>
              <w:jc w:val="both"/>
              <w:rPr>
                <w:rFonts w:cstheme="minorHAnsi"/>
                <w:color w:val="000000"/>
              </w:rPr>
            </w:pPr>
          </w:p>
        </w:tc>
        <w:tc>
          <w:tcPr>
            <w:tcW w:w="481" w:type="dxa"/>
            <w:shd w:val="clear" w:color="auto" w:fill="auto"/>
            <w:tcMar>
              <w:left w:w="108" w:type="dxa"/>
            </w:tcMar>
          </w:tcPr>
          <w:p w14:paraId="51238084" w14:textId="77777777" w:rsidR="0033040E" w:rsidRDefault="007D7C23">
            <w:pPr>
              <w:spacing w:after="0" w:line="240" w:lineRule="auto"/>
              <w:jc w:val="both"/>
              <w:rPr>
                <w:rFonts w:cstheme="minorHAnsi"/>
                <w:color w:val="000000"/>
              </w:rPr>
            </w:pPr>
            <w:r>
              <w:rPr>
                <w:rFonts w:cstheme="minorHAnsi"/>
                <w:color w:val="000000"/>
              </w:rPr>
              <w:t>15</w:t>
            </w:r>
          </w:p>
        </w:tc>
        <w:tc>
          <w:tcPr>
            <w:tcW w:w="2754" w:type="dxa"/>
            <w:shd w:val="clear" w:color="auto" w:fill="auto"/>
            <w:tcMar>
              <w:left w:w="108" w:type="dxa"/>
            </w:tcMar>
          </w:tcPr>
          <w:p w14:paraId="5A063379" w14:textId="77777777" w:rsidR="0033040E" w:rsidRDefault="007D7C23">
            <w:pPr>
              <w:spacing w:after="0" w:line="240" w:lineRule="auto"/>
              <w:jc w:val="both"/>
              <w:rPr>
                <w:rFonts w:cstheme="minorHAnsi"/>
                <w:color w:val="000000"/>
              </w:rPr>
            </w:pPr>
            <w:r>
              <w:rPr>
                <w:rFonts w:cstheme="minorHAnsi"/>
                <w:color w:val="000000"/>
              </w:rPr>
              <w:t>Prezentace jednotlivých rodinných truhel</w:t>
            </w:r>
          </w:p>
        </w:tc>
        <w:tc>
          <w:tcPr>
            <w:tcW w:w="1495" w:type="dxa"/>
            <w:shd w:val="clear" w:color="auto" w:fill="auto"/>
            <w:tcMar>
              <w:left w:w="108" w:type="dxa"/>
            </w:tcMar>
          </w:tcPr>
          <w:p w14:paraId="3AF19BE6" w14:textId="77777777" w:rsidR="0033040E" w:rsidRDefault="007D7C23">
            <w:pPr>
              <w:spacing w:after="0" w:line="240" w:lineRule="auto"/>
              <w:jc w:val="both"/>
              <w:rPr>
                <w:rFonts w:cstheme="minorHAnsi"/>
                <w:color w:val="000000"/>
              </w:rPr>
            </w:pPr>
            <w:r>
              <w:rPr>
                <w:rFonts w:cstheme="minorHAnsi"/>
                <w:color w:val="000000"/>
              </w:rPr>
              <w:t>45 min.</w:t>
            </w:r>
          </w:p>
        </w:tc>
        <w:tc>
          <w:tcPr>
            <w:tcW w:w="1359" w:type="dxa"/>
            <w:vMerge/>
            <w:shd w:val="clear" w:color="auto" w:fill="auto"/>
            <w:tcMar>
              <w:left w:w="108" w:type="dxa"/>
            </w:tcMar>
          </w:tcPr>
          <w:p w14:paraId="61F69275" w14:textId="77777777" w:rsidR="0033040E" w:rsidRDefault="0033040E">
            <w:pPr>
              <w:spacing w:after="0" w:line="240" w:lineRule="auto"/>
              <w:jc w:val="both"/>
              <w:rPr>
                <w:rFonts w:cstheme="minorHAnsi"/>
                <w:color w:val="000000"/>
              </w:rPr>
            </w:pPr>
          </w:p>
        </w:tc>
      </w:tr>
      <w:tr w:rsidR="0033040E" w14:paraId="6F6535C0" w14:textId="77777777">
        <w:tc>
          <w:tcPr>
            <w:tcW w:w="423" w:type="dxa"/>
            <w:vMerge/>
            <w:shd w:val="clear" w:color="auto" w:fill="auto"/>
            <w:tcMar>
              <w:left w:w="108" w:type="dxa"/>
            </w:tcMar>
          </w:tcPr>
          <w:p w14:paraId="5A151D83" w14:textId="77777777" w:rsidR="0033040E" w:rsidRDefault="0033040E">
            <w:pPr>
              <w:spacing w:after="0" w:line="240" w:lineRule="auto"/>
              <w:jc w:val="both"/>
              <w:rPr>
                <w:rFonts w:cstheme="minorHAnsi"/>
                <w:color w:val="000000"/>
              </w:rPr>
            </w:pPr>
          </w:p>
        </w:tc>
        <w:tc>
          <w:tcPr>
            <w:tcW w:w="2549" w:type="dxa"/>
            <w:vMerge/>
            <w:shd w:val="clear" w:color="auto" w:fill="auto"/>
            <w:tcMar>
              <w:left w:w="108" w:type="dxa"/>
            </w:tcMar>
          </w:tcPr>
          <w:p w14:paraId="7719FFDB" w14:textId="77777777" w:rsidR="0033040E" w:rsidRDefault="0033040E">
            <w:pPr>
              <w:spacing w:after="0" w:line="240" w:lineRule="auto"/>
              <w:jc w:val="both"/>
              <w:rPr>
                <w:rFonts w:cstheme="minorHAnsi"/>
                <w:color w:val="000000"/>
              </w:rPr>
            </w:pPr>
          </w:p>
        </w:tc>
        <w:tc>
          <w:tcPr>
            <w:tcW w:w="481" w:type="dxa"/>
            <w:shd w:val="clear" w:color="auto" w:fill="auto"/>
            <w:tcMar>
              <w:left w:w="108" w:type="dxa"/>
            </w:tcMar>
          </w:tcPr>
          <w:p w14:paraId="3B796986" w14:textId="77777777" w:rsidR="0033040E" w:rsidRDefault="007D7C23">
            <w:pPr>
              <w:spacing w:after="0" w:line="240" w:lineRule="auto"/>
              <w:jc w:val="both"/>
              <w:rPr>
                <w:rFonts w:cstheme="minorHAnsi"/>
                <w:color w:val="000000"/>
              </w:rPr>
            </w:pPr>
            <w:r>
              <w:rPr>
                <w:rFonts w:cstheme="minorHAnsi"/>
                <w:color w:val="000000"/>
              </w:rPr>
              <w:t>16</w:t>
            </w:r>
          </w:p>
        </w:tc>
        <w:tc>
          <w:tcPr>
            <w:tcW w:w="2754" w:type="dxa"/>
            <w:shd w:val="clear" w:color="auto" w:fill="auto"/>
            <w:tcMar>
              <w:left w:w="108" w:type="dxa"/>
            </w:tcMar>
          </w:tcPr>
          <w:p w14:paraId="3BD201FC" w14:textId="77777777" w:rsidR="0033040E" w:rsidRDefault="007D7C23">
            <w:pPr>
              <w:spacing w:after="0" w:line="240" w:lineRule="auto"/>
              <w:jc w:val="both"/>
              <w:rPr>
                <w:rFonts w:cstheme="minorHAnsi"/>
                <w:color w:val="000000"/>
              </w:rPr>
            </w:pPr>
            <w:r>
              <w:rPr>
                <w:rFonts w:cstheme="minorHAnsi"/>
                <w:color w:val="000000"/>
              </w:rPr>
              <w:t>Zpětná vazba a hodnocení celého programu</w:t>
            </w:r>
          </w:p>
        </w:tc>
        <w:tc>
          <w:tcPr>
            <w:tcW w:w="1495" w:type="dxa"/>
            <w:shd w:val="clear" w:color="auto" w:fill="auto"/>
            <w:tcMar>
              <w:left w:w="108" w:type="dxa"/>
            </w:tcMar>
          </w:tcPr>
          <w:p w14:paraId="02A30541" w14:textId="77777777" w:rsidR="0033040E" w:rsidRDefault="007D7C23">
            <w:pPr>
              <w:spacing w:after="0" w:line="240" w:lineRule="auto"/>
              <w:jc w:val="both"/>
              <w:rPr>
                <w:rFonts w:cstheme="minorHAnsi"/>
                <w:color w:val="000000"/>
              </w:rPr>
            </w:pPr>
            <w:r>
              <w:rPr>
                <w:rFonts w:cstheme="minorHAnsi"/>
                <w:color w:val="000000"/>
              </w:rPr>
              <w:t>45 min.</w:t>
            </w:r>
          </w:p>
        </w:tc>
        <w:tc>
          <w:tcPr>
            <w:tcW w:w="1359" w:type="dxa"/>
            <w:vMerge/>
            <w:shd w:val="clear" w:color="auto" w:fill="auto"/>
            <w:tcMar>
              <w:left w:w="108" w:type="dxa"/>
            </w:tcMar>
          </w:tcPr>
          <w:p w14:paraId="430D46E2" w14:textId="77777777" w:rsidR="0033040E" w:rsidRDefault="0033040E">
            <w:pPr>
              <w:spacing w:after="0" w:line="240" w:lineRule="auto"/>
              <w:jc w:val="both"/>
              <w:rPr>
                <w:rFonts w:cstheme="minorHAnsi"/>
                <w:color w:val="000000"/>
              </w:rPr>
            </w:pPr>
          </w:p>
        </w:tc>
      </w:tr>
    </w:tbl>
    <w:p w14:paraId="18CBFBF1" w14:textId="77777777" w:rsidR="0033040E" w:rsidRDefault="0033040E">
      <w:pPr>
        <w:spacing w:after="0" w:line="240" w:lineRule="auto"/>
        <w:jc w:val="both"/>
        <w:rPr>
          <w:rFonts w:cstheme="minorHAnsi"/>
        </w:rPr>
      </w:pPr>
    </w:p>
    <w:p w14:paraId="648D0352" w14:textId="77777777" w:rsidR="0033040E" w:rsidRDefault="007D7C23">
      <w:pPr>
        <w:pStyle w:val="Nadpis2"/>
      </w:pPr>
      <w:bookmarkStart w:id="9" w:name="_Toc87271316"/>
      <w:r>
        <w:t>1.7 Předpokládaný počet účastníků a upřesnění cílové skupiny</w:t>
      </w:r>
      <w:bookmarkEnd w:id="9"/>
    </w:p>
    <w:p w14:paraId="10C55887" w14:textId="77777777" w:rsidR="0033040E" w:rsidRDefault="007D7C23">
      <w:pPr>
        <w:spacing w:after="0" w:line="240" w:lineRule="auto"/>
        <w:ind w:firstLine="680"/>
        <w:jc w:val="both"/>
        <w:rPr>
          <w:rFonts w:cstheme="minorHAnsi"/>
          <w:color w:val="000000"/>
        </w:rPr>
      </w:pPr>
      <w:r>
        <w:rPr>
          <w:rFonts w:cstheme="minorHAnsi"/>
          <w:color w:val="000000"/>
        </w:rPr>
        <w:t>Vzdělávací program je určen pro 15 žáků (maximálně 30 žáků) 7. ročníků základních škol. Při práci ve skupinách pracují žáci po pěti žácích. Skupiny jsou stálé po celou dobu programu. Úroveň náročnosti v jednotlivých aktivitách odpovídá věkové skupině účastníků. Počet žáků je variabilní do výše 30 žáků, ale snadnější realizace proběhne, bude-li ve třídě žáků méně.</w:t>
      </w:r>
    </w:p>
    <w:p w14:paraId="7DE1F08E" w14:textId="77777777" w:rsidR="0033040E" w:rsidRDefault="007D7C23">
      <w:pPr>
        <w:pStyle w:val="Nadpis2"/>
      </w:pPr>
      <w:bookmarkStart w:id="10" w:name="_Toc87271317"/>
      <w:r>
        <w:t>1.8 Metody a způsoby realizace</w:t>
      </w:r>
      <w:bookmarkEnd w:id="10"/>
      <w:r>
        <w:t xml:space="preserve"> </w:t>
      </w:r>
    </w:p>
    <w:p w14:paraId="427929A6" w14:textId="120B7C0B" w:rsidR="0033040E" w:rsidRDefault="007D7C23" w:rsidP="0008405E">
      <w:pPr>
        <w:spacing w:after="0" w:line="240" w:lineRule="auto"/>
        <w:ind w:firstLine="680"/>
        <w:jc w:val="both"/>
        <w:rPr>
          <w:rFonts w:cstheme="minorHAnsi"/>
        </w:rPr>
      </w:pPr>
      <w:r>
        <w:rPr>
          <w:rFonts w:cstheme="minorHAnsi"/>
        </w:rPr>
        <w:t>Žáci v průběhu programu pracují převážně ve skupinách, ale zároveň je zde věnován dostatek prostoru i individuální práci. Některé z aktivit rozvíjí dovednosti kritického myšlení, jsou uplatňovány prvky projektové výuky či kooperativní výuky. Realizace komunikační složky probíhá v podobě aktivit zaměřených na plnění konkrétních cílů vyučovacích hodin. Žáci získají zkušenost s prezentací vlastních myšlenek i výsledku práce celé skupiny.</w:t>
      </w:r>
    </w:p>
    <w:p w14:paraId="3D3F9F5E" w14:textId="77777777" w:rsidR="0033040E" w:rsidRDefault="007D7C23">
      <w:pPr>
        <w:spacing w:after="0" w:line="240" w:lineRule="auto"/>
        <w:jc w:val="both"/>
        <w:rPr>
          <w:rFonts w:cstheme="minorHAnsi"/>
        </w:rPr>
      </w:pPr>
      <w:r>
        <w:rPr>
          <w:rFonts w:cstheme="minorHAnsi"/>
        </w:rPr>
        <w:lastRenderedPageBreak/>
        <w:t>Projekt realizují pedagogové v počtu 3 vyučujících ZŠ a jednoho pracovníka z prostředí neformálního vzdělávání.</w:t>
      </w:r>
    </w:p>
    <w:p w14:paraId="4CD1BFBA" w14:textId="77777777" w:rsidR="0033040E" w:rsidRDefault="0033040E">
      <w:pPr>
        <w:pStyle w:val="Default"/>
        <w:rPr>
          <w:rFonts w:asciiTheme="minorHAnsi" w:hAnsiTheme="minorHAnsi" w:cstheme="minorHAnsi"/>
          <w:lang w:eastAsia="en-US"/>
        </w:rPr>
      </w:pPr>
    </w:p>
    <w:p w14:paraId="25B50F99" w14:textId="77777777" w:rsidR="0033040E" w:rsidRDefault="007D7C23">
      <w:pPr>
        <w:spacing w:after="0" w:line="240" w:lineRule="auto"/>
        <w:jc w:val="both"/>
        <w:rPr>
          <w:rFonts w:cstheme="minorHAnsi"/>
        </w:rPr>
      </w:pPr>
      <w:r>
        <w:rPr>
          <w:rFonts w:cstheme="minorHAnsi"/>
        </w:rPr>
        <w:t>Doporučujeme, aby se pedagogové při realizaci programu střídali tím způsobem, že každý blok vede ten pedagog, který má pro jeho tematické zaměření motivaci či kvalifikaci.</w:t>
      </w:r>
    </w:p>
    <w:p w14:paraId="2E242FEF" w14:textId="77777777" w:rsidR="0033040E" w:rsidRDefault="007D7C23">
      <w:pPr>
        <w:pStyle w:val="Nadpis2"/>
      </w:pPr>
      <w:bookmarkStart w:id="11" w:name="_Toc87271318"/>
      <w:r>
        <w:t>1.9 Obsah – přehled tematických bloků a podrobný přehled témat programu a jejich anotace včetně dílčí hodinové dotace</w:t>
      </w:r>
      <w:bookmarkEnd w:id="11"/>
    </w:p>
    <w:p w14:paraId="3D4FA503" w14:textId="77777777" w:rsidR="0033040E" w:rsidRDefault="007D7C23">
      <w:pPr>
        <w:spacing w:before="240" w:after="0" w:line="240" w:lineRule="auto"/>
        <w:jc w:val="both"/>
        <w:rPr>
          <w:rFonts w:cstheme="minorHAnsi"/>
          <w:b/>
        </w:rPr>
      </w:pPr>
      <w:r>
        <w:rPr>
          <w:rFonts w:cstheme="minorHAnsi"/>
          <w:b/>
        </w:rPr>
        <w:t>Tematický blok č. 1 - Rodinná truhla – úvod do hry – 1 hodina</w:t>
      </w:r>
    </w:p>
    <w:p w14:paraId="337A3EFB" w14:textId="77777777" w:rsidR="0033040E" w:rsidRDefault="007D7C23">
      <w:pPr>
        <w:spacing w:after="0" w:line="240" w:lineRule="auto"/>
        <w:jc w:val="both"/>
        <w:rPr>
          <w:rFonts w:cstheme="minorHAnsi"/>
          <w:color w:val="000000"/>
        </w:rPr>
      </w:pPr>
      <w:r>
        <w:rPr>
          <w:rFonts w:cstheme="minorHAnsi"/>
          <w:b/>
        </w:rPr>
        <w:tab/>
      </w:r>
      <w:r>
        <w:rPr>
          <w:rFonts w:cstheme="minorHAnsi"/>
        </w:rPr>
        <w:t xml:space="preserve">Anotace tematického bloku - </w:t>
      </w:r>
      <w:r>
        <w:rPr>
          <w:rFonts w:cstheme="minorHAnsi"/>
          <w:color w:val="000000"/>
        </w:rPr>
        <w:t>první tematický blok má motivační charakter. Jeho hlavním úkolem je uvést žáky do programu, zaujmout a seznámit je s pravidly hry Rodinná truhla.</w:t>
      </w:r>
    </w:p>
    <w:p w14:paraId="73CEE352" w14:textId="77777777" w:rsidR="0033040E" w:rsidRDefault="0033040E">
      <w:pPr>
        <w:pStyle w:val="Default"/>
        <w:rPr>
          <w:lang w:eastAsia="en-US"/>
        </w:rPr>
      </w:pPr>
    </w:p>
    <w:p w14:paraId="62F3AD35" w14:textId="77777777" w:rsidR="0033040E" w:rsidRDefault="007D7C23">
      <w:pPr>
        <w:spacing w:after="0" w:line="240" w:lineRule="auto"/>
        <w:jc w:val="both"/>
        <w:rPr>
          <w:rFonts w:cstheme="minorHAnsi"/>
          <w:u w:val="single"/>
        </w:rPr>
      </w:pPr>
      <w:r>
        <w:rPr>
          <w:rFonts w:cstheme="minorHAnsi"/>
          <w:u w:val="single"/>
        </w:rPr>
        <w:t xml:space="preserve">Téma č. 1 - Motivace a uvedení do programu – Hra: Rodinná truhla – 1 hodina </w:t>
      </w:r>
    </w:p>
    <w:p w14:paraId="3948C42A" w14:textId="77777777" w:rsidR="0033040E" w:rsidRDefault="007D7C23">
      <w:pPr>
        <w:spacing w:after="0" w:line="240" w:lineRule="auto"/>
        <w:ind w:firstLine="709"/>
        <w:jc w:val="both"/>
        <w:rPr>
          <w:rFonts w:cstheme="minorHAnsi"/>
          <w:color w:val="000000"/>
        </w:rPr>
      </w:pPr>
      <w:r>
        <w:rPr>
          <w:rFonts w:cstheme="minorHAnsi"/>
          <w:color w:val="000000"/>
        </w:rPr>
        <w:t>První tematický blok má motivační charakter. Jeho hlavním úkolem je uvést žáky do programu, zaujmout a seznámit je s pravidly hry Rodinná truhla. Aby se žáci vžili do programu, skupiny vytvoří středověkou rodinu, prožijí si v průběhu různých aktivit středověkou skutečnost. Skupinová práce podporuje rozdělení rolí ve skupině, budování týmu a rozvíjí schopnost spolupracovat.</w:t>
      </w:r>
    </w:p>
    <w:p w14:paraId="379A470A" w14:textId="77777777" w:rsidR="0033040E" w:rsidRDefault="0033040E">
      <w:pPr>
        <w:spacing w:after="0" w:line="240" w:lineRule="auto"/>
        <w:jc w:val="both"/>
        <w:rPr>
          <w:rFonts w:cstheme="minorHAnsi"/>
          <w:color w:val="000000"/>
        </w:rPr>
      </w:pPr>
    </w:p>
    <w:p w14:paraId="34A424EC" w14:textId="77777777" w:rsidR="0033040E" w:rsidRDefault="007D7C23">
      <w:pPr>
        <w:spacing w:after="0" w:line="240" w:lineRule="auto"/>
        <w:jc w:val="both"/>
        <w:rPr>
          <w:rFonts w:cstheme="minorHAnsi"/>
          <w:color w:val="000000"/>
        </w:rPr>
      </w:pPr>
      <w:r>
        <w:rPr>
          <w:rFonts w:cstheme="minorHAnsi"/>
          <w:color w:val="000000"/>
        </w:rPr>
        <w:t>Znalostní cíl:</w:t>
      </w:r>
    </w:p>
    <w:p w14:paraId="182946DB" w14:textId="77777777" w:rsidR="0033040E" w:rsidRDefault="007D7C23">
      <w:pPr>
        <w:spacing w:after="0" w:line="240" w:lineRule="auto"/>
        <w:jc w:val="both"/>
        <w:rPr>
          <w:rFonts w:cstheme="minorHAnsi"/>
          <w:color w:val="000000"/>
        </w:rPr>
      </w:pPr>
      <w:r>
        <w:rPr>
          <w:rFonts w:cstheme="minorHAnsi"/>
          <w:color w:val="000000"/>
        </w:rPr>
        <w:t>Žáci si pamatují pravidla hry Rodinná truhla.</w:t>
      </w:r>
    </w:p>
    <w:p w14:paraId="0290003A" w14:textId="77777777" w:rsidR="0033040E" w:rsidRDefault="007D7C23">
      <w:pPr>
        <w:spacing w:after="0" w:line="240" w:lineRule="auto"/>
        <w:jc w:val="both"/>
        <w:rPr>
          <w:rFonts w:cstheme="minorHAnsi"/>
          <w:color w:val="000000"/>
        </w:rPr>
      </w:pPr>
      <w:r>
        <w:rPr>
          <w:rFonts w:cstheme="minorHAnsi"/>
          <w:color w:val="000000"/>
        </w:rPr>
        <w:t>Žáci chápou význam sousloví životní úroveň.</w:t>
      </w:r>
    </w:p>
    <w:p w14:paraId="69655B2E" w14:textId="77777777" w:rsidR="0033040E" w:rsidRDefault="0033040E">
      <w:pPr>
        <w:pStyle w:val="Default"/>
        <w:rPr>
          <w:rFonts w:asciiTheme="minorHAnsi" w:hAnsiTheme="minorHAnsi" w:cstheme="minorHAnsi"/>
          <w:lang w:eastAsia="en-US"/>
        </w:rPr>
      </w:pPr>
    </w:p>
    <w:p w14:paraId="7067D0B2" w14:textId="77777777" w:rsidR="0033040E" w:rsidRDefault="007D7C23">
      <w:pPr>
        <w:spacing w:after="0" w:line="240" w:lineRule="auto"/>
        <w:jc w:val="both"/>
        <w:rPr>
          <w:rFonts w:cstheme="minorHAnsi"/>
          <w:color w:val="000000"/>
        </w:rPr>
      </w:pPr>
      <w:r>
        <w:rPr>
          <w:rFonts w:cstheme="minorHAnsi"/>
          <w:color w:val="000000"/>
        </w:rPr>
        <w:t>Dovednostní cíl:</w:t>
      </w:r>
    </w:p>
    <w:p w14:paraId="59BE3D77" w14:textId="77777777" w:rsidR="0033040E" w:rsidRDefault="007D7C23">
      <w:pPr>
        <w:spacing w:after="0" w:line="240" w:lineRule="auto"/>
        <w:jc w:val="both"/>
        <w:rPr>
          <w:rFonts w:cstheme="minorHAnsi"/>
          <w:color w:val="000000"/>
        </w:rPr>
      </w:pPr>
      <w:r>
        <w:rPr>
          <w:rFonts w:cstheme="minorHAnsi"/>
          <w:color w:val="000000"/>
        </w:rPr>
        <w:t>Žáci si osvojí nejdůležitější pravidla pro práci ve skupině a vyvodí jejich klady a zápory při mezilidské komunikaci.</w:t>
      </w:r>
    </w:p>
    <w:p w14:paraId="7248E15C" w14:textId="77777777" w:rsidR="0033040E" w:rsidRDefault="0033040E">
      <w:pPr>
        <w:pStyle w:val="Default"/>
        <w:rPr>
          <w:rFonts w:asciiTheme="minorHAnsi" w:hAnsiTheme="minorHAnsi" w:cstheme="minorHAnsi"/>
          <w:lang w:eastAsia="en-US"/>
        </w:rPr>
      </w:pPr>
    </w:p>
    <w:p w14:paraId="70FA6C2C" w14:textId="77777777" w:rsidR="0033040E" w:rsidRDefault="007D7C23">
      <w:pPr>
        <w:spacing w:after="0" w:line="240" w:lineRule="auto"/>
        <w:jc w:val="both"/>
        <w:rPr>
          <w:rFonts w:cstheme="minorHAnsi"/>
          <w:color w:val="000000"/>
        </w:rPr>
      </w:pPr>
      <w:r>
        <w:rPr>
          <w:rFonts w:cstheme="minorHAnsi"/>
          <w:color w:val="000000"/>
        </w:rPr>
        <w:t>Žák se dokáže zapojit do prezentace skupinové práce.</w:t>
      </w:r>
    </w:p>
    <w:p w14:paraId="5214C799" w14:textId="77777777" w:rsidR="0033040E" w:rsidRDefault="0033040E">
      <w:pPr>
        <w:pStyle w:val="Default"/>
        <w:rPr>
          <w:rFonts w:asciiTheme="minorHAnsi" w:hAnsiTheme="minorHAnsi" w:cstheme="minorHAnsi"/>
          <w:lang w:eastAsia="en-US"/>
        </w:rPr>
      </w:pPr>
    </w:p>
    <w:p w14:paraId="023A1CEA" w14:textId="77777777" w:rsidR="0033040E" w:rsidRDefault="007D7C23">
      <w:pPr>
        <w:spacing w:line="240" w:lineRule="auto"/>
        <w:jc w:val="both"/>
        <w:rPr>
          <w:rFonts w:cstheme="minorHAnsi"/>
          <w:color w:val="000000"/>
        </w:rPr>
      </w:pPr>
      <w:r>
        <w:rPr>
          <w:rFonts w:cstheme="minorHAnsi"/>
          <w:color w:val="000000"/>
        </w:rPr>
        <w:t xml:space="preserve">V souvislosti s cíli hodiny se zaměřujeme především na tyto kompetence: komunikace v mateřském jazyce (práce ve skupinách, společné řešení úloh, vytvoření a představení prezentace). Další kompetence: kooperace ve skupině, efektivní komunikace, orientace v informacích. </w:t>
      </w:r>
    </w:p>
    <w:p w14:paraId="0A73F8CE" w14:textId="77777777" w:rsidR="0033040E" w:rsidRDefault="007D7C23">
      <w:pPr>
        <w:spacing w:before="240" w:after="0" w:line="240" w:lineRule="auto"/>
        <w:jc w:val="both"/>
        <w:rPr>
          <w:rFonts w:cstheme="minorHAnsi"/>
          <w:b/>
        </w:rPr>
      </w:pPr>
      <w:r>
        <w:rPr>
          <w:rFonts w:cstheme="minorHAnsi"/>
          <w:b/>
        </w:rPr>
        <w:t>Tematický blok č. 2 - Středověk a vznik měst – 4 hodiny</w:t>
      </w:r>
    </w:p>
    <w:p w14:paraId="1E1CA85E" w14:textId="77777777" w:rsidR="0033040E" w:rsidRDefault="007D7C23">
      <w:pPr>
        <w:spacing w:line="240" w:lineRule="auto"/>
        <w:ind w:firstLine="708"/>
        <w:jc w:val="both"/>
        <w:rPr>
          <w:rFonts w:cstheme="minorHAnsi"/>
          <w:color w:val="000000"/>
        </w:rPr>
      </w:pPr>
      <w:r>
        <w:rPr>
          <w:rFonts w:cstheme="minorHAnsi"/>
          <w:color w:val="000000"/>
        </w:rPr>
        <w:t>Tematický blok „Středověk a vznik měst“ propojuje historii s lokálním kontextem. Má za cíl motivovat žáky k osvojení dalších informací a vědomostí o historickém období středověku, probudit zájem o písecké regionální dějiny a posílení vztahu k místnímu prostředí a komunitě.</w:t>
      </w:r>
    </w:p>
    <w:p w14:paraId="4C73EB17" w14:textId="77777777" w:rsidR="0033040E" w:rsidRDefault="007D7C23">
      <w:pPr>
        <w:spacing w:after="0" w:line="240" w:lineRule="auto"/>
        <w:jc w:val="both"/>
        <w:rPr>
          <w:rFonts w:cstheme="minorHAnsi"/>
          <w:u w:val="single"/>
        </w:rPr>
      </w:pPr>
      <w:r>
        <w:rPr>
          <w:rFonts w:cstheme="minorHAnsi"/>
          <w:u w:val="single"/>
        </w:rPr>
        <w:t xml:space="preserve">Téma č. 2- Středověk – 1 hodina </w:t>
      </w:r>
    </w:p>
    <w:p w14:paraId="160EB0DB" w14:textId="77777777" w:rsidR="0033040E" w:rsidRDefault="007D7C23">
      <w:pPr>
        <w:spacing w:after="0" w:line="240" w:lineRule="auto"/>
        <w:ind w:firstLine="680"/>
        <w:jc w:val="both"/>
        <w:rPr>
          <w:rFonts w:cstheme="minorHAnsi"/>
          <w:color w:val="000000"/>
        </w:rPr>
      </w:pPr>
      <w:r>
        <w:rPr>
          <w:rFonts w:cstheme="minorHAnsi"/>
        </w:rPr>
        <w:t>Úvodní</w:t>
      </w:r>
      <w:r>
        <w:rPr>
          <w:rFonts w:cstheme="minorHAnsi"/>
          <w:color w:val="000000" w:themeColor="text1"/>
        </w:rPr>
        <w:t xml:space="preserve"> hodina bloku má zejména motivovat žáky, získat jejich zájem o dané téma.</w:t>
      </w:r>
    </w:p>
    <w:p w14:paraId="4CA3751C" w14:textId="77777777" w:rsidR="0033040E" w:rsidRDefault="007D7C23">
      <w:pPr>
        <w:spacing w:after="0" w:line="240" w:lineRule="auto"/>
        <w:jc w:val="both"/>
        <w:rPr>
          <w:rFonts w:cstheme="minorHAnsi"/>
          <w:color w:val="000000"/>
        </w:rPr>
      </w:pPr>
      <w:r>
        <w:rPr>
          <w:rFonts w:cstheme="minorHAnsi"/>
          <w:color w:val="000000"/>
        </w:rPr>
        <w:t>Žáci si během této vyučovací hodiny prostřednictvím skupinové práce a různorodých aktivit uvědomí své znalosti o období středověku. Jeho časové zařazení, obecné a regionální historické souvislosti, ukotví a rozšíří základní historické pojmy spjaté s probíraným tématem. Žáci pracují ve školní třídě.</w:t>
      </w:r>
    </w:p>
    <w:p w14:paraId="35D08BD0" w14:textId="77777777" w:rsidR="0033040E" w:rsidRDefault="0033040E">
      <w:pPr>
        <w:pStyle w:val="Default"/>
        <w:rPr>
          <w:rFonts w:asciiTheme="minorHAnsi" w:hAnsiTheme="minorHAnsi" w:cstheme="minorHAnsi"/>
          <w:lang w:eastAsia="en-US"/>
        </w:rPr>
      </w:pPr>
    </w:p>
    <w:p w14:paraId="1C907FD5" w14:textId="77777777" w:rsidR="0033040E" w:rsidRDefault="007D7C23">
      <w:pPr>
        <w:spacing w:after="0" w:line="240" w:lineRule="auto"/>
        <w:jc w:val="both"/>
        <w:rPr>
          <w:rFonts w:cstheme="minorHAnsi"/>
        </w:rPr>
      </w:pPr>
      <w:bookmarkStart w:id="12" w:name="_GoBack1"/>
      <w:bookmarkEnd w:id="12"/>
      <w:r>
        <w:rPr>
          <w:rFonts w:cstheme="minorHAnsi"/>
        </w:rPr>
        <w:t>Znalostní cíl:</w:t>
      </w:r>
    </w:p>
    <w:p w14:paraId="6E84DCFA" w14:textId="77777777" w:rsidR="0033040E" w:rsidRDefault="007D7C23">
      <w:pPr>
        <w:spacing w:after="0" w:line="240" w:lineRule="auto"/>
        <w:jc w:val="both"/>
        <w:rPr>
          <w:rFonts w:cstheme="minorHAnsi"/>
        </w:rPr>
      </w:pPr>
      <w:r>
        <w:rPr>
          <w:rFonts w:cstheme="minorHAnsi"/>
        </w:rPr>
        <w:t>Žák definuje obsah pojmu „Středověk„ a vyjmenuje pět klíčových pojmů, které uvedené období charakterizují.</w:t>
      </w:r>
    </w:p>
    <w:p w14:paraId="7A1E5169" w14:textId="77777777" w:rsidR="0033040E" w:rsidRDefault="0033040E">
      <w:pPr>
        <w:pStyle w:val="Default"/>
        <w:rPr>
          <w:rFonts w:asciiTheme="minorHAnsi" w:hAnsiTheme="minorHAnsi" w:cstheme="minorHAnsi"/>
          <w:lang w:eastAsia="en-US"/>
        </w:rPr>
      </w:pPr>
    </w:p>
    <w:p w14:paraId="78262D3D" w14:textId="77777777" w:rsidR="0033040E" w:rsidRDefault="007D7C23">
      <w:pPr>
        <w:spacing w:after="0" w:line="240" w:lineRule="auto"/>
        <w:jc w:val="both"/>
        <w:rPr>
          <w:rFonts w:cstheme="minorHAnsi"/>
        </w:rPr>
      </w:pPr>
      <w:r>
        <w:rPr>
          <w:rFonts w:cstheme="minorHAnsi"/>
        </w:rPr>
        <w:t>Dovednostní cíl:</w:t>
      </w:r>
    </w:p>
    <w:p w14:paraId="6BA2865A" w14:textId="77777777" w:rsidR="0033040E" w:rsidRDefault="007D7C23">
      <w:pPr>
        <w:spacing w:after="0" w:line="240" w:lineRule="auto"/>
        <w:jc w:val="both"/>
        <w:rPr>
          <w:rFonts w:cstheme="minorHAnsi"/>
        </w:rPr>
      </w:pPr>
      <w:r>
        <w:rPr>
          <w:rFonts w:cstheme="minorHAnsi"/>
        </w:rPr>
        <w:t>Žáci uvedou na základě svých zkušeností klady a zápory při komunikaci lidí a skupinové práci.</w:t>
      </w:r>
    </w:p>
    <w:p w14:paraId="55091B03" w14:textId="77777777" w:rsidR="0033040E" w:rsidRDefault="0033040E">
      <w:pPr>
        <w:pStyle w:val="Default"/>
        <w:rPr>
          <w:rFonts w:asciiTheme="minorHAnsi" w:hAnsiTheme="minorHAnsi" w:cstheme="minorHAnsi"/>
          <w:lang w:eastAsia="en-US"/>
        </w:rPr>
      </w:pPr>
    </w:p>
    <w:p w14:paraId="595E26B8" w14:textId="77777777" w:rsidR="0033040E" w:rsidRDefault="007D7C23">
      <w:pPr>
        <w:spacing w:after="0" w:line="240" w:lineRule="auto"/>
        <w:jc w:val="both"/>
        <w:rPr>
          <w:rFonts w:cstheme="minorHAnsi"/>
          <w:bCs/>
          <w:color w:val="000000"/>
        </w:rPr>
      </w:pPr>
      <w:r>
        <w:rPr>
          <w:rFonts w:cstheme="minorHAnsi"/>
          <w:color w:val="000000"/>
        </w:rPr>
        <w:lastRenderedPageBreak/>
        <w:t xml:space="preserve">V souvislosti s cíli hodiny se zaměřujeme především na tyto </w:t>
      </w:r>
      <w:r>
        <w:rPr>
          <w:rFonts w:cstheme="minorHAnsi"/>
          <w:bCs/>
          <w:color w:val="000000"/>
        </w:rPr>
        <w:t>kompetence: kulturní povědomí a vyjádření; schopnost učit se, orientace v informacích.</w:t>
      </w:r>
    </w:p>
    <w:p w14:paraId="0C003883" w14:textId="77777777" w:rsidR="0033040E" w:rsidRDefault="0033040E">
      <w:pPr>
        <w:pStyle w:val="Default"/>
        <w:rPr>
          <w:rFonts w:asciiTheme="minorHAnsi" w:hAnsiTheme="minorHAnsi" w:cstheme="minorHAnsi"/>
          <w:lang w:eastAsia="en-US"/>
        </w:rPr>
      </w:pPr>
    </w:p>
    <w:p w14:paraId="7F84C0FE" w14:textId="77777777" w:rsidR="0033040E" w:rsidRDefault="007D7C23">
      <w:pPr>
        <w:spacing w:after="0" w:line="240" w:lineRule="auto"/>
        <w:jc w:val="both"/>
        <w:rPr>
          <w:rFonts w:cstheme="minorHAnsi"/>
          <w:u w:val="single"/>
        </w:rPr>
      </w:pPr>
      <w:r>
        <w:rPr>
          <w:rFonts w:cstheme="minorHAnsi"/>
          <w:u w:val="single"/>
        </w:rPr>
        <w:t>Téma č. 3 - Přemysl Otakar II. – 1 hodina</w:t>
      </w:r>
    </w:p>
    <w:p w14:paraId="22ECD473" w14:textId="77777777" w:rsidR="0033040E" w:rsidRDefault="007D7C23">
      <w:pPr>
        <w:spacing w:after="0" w:line="240" w:lineRule="auto"/>
        <w:ind w:firstLine="680"/>
        <w:jc w:val="both"/>
        <w:rPr>
          <w:rFonts w:cstheme="minorHAnsi"/>
        </w:rPr>
      </w:pPr>
      <w:r>
        <w:rPr>
          <w:rFonts w:cstheme="minorHAnsi"/>
        </w:rPr>
        <w:t xml:space="preserve">Hodina navazuje na motivační hodinu a je zaměřena na osobnost českého krále </w:t>
      </w:r>
      <w:r>
        <w:rPr>
          <w:rFonts w:cstheme="minorHAnsi"/>
          <w:b/>
        </w:rPr>
        <w:t>Přemysla Otakara II.</w:t>
      </w:r>
      <w:r>
        <w:rPr>
          <w:rFonts w:cstheme="minorHAnsi"/>
        </w:rPr>
        <w:t>, zakladatele středověkých měst a panovníka úzce spjatého s historií města Písek. Hodina má žáky motivovat a získat jejich zájem o probírané téma. Prostřednictvím skupinových aktivit si žáci uvědomí vzájemný vztah mezi pojmy středověk – panovník – vznik města.  Žáci pracují ve školní třídě.</w:t>
      </w:r>
    </w:p>
    <w:p w14:paraId="729F0323" w14:textId="77777777" w:rsidR="0033040E" w:rsidRDefault="0033040E">
      <w:pPr>
        <w:pStyle w:val="Default"/>
        <w:rPr>
          <w:rFonts w:asciiTheme="minorHAnsi" w:hAnsiTheme="minorHAnsi" w:cstheme="minorHAnsi"/>
          <w:lang w:eastAsia="en-US"/>
        </w:rPr>
      </w:pPr>
    </w:p>
    <w:p w14:paraId="59483ADE" w14:textId="77777777" w:rsidR="0033040E" w:rsidRDefault="007D7C23">
      <w:pPr>
        <w:spacing w:after="0" w:line="240" w:lineRule="auto"/>
        <w:jc w:val="both"/>
        <w:rPr>
          <w:rFonts w:cstheme="minorHAnsi"/>
        </w:rPr>
      </w:pPr>
      <w:r>
        <w:rPr>
          <w:rFonts w:cstheme="minorHAnsi"/>
          <w:bCs/>
          <w:color w:val="000000"/>
        </w:rPr>
        <w:t>Znalostní cíl:</w:t>
      </w:r>
    </w:p>
    <w:p w14:paraId="430738E1" w14:textId="77777777" w:rsidR="0033040E" w:rsidRDefault="007D7C23">
      <w:pPr>
        <w:spacing w:after="0" w:line="240" w:lineRule="auto"/>
        <w:jc w:val="both"/>
        <w:textAlignment w:val="baseline"/>
        <w:rPr>
          <w:rFonts w:cstheme="minorHAnsi"/>
          <w:color w:val="000000"/>
          <w:lang w:eastAsia="cs-CZ"/>
        </w:rPr>
      </w:pPr>
      <w:r>
        <w:rPr>
          <w:rFonts w:cstheme="minorHAnsi"/>
          <w:color w:val="000000"/>
          <w:lang w:eastAsia="cs-CZ"/>
        </w:rPr>
        <w:t>Žáci analyzují a vysvětlí, proč vybraný obrázek v aktivitě - černá ovce, použité v této hodině -  nepatří do řady obrázků, které byly do skupiny zařazeny.  </w:t>
      </w:r>
    </w:p>
    <w:p w14:paraId="071DEE9A" w14:textId="77777777" w:rsidR="0033040E" w:rsidRDefault="0033040E">
      <w:pPr>
        <w:pStyle w:val="Default"/>
        <w:rPr>
          <w:rFonts w:asciiTheme="minorHAnsi" w:hAnsiTheme="minorHAnsi" w:cstheme="minorHAnsi"/>
        </w:rPr>
      </w:pPr>
    </w:p>
    <w:p w14:paraId="22573BC6" w14:textId="77777777" w:rsidR="0033040E" w:rsidRDefault="007D7C23">
      <w:pPr>
        <w:spacing w:after="0" w:line="240" w:lineRule="auto"/>
        <w:jc w:val="both"/>
        <w:rPr>
          <w:rFonts w:cstheme="minorHAnsi"/>
        </w:rPr>
      </w:pPr>
      <w:r>
        <w:rPr>
          <w:rFonts w:cstheme="minorHAnsi"/>
          <w:bCs/>
          <w:color w:val="000000"/>
        </w:rPr>
        <w:t xml:space="preserve">Dovednostní cíl: </w:t>
      </w:r>
    </w:p>
    <w:p w14:paraId="079CECC1" w14:textId="77777777" w:rsidR="0033040E" w:rsidRDefault="007D7C23">
      <w:pPr>
        <w:spacing w:after="0" w:line="240" w:lineRule="auto"/>
        <w:jc w:val="both"/>
        <w:textAlignment w:val="baseline"/>
        <w:rPr>
          <w:rFonts w:cstheme="minorHAnsi"/>
          <w:lang w:eastAsia="cs-CZ"/>
        </w:rPr>
      </w:pPr>
      <w:r>
        <w:rPr>
          <w:rFonts w:cstheme="minorHAnsi"/>
          <w:lang w:eastAsia="cs-CZ"/>
        </w:rPr>
        <w:t>Žáci použijí osvojené klíčové pojmy při vyplnění pětilístku. </w:t>
      </w:r>
    </w:p>
    <w:p w14:paraId="2A336914" w14:textId="77777777" w:rsidR="0033040E" w:rsidRDefault="0033040E">
      <w:pPr>
        <w:spacing w:line="240" w:lineRule="auto"/>
        <w:jc w:val="both"/>
        <w:rPr>
          <w:rFonts w:cstheme="minorHAnsi"/>
          <w:color w:val="000000"/>
        </w:rPr>
      </w:pPr>
    </w:p>
    <w:p w14:paraId="1152EA40" w14:textId="77777777" w:rsidR="0033040E" w:rsidRDefault="007D7C23">
      <w:pPr>
        <w:spacing w:after="0" w:line="240" w:lineRule="auto"/>
        <w:jc w:val="both"/>
        <w:rPr>
          <w:rFonts w:cstheme="minorHAnsi"/>
          <w:color w:val="000000"/>
        </w:rPr>
      </w:pPr>
      <w:r>
        <w:rPr>
          <w:rFonts w:cstheme="minorHAnsi"/>
          <w:color w:val="000000"/>
        </w:rPr>
        <w:t xml:space="preserve">V souvislosti s cíli hodiny se zaměřujeme především na tyto </w:t>
      </w:r>
      <w:r>
        <w:rPr>
          <w:rFonts w:cstheme="minorHAnsi"/>
          <w:bCs/>
          <w:color w:val="000000"/>
        </w:rPr>
        <w:t>kompetence</w:t>
      </w:r>
      <w:r>
        <w:rPr>
          <w:rFonts w:cstheme="minorHAnsi"/>
          <w:color w:val="000000"/>
        </w:rPr>
        <w:t>: kompetence k učení, kompetence k řešení problému, kompetence komunikativní.</w:t>
      </w:r>
    </w:p>
    <w:p w14:paraId="34F165C1" w14:textId="77777777" w:rsidR="0033040E" w:rsidRDefault="0033040E">
      <w:pPr>
        <w:pStyle w:val="Default"/>
        <w:rPr>
          <w:rFonts w:asciiTheme="minorHAnsi" w:hAnsiTheme="minorHAnsi" w:cstheme="minorHAnsi"/>
          <w:lang w:eastAsia="en-US"/>
        </w:rPr>
      </w:pPr>
    </w:p>
    <w:p w14:paraId="2BD9620D" w14:textId="77777777" w:rsidR="0033040E" w:rsidRDefault="007D7C23">
      <w:pPr>
        <w:spacing w:after="0" w:line="240" w:lineRule="auto"/>
        <w:jc w:val="both"/>
        <w:rPr>
          <w:rFonts w:cstheme="minorHAnsi"/>
          <w:u w:val="single"/>
        </w:rPr>
      </w:pPr>
      <w:r>
        <w:rPr>
          <w:rFonts w:cstheme="minorHAnsi"/>
          <w:u w:val="single"/>
        </w:rPr>
        <w:t>Téma č. 4 - Středověké město (návrh plánu města) – 1 hodina</w:t>
      </w:r>
    </w:p>
    <w:p w14:paraId="4D934465" w14:textId="77777777" w:rsidR="0033040E" w:rsidRDefault="007D7C23">
      <w:pPr>
        <w:spacing w:after="0" w:line="240" w:lineRule="auto"/>
        <w:ind w:firstLine="680"/>
        <w:jc w:val="both"/>
        <w:rPr>
          <w:rFonts w:cstheme="minorHAnsi"/>
        </w:rPr>
      </w:pPr>
      <w:r>
        <w:rPr>
          <w:rFonts w:cstheme="minorHAnsi"/>
        </w:rPr>
        <w:t>Hodina navazuje na předcházející téma.  Žáci se seznámí s imaginárním městem a jeho strukturou, budou hledat stavby, které jsou nedílnou součástí středověkého města. Na základě aplikace dosavadních získaných poznatků a získaných vědomostí vytvoří jednotlivé skupiny na předem připravený arch papíru vlastní návrh plošného plánu středověkého města se situačním nákresem krajiny a obrysů města.   Hodina probíhá formou skupinových aktivit. Žáci pracují ve školní třídě.</w:t>
      </w:r>
    </w:p>
    <w:p w14:paraId="25B3AEF5" w14:textId="77777777" w:rsidR="0033040E" w:rsidRDefault="0033040E">
      <w:pPr>
        <w:pStyle w:val="Default"/>
        <w:rPr>
          <w:rFonts w:asciiTheme="minorHAnsi" w:hAnsiTheme="minorHAnsi" w:cstheme="minorHAnsi"/>
          <w:lang w:eastAsia="en-US"/>
        </w:rPr>
      </w:pPr>
    </w:p>
    <w:p w14:paraId="794BC5CA" w14:textId="77777777" w:rsidR="0033040E" w:rsidRDefault="007D7C23">
      <w:pPr>
        <w:spacing w:after="0" w:line="240" w:lineRule="auto"/>
        <w:jc w:val="both"/>
        <w:rPr>
          <w:rFonts w:cstheme="minorHAnsi"/>
          <w:bCs/>
          <w:color w:val="000000"/>
        </w:rPr>
      </w:pPr>
      <w:r>
        <w:rPr>
          <w:rFonts w:cstheme="minorHAnsi"/>
          <w:bCs/>
          <w:color w:val="000000"/>
        </w:rPr>
        <w:t>Znalostní cíl:</w:t>
      </w:r>
    </w:p>
    <w:p w14:paraId="6AEFDFF3" w14:textId="77777777" w:rsidR="0033040E" w:rsidRDefault="007D7C23">
      <w:pPr>
        <w:spacing w:after="0" w:line="240" w:lineRule="auto"/>
        <w:jc w:val="both"/>
        <w:textAlignment w:val="baseline"/>
        <w:rPr>
          <w:rFonts w:cstheme="minorHAnsi"/>
          <w:sz w:val="18"/>
          <w:szCs w:val="18"/>
          <w:lang w:eastAsia="cs-CZ"/>
        </w:rPr>
      </w:pPr>
      <w:r>
        <w:rPr>
          <w:rFonts w:cstheme="minorHAnsi"/>
          <w:lang w:eastAsia="cs-CZ"/>
        </w:rPr>
        <w:t>Žáci popíší podobu středověkého města. </w:t>
      </w:r>
    </w:p>
    <w:p w14:paraId="0F6F5A00" w14:textId="77777777" w:rsidR="0033040E" w:rsidRDefault="007D7C23">
      <w:pPr>
        <w:spacing w:after="0" w:line="240" w:lineRule="auto"/>
        <w:jc w:val="both"/>
        <w:textAlignment w:val="baseline"/>
        <w:rPr>
          <w:rFonts w:cstheme="minorHAnsi"/>
          <w:sz w:val="18"/>
          <w:szCs w:val="18"/>
          <w:lang w:eastAsia="cs-CZ"/>
        </w:rPr>
      </w:pPr>
      <w:r>
        <w:rPr>
          <w:rFonts w:cstheme="minorHAnsi"/>
          <w:lang w:eastAsia="cs-CZ"/>
        </w:rPr>
        <w:t>Žáci shrnou obsah získaných informací. </w:t>
      </w:r>
    </w:p>
    <w:p w14:paraId="3DDC7B0E" w14:textId="77777777" w:rsidR="0033040E" w:rsidRDefault="007D7C23">
      <w:pPr>
        <w:spacing w:after="0" w:line="240" w:lineRule="auto"/>
        <w:jc w:val="both"/>
        <w:textAlignment w:val="baseline"/>
        <w:rPr>
          <w:rFonts w:cstheme="minorHAnsi"/>
          <w:sz w:val="18"/>
          <w:szCs w:val="18"/>
          <w:lang w:eastAsia="cs-CZ"/>
        </w:rPr>
      </w:pPr>
      <w:r>
        <w:rPr>
          <w:rFonts w:cstheme="minorHAnsi"/>
          <w:lang w:eastAsia="cs-CZ"/>
        </w:rPr>
        <w:t>Žáci interpretují získané znalosti a vysvětlí je skupině spolužáků. </w:t>
      </w:r>
    </w:p>
    <w:p w14:paraId="4E69A5BF" w14:textId="77777777" w:rsidR="0033040E" w:rsidRDefault="007D7C23">
      <w:pPr>
        <w:spacing w:after="0" w:line="240" w:lineRule="auto"/>
        <w:jc w:val="both"/>
        <w:textAlignment w:val="baseline"/>
        <w:rPr>
          <w:rFonts w:eastAsia="SimSun" w:cstheme="minorHAnsi"/>
        </w:rPr>
      </w:pPr>
      <w:r>
        <w:rPr>
          <w:rFonts w:eastAsia="SimSun" w:cstheme="minorHAnsi"/>
        </w:rPr>
        <w:t>Žáci aplikují získané znalosti k výběru vhodného místa pro stavbu města. </w:t>
      </w:r>
    </w:p>
    <w:p w14:paraId="46086C2D" w14:textId="77777777" w:rsidR="0033040E" w:rsidRDefault="0033040E">
      <w:pPr>
        <w:pStyle w:val="Default"/>
        <w:rPr>
          <w:rFonts w:asciiTheme="minorHAnsi" w:eastAsia="SimSun" w:hAnsiTheme="minorHAnsi" w:cstheme="minorHAnsi"/>
          <w:lang w:eastAsia="en-US"/>
        </w:rPr>
      </w:pPr>
    </w:p>
    <w:p w14:paraId="4C2AC161" w14:textId="77777777" w:rsidR="0033040E" w:rsidRDefault="007D7C23">
      <w:pPr>
        <w:spacing w:after="0" w:line="240" w:lineRule="auto"/>
        <w:jc w:val="both"/>
        <w:rPr>
          <w:rFonts w:cstheme="minorHAnsi"/>
        </w:rPr>
      </w:pPr>
      <w:r>
        <w:rPr>
          <w:rFonts w:cstheme="minorHAnsi"/>
          <w:bCs/>
          <w:color w:val="000000"/>
        </w:rPr>
        <w:t xml:space="preserve">Dovednostní cíl: </w:t>
      </w:r>
    </w:p>
    <w:p w14:paraId="1F498793" w14:textId="77777777" w:rsidR="0033040E" w:rsidRDefault="007D7C23">
      <w:pPr>
        <w:spacing w:after="0" w:line="240" w:lineRule="auto"/>
        <w:jc w:val="both"/>
        <w:textAlignment w:val="baseline"/>
        <w:rPr>
          <w:rFonts w:cstheme="minorHAnsi"/>
          <w:sz w:val="18"/>
          <w:szCs w:val="18"/>
          <w:lang w:eastAsia="cs-CZ"/>
        </w:rPr>
      </w:pPr>
      <w:r>
        <w:rPr>
          <w:rFonts w:cstheme="minorHAnsi"/>
          <w:lang w:eastAsia="cs-CZ"/>
        </w:rPr>
        <w:t>Žáci dokážou vytvořit originální návrh plánu středověkého města, který bude respektovat požadavky na funkce, jenž má středověké město plnit. </w:t>
      </w:r>
    </w:p>
    <w:p w14:paraId="62E2C401" w14:textId="77777777" w:rsidR="0033040E" w:rsidRDefault="007D7C23">
      <w:pPr>
        <w:spacing w:after="0" w:line="240" w:lineRule="auto"/>
        <w:jc w:val="both"/>
        <w:textAlignment w:val="baseline"/>
        <w:rPr>
          <w:rFonts w:cstheme="minorHAnsi"/>
          <w:lang w:eastAsia="cs-CZ"/>
        </w:rPr>
      </w:pPr>
      <w:r>
        <w:rPr>
          <w:rFonts w:cstheme="minorHAnsi"/>
          <w:lang w:eastAsia="cs-CZ"/>
        </w:rPr>
        <w:t>Žáci vhodně argumentují umístění jednotlivých částí města na svém návrhu.</w:t>
      </w:r>
    </w:p>
    <w:p w14:paraId="30863DA5" w14:textId="77777777" w:rsidR="0033040E" w:rsidRDefault="007D7C23">
      <w:pPr>
        <w:spacing w:line="240" w:lineRule="auto"/>
        <w:jc w:val="both"/>
        <w:rPr>
          <w:rFonts w:cstheme="minorHAnsi"/>
        </w:rPr>
      </w:pPr>
      <w:r>
        <w:rPr>
          <w:rFonts w:cstheme="minorHAnsi"/>
          <w:color w:val="000000" w:themeColor="text1"/>
        </w:rPr>
        <w:t>Žák se aktivně zapojí do činnosti a komunikace ve své skupině.</w:t>
      </w:r>
    </w:p>
    <w:p w14:paraId="28F7B045" w14:textId="77777777" w:rsidR="0033040E" w:rsidRDefault="007D7C23">
      <w:pPr>
        <w:spacing w:after="0" w:line="240" w:lineRule="auto"/>
        <w:jc w:val="both"/>
        <w:rPr>
          <w:rFonts w:cstheme="minorHAnsi"/>
          <w:color w:val="000000"/>
        </w:rPr>
      </w:pPr>
      <w:r>
        <w:rPr>
          <w:rFonts w:cstheme="minorHAnsi"/>
          <w:color w:val="000000"/>
        </w:rPr>
        <w:t xml:space="preserve">V souvislosti s cíli hodiny se zaměřujeme především na tyto </w:t>
      </w:r>
      <w:r>
        <w:rPr>
          <w:rFonts w:cstheme="minorHAnsi"/>
          <w:bCs/>
          <w:color w:val="000000"/>
        </w:rPr>
        <w:t>kompetence</w:t>
      </w:r>
      <w:r>
        <w:rPr>
          <w:rFonts w:cstheme="minorHAnsi"/>
          <w:color w:val="000000"/>
        </w:rPr>
        <w:t>: komunikativní kompetence, kompetence pracovní, kompetence k řešení problému.</w:t>
      </w:r>
    </w:p>
    <w:p w14:paraId="41320BED" w14:textId="77777777" w:rsidR="0033040E" w:rsidRDefault="0033040E">
      <w:pPr>
        <w:pStyle w:val="Default"/>
        <w:rPr>
          <w:rFonts w:asciiTheme="minorHAnsi" w:hAnsiTheme="minorHAnsi" w:cstheme="minorHAnsi"/>
          <w:lang w:eastAsia="en-US"/>
        </w:rPr>
      </w:pPr>
    </w:p>
    <w:p w14:paraId="38005A2A" w14:textId="77777777" w:rsidR="0033040E" w:rsidRDefault="007D7C23">
      <w:pPr>
        <w:spacing w:after="0" w:line="240" w:lineRule="auto"/>
        <w:jc w:val="both"/>
        <w:rPr>
          <w:rFonts w:cstheme="minorHAnsi"/>
          <w:u w:val="single"/>
        </w:rPr>
      </w:pPr>
      <w:r>
        <w:rPr>
          <w:rFonts w:cstheme="minorHAnsi"/>
          <w:u w:val="single"/>
        </w:rPr>
        <w:t>Téma č. 5 - Prezentace návrhů plánů města – 1 hodina</w:t>
      </w:r>
    </w:p>
    <w:p w14:paraId="008FD9A6" w14:textId="77777777" w:rsidR="0033040E" w:rsidRDefault="007D7C23">
      <w:pPr>
        <w:spacing w:after="0" w:line="240" w:lineRule="auto"/>
        <w:ind w:firstLine="680"/>
        <w:jc w:val="both"/>
        <w:rPr>
          <w:rFonts w:cstheme="minorHAnsi"/>
        </w:rPr>
      </w:pPr>
      <w:r>
        <w:rPr>
          <w:rFonts w:cstheme="minorHAnsi"/>
        </w:rPr>
        <w:t>Na základě poznatků a vědomostí získaných v předcházejících hodinách a vlastního návrhu středověkého města žáci prakticky aplikují teoreticky získané vědomosti. Prezentací skupinové práce -  návrhu středověkého města - před spolužáky splní hlavní cíl této hodiny a celého bloku – pochopení vzájemného vztahu mezi historickým obdobím středověku a městem, ve kterém žáci žijí. Hodina probíhá formou skupinových aktivit. Žáci pracují ve školní třídě.</w:t>
      </w:r>
    </w:p>
    <w:p w14:paraId="1692F4CA" w14:textId="33096AB6" w:rsidR="0033040E" w:rsidRPr="0008405E" w:rsidRDefault="007D7C23" w:rsidP="0008405E">
      <w:pPr>
        <w:rPr>
          <w:rFonts w:eastAsia="Times New Roman" w:cstheme="minorHAnsi"/>
          <w:color w:val="000000"/>
          <w:sz w:val="24"/>
          <w:szCs w:val="24"/>
        </w:rPr>
      </w:pPr>
      <w:r>
        <w:br w:type="page"/>
      </w:r>
    </w:p>
    <w:p w14:paraId="1EC5A97C" w14:textId="77777777" w:rsidR="0033040E" w:rsidRDefault="007D7C23">
      <w:pPr>
        <w:spacing w:after="0" w:line="240" w:lineRule="auto"/>
        <w:jc w:val="both"/>
        <w:rPr>
          <w:rFonts w:cstheme="minorHAnsi"/>
        </w:rPr>
      </w:pPr>
      <w:r>
        <w:rPr>
          <w:rFonts w:cstheme="minorHAnsi"/>
        </w:rPr>
        <w:lastRenderedPageBreak/>
        <w:t>Znalostní cíl:</w:t>
      </w:r>
    </w:p>
    <w:p w14:paraId="2003CFCE" w14:textId="77777777" w:rsidR="0033040E" w:rsidRDefault="007D7C23">
      <w:pPr>
        <w:spacing w:after="0" w:line="240" w:lineRule="auto"/>
        <w:jc w:val="both"/>
        <w:rPr>
          <w:rFonts w:cstheme="minorHAnsi"/>
        </w:rPr>
      </w:pPr>
      <w:r>
        <w:rPr>
          <w:rFonts w:cstheme="minorHAnsi"/>
        </w:rPr>
        <w:t>Žáci popíší podobu středověkého města, kterou navrhli v plánu návrhu středověkého města.  </w:t>
      </w:r>
    </w:p>
    <w:p w14:paraId="4D47D42F" w14:textId="77777777" w:rsidR="0033040E" w:rsidRDefault="0033040E">
      <w:pPr>
        <w:pStyle w:val="Default"/>
        <w:rPr>
          <w:rFonts w:asciiTheme="minorHAnsi" w:hAnsiTheme="minorHAnsi" w:cstheme="minorHAnsi"/>
          <w:lang w:eastAsia="en-US"/>
        </w:rPr>
      </w:pPr>
    </w:p>
    <w:p w14:paraId="57A3F610" w14:textId="77777777" w:rsidR="0033040E" w:rsidRDefault="007D7C23">
      <w:pPr>
        <w:spacing w:after="0" w:line="240" w:lineRule="auto"/>
        <w:jc w:val="both"/>
        <w:rPr>
          <w:rFonts w:cstheme="minorHAnsi"/>
        </w:rPr>
      </w:pPr>
      <w:r>
        <w:rPr>
          <w:rFonts w:cstheme="minorHAnsi"/>
        </w:rPr>
        <w:t>Dovednostní cíl:</w:t>
      </w:r>
    </w:p>
    <w:p w14:paraId="4823A405" w14:textId="77777777" w:rsidR="0033040E" w:rsidRDefault="007D7C23">
      <w:pPr>
        <w:spacing w:after="0" w:line="240" w:lineRule="auto"/>
        <w:jc w:val="both"/>
        <w:rPr>
          <w:rFonts w:cstheme="minorHAnsi"/>
        </w:rPr>
      </w:pPr>
      <w:r>
        <w:rPr>
          <w:rFonts w:cstheme="minorHAnsi"/>
        </w:rPr>
        <w:t>Žáci prezentují návrh plánu města ostatním spolužákům. </w:t>
      </w:r>
    </w:p>
    <w:p w14:paraId="1A58365A" w14:textId="77777777" w:rsidR="0033040E" w:rsidRDefault="0033040E">
      <w:pPr>
        <w:pStyle w:val="Default"/>
        <w:rPr>
          <w:rFonts w:asciiTheme="minorHAnsi" w:hAnsiTheme="minorHAnsi" w:cstheme="minorHAnsi"/>
          <w:lang w:eastAsia="en-US"/>
        </w:rPr>
      </w:pPr>
    </w:p>
    <w:p w14:paraId="4529C8B4" w14:textId="77777777" w:rsidR="0033040E" w:rsidRDefault="0033040E">
      <w:pPr>
        <w:pStyle w:val="Default"/>
        <w:rPr>
          <w:rFonts w:asciiTheme="minorHAnsi" w:hAnsiTheme="minorHAnsi" w:cstheme="minorHAnsi"/>
          <w:lang w:eastAsia="en-US"/>
        </w:rPr>
      </w:pPr>
    </w:p>
    <w:p w14:paraId="6F056918" w14:textId="77777777" w:rsidR="0033040E" w:rsidRDefault="007D7C23">
      <w:pPr>
        <w:spacing w:after="0" w:line="240" w:lineRule="auto"/>
        <w:jc w:val="both"/>
        <w:rPr>
          <w:rFonts w:cstheme="minorHAnsi"/>
          <w:color w:val="000000"/>
        </w:rPr>
      </w:pPr>
      <w:r>
        <w:rPr>
          <w:rFonts w:cstheme="minorHAnsi"/>
          <w:color w:val="000000"/>
        </w:rPr>
        <w:t xml:space="preserve">V souvislosti s cíli hodiny se zaměřujeme především na tyto </w:t>
      </w:r>
      <w:r>
        <w:rPr>
          <w:rFonts w:cstheme="minorHAnsi"/>
          <w:bCs/>
          <w:color w:val="000000"/>
        </w:rPr>
        <w:t>kompetence</w:t>
      </w:r>
      <w:r>
        <w:rPr>
          <w:rFonts w:cstheme="minorHAnsi"/>
          <w:color w:val="000000"/>
        </w:rPr>
        <w:t>: kompetence k učení, kompetence komunikativní a kompetence k řešení problému.</w:t>
      </w:r>
    </w:p>
    <w:p w14:paraId="3D9DB767" w14:textId="77777777" w:rsidR="0033040E" w:rsidRDefault="0033040E">
      <w:pPr>
        <w:pStyle w:val="Default"/>
        <w:rPr>
          <w:rFonts w:asciiTheme="minorHAnsi" w:hAnsiTheme="minorHAnsi" w:cstheme="minorHAnsi"/>
          <w:lang w:eastAsia="en-US"/>
        </w:rPr>
      </w:pPr>
    </w:p>
    <w:p w14:paraId="6691C3A8" w14:textId="58F0F824" w:rsidR="0033040E" w:rsidRDefault="007D7C23">
      <w:pPr>
        <w:spacing w:after="0" w:line="240" w:lineRule="auto"/>
        <w:jc w:val="both"/>
        <w:rPr>
          <w:rFonts w:cstheme="minorHAnsi"/>
          <w:color w:val="000000"/>
        </w:rPr>
      </w:pPr>
      <w:r>
        <w:rPr>
          <w:rFonts w:cstheme="minorHAnsi"/>
          <w:color w:val="000000"/>
        </w:rPr>
        <w:t>Další kompetence: sociální a personální, poznávání role ve skupině, kooperace</w:t>
      </w:r>
      <w:r w:rsidR="008259D2">
        <w:rPr>
          <w:rFonts w:cstheme="minorHAnsi"/>
          <w:color w:val="000000"/>
        </w:rPr>
        <w:t>.</w:t>
      </w:r>
    </w:p>
    <w:p w14:paraId="010BEAB0" w14:textId="77777777" w:rsidR="0033040E" w:rsidRDefault="007D7C23">
      <w:pPr>
        <w:spacing w:before="240" w:after="0" w:line="240" w:lineRule="auto"/>
        <w:jc w:val="both"/>
        <w:rPr>
          <w:rFonts w:cstheme="minorHAnsi"/>
          <w:b/>
        </w:rPr>
      </w:pPr>
      <w:r>
        <w:rPr>
          <w:rFonts w:cstheme="minorHAnsi"/>
          <w:b/>
        </w:rPr>
        <w:t>Tematický blok č. 3 - Písek – život ve středověkém městě – 4 hodiny</w:t>
      </w:r>
    </w:p>
    <w:p w14:paraId="41370F92" w14:textId="77777777" w:rsidR="0033040E" w:rsidRDefault="007D7C23">
      <w:pPr>
        <w:spacing w:after="0" w:line="240" w:lineRule="auto"/>
        <w:ind w:firstLine="680"/>
        <w:jc w:val="both"/>
        <w:rPr>
          <w:rFonts w:cstheme="minorHAnsi"/>
        </w:rPr>
      </w:pPr>
      <w:r>
        <w:rPr>
          <w:rFonts w:cstheme="minorHAnsi"/>
        </w:rPr>
        <w:t xml:space="preserve">Skupiny – středověké rodiny – aplikují vědomosti o středověkém městě, získané v 2. bloku, </w:t>
      </w:r>
      <w:r>
        <w:rPr>
          <w:rFonts w:cstheme="minorHAnsi"/>
        </w:rPr>
        <w:br/>
        <w:t>v konkrétních podmínkách Písku. Úvod a závěr tohoto bloku se odehrává v neformálním prostředí městské knihovny. Po teoretické části, ve které se žáci seznámí s názvy různých řemesel, provozovaných ve středověkém Písku, se životem v domech a na ulicích, bude následovat dvouhodinová praktická část v terénu. Ve svém městě skupiny/rodiny hledají svůj dům, významné objekty i měšťanské domy.  Vše zakreslují do slepé mapy svého města. Při tom žáci srovnávají minulou a současnou podobu a kolorit města. V závěrečné části tematického bloku žáci porovnávají životní podmínky ve středověkém Písku se svými potřebami a představami dnes. Skupiny navzájem prezentují své mapy. Všechny výtvory ukládají do truhly.</w:t>
      </w:r>
    </w:p>
    <w:p w14:paraId="785D1F44" w14:textId="77777777" w:rsidR="0033040E" w:rsidRDefault="0033040E">
      <w:pPr>
        <w:pStyle w:val="Default"/>
        <w:rPr>
          <w:rFonts w:asciiTheme="minorHAnsi" w:hAnsiTheme="minorHAnsi" w:cstheme="minorHAnsi"/>
          <w:lang w:eastAsia="en-US"/>
        </w:rPr>
      </w:pPr>
    </w:p>
    <w:p w14:paraId="27856718" w14:textId="77777777" w:rsidR="0033040E" w:rsidRDefault="007D7C23">
      <w:pPr>
        <w:spacing w:after="0" w:line="240" w:lineRule="auto"/>
        <w:jc w:val="both"/>
        <w:rPr>
          <w:rFonts w:cstheme="minorHAnsi"/>
          <w:u w:val="single"/>
        </w:rPr>
      </w:pPr>
      <w:r>
        <w:rPr>
          <w:rFonts w:cstheme="minorHAnsi"/>
          <w:u w:val="single"/>
        </w:rPr>
        <w:t>Téma č. 6 - 7 - Písek ve středověku – v domech a na ulicích města – 2 hodiny</w:t>
      </w:r>
    </w:p>
    <w:p w14:paraId="43D0D311" w14:textId="77777777" w:rsidR="0033040E" w:rsidRDefault="007D7C23">
      <w:pPr>
        <w:spacing w:after="0" w:line="240" w:lineRule="auto"/>
        <w:ind w:firstLine="680"/>
        <w:jc w:val="both"/>
        <w:rPr>
          <w:rFonts w:cstheme="minorHAnsi"/>
        </w:rPr>
      </w:pPr>
      <w:r>
        <w:rPr>
          <w:rFonts w:cstheme="minorHAnsi"/>
        </w:rPr>
        <w:t>Cílem této teoretické části je navázat na předchozí poznatky a připravit se na průzkum města v plenéru. Formou práce ve skupinách žáci umístí do slepé mapy svého města známé historické památky z období Přemyslovců a Lucemburků. Seznámí se s názvy různých řemesel, která byla ve středověkém Písku provozována, při práci s textem a následném vyplňování pracovního listu získají žáci informace o životě v domech a na ulicích středověkého města.</w:t>
      </w:r>
    </w:p>
    <w:p w14:paraId="3D3E1ABA" w14:textId="77777777" w:rsidR="0033040E" w:rsidRDefault="0033040E">
      <w:pPr>
        <w:pStyle w:val="Default"/>
        <w:rPr>
          <w:rFonts w:asciiTheme="minorHAnsi" w:hAnsiTheme="minorHAnsi" w:cstheme="minorHAnsi"/>
          <w:lang w:eastAsia="en-US"/>
        </w:rPr>
      </w:pPr>
    </w:p>
    <w:p w14:paraId="12942C76" w14:textId="77777777" w:rsidR="0033040E" w:rsidRDefault="007D7C23">
      <w:pPr>
        <w:spacing w:after="0" w:line="240" w:lineRule="auto"/>
        <w:jc w:val="both"/>
        <w:rPr>
          <w:rFonts w:cstheme="minorHAnsi"/>
        </w:rPr>
      </w:pPr>
      <w:r>
        <w:rPr>
          <w:rFonts w:cstheme="minorHAnsi"/>
        </w:rPr>
        <w:t>Znalostní cíl:</w:t>
      </w:r>
    </w:p>
    <w:p w14:paraId="597A6B01" w14:textId="77777777" w:rsidR="0033040E" w:rsidRDefault="007D7C23">
      <w:pPr>
        <w:spacing w:after="0" w:line="240" w:lineRule="auto"/>
        <w:jc w:val="both"/>
        <w:rPr>
          <w:rFonts w:cstheme="minorHAnsi"/>
        </w:rPr>
      </w:pPr>
      <w:r>
        <w:rPr>
          <w:rFonts w:cstheme="minorHAnsi"/>
        </w:rPr>
        <w:t>Žáci vysvětlí významy názvů středověkých řemesel.</w:t>
      </w:r>
    </w:p>
    <w:p w14:paraId="4867F1C9" w14:textId="77777777" w:rsidR="0033040E" w:rsidRDefault="007D7C23">
      <w:pPr>
        <w:spacing w:after="0" w:line="240" w:lineRule="auto"/>
        <w:jc w:val="both"/>
        <w:rPr>
          <w:rFonts w:cstheme="minorHAnsi"/>
        </w:rPr>
      </w:pPr>
      <w:r>
        <w:rPr>
          <w:rFonts w:cstheme="minorHAnsi"/>
        </w:rPr>
        <w:t>Žáci vlastními slovy popíší historické zvláštnosti života v domech a na ulicích středověkých měst.</w:t>
      </w:r>
    </w:p>
    <w:p w14:paraId="56B37F7D" w14:textId="77777777" w:rsidR="0033040E" w:rsidRDefault="0033040E">
      <w:pPr>
        <w:pStyle w:val="Default"/>
        <w:rPr>
          <w:rFonts w:asciiTheme="minorHAnsi" w:hAnsiTheme="minorHAnsi" w:cstheme="minorHAnsi"/>
          <w:lang w:eastAsia="en-US"/>
        </w:rPr>
      </w:pPr>
    </w:p>
    <w:p w14:paraId="3F2EC596" w14:textId="77777777" w:rsidR="0033040E" w:rsidRDefault="007D7C23">
      <w:pPr>
        <w:spacing w:after="0" w:line="240" w:lineRule="auto"/>
        <w:jc w:val="both"/>
        <w:rPr>
          <w:rFonts w:cstheme="minorHAnsi"/>
        </w:rPr>
      </w:pPr>
      <w:r>
        <w:rPr>
          <w:rFonts w:cstheme="minorHAnsi"/>
        </w:rPr>
        <w:t>Dovednostní cíl:</w:t>
      </w:r>
    </w:p>
    <w:p w14:paraId="005EE9E8" w14:textId="77777777" w:rsidR="0033040E" w:rsidRDefault="007D7C23">
      <w:pPr>
        <w:spacing w:after="0" w:line="240" w:lineRule="auto"/>
        <w:jc w:val="both"/>
        <w:rPr>
          <w:rFonts w:cstheme="minorHAnsi"/>
        </w:rPr>
      </w:pPr>
      <w:r>
        <w:rPr>
          <w:rFonts w:cstheme="minorHAnsi"/>
        </w:rPr>
        <w:t>Žáci využívají znalosti (poznatky) z předchozích hodin prakticky při práci s mapou/plánem města.</w:t>
      </w:r>
    </w:p>
    <w:p w14:paraId="544017A9" w14:textId="77777777" w:rsidR="0033040E" w:rsidRDefault="007D7C23">
      <w:pPr>
        <w:spacing w:after="0" w:line="240" w:lineRule="auto"/>
        <w:jc w:val="both"/>
        <w:rPr>
          <w:rFonts w:cstheme="minorHAnsi"/>
        </w:rPr>
      </w:pPr>
      <w:r>
        <w:rPr>
          <w:rFonts w:cstheme="minorHAnsi"/>
        </w:rPr>
        <w:t>Žáci se orientují ve slepé mapě/plánu svého města.</w:t>
      </w:r>
    </w:p>
    <w:p w14:paraId="39D898F2" w14:textId="77777777" w:rsidR="0033040E" w:rsidRDefault="007D7C23">
      <w:pPr>
        <w:spacing w:after="0" w:line="240" w:lineRule="auto"/>
        <w:jc w:val="both"/>
        <w:rPr>
          <w:rFonts w:cstheme="minorHAnsi"/>
        </w:rPr>
      </w:pPr>
      <w:r>
        <w:rPr>
          <w:rFonts w:cstheme="minorHAnsi"/>
        </w:rPr>
        <w:t>Žák čte s porozuměním a vyhledává klíčové informace.</w:t>
      </w:r>
    </w:p>
    <w:p w14:paraId="45704904" w14:textId="77777777" w:rsidR="0033040E" w:rsidRDefault="007D7C23">
      <w:pPr>
        <w:spacing w:after="0" w:line="240" w:lineRule="auto"/>
        <w:jc w:val="both"/>
        <w:rPr>
          <w:rFonts w:cstheme="minorHAnsi"/>
          <w:color w:val="000000"/>
        </w:rPr>
      </w:pPr>
      <w:r>
        <w:rPr>
          <w:rFonts w:cstheme="minorHAnsi"/>
          <w:color w:val="000000"/>
        </w:rPr>
        <w:t>V souvislosti s cíli hodiny se zaměřujeme především na tyto kompetence: komunikace v mateřském jazyce (práce ve skupinách, společné řešení úloh), schopnost učit se (srovnávání, vyvozování, hledání souvislostí).</w:t>
      </w:r>
    </w:p>
    <w:p w14:paraId="7FADF4C4" w14:textId="77777777" w:rsidR="0033040E" w:rsidRDefault="0033040E">
      <w:pPr>
        <w:pStyle w:val="Default"/>
        <w:rPr>
          <w:rFonts w:asciiTheme="minorHAnsi" w:hAnsiTheme="minorHAnsi" w:cstheme="minorHAnsi"/>
          <w:lang w:eastAsia="en-US"/>
        </w:rPr>
      </w:pPr>
    </w:p>
    <w:p w14:paraId="4F940CFF" w14:textId="77777777" w:rsidR="0033040E" w:rsidRDefault="007D7C23">
      <w:pPr>
        <w:spacing w:after="0" w:line="240" w:lineRule="auto"/>
        <w:jc w:val="both"/>
        <w:rPr>
          <w:rFonts w:cstheme="minorHAnsi"/>
          <w:u w:val="single"/>
        </w:rPr>
      </w:pPr>
      <w:r>
        <w:rPr>
          <w:rFonts w:cstheme="minorHAnsi"/>
          <w:u w:val="single"/>
        </w:rPr>
        <w:t>Téma č. 8 - 9 - Po stopách měšťanů - pátrání v ulicích města – 2 hodiny</w:t>
      </w:r>
    </w:p>
    <w:p w14:paraId="7DC36DF9" w14:textId="77777777" w:rsidR="0033040E" w:rsidRDefault="007D7C23">
      <w:pPr>
        <w:spacing w:after="0" w:line="240" w:lineRule="auto"/>
        <w:ind w:firstLine="680"/>
        <w:jc w:val="both"/>
        <w:rPr>
          <w:rFonts w:cstheme="minorHAnsi"/>
        </w:rPr>
      </w:pPr>
      <w:r>
        <w:rPr>
          <w:rFonts w:cstheme="minorHAnsi"/>
        </w:rPr>
        <w:t>Cílem této praktické části je poznat kolorit svého města ve středověku formou pátrání ve městě a práce se slepou mapou, do které žáci nalepují kartičky - symboly důležitých či zajímavých objektů města ve středověku, srovnávají se současným koloritem města. Po prezentaci map porovnají své představy o životní úrovni z 1. hodiny s životní úrovní měšťanů v období středověku a vzájemně sdílejí svá zjištění i prožitky.</w:t>
      </w:r>
    </w:p>
    <w:p w14:paraId="3773A157" w14:textId="17E7B745" w:rsidR="0033040E" w:rsidRPr="0008405E" w:rsidRDefault="0008405E" w:rsidP="0008405E">
      <w:pPr>
        <w:spacing w:after="0" w:line="240" w:lineRule="auto"/>
        <w:rPr>
          <w:rFonts w:eastAsia="Times New Roman" w:cstheme="minorHAnsi"/>
          <w:color w:val="000000"/>
          <w:sz w:val="24"/>
          <w:szCs w:val="24"/>
        </w:rPr>
      </w:pPr>
      <w:r>
        <w:rPr>
          <w:rFonts w:cstheme="minorHAnsi"/>
        </w:rPr>
        <w:br w:type="page"/>
      </w:r>
    </w:p>
    <w:p w14:paraId="49E110A0" w14:textId="77777777" w:rsidR="0033040E" w:rsidRDefault="007D7C23">
      <w:pPr>
        <w:spacing w:after="0" w:line="240" w:lineRule="auto"/>
        <w:jc w:val="both"/>
        <w:rPr>
          <w:rFonts w:cstheme="minorHAnsi"/>
        </w:rPr>
      </w:pPr>
      <w:r>
        <w:rPr>
          <w:rFonts w:cstheme="minorHAnsi"/>
        </w:rPr>
        <w:lastRenderedPageBreak/>
        <w:t>Znalostní cíl:</w:t>
      </w:r>
    </w:p>
    <w:p w14:paraId="5A47ADC7" w14:textId="77777777" w:rsidR="0033040E" w:rsidRDefault="007D7C23">
      <w:pPr>
        <w:spacing w:after="0" w:line="240" w:lineRule="auto"/>
        <w:jc w:val="both"/>
        <w:rPr>
          <w:rFonts w:cstheme="minorHAnsi"/>
        </w:rPr>
      </w:pPr>
      <w:r>
        <w:rPr>
          <w:rFonts w:cstheme="minorHAnsi"/>
        </w:rPr>
        <w:t>Žáci poznají významná či zajímavá místa a objekty ve svém městě v období středověku.</w:t>
      </w:r>
    </w:p>
    <w:p w14:paraId="0AE29B77" w14:textId="77777777" w:rsidR="0033040E" w:rsidRDefault="007D7C23">
      <w:pPr>
        <w:spacing w:after="0" w:line="240" w:lineRule="auto"/>
        <w:jc w:val="both"/>
        <w:rPr>
          <w:rFonts w:cstheme="minorHAnsi"/>
        </w:rPr>
      </w:pPr>
      <w:r>
        <w:rPr>
          <w:rFonts w:cstheme="minorHAnsi"/>
        </w:rPr>
        <w:t>Žáci pochopí a respektují pravidla hry Pátrání ve městě.</w:t>
      </w:r>
    </w:p>
    <w:p w14:paraId="3272D47C" w14:textId="77777777" w:rsidR="0033040E" w:rsidRDefault="0033040E">
      <w:pPr>
        <w:pStyle w:val="Default"/>
        <w:rPr>
          <w:rFonts w:asciiTheme="minorHAnsi" w:hAnsiTheme="minorHAnsi" w:cstheme="minorHAnsi"/>
          <w:lang w:eastAsia="en-US"/>
        </w:rPr>
      </w:pPr>
    </w:p>
    <w:p w14:paraId="7A4E71FC" w14:textId="77777777" w:rsidR="0033040E" w:rsidRDefault="007D7C23">
      <w:pPr>
        <w:spacing w:after="0" w:line="240" w:lineRule="auto"/>
        <w:jc w:val="both"/>
        <w:rPr>
          <w:rFonts w:cstheme="minorHAnsi"/>
        </w:rPr>
      </w:pPr>
      <w:r>
        <w:rPr>
          <w:rFonts w:cstheme="minorHAnsi"/>
        </w:rPr>
        <w:t>Dovednostní cíl:</w:t>
      </w:r>
    </w:p>
    <w:p w14:paraId="2E77C1B1" w14:textId="77777777" w:rsidR="0033040E" w:rsidRDefault="007D7C23">
      <w:pPr>
        <w:spacing w:after="0" w:line="240" w:lineRule="auto"/>
        <w:jc w:val="both"/>
        <w:rPr>
          <w:rFonts w:cstheme="minorHAnsi"/>
        </w:rPr>
      </w:pPr>
      <w:r>
        <w:rPr>
          <w:rFonts w:cstheme="minorHAnsi"/>
        </w:rPr>
        <w:t>Žáci se orientují ve slepé mapě svého města.</w:t>
      </w:r>
    </w:p>
    <w:p w14:paraId="434E6191" w14:textId="77777777" w:rsidR="0033040E" w:rsidRDefault="007D7C23">
      <w:pPr>
        <w:spacing w:after="0" w:line="240" w:lineRule="auto"/>
        <w:jc w:val="both"/>
        <w:rPr>
          <w:rFonts w:cstheme="minorHAnsi"/>
        </w:rPr>
      </w:pPr>
      <w:r>
        <w:rPr>
          <w:rFonts w:cstheme="minorHAnsi"/>
        </w:rPr>
        <w:t>Žáci najdou skutečný objekt a umístí ho správně do mapy.</w:t>
      </w:r>
    </w:p>
    <w:p w14:paraId="3101CF58" w14:textId="77777777" w:rsidR="0033040E" w:rsidRDefault="007D7C23">
      <w:pPr>
        <w:spacing w:after="0" w:line="240" w:lineRule="auto"/>
        <w:jc w:val="both"/>
        <w:rPr>
          <w:rFonts w:cstheme="minorHAnsi"/>
        </w:rPr>
      </w:pPr>
      <w:r>
        <w:rPr>
          <w:rFonts w:cstheme="minorHAnsi"/>
        </w:rPr>
        <w:t>Žák porovnává historickou a současnou skutečnost svého města.</w:t>
      </w:r>
    </w:p>
    <w:p w14:paraId="2D7C2A60" w14:textId="77777777" w:rsidR="0033040E" w:rsidRDefault="007D7C23">
      <w:pPr>
        <w:spacing w:after="0" w:line="240" w:lineRule="auto"/>
        <w:jc w:val="both"/>
        <w:rPr>
          <w:rFonts w:cstheme="minorHAnsi"/>
        </w:rPr>
      </w:pPr>
      <w:r>
        <w:rPr>
          <w:rFonts w:cstheme="minorHAnsi"/>
          <w:color w:val="000000"/>
        </w:rPr>
        <w:t>Žák se zapojuje do prezentace skupinové práce.</w:t>
      </w:r>
    </w:p>
    <w:p w14:paraId="0F7282B0" w14:textId="77777777" w:rsidR="0033040E" w:rsidRDefault="007D7C23">
      <w:pPr>
        <w:spacing w:after="0" w:line="240" w:lineRule="auto"/>
        <w:jc w:val="both"/>
        <w:rPr>
          <w:rFonts w:cstheme="minorHAnsi"/>
        </w:rPr>
      </w:pPr>
      <w:r>
        <w:rPr>
          <w:rFonts w:cstheme="minorHAnsi"/>
        </w:rPr>
        <w:t>Žák srovnává své představy o životní úrovni dnes se zjištěnými informacemi z období středověku.</w:t>
      </w:r>
    </w:p>
    <w:p w14:paraId="370C5D4D" w14:textId="77777777" w:rsidR="0033040E" w:rsidRDefault="0033040E">
      <w:pPr>
        <w:pStyle w:val="Default"/>
        <w:rPr>
          <w:rFonts w:asciiTheme="minorHAnsi" w:hAnsiTheme="minorHAnsi" w:cstheme="minorHAnsi"/>
          <w:lang w:eastAsia="en-US"/>
        </w:rPr>
      </w:pPr>
    </w:p>
    <w:p w14:paraId="706411C3" w14:textId="77777777" w:rsidR="0033040E" w:rsidRDefault="007D7C23">
      <w:pPr>
        <w:spacing w:after="0" w:line="240" w:lineRule="auto"/>
        <w:jc w:val="both"/>
        <w:rPr>
          <w:rFonts w:cstheme="minorHAnsi"/>
          <w:color w:val="000000"/>
        </w:rPr>
      </w:pPr>
      <w:r>
        <w:rPr>
          <w:rFonts w:cstheme="minorHAnsi"/>
          <w:color w:val="000000"/>
        </w:rPr>
        <w:t xml:space="preserve">V souvislosti s cíli hodiny se zaměřujeme především na tyto kompetence: sociální a občanské schopnosti (kulturní povědomí, vztah k životnímu prostředí dříve a dnes). </w:t>
      </w:r>
    </w:p>
    <w:p w14:paraId="4A0A47EC" w14:textId="77777777" w:rsidR="0033040E" w:rsidRDefault="0033040E">
      <w:pPr>
        <w:pStyle w:val="Default"/>
        <w:rPr>
          <w:rFonts w:asciiTheme="minorHAnsi" w:hAnsiTheme="minorHAnsi" w:cstheme="minorHAnsi"/>
          <w:lang w:eastAsia="en-US"/>
        </w:rPr>
      </w:pPr>
    </w:p>
    <w:p w14:paraId="0775F9BC" w14:textId="77777777" w:rsidR="0033040E" w:rsidRDefault="007D7C23">
      <w:pPr>
        <w:spacing w:after="0" w:line="240" w:lineRule="auto"/>
        <w:jc w:val="both"/>
        <w:rPr>
          <w:rFonts w:cstheme="minorHAnsi"/>
        </w:rPr>
      </w:pPr>
      <w:r>
        <w:rPr>
          <w:rFonts w:cstheme="minorHAnsi"/>
          <w:color w:val="000000"/>
        </w:rPr>
        <w:t xml:space="preserve">Další kompetence: kooperace ve skupině, efektivní komunikace, orientace v informacích. </w:t>
      </w:r>
    </w:p>
    <w:p w14:paraId="53FA6255" w14:textId="77777777" w:rsidR="0033040E" w:rsidRDefault="007D7C23">
      <w:pPr>
        <w:spacing w:before="240" w:after="0" w:line="240" w:lineRule="auto"/>
        <w:jc w:val="both"/>
        <w:rPr>
          <w:rFonts w:cstheme="minorHAnsi"/>
          <w:b/>
        </w:rPr>
      </w:pPr>
      <w:r>
        <w:rPr>
          <w:rFonts w:cstheme="minorHAnsi"/>
          <w:b/>
        </w:rPr>
        <w:t>Tematický blok č. 4 - Správa a každodenní život ve městě v současnosti - 4 hodiny</w:t>
      </w:r>
    </w:p>
    <w:p w14:paraId="479B4A32" w14:textId="77777777" w:rsidR="0033040E" w:rsidRDefault="007D7C23">
      <w:pPr>
        <w:spacing w:after="0" w:line="240" w:lineRule="auto"/>
        <w:ind w:firstLine="680"/>
        <w:jc w:val="both"/>
        <w:rPr>
          <w:rFonts w:cstheme="minorHAnsi"/>
        </w:rPr>
      </w:pPr>
      <w:r>
        <w:rPr>
          <w:rFonts w:cstheme="minorHAnsi"/>
          <w:b/>
        </w:rPr>
        <w:tab/>
      </w:r>
      <w:r>
        <w:rPr>
          <w:rFonts w:cstheme="minorHAnsi"/>
        </w:rPr>
        <w:t xml:space="preserve">Anotace tematického bloku - Tematický blok č. 4 se odehrává v digitální učebně a v terénu. Jeho cílem je seznámit žáky s pojmy městské správy, její funkce a rolí v každodenním životě obyvatel. Všechna témata na sebe logicky navazují a obsahují teoretickou i praktickou část. Žáci se seznámí s metodami práce na počítačích, pracují individuálně i ve skupinách, kde diskutují probíraná témata. </w:t>
      </w:r>
    </w:p>
    <w:p w14:paraId="2B7A288C" w14:textId="77777777" w:rsidR="0033040E" w:rsidRDefault="0033040E">
      <w:pPr>
        <w:pStyle w:val="Default"/>
        <w:rPr>
          <w:rFonts w:asciiTheme="minorHAnsi" w:hAnsiTheme="minorHAnsi" w:cstheme="minorHAnsi"/>
          <w:lang w:eastAsia="en-US"/>
        </w:rPr>
      </w:pPr>
    </w:p>
    <w:p w14:paraId="0872482C" w14:textId="77777777" w:rsidR="0033040E" w:rsidRDefault="007D7C23">
      <w:pPr>
        <w:spacing w:after="0" w:line="240" w:lineRule="auto"/>
        <w:jc w:val="both"/>
        <w:rPr>
          <w:rFonts w:cstheme="minorHAnsi"/>
        </w:rPr>
      </w:pPr>
      <w:r>
        <w:rPr>
          <w:rFonts w:cstheme="minorHAnsi"/>
        </w:rPr>
        <w:t>V první části žáci vytváří organizační strukturu městského úřadu, učí se základní pojmy. Následující témata dále vyhodnocují životní úroveň fiktivní domácnosti a data následně zaznamenávají do tabulek a grafů. Poslední část tohoto bloku probíhá v terénu, kdy účastníci navštíví veřejnou instituci.</w:t>
      </w:r>
    </w:p>
    <w:p w14:paraId="23477423" w14:textId="77777777" w:rsidR="0033040E" w:rsidRDefault="0033040E">
      <w:pPr>
        <w:pStyle w:val="Default"/>
        <w:rPr>
          <w:rFonts w:asciiTheme="minorHAnsi" w:hAnsiTheme="minorHAnsi" w:cstheme="minorHAnsi"/>
          <w:lang w:eastAsia="en-US"/>
        </w:rPr>
      </w:pPr>
    </w:p>
    <w:p w14:paraId="073F2661" w14:textId="3C7AF6FD" w:rsidR="0033040E" w:rsidRDefault="007D7C23">
      <w:pPr>
        <w:spacing w:after="0" w:line="240" w:lineRule="auto"/>
        <w:jc w:val="both"/>
        <w:rPr>
          <w:rFonts w:cstheme="minorHAnsi"/>
          <w:u w:val="single"/>
        </w:rPr>
      </w:pPr>
      <w:r>
        <w:rPr>
          <w:rFonts w:cstheme="minorHAnsi"/>
          <w:u w:val="single"/>
        </w:rPr>
        <w:t>Téma č. 10 - Struktura správy města, tvorba or</w:t>
      </w:r>
      <w:r w:rsidR="008259D2">
        <w:rPr>
          <w:rFonts w:cstheme="minorHAnsi"/>
          <w:u w:val="single"/>
        </w:rPr>
        <w:t>ganizačního stromu "Kdo je kdo?"</w:t>
      </w:r>
      <w:r>
        <w:rPr>
          <w:rFonts w:cstheme="minorHAnsi"/>
          <w:u w:val="single"/>
        </w:rPr>
        <w:t xml:space="preserve"> – 1 hodina</w:t>
      </w:r>
    </w:p>
    <w:p w14:paraId="1CB00B8A" w14:textId="77777777" w:rsidR="0033040E" w:rsidRDefault="007D7C23">
      <w:pPr>
        <w:spacing w:after="0" w:line="240" w:lineRule="auto"/>
        <w:ind w:firstLine="680"/>
        <w:jc w:val="both"/>
        <w:rPr>
          <w:rFonts w:cstheme="minorHAnsi"/>
        </w:rPr>
      </w:pPr>
      <w:r>
        <w:rPr>
          <w:rFonts w:cstheme="minorHAnsi"/>
        </w:rPr>
        <w:t>První téma žáci věnují pochopení základních pojmů v organizaci městské správy a vytvoří její organigram. Vyhledají webové stránky města, ze kterých mohou čerpat informace.</w:t>
      </w:r>
    </w:p>
    <w:p w14:paraId="28B77EBB" w14:textId="77777777" w:rsidR="0033040E" w:rsidRDefault="0033040E">
      <w:pPr>
        <w:pStyle w:val="Default"/>
        <w:rPr>
          <w:rFonts w:asciiTheme="minorHAnsi" w:hAnsiTheme="minorHAnsi" w:cstheme="minorHAnsi"/>
          <w:lang w:eastAsia="en-US"/>
        </w:rPr>
      </w:pPr>
    </w:p>
    <w:p w14:paraId="22859E5B" w14:textId="77777777" w:rsidR="0033040E" w:rsidRDefault="007D7C23">
      <w:pPr>
        <w:spacing w:after="0" w:line="240" w:lineRule="auto"/>
        <w:jc w:val="both"/>
        <w:rPr>
          <w:rFonts w:cstheme="minorHAnsi"/>
        </w:rPr>
      </w:pPr>
      <w:r>
        <w:rPr>
          <w:rFonts w:cstheme="minorHAnsi"/>
        </w:rPr>
        <w:t>Žáci získávají všeobecný přehled o fungování správy města v současnosti a rozumí základním pojmům.</w:t>
      </w:r>
    </w:p>
    <w:p w14:paraId="7B18DB67" w14:textId="77777777" w:rsidR="0033040E" w:rsidRDefault="0033040E">
      <w:pPr>
        <w:pStyle w:val="Default"/>
        <w:rPr>
          <w:rFonts w:asciiTheme="minorHAnsi" w:hAnsiTheme="minorHAnsi" w:cstheme="minorHAnsi"/>
          <w:lang w:eastAsia="en-US"/>
        </w:rPr>
      </w:pPr>
    </w:p>
    <w:p w14:paraId="03A5F02A" w14:textId="77777777" w:rsidR="0033040E" w:rsidRDefault="007D7C23">
      <w:pPr>
        <w:spacing w:after="0" w:line="240" w:lineRule="auto"/>
        <w:jc w:val="both"/>
        <w:rPr>
          <w:rFonts w:cstheme="minorHAnsi"/>
          <w:bCs/>
          <w:color w:val="000000"/>
        </w:rPr>
      </w:pPr>
      <w:r>
        <w:rPr>
          <w:rFonts w:cstheme="minorHAnsi"/>
          <w:bCs/>
          <w:color w:val="000000"/>
        </w:rPr>
        <w:t>Znalostní cíl:</w:t>
      </w:r>
    </w:p>
    <w:p w14:paraId="0FFB248C" w14:textId="77777777" w:rsidR="0033040E" w:rsidRDefault="007D7C23">
      <w:pPr>
        <w:spacing w:after="0" w:line="240" w:lineRule="auto"/>
        <w:jc w:val="both"/>
        <w:rPr>
          <w:rFonts w:cstheme="minorHAnsi"/>
          <w:bCs/>
          <w:color w:val="000000"/>
        </w:rPr>
      </w:pPr>
      <w:r>
        <w:rPr>
          <w:rFonts w:cstheme="minorHAnsi"/>
          <w:bCs/>
          <w:color w:val="000000"/>
        </w:rPr>
        <w:t>Žák chápe význam sousloví správa města a organigram.</w:t>
      </w:r>
    </w:p>
    <w:p w14:paraId="30B5C58F" w14:textId="77777777" w:rsidR="0033040E" w:rsidRDefault="007D7C23">
      <w:pPr>
        <w:spacing w:after="0" w:line="240" w:lineRule="auto"/>
        <w:jc w:val="both"/>
        <w:rPr>
          <w:rFonts w:cstheme="minorHAnsi"/>
        </w:rPr>
      </w:pPr>
      <w:r>
        <w:rPr>
          <w:rFonts w:cstheme="minorHAnsi"/>
        </w:rPr>
        <w:t>Žák uvede příklad funkcí či úřadu ve správě města.</w:t>
      </w:r>
    </w:p>
    <w:p w14:paraId="4868C95A" w14:textId="77777777" w:rsidR="0033040E" w:rsidRDefault="0033040E">
      <w:pPr>
        <w:pStyle w:val="Default"/>
        <w:rPr>
          <w:rFonts w:asciiTheme="minorHAnsi" w:hAnsiTheme="minorHAnsi" w:cstheme="minorHAnsi"/>
          <w:lang w:eastAsia="en-US"/>
        </w:rPr>
      </w:pPr>
    </w:p>
    <w:p w14:paraId="770169B1" w14:textId="77777777" w:rsidR="0033040E" w:rsidRDefault="007D7C23">
      <w:pPr>
        <w:spacing w:after="0" w:line="240" w:lineRule="auto"/>
        <w:jc w:val="both"/>
        <w:rPr>
          <w:rFonts w:cstheme="minorHAnsi"/>
          <w:bCs/>
          <w:color w:val="000000"/>
        </w:rPr>
      </w:pPr>
      <w:r>
        <w:rPr>
          <w:rFonts w:cstheme="minorHAnsi"/>
          <w:bCs/>
          <w:color w:val="000000"/>
        </w:rPr>
        <w:t>Dovednostní cíl:</w:t>
      </w:r>
    </w:p>
    <w:p w14:paraId="0C40B001" w14:textId="77777777" w:rsidR="0033040E" w:rsidRDefault="007D7C23">
      <w:pPr>
        <w:spacing w:after="0" w:line="240" w:lineRule="auto"/>
        <w:jc w:val="both"/>
        <w:rPr>
          <w:rFonts w:cstheme="minorHAnsi"/>
          <w:bCs/>
          <w:color w:val="000000"/>
        </w:rPr>
      </w:pPr>
      <w:r>
        <w:rPr>
          <w:rFonts w:cstheme="minorHAnsi"/>
          <w:bCs/>
          <w:color w:val="000000"/>
        </w:rPr>
        <w:t>Žák vyhledá organizaci správy města na webových stránkách.</w:t>
      </w:r>
    </w:p>
    <w:p w14:paraId="28ACBDDA" w14:textId="77777777" w:rsidR="0033040E" w:rsidRDefault="007D7C23">
      <w:pPr>
        <w:spacing w:after="0" w:line="240" w:lineRule="auto"/>
        <w:jc w:val="both"/>
        <w:rPr>
          <w:rFonts w:cstheme="minorHAnsi"/>
        </w:rPr>
      </w:pPr>
      <w:r>
        <w:rPr>
          <w:rFonts w:cstheme="minorHAnsi"/>
        </w:rPr>
        <w:t>Žák zaznamená organizaci městské správy do organigramu.</w:t>
      </w:r>
    </w:p>
    <w:p w14:paraId="05FC2379" w14:textId="77777777" w:rsidR="0033040E" w:rsidRDefault="0033040E">
      <w:pPr>
        <w:pStyle w:val="Default"/>
        <w:rPr>
          <w:rFonts w:asciiTheme="minorHAnsi" w:hAnsiTheme="minorHAnsi" w:cstheme="minorHAnsi"/>
          <w:lang w:eastAsia="en-US"/>
        </w:rPr>
      </w:pPr>
    </w:p>
    <w:p w14:paraId="34E9932D" w14:textId="77777777" w:rsidR="0033040E" w:rsidRDefault="007D7C23">
      <w:pPr>
        <w:spacing w:after="0" w:line="240" w:lineRule="auto"/>
        <w:jc w:val="both"/>
        <w:rPr>
          <w:rFonts w:cstheme="minorHAnsi"/>
        </w:rPr>
      </w:pPr>
      <w:r>
        <w:rPr>
          <w:rFonts w:cstheme="minorHAnsi"/>
        </w:rPr>
        <w:t>V souvislosti s cíli hodiny se zaměřujeme především na tyto kompetence: k učení, k řešení problémů, sociální a personální, občanské, komunikativní.</w:t>
      </w:r>
    </w:p>
    <w:p w14:paraId="7FC0045A" w14:textId="77777777" w:rsidR="0033040E" w:rsidRDefault="0033040E">
      <w:pPr>
        <w:pStyle w:val="Default"/>
        <w:rPr>
          <w:rFonts w:asciiTheme="minorHAnsi" w:hAnsiTheme="minorHAnsi" w:cstheme="minorHAnsi"/>
          <w:lang w:eastAsia="en-US"/>
        </w:rPr>
      </w:pPr>
    </w:p>
    <w:p w14:paraId="0473FD31" w14:textId="77777777" w:rsidR="0033040E" w:rsidRDefault="007D7C23">
      <w:pPr>
        <w:spacing w:after="0" w:line="240" w:lineRule="auto"/>
        <w:jc w:val="both"/>
        <w:rPr>
          <w:rFonts w:cstheme="minorHAnsi"/>
          <w:u w:val="single"/>
        </w:rPr>
      </w:pPr>
      <w:r>
        <w:rPr>
          <w:rFonts w:cstheme="minorHAnsi"/>
          <w:u w:val="single"/>
        </w:rPr>
        <w:t>Téma č. 11 - Životní úroveň domácností, tvorba tabulky a grafu – 1 hodina</w:t>
      </w:r>
    </w:p>
    <w:p w14:paraId="70C4E417" w14:textId="77777777" w:rsidR="0033040E" w:rsidRDefault="007D7C23">
      <w:pPr>
        <w:spacing w:after="0" w:line="240" w:lineRule="auto"/>
        <w:ind w:firstLine="680"/>
        <w:jc w:val="both"/>
        <w:rPr>
          <w:rFonts w:cstheme="minorHAnsi"/>
        </w:rPr>
      </w:pPr>
      <w:r>
        <w:rPr>
          <w:rFonts w:cstheme="minorHAnsi"/>
        </w:rPr>
        <w:t>V tomto tématu se žáci interaktivní formou seznámí se základy práce v tabulkovém kalkulátoru. Žáci porovnávají životní úroveň fiktivní domácnosti ve středověku se současností a zapisují zjištěná data do tabulky. Naučí se, jak tabulku vytvořit a formátovat. Ukáží si, jak pracovat s buňkami a provádět jednoduché výpočty a funkce. Data následně vyhodnocují pomocí vytvořeného grafu a prezentují.</w:t>
      </w:r>
    </w:p>
    <w:p w14:paraId="4C6F3566" w14:textId="77777777" w:rsidR="0033040E" w:rsidRDefault="0033040E">
      <w:pPr>
        <w:pStyle w:val="Default"/>
        <w:rPr>
          <w:rFonts w:asciiTheme="minorHAnsi" w:hAnsiTheme="minorHAnsi" w:cstheme="minorHAnsi"/>
          <w:lang w:eastAsia="en-US"/>
        </w:rPr>
      </w:pPr>
    </w:p>
    <w:p w14:paraId="61606B63" w14:textId="77777777" w:rsidR="0033040E" w:rsidRDefault="0033040E">
      <w:pPr>
        <w:spacing w:after="0" w:line="240" w:lineRule="auto"/>
        <w:jc w:val="both"/>
        <w:rPr>
          <w:rFonts w:cstheme="minorHAnsi"/>
          <w:bCs/>
          <w:color w:val="000000"/>
        </w:rPr>
      </w:pPr>
    </w:p>
    <w:p w14:paraId="4B048CEE" w14:textId="77777777" w:rsidR="0033040E" w:rsidRDefault="007D7C23">
      <w:pPr>
        <w:spacing w:after="0" w:line="240" w:lineRule="auto"/>
        <w:jc w:val="both"/>
        <w:rPr>
          <w:rFonts w:cstheme="minorHAnsi"/>
          <w:bCs/>
          <w:color w:val="000000"/>
        </w:rPr>
      </w:pPr>
      <w:r>
        <w:rPr>
          <w:rFonts w:cstheme="minorHAnsi"/>
          <w:bCs/>
          <w:color w:val="000000"/>
        </w:rPr>
        <w:lastRenderedPageBreak/>
        <w:t>Znalostní cíl:</w:t>
      </w:r>
    </w:p>
    <w:p w14:paraId="089F69BF" w14:textId="77777777" w:rsidR="0033040E" w:rsidRDefault="007D7C23">
      <w:pPr>
        <w:spacing w:after="0" w:line="240" w:lineRule="auto"/>
        <w:jc w:val="both"/>
        <w:rPr>
          <w:rFonts w:cstheme="minorHAnsi"/>
          <w:bCs/>
          <w:color w:val="000000"/>
        </w:rPr>
      </w:pPr>
      <w:r>
        <w:rPr>
          <w:rFonts w:cstheme="minorHAnsi"/>
          <w:bCs/>
          <w:color w:val="000000"/>
        </w:rPr>
        <w:t>Žák rozumí pojmu domácnost.</w:t>
      </w:r>
    </w:p>
    <w:p w14:paraId="66A86B59" w14:textId="77777777" w:rsidR="0033040E" w:rsidRDefault="007D7C23">
      <w:pPr>
        <w:spacing w:after="0" w:line="240" w:lineRule="auto"/>
        <w:jc w:val="both"/>
        <w:rPr>
          <w:rFonts w:cstheme="minorHAnsi"/>
          <w:bCs/>
          <w:color w:val="000000"/>
        </w:rPr>
      </w:pPr>
      <w:r>
        <w:rPr>
          <w:rFonts w:cstheme="minorHAnsi"/>
          <w:bCs/>
          <w:color w:val="000000"/>
        </w:rPr>
        <w:t>Žák definuje pojmy buňka, adresa buňky, sloupec, řádek, příkazový řádek, funkce.</w:t>
      </w:r>
    </w:p>
    <w:p w14:paraId="662B208D" w14:textId="77777777" w:rsidR="0033040E" w:rsidRDefault="007D7C23">
      <w:pPr>
        <w:spacing w:after="0" w:line="240" w:lineRule="auto"/>
        <w:jc w:val="both"/>
        <w:rPr>
          <w:rFonts w:cstheme="minorHAnsi"/>
        </w:rPr>
      </w:pPr>
      <w:r>
        <w:rPr>
          <w:rFonts w:cstheme="minorHAnsi"/>
        </w:rPr>
        <w:t xml:space="preserve">Žák chápe způsob využití grafu a dokáže ho vytvořit z tabulky. </w:t>
      </w:r>
    </w:p>
    <w:p w14:paraId="1F8CBEA8" w14:textId="77777777" w:rsidR="0033040E" w:rsidRDefault="0033040E">
      <w:pPr>
        <w:pStyle w:val="Default"/>
        <w:rPr>
          <w:lang w:eastAsia="en-US"/>
        </w:rPr>
      </w:pPr>
    </w:p>
    <w:p w14:paraId="757AE90D" w14:textId="77777777" w:rsidR="0033040E" w:rsidRDefault="007D7C23">
      <w:pPr>
        <w:spacing w:after="0" w:line="240" w:lineRule="auto"/>
        <w:jc w:val="both"/>
        <w:rPr>
          <w:rFonts w:cstheme="minorHAnsi"/>
          <w:bCs/>
          <w:color w:val="000000"/>
        </w:rPr>
      </w:pPr>
      <w:r>
        <w:rPr>
          <w:rFonts w:cstheme="minorHAnsi"/>
          <w:bCs/>
          <w:color w:val="000000"/>
        </w:rPr>
        <w:t>Dovednostní cíl:</w:t>
      </w:r>
    </w:p>
    <w:p w14:paraId="074B9681" w14:textId="77777777" w:rsidR="0033040E" w:rsidRDefault="007D7C23">
      <w:pPr>
        <w:spacing w:after="0" w:line="240" w:lineRule="auto"/>
        <w:jc w:val="both"/>
        <w:rPr>
          <w:rFonts w:cstheme="minorHAnsi"/>
          <w:bCs/>
          <w:color w:val="000000"/>
        </w:rPr>
      </w:pPr>
      <w:r>
        <w:rPr>
          <w:rFonts w:cstheme="minorHAnsi"/>
          <w:bCs/>
          <w:color w:val="000000"/>
        </w:rPr>
        <w:t>Žák samostatně pracuje dle pokynů učitele v tabulkovém kalkulátoru Excel.</w:t>
      </w:r>
    </w:p>
    <w:p w14:paraId="79D99339" w14:textId="77777777" w:rsidR="0033040E" w:rsidRDefault="007D7C23">
      <w:pPr>
        <w:spacing w:after="0" w:line="240" w:lineRule="auto"/>
        <w:jc w:val="both"/>
        <w:rPr>
          <w:rFonts w:cstheme="minorHAnsi"/>
        </w:rPr>
      </w:pPr>
      <w:r>
        <w:rPr>
          <w:rFonts w:cstheme="minorHAnsi"/>
        </w:rPr>
        <w:t>Žák vytvoří tabulku, zaznamenává data a vloží funkci suma. Žák vytvoří z tabulky graf, ve kterém se dokáže orientovat, vyhodnocovat a srovnávat rozdíly, nárůsty, poklesy.</w:t>
      </w:r>
    </w:p>
    <w:p w14:paraId="2AF1F309" w14:textId="77777777" w:rsidR="0033040E" w:rsidRDefault="0033040E">
      <w:pPr>
        <w:pStyle w:val="Default"/>
        <w:rPr>
          <w:lang w:eastAsia="en-US"/>
        </w:rPr>
      </w:pPr>
    </w:p>
    <w:p w14:paraId="1F056787" w14:textId="77777777" w:rsidR="0033040E" w:rsidRDefault="007D7C23">
      <w:pPr>
        <w:spacing w:after="0" w:line="240" w:lineRule="auto"/>
        <w:jc w:val="both"/>
        <w:rPr>
          <w:rFonts w:cstheme="minorHAnsi"/>
        </w:rPr>
      </w:pPr>
      <w:r>
        <w:rPr>
          <w:rFonts w:cstheme="minorHAnsi"/>
        </w:rPr>
        <w:t>V souvislosti s cíli hodiny se zaměřujeme především na tyto kompetence: k učení, k řešení problémů, pracovní.</w:t>
      </w:r>
    </w:p>
    <w:p w14:paraId="2D6175EB" w14:textId="77777777" w:rsidR="0033040E" w:rsidRDefault="0033040E">
      <w:pPr>
        <w:pStyle w:val="Default"/>
        <w:rPr>
          <w:lang w:eastAsia="en-US"/>
        </w:rPr>
      </w:pPr>
    </w:p>
    <w:p w14:paraId="0EF583FA" w14:textId="77777777" w:rsidR="0033040E" w:rsidRDefault="007D7C23">
      <w:pPr>
        <w:spacing w:after="0" w:line="240" w:lineRule="auto"/>
        <w:jc w:val="both"/>
        <w:rPr>
          <w:rFonts w:cstheme="minorHAnsi"/>
          <w:u w:val="single"/>
        </w:rPr>
      </w:pPr>
      <w:r>
        <w:rPr>
          <w:rFonts w:cstheme="minorHAnsi"/>
          <w:u w:val="single"/>
        </w:rPr>
        <w:t>Téma č. 12 - Územní rozsah, vyhledávání v katastru nemovitostí a práce s mapou – 1 hodina</w:t>
      </w:r>
    </w:p>
    <w:p w14:paraId="7BD4CBDC" w14:textId="77777777" w:rsidR="0033040E" w:rsidRDefault="007D7C23">
      <w:pPr>
        <w:spacing w:after="0" w:line="240" w:lineRule="auto"/>
        <w:ind w:firstLine="680"/>
        <w:jc w:val="both"/>
        <w:rPr>
          <w:rFonts w:cstheme="minorHAnsi"/>
        </w:rPr>
      </w:pPr>
      <w:r>
        <w:rPr>
          <w:rFonts w:cstheme="minorHAnsi"/>
        </w:rPr>
        <w:t>V této části se žáci seznámí se získáváním dat z elektronické databáze katastru nemovitostí a pracují s mapou. Cílem toho tématu je orientace žáků v problematice práce s katastrální mapou a vyhledávání v online databázi katastru nemovitostí. Žáci si osvojí základní pojmy z oblasti geodesie a zaznamenají skutečné objekty v tištěných i digitálních mapách na internetu.</w:t>
      </w:r>
    </w:p>
    <w:p w14:paraId="2D9DA00C" w14:textId="77777777" w:rsidR="0033040E" w:rsidRDefault="0033040E">
      <w:pPr>
        <w:pStyle w:val="Default"/>
        <w:rPr>
          <w:lang w:eastAsia="en-US"/>
        </w:rPr>
      </w:pPr>
    </w:p>
    <w:p w14:paraId="1311C035" w14:textId="77777777" w:rsidR="0033040E" w:rsidRDefault="007D7C23">
      <w:pPr>
        <w:spacing w:after="0" w:line="240" w:lineRule="auto"/>
        <w:jc w:val="both"/>
        <w:rPr>
          <w:rFonts w:cstheme="minorHAnsi"/>
          <w:bCs/>
          <w:color w:val="000000"/>
        </w:rPr>
      </w:pPr>
      <w:r>
        <w:rPr>
          <w:rFonts w:cstheme="minorHAnsi"/>
          <w:bCs/>
          <w:color w:val="000000"/>
        </w:rPr>
        <w:t>Znalostní cíl:</w:t>
      </w:r>
    </w:p>
    <w:p w14:paraId="2B076E8C" w14:textId="77777777" w:rsidR="0033040E" w:rsidRDefault="007D7C23">
      <w:pPr>
        <w:spacing w:after="0" w:line="240" w:lineRule="auto"/>
        <w:jc w:val="both"/>
        <w:rPr>
          <w:rFonts w:cstheme="minorHAnsi"/>
          <w:bCs/>
          <w:color w:val="000000"/>
        </w:rPr>
      </w:pPr>
      <w:r>
        <w:rPr>
          <w:rFonts w:cstheme="minorHAnsi"/>
          <w:bCs/>
          <w:color w:val="000000"/>
        </w:rPr>
        <w:t xml:space="preserve">Žák chápe termín územní rozsah, nemovitost, katastr nemovitostí. </w:t>
      </w:r>
    </w:p>
    <w:p w14:paraId="5728BAAA" w14:textId="77777777" w:rsidR="0033040E" w:rsidRDefault="007D7C23">
      <w:pPr>
        <w:spacing w:after="0" w:line="240" w:lineRule="auto"/>
        <w:jc w:val="both"/>
        <w:rPr>
          <w:rFonts w:cstheme="minorHAnsi"/>
          <w:bCs/>
          <w:color w:val="000000"/>
        </w:rPr>
      </w:pPr>
      <w:r>
        <w:rPr>
          <w:rFonts w:cstheme="minorHAnsi"/>
          <w:bCs/>
          <w:color w:val="000000"/>
        </w:rPr>
        <w:t>Žák umí pracovat s mapou.</w:t>
      </w:r>
    </w:p>
    <w:p w14:paraId="508DE260" w14:textId="77777777" w:rsidR="0033040E" w:rsidRDefault="007D7C23">
      <w:pPr>
        <w:spacing w:after="0" w:line="240" w:lineRule="auto"/>
        <w:jc w:val="both"/>
        <w:rPr>
          <w:rFonts w:cstheme="minorHAnsi"/>
        </w:rPr>
      </w:pPr>
      <w:r>
        <w:rPr>
          <w:rFonts w:cstheme="minorHAnsi"/>
        </w:rPr>
        <w:t xml:space="preserve">Žák dokáže vyhledat nemovitost na internetu. </w:t>
      </w:r>
    </w:p>
    <w:p w14:paraId="6E3255D0" w14:textId="77777777" w:rsidR="0033040E" w:rsidRDefault="0033040E">
      <w:pPr>
        <w:pStyle w:val="Default"/>
        <w:rPr>
          <w:lang w:eastAsia="en-US"/>
        </w:rPr>
      </w:pPr>
    </w:p>
    <w:p w14:paraId="1C12FDB5" w14:textId="77777777" w:rsidR="0033040E" w:rsidRDefault="007D7C23">
      <w:pPr>
        <w:spacing w:after="0" w:line="240" w:lineRule="auto"/>
        <w:jc w:val="both"/>
        <w:rPr>
          <w:rFonts w:cstheme="minorHAnsi"/>
          <w:bCs/>
          <w:color w:val="000000"/>
        </w:rPr>
      </w:pPr>
      <w:r>
        <w:rPr>
          <w:rFonts w:cstheme="minorHAnsi"/>
          <w:bCs/>
          <w:color w:val="000000"/>
        </w:rPr>
        <w:t>Dovednostní cíl:</w:t>
      </w:r>
    </w:p>
    <w:p w14:paraId="1F9BC706" w14:textId="77777777" w:rsidR="0033040E" w:rsidRDefault="007D7C23">
      <w:pPr>
        <w:spacing w:after="0" w:line="240" w:lineRule="auto"/>
        <w:jc w:val="both"/>
        <w:rPr>
          <w:rFonts w:cstheme="minorHAnsi"/>
          <w:bCs/>
          <w:color w:val="000000"/>
        </w:rPr>
      </w:pPr>
      <w:r>
        <w:rPr>
          <w:rFonts w:cstheme="minorHAnsi"/>
          <w:bCs/>
          <w:color w:val="000000"/>
        </w:rPr>
        <w:t>Žák se orientuje v mapě.</w:t>
      </w:r>
    </w:p>
    <w:p w14:paraId="362EE27C" w14:textId="77777777" w:rsidR="0033040E" w:rsidRDefault="007D7C23">
      <w:pPr>
        <w:spacing w:after="0" w:line="240" w:lineRule="auto"/>
        <w:jc w:val="both"/>
        <w:rPr>
          <w:rFonts w:cstheme="minorHAnsi"/>
        </w:rPr>
      </w:pPr>
      <w:r>
        <w:rPr>
          <w:rFonts w:cstheme="minorHAnsi"/>
        </w:rPr>
        <w:t>Žák najde a zakreslí v mapě budovu městské radnice.</w:t>
      </w:r>
    </w:p>
    <w:p w14:paraId="3FB37674" w14:textId="77777777" w:rsidR="0033040E" w:rsidRDefault="0033040E">
      <w:pPr>
        <w:pStyle w:val="Default"/>
        <w:rPr>
          <w:lang w:eastAsia="en-US"/>
        </w:rPr>
      </w:pPr>
    </w:p>
    <w:p w14:paraId="62D41DF3" w14:textId="77777777" w:rsidR="0033040E" w:rsidRDefault="007D7C23">
      <w:pPr>
        <w:spacing w:after="0" w:line="240" w:lineRule="auto"/>
        <w:jc w:val="both"/>
        <w:rPr>
          <w:rFonts w:cstheme="minorHAnsi"/>
        </w:rPr>
      </w:pPr>
      <w:r>
        <w:rPr>
          <w:rFonts w:cstheme="minorHAnsi"/>
        </w:rPr>
        <w:t>V souvislosti s cíli hodiny se zaměřujeme především na tyto kompetence: k učení, k řešení problémů, sociální a personální, komunikativní.</w:t>
      </w:r>
    </w:p>
    <w:p w14:paraId="7E8DDCFF" w14:textId="77777777" w:rsidR="0033040E" w:rsidRDefault="0033040E">
      <w:pPr>
        <w:pStyle w:val="Default"/>
        <w:rPr>
          <w:lang w:eastAsia="en-US"/>
        </w:rPr>
      </w:pPr>
    </w:p>
    <w:p w14:paraId="23642E28" w14:textId="77777777" w:rsidR="0033040E" w:rsidRDefault="007D7C23">
      <w:pPr>
        <w:spacing w:after="0" w:line="240" w:lineRule="auto"/>
        <w:jc w:val="both"/>
        <w:rPr>
          <w:rFonts w:cstheme="minorHAnsi"/>
          <w:u w:val="single"/>
        </w:rPr>
      </w:pPr>
      <w:r>
        <w:rPr>
          <w:rFonts w:cstheme="minorHAnsi"/>
          <w:u w:val="single"/>
        </w:rPr>
        <w:t>Téma č. 13 - Veřejné instituce ve městě, vycházka městský úřad, exkurze živnostenský odbor – 1 hodina</w:t>
      </w:r>
    </w:p>
    <w:p w14:paraId="554B7066" w14:textId="77777777" w:rsidR="0033040E" w:rsidRDefault="007D7C23">
      <w:pPr>
        <w:spacing w:after="0" w:line="240" w:lineRule="auto"/>
        <w:ind w:firstLine="680"/>
        <w:jc w:val="both"/>
        <w:rPr>
          <w:rFonts w:cstheme="minorHAnsi"/>
        </w:rPr>
      </w:pPr>
      <w:r>
        <w:rPr>
          <w:rFonts w:cstheme="minorHAnsi"/>
        </w:rPr>
        <w:t xml:space="preserve">Poslední téma bloku navazuje na všechny předchozí. Žáci sestavují seznam veřejných institucí ve městě na základě získaných informací o každodenním životě a životních potřebách obyvatel. Dílčí úkoly navazují na předešlé bloky, týkající se obživy a praktikovaných řemesel ve středověkém městě. Žáci na základě vyřešení úkolu získávají cíl exkurze, navštíví živnostenský odbor, kde se seznámí s činností oddělení a vyzkouší si vyplnění registračního formuláře pro řemeslnou živnost. Tematický blok je zakončen diskuzí. </w:t>
      </w:r>
    </w:p>
    <w:p w14:paraId="4A23D7EA" w14:textId="77777777" w:rsidR="0033040E" w:rsidRDefault="007D7C23">
      <w:pPr>
        <w:rPr>
          <w:rFonts w:ascii="Arial" w:eastAsia="Times New Roman" w:hAnsi="Arial"/>
          <w:color w:val="000000"/>
          <w:sz w:val="24"/>
          <w:szCs w:val="24"/>
        </w:rPr>
      </w:pPr>
      <w:r>
        <w:br w:type="page"/>
      </w:r>
    </w:p>
    <w:p w14:paraId="5C1F0432" w14:textId="77777777" w:rsidR="0033040E" w:rsidRDefault="007D7C23">
      <w:pPr>
        <w:spacing w:after="0" w:line="240" w:lineRule="auto"/>
        <w:jc w:val="both"/>
        <w:rPr>
          <w:rFonts w:cstheme="minorHAnsi"/>
          <w:bCs/>
          <w:color w:val="000000"/>
        </w:rPr>
      </w:pPr>
      <w:r>
        <w:rPr>
          <w:rFonts w:cstheme="minorHAnsi"/>
          <w:bCs/>
          <w:color w:val="000000"/>
        </w:rPr>
        <w:lastRenderedPageBreak/>
        <w:t>Znalostní cíl:</w:t>
      </w:r>
    </w:p>
    <w:p w14:paraId="2CF0EA5A" w14:textId="77777777" w:rsidR="0033040E" w:rsidRDefault="007D7C23">
      <w:pPr>
        <w:spacing w:after="0" w:line="240" w:lineRule="auto"/>
        <w:jc w:val="both"/>
        <w:rPr>
          <w:rFonts w:cstheme="minorHAnsi"/>
          <w:bCs/>
          <w:color w:val="000000"/>
        </w:rPr>
      </w:pPr>
      <w:r>
        <w:rPr>
          <w:rFonts w:cstheme="minorHAnsi"/>
          <w:bCs/>
          <w:color w:val="000000"/>
        </w:rPr>
        <w:t>Žák vyjmenuje veřejné instituce ve městě.</w:t>
      </w:r>
    </w:p>
    <w:p w14:paraId="315B3FA9" w14:textId="77777777" w:rsidR="0033040E" w:rsidRDefault="007D7C23">
      <w:pPr>
        <w:spacing w:after="0" w:line="240" w:lineRule="auto"/>
        <w:jc w:val="both"/>
        <w:rPr>
          <w:rFonts w:cstheme="minorHAnsi"/>
        </w:rPr>
      </w:pPr>
      <w:r>
        <w:rPr>
          <w:rFonts w:cstheme="minorHAnsi"/>
        </w:rPr>
        <w:t>Žák využívá znalosti z předchozích hodin prakticky při práci s plánem města.</w:t>
      </w:r>
    </w:p>
    <w:p w14:paraId="14A5FC61" w14:textId="77777777" w:rsidR="0033040E" w:rsidRDefault="0033040E">
      <w:pPr>
        <w:pStyle w:val="Default"/>
        <w:rPr>
          <w:lang w:eastAsia="en-US"/>
        </w:rPr>
      </w:pPr>
    </w:p>
    <w:p w14:paraId="3ECFE1BE" w14:textId="77777777" w:rsidR="0033040E" w:rsidRDefault="007D7C23">
      <w:pPr>
        <w:spacing w:after="0" w:line="240" w:lineRule="auto"/>
        <w:jc w:val="both"/>
        <w:rPr>
          <w:rFonts w:cstheme="minorHAnsi"/>
          <w:bCs/>
          <w:color w:val="000000"/>
        </w:rPr>
      </w:pPr>
      <w:r>
        <w:rPr>
          <w:rFonts w:cstheme="minorHAnsi"/>
          <w:bCs/>
          <w:color w:val="000000"/>
        </w:rPr>
        <w:t>Dovednostní cíl:</w:t>
      </w:r>
    </w:p>
    <w:p w14:paraId="4813FAF5" w14:textId="77777777" w:rsidR="0033040E" w:rsidRDefault="007D7C23">
      <w:pPr>
        <w:spacing w:after="0" w:line="240" w:lineRule="auto"/>
        <w:jc w:val="both"/>
        <w:rPr>
          <w:rFonts w:cstheme="minorHAnsi"/>
        </w:rPr>
      </w:pPr>
      <w:r>
        <w:rPr>
          <w:rFonts w:cstheme="minorHAnsi"/>
        </w:rPr>
        <w:t>Žák se dokáže zapojit do prezentace skupinové práce.</w:t>
      </w:r>
    </w:p>
    <w:p w14:paraId="418F670A" w14:textId="77777777" w:rsidR="0033040E" w:rsidRDefault="0033040E">
      <w:pPr>
        <w:pStyle w:val="Default"/>
        <w:rPr>
          <w:lang w:eastAsia="en-US"/>
        </w:rPr>
      </w:pPr>
    </w:p>
    <w:p w14:paraId="3570C2E6" w14:textId="77777777" w:rsidR="0033040E" w:rsidRDefault="007D7C23">
      <w:pPr>
        <w:spacing w:after="0" w:line="240" w:lineRule="auto"/>
        <w:jc w:val="both"/>
        <w:rPr>
          <w:rFonts w:cstheme="minorHAnsi"/>
        </w:rPr>
      </w:pPr>
      <w:r>
        <w:rPr>
          <w:rFonts w:cstheme="minorHAnsi"/>
        </w:rPr>
        <w:t xml:space="preserve">V souvislosti s cíli hodiny se zaměřujeme především na tyto kompetence: k učení, komunikativní, </w:t>
      </w:r>
      <w:r>
        <w:rPr>
          <w:rFonts w:cstheme="minorHAnsi"/>
        </w:rPr>
        <w:br/>
        <w:t>k řešení problémů, sociální a personální, občanské.</w:t>
      </w:r>
    </w:p>
    <w:p w14:paraId="41F1CA58" w14:textId="77777777" w:rsidR="0033040E" w:rsidRDefault="007D7C23">
      <w:pPr>
        <w:spacing w:before="240" w:after="0" w:line="240" w:lineRule="auto"/>
        <w:jc w:val="both"/>
        <w:rPr>
          <w:rFonts w:cstheme="minorHAnsi"/>
          <w:b/>
        </w:rPr>
      </w:pPr>
      <w:r>
        <w:rPr>
          <w:rFonts w:cstheme="minorHAnsi"/>
          <w:b/>
        </w:rPr>
        <w:t>Tematický blok č. 5 - Rodinná truhla – prezentace a závěrečné vyhodnocení – 3 hodiny</w:t>
      </w:r>
    </w:p>
    <w:p w14:paraId="73EC752C" w14:textId="77777777" w:rsidR="0033040E" w:rsidRDefault="007D7C23">
      <w:pPr>
        <w:spacing w:after="0" w:line="240" w:lineRule="auto"/>
        <w:ind w:firstLine="680"/>
        <w:jc w:val="both"/>
        <w:rPr>
          <w:rFonts w:cstheme="minorHAnsi"/>
        </w:rPr>
      </w:pPr>
      <w:r>
        <w:rPr>
          <w:rFonts w:cstheme="minorHAnsi"/>
          <w:b/>
        </w:rPr>
        <w:tab/>
      </w:r>
      <w:r>
        <w:rPr>
          <w:rFonts w:cstheme="minorHAnsi"/>
        </w:rPr>
        <w:t xml:space="preserve">Anotace tematického bloku - Poslední tematický blok má charakter utřídění poznatků, zážitků a nabytých dovedností. Jeho hlavním úkolem je prezentace obsahu rodinné truhly před publikem. Na závěr proběhne s učiteli, kteří vedli jednotlivé bloky, zpětná vazba, sdílení. </w:t>
      </w:r>
    </w:p>
    <w:p w14:paraId="515805B4" w14:textId="77777777" w:rsidR="0033040E" w:rsidRDefault="0033040E">
      <w:pPr>
        <w:pStyle w:val="Default"/>
        <w:rPr>
          <w:lang w:eastAsia="en-US"/>
        </w:rPr>
      </w:pPr>
    </w:p>
    <w:p w14:paraId="38DFB9CF" w14:textId="77777777" w:rsidR="0033040E" w:rsidRDefault="007D7C23">
      <w:pPr>
        <w:spacing w:after="0" w:line="240" w:lineRule="auto"/>
        <w:jc w:val="both"/>
        <w:rPr>
          <w:rFonts w:cstheme="minorHAnsi"/>
          <w:u w:val="single"/>
        </w:rPr>
      </w:pPr>
      <w:r>
        <w:rPr>
          <w:rFonts w:cstheme="minorHAnsi"/>
          <w:u w:val="single"/>
        </w:rPr>
        <w:t xml:space="preserve">Téma č. 14 - Příprava prezentace jednotlivých rodinných truhel – 1 hodina </w:t>
      </w:r>
    </w:p>
    <w:p w14:paraId="79E817DB" w14:textId="77777777" w:rsidR="0033040E" w:rsidRDefault="007D7C23">
      <w:pPr>
        <w:spacing w:after="0" w:line="240" w:lineRule="auto"/>
        <w:ind w:firstLine="680"/>
        <w:jc w:val="both"/>
        <w:rPr>
          <w:rFonts w:cstheme="minorHAnsi"/>
          <w:color w:val="000000"/>
        </w:rPr>
      </w:pPr>
      <w:r>
        <w:rPr>
          <w:rFonts w:cstheme="minorHAnsi"/>
          <w:color w:val="000000"/>
        </w:rPr>
        <w:t xml:space="preserve">Každá středověká rodina předá ostatním skupinám svůj prožitek středověké skutečnosti, nabyté poznatky i zkušenosti z pátrání ve středověkém i současném městě, srovná své představy o každodenním životě a správě města ve středověku s dnešní realitou. V rámci přípravy prezentace každá středověká rodina třídí materiály z truhly, </w:t>
      </w:r>
      <w:r w:rsidRPr="008259D2">
        <w:rPr>
          <w:rFonts w:cstheme="minorHAnsi"/>
          <w:color w:val="000000"/>
        </w:rPr>
        <w:t>vybírá důležité i to, co se jim líbilo, co je oslovilo, srovnává, vyvozuje závěry, hledá souvislosti.</w:t>
      </w:r>
    </w:p>
    <w:p w14:paraId="57E82EB5" w14:textId="77777777" w:rsidR="0033040E" w:rsidRDefault="0033040E">
      <w:pPr>
        <w:pStyle w:val="Default"/>
        <w:rPr>
          <w:lang w:eastAsia="en-US"/>
        </w:rPr>
      </w:pPr>
    </w:p>
    <w:p w14:paraId="0154C33A" w14:textId="77777777" w:rsidR="0033040E" w:rsidRDefault="007D7C23">
      <w:pPr>
        <w:spacing w:after="0" w:line="240" w:lineRule="auto"/>
        <w:jc w:val="both"/>
        <w:rPr>
          <w:rFonts w:cstheme="minorHAnsi"/>
          <w:bCs/>
          <w:color w:val="000000"/>
        </w:rPr>
      </w:pPr>
      <w:r>
        <w:rPr>
          <w:rFonts w:cstheme="minorHAnsi"/>
          <w:bCs/>
          <w:color w:val="000000"/>
        </w:rPr>
        <w:t>Znalostní cíl:</w:t>
      </w:r>
    </w:p>
    <w:p w14:paraId="2BD24A02" w14:textId="77777777" w:rsidR="0033040E" w:rsidRDefault="007D7C23">
      <w:pPr>
        <w:spacing w:after="0" w:line="240" w:lineRule="auto"/>
        <w:jc w:val="both"/>
        <w:rPr>
          <w:rFonts w:cstheme="minorHAnsi"/>
          <w:bCs/>
          <w:color w:val="000000"/>
        </w:rPr>
      </w:pPr>
      <w:r>
        <w:rPr>
          <w:rFonts w:cstheme="minorHAnsi"/>
          <w:bCs/>
          <w:color w:val="000000"/>
        </w:rPr>
        <w:t>Žák si pamatuje informace z průběhu vzdělávacího programu.</w:t>
      </w:r>
    </w:p>
    <w:p w14:paraId="3D6E0293" w14:textId="77777777" w:rsidR="0033040E" w:rsidRDefault="007D7C23">
      <w:pPr>
        <w:spacing w:after="0" w:line="240" w:lineRule="auto"/>
        <w:jc w:val="both"/>
        <w:rPr>
          <w:rFonts w:cstheme="minorHAnsi"/>
          <w:color w:val="000000"/>
        </w:rPr>
      </w:pPr>
      <w:r>
        <w:rPr>
          <w:rFonts w:cstheme="minorHAnsi"/>
          <w:color w:val="000000"/>
        </w:rPr>
        <w:t>Žák rozumí pojmům témat středověk, správa města, životní úroveň.</w:t>
      </w:r>
    </w:p>
    <w:p w14:paraId="40658A32" w14:textId="77777777" w:rsidR="0033040E" w:rsidRDefault="0033040E">
      <w:pPr>
        <w:pStyle w:val="Default"/>
        <w:rPr>
          <w:lang w:eastAsia="en-US"/>
        </w:rPr>
      </w:pPr>
    </w:p>
    <w:p w14:paraId="12737895" w14:textId="77777777" w:rsidR="0033040E" w:rsidRDefault="007D7C23">
      <w:pPr>
        <w:spacing w:after="0" w:line="240" w:lineRule="auto"/>
        <w:jc w:val="both"/>
        <w:rPr>
          <w:rFonts w:cstheme="minorHAnsi"/>
          <w:bCs/>
          <w:color w:val="000000"/>
        </w:rPr>
      </w:pPr>
      <w:r>
        <w:rPr>
          <w:rFonts w:cstheme="minorHAnsi"/>
          <w:bCs/>
          <w:color w:val="000000"/>
        </w:rPr>
        <w:t>Dovednostní cíl:</w:t>
      </w:r>
    </w:p>
    <w:p w14:paraId="72E5AC7D" w14:textId="77777777" w:rsidR="0033040E" w:rsidRDefault="007D7C23">
      <w:pPr>
        <w:spacing w:after="0" w:line="240" w:lineRule="auto"/>
        <w:jc w:val="both"/>
        <w:rPr>
          <w:rFonts w:cstheme="minorHAnsi"/>
          <w:bCs/>
          <w:color w:val="000000"/>
        </w:rPr>
      </w:pPr>
      <w:r>
        <w:rPr>
          <w:rFonts w:cstheme="minorHAnsi"/>
          <w:bCs/>
          <w:color w:val="000000"/>
        </w:rPr>
        <w:t>Žák rozezná klíčové informace, vyvozuje závěry, hledá souvislosti.</w:t>
      </w:r>
    </w:p>
    <w:p w14:paraId="701738BC" w14:textId="77777777" w:rsidR="0033040E" w:rsidRDefault="007D7C23">
      <w:pPr>
        <w:spacing w:after="0" w:line="240" w:lineRule="auto"/>
        <w:jc w:val="both"/>
        <w:rPr>
          <w:rFonts w:cstheme="minorHAnsi"/>
          <w:color w:val="000000"/>
        </w:rPr>
      </w:pPr>
      <w:r>
        <w:rPr>
          <w:rFonts w:cstheme="minorHAnsi"/>
          <w:color w:val="000000"/>
        </w:rPr>
        <w:t>Žák si osvojuje nejdůležitější pravidla pro práci ve skupině a vyvodí jejich klady a zápory při komunikaci lidí.</w:t>
      </w:r>
    </w:p>
    <w:p w14:paraId="45E871EB" w14:textId="77777777" w:rsidR="0033040E" w:rsidRDefault="0033040E">
      <w:pPr>
        <w:pStyle w:val="Default"/>
        <w:rPr>
          <w:lang w:eastAsia="en-US"/>
        </w:rPr>
      </w:pPr>
    </w:p>
    <w:p w14:paraId="01671453" w14:textId="77777777" w:rsidR="0033040E" w:rsidRDefault="007D7C23">
      <w:pPr>
        <w:spacing w:after="0" w:line="240" w:lineRule="auto"/>
        <w:jc w:val="both"/>
        <w:rPr>
          <w:rFonts w:cstheme="minorHAnsi"/>
          <w:color w:val="000000"/>
        </w:rPr>
      </w:pPr>
      <w:r>
        <w:rPr>
          <w:rFonts w:cstheme="minorHAnsi"/>
          <w:color w:val="000000"/>
        </w:rPr>
        <w:t>V souvislosti s cíli hodiny se zaměřujeme především na tyto kompetence: schopnost učit se (žák srovnává, vyvozuje, hledá souvislosti), komunikace v mateřském jazyce (práce ve skupině).</w:t>
      </w:r>
    </w:p>
    <w:p w14:paraId="6A83605C" w14:textId="77777777" w:rsidR="0033040E" w:rsidRDefault="0033040E">
      <w:pPr>
        <w:pStyle w:val="Default"/>
        <w:rPr>
          <w:lang w:eastAsia="en-US"/>
        </w:rPr>
      </w:pPr>
    </w:p>
    <w:p w14:paraId="4D1489B5" w14:textId="77777777" w:rsidR="0033040E" w:rsidRDefault="007D7C23">
      <w:pPr>
        <w:spacing w:after="0" w:line="240" w:lineRule="auto"/>
        <w:jc w:val="both"/>
        <w:rPr>
          <w:rFonts w:cstheme="minorHAnsi"/>
          <w:u w:val="single"/>
        </w:rPr>
      </w:pPr>
      <w:r>
        <w:rPr>
          <w:rFonts w:cstheme="minorHAnsi"/>
          <w:u w:val="single"/>
        </w:rPr>
        <w:t>Téma č. 15 - Prezentace – 1 hodina</w:t>
      </w:r>
    </w:p>
    <w:p w14:paraId="27F3B35B" w14:textId="77777777" w:rsidR="0033040E" w:rsidRDefault="007D7C23">
      <w:pPr>
        <w:spacing w:after="0" w:line="240" w:lineRule="auto"/>
        <w:ind w:firstLine="680"/>
        <w:jc w:val="both"/>
        <w:rPr>
          <w:rFonts w:cstheme="minorHAnsi"/>
          <w:color w:val="000000"/>
        </w:rPr>
      </w:pPr>
      <w:r>
        <w:rPr>
          <w:rFonts w:cstheme="minorHAnsi"/>
          <w:color w:val="000000"/>
        </w:rPr>
        <w:t>Skupiny žáků prezentují své rodinné truhly. Tato aktivita může být využita i k upevnění vztahu mezi jednotlivými ročníky - k prezentaci je vhodné pozvat i spolužáky z nižšího ročníku.</w:t>
      </w:r>
    </w:p>
    <w:p w14:paraId="4B34724A" w14:textId="77777777" w:rsidR="0033040E" w:rsidRDefault="0033040E">
      <w:pPr>
        <w:pStyle w:val="Default"/>
        <w:rPr>
          <w:lang w:eastAsia="en-US"/>
        </w:rPr>
      </w:pPr>
    </w:p>
    <w:p w14:paraId="36115E9E" w14:textId="77777777" w:rsidR="0033040E" w:rsidRDefault="007D7C23">
      <w:pPr>
        <w:spacing w:after="0" w:line="240" w:lineRule="auto"/>
        <w:jc w:val="both"/>
        <w:rPr>
          <w:rFonts w:cstheme="minorHAnsi"/>
          <w:bCs/>
          <w:color w:val="000000"/>
        </w:rPr>
      </w:pPr>
      <w:r>
        <w:rPr>
          <w:rFonts w:cstheme="minorHAnsi"/>
          <w:bCs/>
          <w:color w:val="000000"/>
        </w:rPr>
        <w:t>Znalostní cíl:</w:t>
      </w:r>
    </w:p>
    <w:p w14:paraId="5367B627" w14:textId="77777777" w:rsidR="0033040E" w:rsidRDefault="007D7C23">
      <w:pPr>
        <w:spacing w:after="0" w:line="240" w:lineRule="auto"/>
        <w:jc w:val="both"/>
        <w:rPr>
          <w:rFonts w:cstheme="minorHAnsi"/>
          <w:bCs/>
          <w:color w:val="000000"/>
        </w:rPr>
      </w:pPr>
      <w:r>
        <w:rPr>
          <w:rFonts w:cstheme="minorHAnsi"/>
          <w:bCs/>
          <w:color w:val="000000"/>
        </w:rPr>
        <w:t>Žák si pamatuje informace z průběhu přípravy prezentace.</w:t>
      </w:r>
    </w:p>
    <w:p w14:paraId="4CC3DF71" w14:textId="77777777" w:rsidR="0033040E" w:rsidRDefault="007D7C23">
      <w:pPr>
        <w:spacing w:after="0" w:line="240" w:lineRule="auto"/>
        <w:jc w:val="both"/>
        <w:rPr>
          <w:rFonts w:cstheme="minorHAnsi"/>
          <w:color w:val="000000"/>
        </w:rPr>
      </w:pPr>
      <w:r>
        <w:rPr>
          <w:rFonts w:cstheme="minorHAnsi"/>
          <w:color w:val="000000"/>
        </w:rPr>
        <w:t>Žák používá pojmy, kterým rozumí.</w:t>
      </w:r>
    </w:p>
    <w:p w14:paraId="115FD3C3" w14:textId="77777777" w:rsidR="0033040E" w:rsidRDefault="0033040E">
      <w:pPr>
        <w:pStyle w:val="Default"/>
        <w:rPr>
          <w:lang w:eastAsia="en-US"/>
        </w:rPr>
      </w:pPr>
    </w:p>
    <w:p w14:paraId="244B8DEC" w14:textId="77777777" w:rsidR="0033040E" w:rsidRDefault="007D7C23">
      <w:pPr>
        <w:spacing w:after="0" w:line="240" w:lineRule="auto"/>
        <w:jc w:val="both"/>
        <w:rPr>
          <w:rFonts w:cstheme="minorHAnsi"/>
          <w:bCs/>
          <w:color w:val="000000"/>
        </w:rPr>
      </w:pPr>
      <w:r>
        <w:rPr>
          <w:rFonts w:cstheme="minorHAnsi"/>
          <w:bCs/>
          <w:color w:val="000000"/>
        </w:rPr>
        <w:t>Dovednostní cíl:</w:t>
      </w:r>
    </w:p>
    <w:p w14:paraId="0190656A" w14:textId="77777777" w:rsidR="0033040E" w:rsidRDefault="007D7C23">
      <w:pPr>
        <w:spacing w:after="0" w:line="240" w:lineRule="auto"/>
        <w:jc w:val="both"/>
        <w:rPr>
          <w:rFonts w:cstheme="minorHAnsi"/>
          <w:bCs/>
          <w:color w:val="000000"/>
        </w:rPr>
      </w:pPr>
      <w:r>
        <w:rPr>
          <w:rFonts w:cstheme="minorHAnsi"/>
          <w:bCs/>
          <w:color w:val="000000"/>
        </w:rPr>
        <w:t>Žák se dokáže zapojit do prezentace skupinové práce.</w:t>
      </w:r>
    </w:p>
    <w:p w14:paraId="1B8F3C59" w14:textId="77777777" w:rsidR="0033040E" w:rsidRDefault="007D7C23">
      <w:pPr>
        <w:spacing w:after="0" w:line="240" w:lineRule="auto"/>
        <w:jc w:val="both"/>
        <w:rPr>
          <w:rFonts w:cstheme="minorHAnsi"/>
          <w:color w:val="000000"/>
        </w:rPr>
      </w:pPr>
      <w:r>
        <w:rPr>
          <w:rFonts w:cstheme="minorHAnsi"/>
          <w:color w:val="000000"/>
        </w:rPr>
        <w:t>Žák je schopen vyjadřování a vystupování na veřejnosti.</w:t>
      </w:r>
    </w:p>
    <w:p w14:paraId="610AD595" w14:textId="77777777" w:rsidR="0033040E" w:rsidRDefault="0033040E">
      <w:pPr>
        <w:pStyle w:val="Default"/>
        <w:rPr>
          <w:lang w:eastAsia="en-US"/>
        </w:rPr>
      </w:pPr>
    </w:p>
    <w:p w14:paraId="77B0A3C2" w14:textId="77777777" w:rsidR="0033040E" w:rsidRDefault="007D7C23">
      <w:pPr>
        <w:spacing w:after="0" w:line="240" w:lineRule="auto"/>
        <w:jc w:val="both"/>
        <w:rPr>
          <w:rFonts w:cstheme="minorHAnsi"/>
          <w:color w:val="000000"/>
        </w:rPr>
      </w:pPr>
      <w:r>
        <w:rPr>
          <w:rFonts w:cstheme="minorHAnsi"/>
          <w:color w:val="000000"/>
        </w:rPr>
        <w:t>Klíčová kompetence se prolíná celým vzdělávacím programem: Žáci se učí prezentovat, argumentovat, obhajovat svůj názor: v celém vzdělávacím programu. Žák má smysl pro iniciativu a podnikavost – prezentuje poznatky druhým.</w:t>
      </w:r>
    </w:p>
    <w:p w14:paraId="4E873DEA" w14:textId="77777777" w:rsidR="0033040E" w:rsidRDefault="007D7C23">
      <w:pPr>
        <w:rPr>
          <w:rFonts w:ascii="Arial" w:eastAsia="Times New Roman" w:hAnsi="Arial"/>
          <w:color w:val="000000"/>
          <w:sz w:val="24"/>
          <w:szCs w:val="24"/>
        </w:rPr>
      </w:pPr>
      <w:r>
        <w:br w:type="page"/>
      </w:r>
    </w:p>
    <w:p w14:paraId="355F1E56" w14:textId="77777777" w:rsidR="0033040E" w:rsidRDefault="007D7C23">
      <w:pPr>
        <w:spacing w:after="0" w:line="240" w:lineRule="auto"/>
        <w:jc w:val="both"/>
        <w:rPr>
          <w:rFonts w:cstheme="minorHAnsi"/>
          <w:u w:val="single"/>
        </w:rPr>
      </w:pPr>
      <w:r>
        <w:rPr>
          <w:rFonts w:cstheme="minorHAnsi"/>
          <w:u w:val="single"/>
        </w:rPr>
        <w:lastRenderedPageBreak/>
        <w:t>Téma č. 16 - Zpětná vazba a hodnocení celého programu – 1 hodina</w:t>
      </w:r>
    </w:p>
    <w:p w14:paraId="1D1BAB67" w14:textId="77777777" w:rsidR="0033040E" w:rsidRDefault="007D7C23">
      <w:pPr>
        <w:spacing w:after="0" w:line="240" w:lineRule="auto"/>
        <w:ind w:firstLine="680"/>
        <w:jc w:val="both"/>
        <w:rPr>
          <w:rFonts w:cstheme="minorHAnsi"/>
        </w:rPr>
      </w:pPr>
      <w:r>
        <w:rPr>
          <w:rFonts w:cstheme="minorHAnsi"/>
        </w:rPr>
        <w:t>V závěrečném tématu žáci zhodnotí celý projekt řízenou diskuzí. Poskytnutá zpětná vazba je společně diskutována a absolventi mají veřejně vyjádřit, o jaká další témata a problematiky by bylo vhodné celý projekt rozšířit, čím ho zatraktivnit, čím ho více přiblížit budoucím účastníkům srovnatelného programu.  Na závěr žáci vyplní evaluační dotazník.</w:t>
      </w:r>
    </w:p>
    <w:p w14:paraId="498B3FF2" w14:textId="77777777" w:rsidR="0033040E" w:rsidRDefault="0033040E">
      <w:pPr>
        <w:pStyle w:val="Default"/>
        <w:rPr>
          <w:lang w:eastAsia="en-US"/>
        </w:rPr>
      </w:pPr>
    </w:p>
    <w:p w14:paraId="7E210339" w14:textId="77777777" w:rsidR="0033040E" w:rsidRDefault="007D7C23">
      <w:pPr>
        <w:spacing w:after="0" w:line="240" w:lineRule="auto"/>
        <w:jc w:val="both"/>
        <w:rPr>
          <w:rFonts w:cstheme="minorHAnsi"/>
          <w:bCs/>
          <w:color w:val="000000"/>
        </w:rPr>
      </w:pPr>
      <w:r>
        <w:rPr>
          <w:rFonts w:cstheme="minorHAnsi"/>
          <w:bCs/>
          <w:color w:val="000000"/>
        </w:rPr>
        <w:t>Dovednostní cíl:</w:t>
      </w:r>
    </w:p>
    <w:p w14:paraId="53859984" w14:textId="77777777" w:rsidR="0033040E" w:rsidRDefault="007D7C23">
      <w:pPr>
        <w:spacing w:after="0" w:line="240" w:lineRule="auto"/>
        <w:jc w:val="both"/>
        <w:rPr>
          <w:rFonts w:cstheme="minorHAnsi"/>
          <w:bCs/>
          <w:color w:val="000000"/>
        </w:rPr>
      </w:pPr>
      <w:r>
        <w:rPr>
          <w:rFonts w:cstheme="minorHAnsi"/>
          <w:bCs/>
          <w:color w:val="000000"/>
        </w:rPr>
        <w:t>Žák vyjádří svůj názor před ostatními.</w:t>
      </w:r>
    </w:p>
    <w:p w14:paraId="475F47E0" w14:textId="77777777" w:rsidR="0033040E" w:rsidRDefault="007D7C23">
      <w:pPr>
        <w:spacing w:line="240" w:lineRule="auto"/>
        <w:jc w:val="both"/>
        <w:rPr>
          <w:rFonts w:cstheme="minorHAnsi"/>
        </w:rPr>
      </w:pPr>
      <w:r>
        <w:rPr>
          <w:rFonts w:cstheme="minorHAnsi"/>
          <w:color w:val="000000"/>
        </w:rPr>
        <w:t>Žák hodnotí svou práci v rámci skupiny.</w:t>
      </w:r>
    </w:p>
    <w:p w14:paraId="2D553DEF" w14:textId="77777777" w:rsidR="0033040E" w:rsidRDefault="007D7C23">
      <w:pPr>
        <w:pStyle w:val="Nadpis2"/>
      </w:pPr>
      <w:bookmarkStart w:id="13" w:name="_Toc87271319"/>
      <w:r>
        <w:t>1.10 Materiální a technické zabezpečení</w:t>
      </w:r>
      <w:bookmarkEnd w:id="13"/>
    </w:p>
    <w:p w14:paraId="3A35C055" w14:textId="77777777" w:rsidR="0033040E" w:rsidRDefault="007D7C23">
      <w:pPr>
        <w:spacing w:after="0" w:line="240" w:lineRule="auto"/>
        <w:ind w:firstLine="680"/>
        <w:jc w:val="both"/>
        <w:rPr>
          <w:rFonts w:cstheme="minorHAnsi"/>
        </w:rPr>
      </w:pPr>
      <w:r>
        <w:rPr>
          <w:rFonts w:cstheme="minorHAnsi"/>
        </w:rPr>
        <w:t>Pro realizaci programu je zapotřebí nejméně jedné místnosti, která je dostatečně velká pro 15 žáků. Vhodné je takovou místnost předem vybavit názornými přehledy a mapami s tematikou středověku. V průběhu projektu bude zapotřebí tabule. Může se jednat o interaktivní podobu či klasickou tabuli, na kterou je možné psát křídou či fixy. Pro potřebu 4. vyučovacího bloku je zapotřebí vybavená počítačová učebna (1 počítač na žáka) a 1 počítač připojený na internet a dataprojektor.</w:t>
      </w:r>
    </w:p>
    <w:p w14:paraId="3B2053CC" w14:textId="77777777" w:rsidR="0033040E" w:rsidRDefault="0033040E">
      <w:pPr>
        <w:pStyle w:val="Default"/>
        <w:rPr>
          <w:lang w:eastAsia="en-US"/>
        </w:rPr>
      </w:pPr>
    </w:p>
    <w:p w14:paraId="623B878F" w14:textId="77777777" w:rsidR="0033040E" w:rsidRDefault="007D7C23">
      <w:pPr>
        <w:spacing w:after="0" w:line="240" w:lineRule="auto"/>
        <w:jc w:val="both"/>
        <w:rPr>
          <w:rFonts w:cstheme="minorHAnsi"/>
        </w:rPr>
      </w:pPr>
      <w:r>
        <w:rPr>
          <w:rFonts w:cstheme="minorHAnsi"/>
        </w:rPr>
        <w:t>Koncepce projektu v optimálním případě předpokládá rozložení programových aktivit do prostor jednotlivých institucí, s nimiž je navázána spolupráce – knihovna, škola. Některé aktivity pak přímo předpokládají městský exteriér.</w:t>
      </w:r>
    </w:p>
    <w:p w14:paraId="20CC599C" w14:textId="77777777" w:rsidR="0033040E" w:rsidRDefault="0033040E">
      <w:pPr>
        <w:pStyle w:val="Default"/>
        <w:rPr>
          <w:lang w:eastAsia="en-US"/>
        </w:rPr>
      </w:pPr>
    </w:p>
    <w:p w14:paraId="5A967549" w14:textId="77777777" w:rsidR="0033040E" w:rsidRDefault="007D7C23">
      <w:pPr>
        <w:spacing w:after="0" w:line="240" w:lineRule="auto"/>
        <w:jc w:val="both"/>
        <w:rPr>
          <w:rFonts w:cstheme="minorHAnsi"/>
        </w:rPr>
      </w:pPr>
      <w:r>
        <w:rPr>
          <w:rFonts w:cstheme="minorHAnsi"/>
        </w:rPr>
        <w:t>Pomůcky pro jednotlivé tematické bloky jsou sepsány zvlášť před popisy tematických bloků (plány města – pro každou skupinu 2 vyhotovení, velikost A0, čtvrtky pro každou skupinu 1 – 2 ks, velikost A1). Po celou dobu by měli mít žáci k dispozici psací potřeby, dále pomůcky potřebné pro plnění úkolů: vytištěné a v deskách svázané žákovské sešity (pro každého žáka), nůžky, lepidla, barevné fixy.</w:t>
      </w:r>
    </w:p>
    <w:p w14:paraId="591E5386" w14:textId="77777777" w:rsidR="0033040E" w:rsidRDefault="0033040E">
      <w:pPr>
        <w:spacing w:line="240" w:lineRule="auto"/>
        <w:jc w:val="both"/>
        <w:rPr>
          <w:rFonts w:cstheme="minorHAnsi"/>
          <w:b/>
        </w:rPr>
      </w:pPr>
    </w:p>
    <w:p w14:paraId="7B772BFE" w14:textId="77777777" w:rsidR="0033040E" w:rsidRDefault="007D7C23">
      <w:pPr>
        <w:spacing w:after="0" w:line="240" w:lineRule="auto"/>
        <w:jc w:val="both"/>
        <w:rPr>
          <w:rFonts w:cstheme="minorHAnsi"/>
          <w:b/>
        </w:rPr>
      </w:pPr>
      <w:r>
        <w:rPr>
          <w:rFonts w:cstheme="minorHAnsi"/>
          <w:b/>
        </w:rPr>
        <w:t>Pomůcky pro skupinu:</w:t>
      </w:r>
    </w:p>
    <w:p w14:paraId="25DFBA31" w14:textId="77777777" w:rsidR="0033040E" w:rsidRDefault="007D7C23">
      <w:pPr>
        <w:spacing w:after="0" w:line="240" w:lineRule="auto"/>
        <w:jc w:val="both"/>
        <w:rPr>
          <w:rFonts w:cstheme="minorHAnsi"/>
        </w:rPr>
      </w:pPr>
      <w:r>
        <w:rPr>
          <w:rFonts w:cstheme="minorHAnsi"/>
        </w:rPr>
        <w:t>Truhly (lepenkové krabice)/ - 1 truhla se symbolem pro každou skupinu</w:t>
      </w:r>
    </w:p>
    <w:p w14:paraId="12F6BAA7" w14:textId="77777777" w:rsidR="0033040E" w:rsidRDefault="0033040E">
      <w:pPr>
        <w:pStyle w:val="Default"/>
        <w:rPr>
          <w:lang w:eastAsia="en-US"/>
        </w:rPr>
      </w:pPr>
    </w:p>
    <w:p w14:paraId="1E634BC5" w14:textId="77777777" w:rsidR="0033040E" w:rsidRDefault="007D7C23">
      <w:pPr>
        <w:spacing w:after="0" w:line="240" w:lineRule="auto"/>
        <w:jc w:val="both"/>
        <w:rPr>
          <w:rFonts w:cstheme="minorHAnsi"/>
        </w:rPr>
      </w:pPr>
      <w:r>
        <w:rPr>
          <w:rFonts w:cstheme="minorHAnsi"/>
        </w:rPr>
        <w:t>Kartičky 3 různých barev – 1 barva: podle počtu žáků ve skupině</w:t>
      </w:r>
    </w:p>
    <w:p w14:paraId="625E99C2" w14:textId="77777777" w:rsidR="0033040E" w:rsidRDefault="0033040E">
      <w:pPr>
        <w:pStyle w:val="Default"/>
        <w:rPr>
          <w:lang w:eastAsia="en-US"/>
        </w:rPr>
      </w:pPr>
    </w:p>
    <w:p w14:paraId="623D9578" w14:textId="77777777" w:rsidR="0033040E" w:rsidRDefault="007D7C23">
      <w:pPr>
        <w:spacing w:after="0" w:line="240" w:lineRule="auto"/>
        <w:jc w:val="both"/>
        <w:rPr>
          <w:rFonts w:cstheme="minorHAnsi"/>
        </w:rPr>
      </w:pPr>
      <w:r>
        <w:rPr>
          <w:rFonts w:cstheme="minorHAnsi"/>
        </w:rPr>
        <w:t>Čtvrtky A2 a A4 (podle počtu skupin)</w:t>
      </w:r>
    </w:p>
    <w:p w14:paraId="6F9C0F4E" w14:textId="77777777" w:rsidR="0033040E" w:rsidRDefault="0033040E">
      <w:pPr>
        <w:pStyle w:val="Default"/>
        <w:rPr>
          <w:lang w:eastAsia="en-US"/>
        </w:rPr>
      </w:pPr>
    </w:p>
    <w:p w14:paraId="5104270F" w14:textId="77777777" w:rsidR="0033040E" w:rsidRDefault="007D7C23">
      <w:pPr>
        <w:spacing w:after="0" w:line="240" w:lineRule="auto"/>
        <w:jc w:val="both"/>
        <w:rPr>
          <w:rFonts w:cstheme="minorHAnsi"/>
        </w:rPr>
      </w:pPr>
      <w:r>
        <w:rPr>
          <w:rFonts w:cstheme="minorHAnsi"/>
        </w:rPr>
        <w:t>Nůžky a lepidlo, pastelky, papíry A 4 do každé skupiny 1 kus</w:t>
      </w:r>
    </w:p>
    <w:p w14:paraId="275B50E1" w14:textId="77777777" w:rsidR="0033040E" w:rsidRDefault="0033040E">
      <w:pPr>
        <w:pStyle w:val="Default"/>
        <w:rPr>
          <w:lang w:eastAsia="en-US"/>
        </w:rPr>
      </w:pPr>
    </w:p>
    <w:p w14:paraId="753A86D3" w14:textId="77777777" w:rsidR="0033040E" w:rsidRDefault="007D7C23">
      <w:pPr>
        <w:spacing w:after="0" w:line="240" w:lineRule="auto"/>
        <w:jc w:val="both"/>
        <w:rPr>
          <w:rFonts w:cstheme="minorHAnsi"/>
          <w:b/>
        </w:rPr>
      </w:pPr>
      <w:r>
        <w:rPr>
          <w:rFonts w:cstheme="minorHAnsi"/>
          <w:b/>
        </w:rPr>
        <w:t>Pomůcky pro jednotlivce:</w:t>
      </w:r>
    </w:p>
    <w:p w14:paraId="61534A9B" w14:textId="77777777" w:rsidR="0033040E" w:rsidRDefault="007D7C23">
      <w:pPr>
        <w:spacing w:after="0" w:line="240" w:lineRule="auto"/>
        <w:jc w:val="both"/>
        <w:rPr>
          <w:rFonts w:cstheme="minorHAnsi"/>
        </w:rPr>
      </w:pPr>
      <w:r>
        <w:rPr>
          <w:rFonts w:cstheme="minorHAnsi"/>
        </w:rPr>
        <w:t>fixy (1 fix na 1 žáka)</w:t>
      </w:r>
    </w:p>
    <w:p w14:paraId="5362032F" w14:textId="77777777" w:rsidR="0033040E" w:rsidRDefault="0033040E">
      <w:pPr>
        <w:pStyle w:val="Default"/>
        <w:rPr>
          <w:lang w:eastAsia="en-US"/>
        </w:rPr>
      </w:pPr>
    </w:p>
    <w:p w14:paraId="72210AF9" w14:textId="77777777" w:rsidR="0033040E" w:rsidRDefault="007D7C23">
      <w:pPr>
        <w:spacing w:after="0" w:line="240" w:lineRule="auto"/>
        <w:jc w:val="both"/>
        <w:rPr>
          <w:rFonts w:cstheme="minorHAnsi"/>
          <w:color w:val="000000"/>
        </w:rPr>
      </w:pPr>
      <w:r>
        <w:rPr>
          <w:rFonts w:cstheme="minorHAnsi"/>
          <w:color w:val="000000"/>
        </w:rPr>
        <w:t>Kamínky (4 na 1 žáka)</w:t>
      </w:r>
    </w:p>
    <w:p w14:paraId="78AED7AF" w14:textId="77777777" w:rsidR="0033040E" w:rsidRDefault="0033040E">
      <w:pPr>
        <w:pStyle w:val="Default"/>
        <w:rPr>
          <w:lang w:eastAsia="en-US"/>
        </w:rPr>
      </w:pPr>
    </w:p>
    <w:p w14:paraId="66953DB2" w14:textId="77777777" w:rsidR="0033040E" w:rsidRDefault="007D7C23">
      <w:pPr>
        <w:spacing w:after="0" w:line="240" w:lineRule="auto"/>
        <w:jc w:val="both"/>
        <w:rPr>
          <w:rFonts w:cstheme="minorHAnsi"/>
        </w:rPr>
      </w:pPr>
      <w:r>
        <w:rPr>
          <w:rFonts w:cstheme="minorHAnsi"/>
        </w:rPr>
        <w:t>Nůžky a lepidlo, pastelky, papíry A4</w:t>
      </w:r>
    </w:p>
    <w:p w14:paraId="066CCFE0" w14:textId="77777777" w:rsidR="0033040E" w:rsidRDefault="007D7C23">
      <w:pPr>
        <w:pStyle w:val="Nadpis2"/>
      </w:pPr>
      <w:bookmarkStart w:id="14" w:name="_Toc87271320"/>
      <w:r>
        <w:t>1.11 Plánované místo konání</w:t>
      </w:r>
      <w:bookmarkEnd w:id="14"/>
    </w:p>
    <w:p w14:paraId="176F81AB" w14:textId="77777777" w:rsidR="0033040E" w:rsidRDefault="007D7C23">
      <w:pPr>
        <w:spacing w:after="0" w:line="240" w:lineRule="auto"/>
        <w:ind w:firstLine="680"/>
        <w:jc w:val="both"/>
        <w:rPr>
          <w:rFonts w:cstheme="minorHAnsi"/>
          <w:color w:val="000000"/>
        </w:rPr>
      </w:pPr>
      <w:r>
        <w:rPr>
          <w:rFonts w:cstheme="minorHAnsi"/>
          <w:color w:val="000000"/>
        </w:rPr>
        <w:t>Vzdělávací program v optimálním případě probíhá v městských kulturních a vzdělávacích institucích, k nimž se jednotlivé projektové bloky vztahují – ve škole, v knihovně, ve městě.</w:t>
      </w:r>
    </w:p>
    <w:p w14:paraId="2BCE46ED" w14:textId="77777777" w:rsidR="0033040E" w:rsidRDefault="0033040E">
      <w:pPr>
        <w:pStyle w:val="Default"/>
        <w:rPr>
          <w:lang w:eastAsia="en-US"/>
        </w:rPr>
      </w:pPr>
    </w:p>
    <w:p w14:paraId="2383C8B8" w14:textId="77777777" w:rsidR="0033040E" w:rsidRDefault="007D7C23">
      <w:pPr>
        <w:spacing w:line="240" w:lineRule="auto"/>
        <w:jc w:val="both"/>
        <w:rPr>
          <w:rFonts w:cstheme="minorHAnsi"/>
          <w:color w:val="000000"/>
        </w:rPr>
      </w:pPr>
      <w:r>
        <w:rPr>
          <w:rFonts w:cstheme="minorHAnsi"/>
          <w:color w:val="000000"/>
        </w:rPr>
        <w:t>Ve všech případech je potřeba zajistit dostatečné materiální a technické zabezpečení (viz 1.10).</w:t>
      </w:r>
    </w:p>
    <w:p w14:paraId="11B7ED6C" w14:textId="77777777" w:rsidR="0033040E" w:rsidRDefault="007D7C23">
      <w:pPr>
        <w:pStyle w:val="Nadpis2"/>
      </w:pPr>
      <w:bookmarkStart w:id="15" w:name="_Toc87271321"/>
      <w:r>
        <w:lastRenderedPageBreak/>
        <w:t>1.12 Způsob realizace programu v období po ukončení projektu</w:t>
      </w:r>
      <w:bookmarkEnd w:id="15"/>
    </w:p>
    <w:p w14:paraId="581C1303" w14:textId="77777777" w:rsidR="0033040E" w:rsidRDefault="007D7C23">
      <w:pPr>
        <w:spacing w:after="0" w:line="240" w:lineRule="auto"/>
        <w:ind w:firstLine="680"/>
        <w:jc w:val="both"/>
        <w:rPr>
          <w:rFonts w:cstheme="minorHAnsi"/>
        </w:rPr>
      </w:pPr>
      <w:r>
        <w:rPr>
          <w:rFonts w:cstheme="minorHAnsi"/>
        </w:rPr>
        <w:t>Vyhodnocení budou probíhat po jednotlivých blocích a na závěr programu. Zjištěné posuny u jednotlivých žáků mohou být odlišné, neboť žáci do projektu vstupují s rozdílnými znalostmi a kompetencemi. Závěrečné zhodnocení proběhne formou evaluačního dotazníku.</w:t>
      </w:r>
    </w:p>
    <w:p w14:paraId="48123E92" w14:textId="77777777" w:rsidR="0033040E" w:rsidRDefault="0033040E">
      <w:pPr>
        <w:pStyle w:val="Default"/>
        <w:rPr>
          <w:lang w:eastAsia="en-US"/>
        </w:rPr>
      </w:pPr>
    </w:p>
    <w:p w14:paraId="7EF730C4" w14:textId="77777777" w:rsidR="0033040E" w:rsidRDefault="007D7C23">
      <w:pPr>
        <w:spacing w:line="240" w:lineRule="auto"/>
        <w:jc w:val="both"/>
        <w:rPr>
          <w:rFonts w:cstheme="minorHAnsi"/>
        </w:rPr>
      </w:pPr>
      <w:r>
        <w:rPr>
          <w:rFonts w:cstheme="minorHAnsi"/>
        </w:rPr>
        <w:t>Program je přenositelný spíše pro písecké školy, instituce. Vhodný na projektové týdny nebo dny, také pro příměstské tábory, adaptační kurzy. Lze využít jen bloky, aktivity a zařadit je do výuky.</w:t>
      </w:r>
    </w:p>
    <w:p w14:paraId="6C16C536" w14:textId="77777777" w:rsidR="0033040E" w:rsidRDefault="007D7C23">
      <w:pPr>
        <w:pStyle w:val="Nadpis2"/>
      </w:pPr>
      <w:bookmarkStart w:id="16" w:name="_Toc87271322"/>
      <w:r>
        <w:t>1.13 Kalkulace předpokládaných nákladů na realizaci programu po ukončení projektu</w:t>
      </w:r>
      <w:bookmarkEnd w:id="16"/>
    </w:p>
    <w:p w14:paraId="4098AC1E" w14:textId="77777777" w:rsidR="0033040E" w:rsidRDefault="007D7C23">
      <w:pPr>
        <w:spacing w:line="240" w:lineRule="auto"/>
        <w:jc w:val="both"/>
        <w:rPr>
          <w:rFonts w:cstheme="minorHAnsi"/>
          <w:b/>
          <w:bCs/>
        </w:rPr>
      </w:pPr>
      <w:r>
        <w:rPr>
          <w:rFonts w:cstheme="minorHAnsi"/>
          <w:b/>
          <w:bCs/>
        </w:rPr>
        <w:t xml:space="preserve">Počet realizátorů/lektorů: </w:t>
      </w:r>
    </w:p>
    <w:tbl>
      <w:tblPr>
        <w:tblW w:w="9072" w:type="dxa"/>
        <w:tblInd w:w="8" w:type="dxa"/>
        <w:tblBorders>
          <w:top w:val="single" w:sz="6" w:space="0" w:color="00000A"/>
          <w:left w:val="single" w:sz="6" w:space="0" w:color="00000A"/>
          <w:bottom w:val="single" w:sz="6" w:space="0" w:color="00000A"/>
          <w:right w:val="single" w:sz="6" w:space="0" w:color="00000A"/>
          <w:insideH w:val="single" w:sz="6" w:space="0" w:color="00000A"/>
          <w:insideV w:val="single" w:sz="6" w:space="0" w:color="00000A"/>
        </w:tblBorders>
        <w:tblCellMar>
          <w:left w:w="0" w:type="dxa"/>
          <w:right w:w="0" w:type="dxa"/>
        </w:tblCellMar>
        <w:tblLook w:val="0000" w:firstRow="0" w:lastRow="0" w:firstColumn="0" w:lastColumn="0" w:noHBand="0" w:noVBand="0"/>
      </w:tblPr>
      <w:tblGrid>
        <w:gridCol w:w="2268"/>
        <w:gridCol w:w="4536"/>
        <w:gridCol w:w="2268"/>
      </w:tblGrid>
      <w:tr w:rsidR="0033040E" w14:paraId="5986CA83" w14:textId="77777777">
        <w:trPr>
          <w:cantSplit/>
          <w:trHeight w:val="300"/>
        </w:trPr>
        <w:tc>
          <w:tcPr>
            <w:tcW w:w="6804" w:type="dxa"/>
            <w:gridSpan w:val="2"/>
            <w:tcBorders>
              <w:top w:val="single" w:sz="6" w:space="0" w:color="00000A"/>
              <w:left w:val="single" w:sz="6" w:space="0" w:color="00000A"/>
              <w:bottom w:val="single" w:sz="6" w:space="0" w:color="00000A"/>
              <w:right w:val="single" w:sz="6" w:space="0" w:color="00000A"/>
            </w:tcBorders>
            <w:shd w:val="clear" w:color="auto" w:fill="auto"/>
            <w:tcMar>
              <w:left w:w="0" w:type="dxa"/>
            </w:tcMar>
            <w:vAlign w:val="center"/>
          </w:tcPr>
          <w:p w14:paraId="3C0FCC59" w14:textId="77777777" w:rsidR="0033040E" w:rsidRDefault="007D7C23">
            <w:pPr>
              <w:spacing w:line="240" w:lineRule="auto"/>
              <w:jc w:val="both"/>
              <w:rPr>
                <w:rFonts w:cstheme="minorHAnsi"/>
                <w:b/>
                <w:bCs/>
              </w:rPr>
            </w:pPr>
            <w:r>
              <w:rPr>
                <w:rFonts w:cstheme="minorHAnsi"/>
                <w:b/>
                <w:bCs/>
              </w:rPr>
              <w:t xml:space="preserve">Položka </w:t>
            </w:r>
          </w:p>
        </w:tc>
        <w:tc>
          <w:tcPr>
            <w:tcW w:w="2268" w:type="dxa"/>
            <w:tcBorders>
              <w:top w:val="single" w:sz="6" w:space="0" w:color="00000A"/>
              <w:left w:val="single" w:sz="6" w:space="0" w:color="00000A"/>
              <w:bottom w:val="single" w:sz="6" w:space="0" w:color="00000A"/>
              <w:right w:val="single" w:sz="6" w:space="0" w:color="00000A"/>
            </w:tcBorders>
            <w:shd w:val="clear" w:color="auto" w:fill="auto"/>
            <w:tcMar>
              <w:left w:w="0" w:type="dxa"/>
            </w:tcMar>
            <w:vAlign w:val="center"/>
          </w:tcPr>
          <w:p w14:paraId="451F36D1" w14:textId="77777777" w:rsidR="0033040E" w:rsidRDefault="007D7C23">
            <w:pPr>
              <w:spacing w:line="240" w:lineRule="auto"/>
              <w:jc w:val="both"/>
              <w:rPr>
                <w:rFonts w:cstheme="minorHAnsi"/>
                <w:b/>
                <w:bCs/>
              </w:rPr>
            </w:pPr>
            <w:r>
              <w:rPr>
                <w:rFonts w:cstheme="minorHAnsi"/>
                <w:b/>
                <w:bCs/>
              </w:rPr>
              <w:t>Předpokládané náklady</w:t>
            </w:r>
          </w:p>
        </w:tc>
      </w:tr>
      <w:tr w:rsidR="0033040E" w14:paraId="00F76E76" w14:textId="77777777">
        <w:trPr>
          <w:cantSplit/>
          <w:trHeight w:val="400"/>
        </w:trPr>
        <w:tc>
          <w:tcPr>
            <w:tcW w:w="6804" w:type="dxa"/>
            <w:gridSpan w:val="2"/>
            <w:tcBorders>
              <w:left w:val="single" w:sz="6" w:space="0" w:color="00000A"/>
              <w:right w:val="single" w:sz="6" w:space="0" w:color="00000A"/>
            </w:tcBorders>
            <w:shd w:val="clear" w:color="auto" w:fill="auto"/>
            <w:tcMar>
              <w:left w:w="0" w:type="dxa"/>
            </w:tcMar>
            <w:vAlign w:val="center"/>
          </w:tcPr>
          <w:p w14:paraId="2313F495" w14:textId="77777777" w:rsidR="0033040E" w:rsidRDefault="007D7C23">
            <w:pPr>
              <w:spacing w:line="240" w:lineRule="auto"/>
              <w:jc w:val="both"/>
              <w:rPr>
                <w:rFonts w:cstheme="minorHAnsi"/>
                <w:b/>
                <w:bCs/>
              </w:rPr>
            </w:pPr>
            <w:r>
              <w:rPr>
                <w:rFonts w:cstheme="minorHAnsi"/>
                <w:b/>
                <w:bCs/>
              </w:rPr>
              <w:t>Celkové náklady na realizátory/lektory</w:t>
            </w:r>
          </w:p>
        </w:tc>
        <w:tc>
          <w:tcPr>
            <w:tcW w:w="2268" w:type="dxa"/>
            <w:tcBorders>
              <w:left w:val="single" w:sz="6" w:space="0" w:color="00000A"/>
              <w:right w:val="single" w:sz="6" w:space="0" w:color="00000A"/>
            </w:tcBorders>
            <w:shd w:val="clear" w:color="auto" w:fill="auto"/>
            <w:tcMar>
              <w:left w:w="0" w:type="dxa"/>
            </w:tcMar>
            <w:vAlign w:val="center"/>
          </w:tcPr>
          <w:p w14:paraId="4F9ACEAC" w14:textId="547A941A" w:rsidR="0033040E" w:rsidRDefault="00AF5E0D">
            <w:pPr>
              <w:spacing w:line="240" w:lineRule="auto"/>
              <w:jc w:val="both"/>
              <w:rPr>
                <w:rFonts w:cstheme="minorHAnsi"/>
              </w:rPr>
            </w:pPr>
            <w:r>
              <w:rPr>
                <w:rFonts w:cstheme="minorHAnsi"/>
              </w:rPr>
              <w:t>0</w:t>
            </w:r>
          </w:p>
        </w:tc>
      </w:tr>
      <w:tr w:rsidR="0033040E" w14:paraId="009833FB" w14:textId="77777777">
        <w:trPr>
          <w:cantSplit/>
        </w:trPr>
        <w:tc>
          <w:tcPr>
            <w:tcW w:w="2268" w:type="dxa"/>
            <w:vMerge w:val="restart"/>
            <w:tcBorders>
              <w:top w:val="single" w:sz="6" w:space="0" w:color="00000A"/>
              <w:left w:val="single" w:sz="6" w:space="0" w:color="00000A"/>
              <w:bottom w:val="single" w:sz="6" w:space="0" w:color="00000A"/>
              <w:right w:val="single" w:sz="6" w:space="0" w:color="00000A"/>
            </w:tcBorders>
            <w:shd w:val="pct5" w:color="auto" w:fill="FFFFFF"/>
            <w:tcMar>
              <w:left w:w="0" w:type="dxa"/>
            </w:tcMar>
            <w:vAlign w:val="center"/>
          </w:tcPr>
          <w:p w14:paraId="2F554D68" w14:textId="77777777" w:rsidR="0033040E" w:rsidRDefault="007D7C23">
            <w:pPr>
              <w:spacing w:line="240" w:lineRule="auto"/>
              <w:jc w:val="both"/>
              <w:rPr>
                <w:rFonts w:cstheme="minorHAnsi"/>
                <w:i/>
                <w:iCs/>
              </w:rPr>
            </w:pPr>
            <w:r>
              <w:rPr>
                <w:rFonts w:cstheme="minorHAnsi"/>
                <w:i/>
                <w:iCs/>
              </w:rPr>
              <w:t>z toho</w:t>
            </w:r>
          </w:p>
        </w:tc>
        <w:tc>
          <w:tcPr>
            <w:tcW w:w="4536" w:type="dxa"/>
            <w:tcBorders>
              <w:top w:val="single" w:sz="6" w:space="0" w:color="00000A"/>
              <w:left w:val="single" w:sz="6" w:space="0" w:color="00000A"/>
              <w:bottom w:val="single" w:sz="6" w:space="0" w:color="00000A"/>
              <w:right w:val="single" w:sz="6" w:space="0" w:color="00000A"/>
            </w:tcBorders>
            <w:shd w:val="pct5" w:color="auto" w:fill="FFFFFF"/>
            <w:tcMar>
              <w:left w:w="0" w:type="dxa"/>
            </w:tcMar>
            <w:vAlign w:val="center"/>
          </w:tcPr>
          <w:p w14:paraId="76874C85" w14:textId="77777777" w:rsidR="0033040E" w:rsidRDefault="007D7C23">
            <w:pPr>
              <w:spacing w:line="240" w:lineRule="auto"/>
              <w:jc w:val="both"/>
              <w:rPr>
                <w:rFonts w:cstheme="minorHAnsi"/>
                <w:i/>
                <w:iCs/>
              </w:rPr>
            </w:pPr>
            <w:r>
              <w:rPr>
                <w:rFonts w:cstheme="minorHAnsi"/>
                <w:i/>
                <w:iCs/>
              </w:rPr>
              <w:t>Hodinová odměna pro 1 realizátora/ lektora včetně odvodů</w:t>
            </w:r>
          </w:p>
        </w:tc>
        <w:tc>
          <w:tcPr>
            <w:tcW w:w="2268" w:type="dxa"/>
            <w:tcBorders>
              <w:top w:val="single" w:sz="6" w:space="0" w:color="00000A"/>
              <w:left w:val="single" w:sz="6" w:space="0" w:color="00000A"/>
              <w:bottom w:val="single" w:sz="6" w:space="0" w:color="00000A"/>
              <w:right w:val="single" w:sz="6" w:space="0" w:color="00000A"/>
            </w:tcBorders>
            <w:shd w:val="pct5" w:color="auto" w:fill="FFFFFF"/>
            <w:tcMar>
              <w:left w:w="0" w:type="dxa"/>
            </w:tcMar>
            <w:vAlign w:val="center"/>
          </w:tcPr>
          <w:p w14:paraId="3F8F896F" w14:textId="19A26F3C" w:rsidR="0033040E" w:rsidRDefault="00AF5E0D">
            <w:pPr>
              <w:spacing w:line="240" w:lineRule="auto"/>
              <w:jc w:val="both"/>
              <w:rPr>
                <w:rFonts w:cstheme="minorHAnsi"/>
              </w:rPr>
            </w:pPr>
            <w:r>
              <w:rPr>
                <w:rFonts w:cstheme="minorHAnsi"/>
              </w:rPr>
              <w:t>0</w:t>
            </w:r>
          </w:p>
        </w:tc>
      </w:tr>
      <w:tr w:rsidR="0033040E" w14:paraId="7C3D2341" w14:textId="77777777">
        <w:trPr>
          <w:cantSplit/>
        </w:trPr>
        <w:tc>
          <w:tcPr>
            <w:tcW w:w="2268" w:type="dxa"/>
            <w:vMerge/>
            <w:tcBorders>
              <w:top w:val="single" w:sz="6" w:space="0" w:color="00000A"/>
              <w:left w:val="single" w:sz="6" w:space="0" w:color="00000A"/>
              <w:bottom w:val="single" w:sz="6" w:space="0" w:color="00000A"/>
              <w:right w:val="single" w:sz="6" w:space="0" w:color="00000A"/>
            </w:tcBorders>
            <w:shd w:val="pct5" w:color="auto" w:fill="FFFFFF"/>
            <w:tcMar>
              <w:left w:w="0" w:type="dxa"/>
            </w:tcMar>
            <w:vAlign w:val="center"/>
          </w:tcPr>
          <w:p w14:paraId="6A0ED0B0" w14:textId="77777777" w:rsidR="0033040E" w:rsidRDefault="0033040E">
            <w:pPr>
              <w:spacing w:line="240" w:lineRule="auto"/>
              <w:jc w:val="both"/>
              <w:rPr>
                <w:rFonts w:cstheme="minorHAnsi"/>
              </w:rPr>
            </w:pPr>
          </w:p>
        </w:tc>
        <w:tc>
          <w:tcPr>
            <w:tcW w:w="4536" w:type="dxa"/>
            <w:tcBorders>
              <w:top w:val="single" w:sz="6" w:space="0" w:color="00000A"/>
              <w:left w:val="single" w:sz="6" w:space="0" w:color="00000A"/>
              <w:bottom w:val="single" w:sz="6" w:space="0" w:color="00000A"/>
              <w:right w:val="single" w:sz="6" w:space="0" w:color="00000A"/>
            </w:tcBorders>
            <w:shd w:val="pct5" w:color="auto" w:fill="FFFFFF"/>
            <w:tcMar>
              <w:left w:w="0" w:type="dxa"/>
            </w:tcMar>
            <w:vAlign w:val="center"/>
          </w:tcPr>
          <w:p w14:paraId="5568EC18" w14:textId="77777777" w:rsidR="0033040E" w:rsidRDefault="007D7C23">
            <w:pPr>
              <w:spacing w:line="240" w:lineRule="auto"/>
              <w:jc w:val="both"/>
              <w:rPr>
                <w:rFonts w:cstheme="minorHAnsi"/>
                <w:i/>
                <w:iCs/>
              </w:rPr>
            </w:pPr>
            <w:r>
              <w:rPr>
                <w:rFonts w:cstheme="minorHAnsi"/>
                <w:i/>
                <w:iCs/>
              </w:rPr>
              <w:t>Ubytování realizátorů/lektorů</w:t>
            </w:r>
          </w:p>
        </w:tc>
        <w:tc>
          <w:tcPr>
            <w:tcW w:w="2268" w:type="dxa"/>
            <w:tcBorders>
              <w:top w:val="single" w:sz="6" w:space="0" w:color="00000A"/>
              <w:left w:val="single" w:sz="6" w:space="0" w:color="00000A"/>
              <w:bottom w:val="single" w:sz="6" w:space="0" w:color="00000A"/>
              <w:right w:val="single" w:sz="6" w:space="0" w:color="00000A"/>
            </w:tcBorders>
            <w:shd w:val="pct5" w:color="auto" w:fill="FFFFFF"/>
            <w:tcMar>
              <w:left w:w="0" w:type="dxa"/>
            </w:tcMar>
            <w:vAlign w:val="center"/>
          </w:tcPr>
          <w:p w14:paraId="35363933" w14:textId="5B3A8EC1" w:rsidR="0033040E" w:rsidRDefault="00AF5E0D">
            <w:pPr>
              <w:spacing w:line="240" w:lineRule="auto"/>
              <w:jc w:val="both"/>
              <w:rPr>
                <w:rFonts w:cstheme="minorHAnsi"/>
              </w:rPr>
            </w:pPr>
            <w:r>
              <w:rPr>
                <w:rFonts w:cstheme="minorHAnsi"/>
              </w:rPr>
              <w:t>0</w:t>
            </w:r>
          </w:p>
        </w:tc>
      </w:tr>
      <w:tr w:rsidR="0033040E" w14:paraId="75E799FE" w14:textId="77777777">
        <w:trPr>
          <w:cantSplit/>
        </w:trPr>
        <w:tc>
          <w:tcPr>
            <w:tcW w:w="2268" w:type="dxa"/>
            <w:vMerge/>
            <w:tcBorders>
              <w:top w:val="single" w:sz="6" w:space="0" w:color="00000A"/>
              <w:left w:val="single" w:sz="6" w:space="0" w:color="00000A"/>
              <w:bottom w:val="single" w:sz="6" w:space="0" w:color="00000A"/>
              <w:right w:val="single" w:sz="6" w:space="0" w:color="00000A"/>
            </w:tcBorders>
            <w:shd w:val="pct5" w:color="auto" w:fill="FFFFFF"/>
            <w:tcMar>
              <w:left w:w="0" w:type="dxa"/>
            </w:tcMar>
            <w:vAlign w:val="center"/>
          </w:tcPr>
          <w:p w14:paraId="507E6AA0" w14:textId="77777777" w:rsidR="0033040E" w:rsidRDefault="0033040E">
            <w:pPr>
              <w:spacing w:line="240" w:lineRule="auto"/>
              <w:jc w:val="both"/>
              <w:rPr>
                <w:rFonts w:cstheme="minorHAnsi"/>
              </w:rPr>
            </w:pPr>
          </w:p>
        </w:tc>
        <w:tc>
          <w:tcPr>
            <w:tcW w:w="4536" w:type="dxa"/>
            <w:tcBorders>
              <w:top w:val="single" w:sz="6" w:space="0" w:color="00000A"/>
              <w:left w:val="single" w:sz="6" w:space="0" w:color="00000A"/>
              <w:bottom w:val="single" w:sz="6" w:space="0" w:color="00000A"/>
              <w:right w:val="single" w:sz="6" w:space="0" w:color="00000A"/>
            </w:tcBorders>
            <w:shd w:val="pct5" w:color="auto" w:fill="FFFFFF"/>
            <w:tcMar>
              <w:left w:w="0" w:type="dxa"/>
            </w:tcMar>
            <w:vAlign w:val="center"/>
          </w:tcPr>
          <w:p w14:paraId="1CCD5943" w14:textId="77777777" w:rsidR="0033040E" w:rsidRDefault="007D7C23">
            <w:pPr>
              <w:spacing w:line="240" w:lineRule="auto"/>
              <w:jc w:val="both"/>
              <w:rPr>
                <w:rFonts w:cstheme="minorHAnsi"/>
                <w:i/>
                <w:iCs/>
              </w:rPr>
            </w:pPr>
            <w:r>
              <w:rPr>
                <w:rFonts w:cstheme="minorHAnsi"/>
                <w:i/>
                <w:iCs/>
              </w:rPr>
              <w:t>Stravování a doprava realizátorů/lektorů</w:t>
            </w:r>
          </w:p>
        </w:tc>
        <w:tc>
          <w:tcPr>
            <w:tcW w:w="2268" w:type="dxa"/>
            <w:tcBorders>
              <w:top w:val="single" w:sz="6" w:space="0" w:color="00000A"/>
              <w:left w:val="single" w:sz="6" w:space="0" w:color="00000A"/>
              <w:bottom w:val="single" w:sz="6" w:space="0" w:color="00000A"/>
              <w:right w:val="single" w:sz="6" w:space="0" w:color="00000A"/>
            </w:tcBorders>
            <w:shd w:val="pct5" w:color="auto" w:fill="FFFFFF"/>
            <w:tcMar>
              <w:left w:w="0" w:type="dxa"/>
            </w:tcMar>
            <w:vAlign w:val="center"/>
          </w:tcPr>
          <w:p w14:paraId="0CE630B7" w14:textId="35A44B06" w:rsidR="0033040E" w:rsidRDefault="00AF5E0D">
            <w:pPr>
              <w:spacing w:line="240" w:lineRule="auto"/>
              <w:jc w:val="both"/>
              <w:rPr>
                <w:rFonts w:cstheme="minorHAnsi"/>
              </w:rPr>
            </w:pPr>
            <w:r>
              <w:rPr>
                <w:rFonts w:cstheme="minorHAnsi"/>
              </w:rPr>
              <w:t>0</w:t>
            </w:r>
          </w:p>
        </w:tc>
      </w:tr>
      <w:tr w:rsidR="0033040E" w14:paraId="690B6E8E" w14:textId="77777777">
        <w:trPr>
          <w:cantSplit/>
          <w:trHeight w:val="400"/>
        </w:trPr>
        <w:tc>
          <w:tcPr>
            <w:tcW w:w="6804" w:type="dxa"/>
            <w:gridSpan w:val="2"/>
            <w:tcBorders>
              <w:top w:val="single" w:sz="6" w:space="0" w:color="00000A"/>
              <w:left w:val="single" w:sz="6" w:space="0" w:color="00000A"/>
              <w:bottom w:val="single" w:sz="6" w:space="0" w:color="00000A"/>
              <w:right w:val="single" w:sz="6" w:space="0" w:color="00000A"/>
            </w:tcBorders>
            <w:shd w:val="clear" w:color="auto" w:fill="auto"/>
            <w:tcMar>
              <w:left w:w="0" w:type="dxa"/>
            </w:tcMar>
            <w:vAlign w:val="center"/>
          </w:tcPr>
          <w:p w14:paraId="510BAA58" w14:textId="77777777" w:rsidR="0033040E" w:rsidRDefault="007D7C23">
            <w:pPr>
              <w:spacing w:line="240" w:lineRule="auto"/>
              <w:jc w:val="both"/>
              <w:rPr>
                <w:rFonts w:cstheme="minorHAnsi"/>
                <w:b/>
                <w:bCs/>
              </w:rPr>
            </w:pPr>
            <w:r>
              <w:rPr>
                <w:rFonts w:cstheme="minorHAnsi"/>
                <w:b/>
                <w:bCs/>
              </w:rPr>
              <w:t>Náklady na zajištění prostor</w:t>
            </w:r>
          </w:p>
        </w:tc>
        <w:tc>
          <w:tcPr>
            <w:tcW w:w="2268" w:type="dxa"/>
            <w:tcBorders>
              <w:top w:val="single" w:sz="6" w:space="0" w:color="00000A"/>
              <w:left w:val="single" w:sz="6" w:space="0" w:color="00000A"/>
              <w:bottom w:val="single" w:sz="6" w:space="0" w:color="00000A"/>
              <w:right w:val="single" w:sz="6" w:space="0" w:color="00000A"/>
            </w:tcBorders>
            <w:shd w:val="clear" w:color="auto" w:fill="auto"/>
            <w:tcMar>
              <w:left w:w="0" w:type="dxa"/>
            </w:tcMar>
            <w:vAlign w:val="center"/>
          </w:tcPr>
          <w:p w14:paraId="4792E296" w14:textId="4B5CEAE3" w:rsidR="0033040E" w:rsidRDefault="00AF5E0D">
            <w:pPr>
              <w:spacing w:line="240" w:lineRule="auto"/>
              <w:jc w:val="both"/>
              <w:rPr>
                <w:rFonts w:cstheme="minorHAnsi"/>
              </w:rPr>
            </w:pPr>
            <w:r>
              <w:rPr>
                <w:rFonts w:cstheme="minorHAnsi"/>
              </w:rPr>
              <w:t>0</w:t>
            </w:r>
          </w:p>
        </w:tc>
      </w:tr>
      <w:tr w:rsidR="0033040E" w14:paraId="478CBBDE" w14:textId="77777777">
        <w:trPr>
          <w:cantSplit/>
          <w:trHeight w:val="400"/>
        </w:trPr>
        <w:tc>
          <w:tcPr>
            <w:tcW w:w="6804" w:type="dxa"/>
            <w:gridSpan w:val="2"/>
            <w:tcBorders>
              <w:top w:val="single" w:sz="6" w:space="0" w:color="00000A"/>
              <w:left w:val="single" w:sz="6" w:space="0" w:color="00000A"/>
              <w:right w:val="single" w:sz="6" w:space="0" w:color="00000A"/>
            </w:tcBorders>
            <w:shd w:val="clear" w:color="auto" w:fill="auto"/>
            <w:tcMar>
              <w:left w:w="0" w:type="dxa"/>
            </w:tcMar>
            <w:vAlign w:val="center"/>
          </w:tcPr>
          <w:p w14:paraId="769D2429" w14:textId="77777777" w:rsidR="0033040E" w:rsidRDefault="007D7C23">
            <w:pPr>
              <w:spacing w:line="240" w:lineRule="auto"/>
              <w:jc w:val="both"/>
              <w:rPr>
                <w:rFonts w:cstheme="minorHAnsi"/>
                <w:b/>
                <w:bCs/>
              </w:rPr>
            </w:pPr>
            <w:r>
              <w:rPr>
                <w:rFonts w:cstheme="minorHAnsi"/>
                <w:b/>
                <w:bCs/>
              </w:rPr>
              <w:t>Ubytování, stravování a doprava účastníků</w:t>
            </w:r>
          </w:p>
        </w:tc>
        <w:tc>
          <w:tcPr>
            <w:tcW w:w="2268" w:type="dxa"/>
            <w:tcBorders>
              <w:top w:val="single" w:sz="6" w:space="0" w:color="00000A"/>
              <w:left w:val="single" w:sz="6" w:space="0" w:color="00000A"/>
              <w:right w:val="single" w:sz="6" w:space="0" w:color="00000A"/>
            </w:tcBorders>
            <w:shd w:val="clear" w:color="auto" w:fill="auto"/>
            <w:tcMar>
              <w:left w:w="0" w:type="dxa"/>
            </w:tcMar>
            <w:vAlign w:val="center"/>
          </w:tcPr>
          <w:p w14:paraId="05812C4A" w14:textId="5ACAED88" w:rsidR="0033040E" w:rsidRDefault="00AF5E0D">
            <w:pPr>
              <w:spacing w:line="240" w:lineRule="auto"/>
              <w:jc w:val="both"/>
              <w:rPr>
                <w:rFonts w:cstheme="minorHAnsi"/>
              </w:rPr>
            </w:pPr>
            <w:r>
              <w:rPr>
                <w:rFonts w:cstheme="minorHAnsi"/>
              </w:rPr>
              <w:t>0</w:t>
            </w:r>
          </w:p>
        </w:tc>
      </w:tr>
      <w:tr w:rsidR="0033040E" w14:paraId="279E5C18" w14:textId="77777777">
        <w:trPr>
          <w:cantSplit/>
        </w:trPr>
        <w:tc>
          <w:tcPr>
            <w:tcW w:w="2268" w:type="dxa"/>
            <w:vMerge w:val="restart"/>
            <w:tcBorders>
              <w:top w:val="single" w:sz="6" w:space="0" w:color="00000A"/>
              <w:left w:val="single" w:sz="6" w:space="0" w:color="00000A"/>
              <w:bottom w:val="single" w:sz="6" w:space="0" w:color="00000A"/>
              <w:right w:val="single" w:sz="6" w:space="0" w:color="00000A"/>
            </w:tcBorders>
            <w:shd w:val="pct5" w:color="auto" w:fill="FFFFFF"/>
            <w:tcMar>
              <w:left w:w="0" w:type="dxa"/>
            </w:tcMar>
            <w:vAlign w:val="center"/>
          </w:tcPr>
          <w:p w14:paraId="7D101B32" w14:textId="77777777" w:rsidR="0033040E" w:rsidRDefault="007D7C23">
            <w:pPr>
              <w:spacing w:line="240" w:lineRule="auto"/>
              <w:jc w:val="both"/>
              <w:rPr>
                <w:rFonts w:cstheme="minorHAnsi"/>
                <w:i/>
                <w:iCs/>
              </w:rPr>
            </w:pPr>
            <w:r>
              <w:rPr>
                <w:rFonts w:cstheme="minorHAnsi"/>
                <w:i/>
                <w:iCs/>
              </w:rPr>
              <w:t>z toho</w:t>
            </w:r>
          </w:p>
        </w:tc>
        <w:tc>
          <w:tcPr>
            <w:tcW w:w="4536" w:type="dxa"/>
            <w:tcBorders>
              <w:top w:val="single" w:sz="6" w:space="0" w:color="00000A"/>
              <w:left w:val="single" w:sz="6" w:space="0" w:color="00000A"/>
              <w:bottom w:val="single" w:sz="6" w:space="0" w:color="00000A"/>
              <w:right w:val="single" w:sz="6" w:space="0" w:color="00000A"/>
            </w:tcBorders>
            <w:shd w:val="pct5" w:color="auto" w:fill="FFFFFF"/>
            <w:tcMar>
              <w:left w:w="0" w:type="dxa"/>
            </w:tcMar>
            <w:vAlign w:val="center"/>
          </w:tcPr>
          <w:p w14:paraId="6DF04E6A" w14:textId="77777777" w:rsidR="0033040E" w:rsidRDefault="007D7C23">
            <w:pPr>
              <w:spacing w:line="240" w:lineRule="auto"/>
              <w:jc w:val="both"/>
              <w:rPr>
                <w:rFonts w:cstheme="minorHAnsi"/>
                <w:i/>
                <w:iCs/>
              </w:rPr>
            </w:pPr>
            <w:r>
              <w:rPr>
                <w:rFonts w:cstheme="minorHAnsi"/>
                <w:i/>
                <w:iCs/>
              </w:rPr>
              <w:t>Doprava účastníků</w:t>
            </w:r>
          </w:p>
        </w:tc>
        <w:tc>
          <w:tcPr>
            <w:tcW w:w="2268" w:type="dxa"/>
            <w:tcBorders>
              <w:top w:val="single" w:sz="6" w:space="0" w:color="00000A"/>
              <w:left w:val="single" w:sz="6" w:space="0" w:color="00000A"/>
              <w:bottom w:val="single" w:sz="6" w:space="0" w:color="00000A"/>
              <w:right w:val="single" w:sz="6" w:space="0" w:color="00000A"/>
            </w:tcBorders>
            <w:shd w:val="pct5" w:color="auto" w:fill="FFFFFF"/>
            <w:tcMar>
              <w:left w:w="0" w:type="dxa"/>
            </w:tcMar>
            <w:vAlign w:val="center"/>
          </w:tcPr>
          <w:p w14:paraId="36FD1F16" w14:textId="65E50B68" w:rsidR="0033040E" w:rsidRDefault="00AF5E0D">
            <w:pPr>
              <w:spacing w:line="240" w:lineRule="auto"/>
              <w:jc w:val="both"/>
              <w:rPr>
                <w:rFonts w:cstheme="minorHAnsi"/>
              </w:rPr>
            </w:pPr>
            <w:r>
              <w:rPr>
                <w:rFonts w:cstheme="minorHAnsi"/>
              </w:rPr>
              <w:t>0</w:t>
            </w:r>
          </w:p>
        </w:tc>
      </w:tr>
      <w:tr w:rsidR="0033040E" w14:paraId="4B269E5D" w14:textId="77777777">
        <w:trPr>
          <w:cantSplit/>
        </w:trPr>
        <w:tc>
          <w:tcPr>
            <w:tcW w:w="2268" w:type="dxa"/>
            <w:vMerge/>
            <w:tcBorders>
              <w:top w:val="single" w:sz="6" w:space="0" w:color="00000A"/>
              <w:left w:val="single" w:sz="6" w:space="0" w:color="00000A"/>
              <w:bottom w:val="single" w:sz="6" w:space="0" w:color="00000A"/>
              <w:right w:val="single" w:sz="6" w:space="0" w:color="00000A"/>
            </w:tcBorders>
            <w:shd w:val="pct5" w:color="auto" w:fill="FFFFFF"/>
            <w:tcMar>
              <w:left w:w="0" w:type="dxa"/>
            </w:tcMar>
            <w:vAlign w:val="center"/>
          </w:tcPr>
          <w:p w14:paraId="013FDB0A" w14:textId="77777777" w:rsidR="0033040E" w:rsidRDefault="0033040E">
            <w:pPr>
              <w:spacing w:line="240" w:lineRule="auto"/>
              <w:jc w:val="both"/>
              <w:rPr>
                <w:rFonts w:cstheme="minorHAnsi"/>
                <w:i/>
                <w:iCs/>
              </w:rPr>
            </w:pPr>
          </w:p>
        </w:tc>
        <w:tc>
          <w:tcPr>
            <w:tcW w:w="4536" w:type="dxa"/>
            <w:tcBorders>
              <w:top w:val="single" w:sz="6" w:space="0" w:color="00000A"/>
              <w:left w:val="single" w:sz="6" w:space="0" w:color="00000A"/>
              <w:bottom w:val="single" w:sz="6" w:space="0" w:color="00000A"/>
              <w:right w:val="single" w:sz="6" w:space="0" w:color="00000A"/>
            </w:tcBorders>
            <w:shd w:val="pct5" w:color="auto" w:fill="FFFFFF"/>
            <w:tcMar>
              <w:left w:w="0" w:type="dxa"/>
            </w:tcMar>
            <w:vAlign w:val="center"/>
          </w:tcPr>
          <w:p w14:paraId="09C2CBB4" w14:textId="77777777" w:rsidR="0033040E" w:rsidRDefault="007D7C23">
            <w:pPr>
              <w:spacing w:line="240" w:lineRule="auto"/>
              <w:jc w:val="both"/>
              <w:rPr>
                <w:rFonts w:cstheme="minorHAnsi"/>
                <w:i/>
                <w:iCs/>
              </w:rPr>
            </w:pPr>
            <w:r>
              <w:rPr>
                <w:rFonts w:cstheme="minorHAnsi"/>
                <w:i/>
                <w:iCs/>
              </w:rPr>
              <w:t>Stravování a ubytování účastníků</w:t>
            </w:r>
          </w:p>
        </w:tc>
        <w:tc>
          <w:tcPr>
            <w:tcW w:w="2268" w:type="dxa"/>
            <w:tcBorders>
              <w:top w:val="single" w:sz="6" w:space="0" w:color="00000A"/>
              <w:left w:val="single" w:sz="6" w:space="0" w:color="00000A"/>
              <w:bottom w:val="single" w:sz="6" w:space="0" w:color="00000A"/>
              <w:right w:val="single" w:sz="6" w:space="0" w:color="00000A"/>
            </w:tcBorders>
            <w:shd w:val="pct5" w:color="auto" w:fill="FFFFFF"/>
            <w:tcMar>
              <w:left w:w="0" w:type="dxa"/>
            </w:tcMar>
            <w:vAlign w:val="center"/>
          </w:tcPr>
          <w:p w14:paraId="110D6D4B" w14:textId="675813FC" w:rsidR="0033040E" w:rsidRDefault="00AF5E0D">
            <w:pPr>
              <w:spacing w:line="240" w:lineRule="auto"/>
              <w:jc w:val="both"/>
              <w:rPr>
                <w:rFonts w:cstheme="minorHAnsi"/>
              </w:rPr>
            </w:pPr>
            <w:r>
              <w:rPr>
                <w:rFonts w:cstheme="minorHAnsi"/>
              </w:rPr>
              <w:t>0</w:t>
            </w:r>
          </w:p>
        </w:tc>
      </w:tr>
      <w:tr w:rsidR="0033040E" w14:paraId="65A05423" w14:textId="77777777">
        <w:trPr>
          <w:cantSplit/>
          <w:trHeight w:val="400"/>
        </w:trPr>
        <w:tc>
          <w:tcPr>
            <w:tcW w:w="6804" w:type="dxa"/>
            <w:gridSpan w:val="2"/>
            <w:tcBorders>
              <w:top w:val="single" w:sz="6" w:space="0" w:color="00000A"/>
              <w:left w:val="single" w:sz="6" w:space="0" w:color="00000A"/>
              <w:right w:val="single" w:sz="6" w:space="0" w:color="00000A"/>
            </w:tcBorders>
            <w:shd w:val="clear" w:color="auto" w:fill="auto"/>
            <w:tcMar>
              <w:left w:w="0" w:type="dxa"/>
            </w:tcMar>
            <w:vAlign w:val="center"/>
          </w:tcPr>
          <w:p w14:paraId="23963C40" w14:textId="77777777" w:rsidR="0033040E" w:rsidRDefault="007D7C23">
            <w:pPr>
              <w:spacing w:line="240" w:lineRule="auto"/>
              <w:jc w:val="both"/>
              <w:rPr>
                <w:rFonts w:cstheme="minorHAnsi"/>
              </w:rPr>
            </w:pPr>
            <w:r>
              <w:rPr>
                <w:rFonts w:cstheme="minorHAnsi"/>
                <w:b/>
                <w:bCs/>
              </w:rPr>
              <w:t>Náklady na učební texty</w:t>
            </w:r>
          </w:p>
        </w:tc>
        <w:tc>
          <w:tcPr>
            <w:tcW w:w="2268" w:type="dxa"/>
            <w:tcBorders>
              <w:top w:val="single" w:sz="6" w:space="0" w:color="00000A"/>
              <w:left w:val="single" w:sz="6" w:space="0" w:color="00000A"/>
              <w:right w:val="single" w:sz="6" w:space="0" w:color="00000A"/>
            </w:tcBorders>
            <w:shd w:val="clear" w:color="auto" w:fill="auto"/>
            <w:tcMar>
              <w:left w:w="0" w:type="dxa"/>
            </w:tcMar>
            <w:vAlign w:val="center"/>
          </w:tcPr>
          <w:p w14:paraId="559238F8" w14:textId="77777777" w:rsidR="0033040E" w:rsidRDefault="007D7C23">
            <w:pPr>
              <w:spacing w:line="240" w:lineRule="auto"/>
              <w:jc w:val="both"/>
              <w:rPr>
                <w:rFonts w:cstheme="minorHAnsi"/>
              </w:rPr>
            </w:pPr>
            <w:r>
              <w:rPr>
                <w:rFonts w:cstheme="minorHAnsi"/>
              </w:rPr>
              <w:t>2 000</w:t>
            </w:r>
          </w:p>
        </w:tc>
      </w:tr>
      <w:tr w:rsidR="0033040E" w14:paraId="49450771" w14:textId="77777777">
        <w:trPr>
          <w:cantSplit/>
        </w:trPr>
        <w:tc>
          <w:tcPr>
            <w:tcW w:w="2268" w:type="dxa"/>
            <w:vMerge w:val="restart"/>
            <w:tcBorders>
              <w:top w:val="single" w:sz="6" w:space="0" w:color="00000A"/>
              <w:left w:val="single" w:sz="6" w:space="0" w:color="00000A"/>
              <w:bottom w:val="single" w:sz="6" w:space="0" w:color="00000A"/>
              <w:right w:val="single" w:sz="6" w:space="0" w:color="00000A"/>
            </w:tcBorders>
            <w:shd w:val="pct5" w:color="auto" w:fill="FFFFFF"/>
            <w:tcMar>
              <w:left w:w="0" w:type="dxa"/>
            </w:tcMar>
            <w:vAlign w:val="center"/>
          </w:tcPr>
          <w:p w14:paraId="52C8BEF2" w14:textId="77777777" w:rsidR="0033040E" w:rsidRDefault="007D7C23">
            <w:pPr>
              <w:spacing w:line="240" w:lineRule="auto"/>
              <w:jc w:val="both"/>
              <w:rPr>
                <w:rFonts w:cstheme="minorHAnsi"/>
                <w:i/>
                <w:iCs/>
              </w:rPr>
            </w:pPr>
            <w:r>
              <w:rPr>
                <w:rFonts w:cstheme="minorHAnsi"/>
                <w:i/>
                <w:iCs/>
              </w:rPr>
              <w:t>z toho</w:t>
            </w:r>
          </w:p>
        </w:tc>
        <w:tc>
          <w:tcPr>
            <w:tcW w:w="4536" w:type="dxa"/>
            <w:tcBorders>
              <w:top w:val="single" w:sz="6" w:space="0" w:color="00000A"/>
              <w:left w:val="single" w:sz="6" w:space="0" w:color="00000A"/>
              <w:bottom w:val="single" w:sz="6" w:space="0" w:color="00000A"/>
              <w:right w:val="single" w:sz="6" w:space="0" w:color="00000A"/>
            </w:tcBorders>
            <w:shd w:val="pct5" w:color="auto" w:fill="FFFFFF"/>
            <w:tcMar>
              <w:left w:w="0" w:type="dxa"/>
            </w:tcMar>
            <w:vAlign w:val="center"/>
          </w:tcPr>
          <w:p w14:paraId="7A5229E5" w14:textId="77777777" w:rsidR="0033040E" w:rsidRDefault="007D7C23">
            <w:pPr>
              <w:spacing w:line="240" w:lineRule="auto"/>
              <w:jc w:val="both"/>
              <w:rPr>
                <w:rFonts w:cstheme="minorHAnsi"/>
                <w:i/>
                <w:iCs/>
              </w:rPr>
            </w:pPr>
            <w:r>
              <w:rPr>
                <w:rFonts w:cstheme="minorHAnsi"/>
                <w:i/>
                <w:iCs/>
              </w:rPr>
              <w:t>Příprava, překlad, autorská práva apod.</w:t>
            </w:r>
          </w:p>
        </w:tc>
        <w:tc>
          <w:tcPr>
            <w:tcW w:w="2268" w:type="dxa"/>
            <w:tcBorders>
              <w:top w:val="single" w:sz="6" w:space="0" w:color="00000A"/>
              <w:left w:val="single" w:sz="6" w:space="0" w:color="00000A"/>
              <w:bottom w:val="single" w:sz="6" w:space="0" w:color="00000A"/>
              <w:right w:val="single" w:sz="6" w:space="0" w:color="00000A"/>
            </w:tcBorders>
            <w:shd w:val="pct5" w:color="auto" w:fill="FFFFFF"/>
            <w:tcMar>
              <w:left w:w="0" w:type="dxa"/>
            </w:tcMar>
            <w:vAlign w:val="center"/>
          </w:tcPr>
          <w:p w14:paraId="3D1E2A2E" w14:textId="7AB2F2AB" w:rsidR="0033040E" w:rsidRDefault="00AF5E0D">
            <w:pPr>
              <w:spacing w:line="240" w:lineRule="auto"/>
              <w:jc w:val="both"/>
              <w:rPr>
                <w:rFonts w:cstheme="minorHAnsi"/>
              </w:rPr>
            </w:pPr>
            <w:r>
              <w:rPr>
                <w:rFonts w:cstheme="minorHAnsi"/>
              </w:rPr>
              <w:t>0</w:t>
            </w:r>
          </w:p>
        </w:tc>
      </w:tr>
      <w:tr w:rsidR="0033040E" w14:paraId="26D2C2A2" w14:textId="77777777">
        <w:trPr>
          <w:cantSplit/>
        </w:trPr>
        <w:tc>
          <w:tcPr>
            <w:tcW w:w="2268" w:type="dxa"/>
            <w:vMerge/>
            <w:tcBorders>
              <w:top w:val="single" w:sz="6" w:space="0" w:color="00000A"/>
              <w:left w:val="single" w:sz="6" w:space="0" w:color="00000A"/>
              <w:bottom w:val="single" w:sz="6" w:space="0" w:color="00000A"/>
              <w:right w:val="single" w:sz="6" w:space="0" w:color="00000A"/>
            </w:tcBorders>
            <w:shd w:val="pct5" w:color="auto" w:fill="FFFFFF"/>
            <w:tcMar>
              <w:left w:w="0" w:type="dxa"/>
            </w:tcMar>
            <w:vAlign w:val="center"/>
          </w:tcPr>
          <w:p w14:paraId="783B66FE" w14:textId="77777777" w:rsidR="0033040E" w:rsidRDefault="0033040E">
            <w:pPr>
              <w:spacing w:line="240" w:lineRule="auto"/>
              <w:jc w:val="both"/>
              <w:rPr>
                <w:rFonts w:cstheme="minorHAnsi"/>
              </w:rPr>
            </w:pPr>
          </w:p>
        </w:tc>
        <w:tc>
          <w:tcPr>
            <w:tcW w:w="4536" w:type="dxa"/>
            <w:tcBorders>
              <w:top w:val="single" w:sz="6" w:space="0" w:color="00000A"/>
              <w:left w:val="single" w:sz="6" w:space="0" w:color="00000A"/>
              <w:bottom w:val="single" w:sz="6" w:space="0" w:color="00000A"/>
              <w:right w:val="single" w:sz="6" w:space="0" w:color="00000A"/>
            </w:tcBorders>
            <w:shd w:val="pct5" w:color="auto" w:fill="FFFFFF"/>
            <w:tcMar>
              <w:left w:w="0" w:type="dxa"/>
            </w:tcMar>
            <w:vAlign w:val="center"/>
          </w:tcPr>
          <w:p w14:paraId="19EB2286" w14:textId="77777777" w:rsidR="0033040E" w:rsidRDefault="007D7C23">
            <w:pPr>
              <w:spacing w:line="240" w:lineRule="auto"/>
              <w:jc w:val="both"/>
              <w:rPr>
                <w:rFonts w:cstheme="minorHAnsi"/>
                <w:i/>
                <w:iCs/>
              </w:rPr>
            </w:pPr>
            <w:r>
              <w:rPr>
                <w:rFonts w:cstheme="minorHAnsi"/>
                <w:i/>
                <w:iCs/>
              </w:rPr>
              <w:t xml:space="preserve">Rozmnožení textů – počet stran: </w:t>
            </w:r>
          </w:p>
        </w:tc>
        <w:tc>
          <w:tcPr>
            <w:tcW w:w="2268" w:type="dxa"/>
            <w:tcBorders>
              <w:top w:val="single" w:sz="6" w:space="0" w:color="00000A"/>
              <w:left w:val="single" w:sz="6" w:space="0" w:color="00000A"/>
              <w:bottom w:val="single" w:sz="6" w:space="0" w:color="00000A"/>
              <w:right w:val="single" w:sz="6" w:space="0" w:color="00000A"/>
            </w:tcBorders>
            <w:shd w:val="pct5" w:color="auto" w:fill="FFFFFF"/>
            <w:tcMar>
              <w:left w:w="0" w:type="dxa"/>
            </w:tcMar>
            <w:vAlign w:val="center"/>
          </w:tcPr>
          <w:p w14:paraId="6C983915" w14:textId="77777777" w:rsidR="0033040E" w:rsidRDefault="007D7C23">
            <w:pPr>
              <w:spacing w:line="240" w:lineRule="auto"/>
              <w:jc w:val="both"/>
              <w:rPr>
                <w:rFonts w:cstheme="minorHAnsi"/>
              </w:rPr>
            </w:pPr>
            <w:r>
              <w:rPr>
                <w:rFonts w:cstheme="minorHAnsi"/>
              </w:rPr>
              <w:t>2 000</w:t>
            </w:r>
          </w:p>
        </w:tc>
      </w:tr>
      <w:tr w:rsidR="0033040E" w14:paraId="0387B86C" w14:textId="77777777">
        <w:trPr>
          <w:cantSplit/>
          <w:trHeight w:val="400"/>
        </w:trPr>
        <w:tc>
          <w:tcPr>
            <w:tcW w:w="6804" w:type="dxa"/>
            <w:gridSpan w:val="2"/>
            <w:tcBorders>
              <w:top w:val="single" w:sz="6" w:space="0" w:color="00000A"/>
              <w:left w:val="single" w:sz="6" w:space="0" w:color="00000A"/>
              <w:right w:val="single" w:sz="6" w:space="0" w:color="00000A"/>
            </w:tcBorders>
            <w:shd w:val="clear" w:color="auto" w:fill="auto"/>
            <w:tcMar>
              <w:left w:w="0" w:type="dxa"/>
            </w:tcMar>
            <w:vAlign w:val="center"/>
          </w:tcPr>
          <w:p w14:paraId="7E8178D2" w14:textId="77777777" w:rsidR="0033040E" w:rsidRDefault="007D7C23">
            <w:pPr>
              <w:spacing w:line="240" w:lineRule="auto"/>
              <w:jc w:val="both"/>
              <w:rPr>
                <w:rFonts w:cstheme="minorHAnsi"/>
              </w:rPr>
            </w:pPr>
            <w:r>
              <w:rPr>
                <w:rFonts w:cstheme="minorHAnsi"/>
                <w:b/>
                <w:bCs/>
              </w:rPr>
              <w:t>Režijní náklady</w:t>
            </w:r>
          </w:p>
        </w:tc>
        <w:tc>
          <w:tcPr>
            <w:tcW w:w="2268" w:type="dxa"/>
            <w:tcBorders>
              <w:top w:val="single" w:sz="6" w:space="0" w:color="00000A"/>
              <w:left w:val="single" w:sz="6" w:space="0" w:color="00000A"/>
              <w:right w:val="single" w:sz="6" w:space="0" w:color="00000A"/>
            </w:tcBorders>
            <w:shd w:val="clear" w:color="auto" w:fill="auto"/>
            <w:tcMar>
              <w:left w:w="0" w:type="dxa"/>
            </w:tcMar>
            <w:vAlign w:val="center"/>
          </w:tcPr>
          <w:p w14:paraId="4805046E" w14:textId="77777777" w:rsidR="0033040E" w:rsidRDefault="007D7C23">
            <w:pPr>
              <w:spacing w:line="240" w:lineRule="auto"/>
              <w:jc w:val="both"/>
              <w:rPr>
                <w:rFonts w:cstheme="minorHAnsi"/>
              </w:rPr>
            </w:pPr>
            <w:r>
              <w:rPr>
                <w:rFonts w:cstheme="minorHAnsi"/>
              </w:rPr>
              <w:t>1 000</w:t>
            </w:r>
          </w:p>
        </w:tc>
      </w:tr>
      <w:tr w:rsidR="0033040E" w14:paraId="7ABE5C73" w14:textId="77777777">
        <w:trPr>
          <w:cantSplit/>
        </w:trPr>
        <w:tc>
          <w:tcPr>
            <w:tcW w:w="2268" w:type="dxa"/>
            <w:vMerge w:val="restart"/>
            <w:tcBorders>
              <w:top w:val="single" w:sz="6" w:space="0" w:color="00000A"/>
              <w:left w:val="single" w:sz="6" w:space="0" w:color="00000A"/>
              <w:bottom w:val="single" w:sz="6" w:space="0" w:color="00000A"/>
              <w:right w:val="single" w:sz="6" w:space="0" w:color="00000A"/>
            </w:tcBorders>
            <w:shd w:val="pct5" w:color="auto" w:fill="auto"/>
            <w:tcMar>
              <w:left w:w="0" w:type="dxa"/>
            </w:tcMar>
            <w:vAlign w:val="center"/>
          </w:tcPr>
          <w:p w14:paraId="08BAAD27" w14:textId="77777777" w:rsidR="0033040E" w:rsidRDefault="007D7C23">
            <w:pPr>
              <w:spacing w:line="240" w:lineRule="auto"/>
              <w:jc w:val="both"/>
              <w:rPr>
                <w:rFonts w:cstheme="minorHAnsi"/>
                <w:i/>
                <w:iCs/>
              </w:rPr>
            </w:pPr>
            <w:r>
              <w:rPr>
                <w:rFonts w:cstheme="minorHAnsi"/>
                <w:i/>
                <w:iCs/>
              </w:rPr>
              <w:t>z toho</w:t>
            </w:r>
          </w:p>
        </w:tc>
        <w:tc>
          <w:tcPr>
            <w:tcW w:w="4536" w:type="dxa"/>
            <w:tcBorders>
              <w:top w:val="single" w:sz="6" w:space="0" w:color="00000A"/>
              <w:left w:val="single" w:sz="6" w:space="0" w:color="00000A"/>
              <w:bottom w:val="single" w:sz="6" w:space="0" w:color="00000A"/>
              <w:right w:val="single" w:sz="6" w:space="0" w:color="00000A"/>
            </w:tcBorders>
            <w:shd w:val="pct5" w:color="auto" w:fill="auto"/>
            <w:tcMar>
              <w:left w:w="0" w:type="dxa"/>
            </w:tcMar>
            <w:vAlign w:val="center"/>
          </w:tcPr>
          <w:p w14:paraId="7C916132" w14:textId="77777777" w:rsidR="0033040E" w:rsidRDefault="007D7C23">
            <w:pPr>
              <w:spacing w:line="240" w:lineRule="auto"/>
              <w:jc w:val="both"/>
              <w:rPr>
                <w:rFonts w:cstheme="minorHAnsi"/>
                <w:i/>
                <w:iCs/>
              </w:rPr>
            </w:pPr>
            <w:r>
              <w:rPr>
                <w:rFonts w:cstheme="minorHAnsi"/>
                <w:i/>
                <w:iCs/>
              </w:rPr>
              <w:t>Stravné a doprava organizátorů</w:t>
            </w:r>
          </w:p>
        </w:tc>
        <w:tc>
          <w:tcPr>
            <w:tcW w:w="2268" w:type="dxa"/>
            <w:tcBorders>
              <w:top w:val="single" w:sz="6" w:space="0" w:color="00000A"/>
              <w:left w:val="single" w:sz="6" w:space="0" w:color="00000A"/>
              <w:bottom w:val="single" w:sz="6" w:space="0" w:color="00000A"/>
              <w:right w:val="single" w:sz="6" w:space="0" w:color="00000A"/>
            </w:tcBorders>
            <w:shd w:val="pct5" w:color="auto" w:fill="auto"/>
            <w:tcMar>
              <w:left w:w="0" w:type="dxa"/>
            </w:tcMar>
            <w:vAlign w:val="center"/>
          </w:tcPr>
          <w:p w14:paraId="704AA58F" w14:textId="21125B4E" w:rsidR="0033040E" w:rsidRDefault="00AF5E0D">
            <w:pPr>
              <w:spacing w:line="240" w:lineRule="auto"/>
              <w:jc w:val="both"/>
              <w:rPr>
                <w:rFonts w:cstheme="minorHAnsi"/>
              </w:rPr>
            </w:pPr>
            <w:r>
              <w:rPr>
                <w:rFonts w:cstheme="minorHAnsi"/>
              </w:rPr>
              <w:t>0</w:t>
            </w:r>
          </w:p>
        </w:tc>
      </w:tr>
      <w:tr w:rsidR="0033040E" w14:paraId="115FFF39" w14:textId="77777777">
        <w:trPr>
          <w:cantSplit/>
        </w:trPr>
        <w:tc>
          <w:tcPr>
            <w:tcW w:w="2268" w:type="dxa"/>
            <w:vMerge/>
            <w:tcBorders>
              <w:top w:val="single" w:sz="6" w:space="0" w:color="00000A"/>
              <w:left w:val="single" w:sz="6" w:space="0" w:color="00000A"/>
              <w:bottom w:val="single" w:sz="6" w:space="0" w:color="00000A"/>
              <w:right w:val="single" w:sz="6" w:space="0" w:color="00000A"/>
            </w:tcBorders>
            <w:shd w:val="pct5" w:color="auto" w:fill="auto"/>
            <w:tcMar>
              <w:left w:w="0" w:type="dxa"/>
            </w:tcMar>
            <w:vAlign w:val="center"/>
          </w:tcPr>
          <w:p w14:paraId="73EDB191" w14:textId="77777777" w:rsidR="0033040E" w:rsidRDefault="0033040E">
            <w:pPr>
              <w:spacing w:line="240" w:lineRule="auto"/>
              <w:jc w:val="both"/>
              <w:rPr>
                <w:rFonts w:cstheme="minorHAnsi"/>
              </w:rPr>
            </w:pPr>
          </w:p>
        </w:tc>
        <w:tc>
          <w:tcPr>
            <w:tcW w:w="4536" w:type="dxa"/>
            <w:tcBorders>
              <w:top w:val="single" w:sz="6" w:space="0" w:color="00000A"/>
              <w:left w:val="single" w:sz="6" w:space="0" w:color="00000A"/>
              <w:bottom w:val="single" w:sz="6" w:space="0" w:color="00000A"/>
              <w:right w:val="single" w:sz="6" w:space="0" w:color="00000A"/>
            </w:tcBorders>
            <w:shd w:val="pct5" w:color="auto" w:fill="auto"/>
            <w:tcMar>
              <w:left w:w="0" w:type="dxa"/>
            </w:tcMar>
            <w:vAlign w:val="center"/>
          </w:tcPr>
          <w:p w14:paraId="00C20961" w14:textId="77777777" w:rsidR="0033040E" w:rsidRDefault="007D7C23">
            <w:pPr>
              <w:spacing w:line="240" w:lineRule="auto"/>
              <w:jc w:val="both"/>
              <w:rPr>
                <w:rFonts w:cstheme="minorHAnsi"/>
                <w:i/>
                <w:iCs/>
              </w:rPr>
            </w:pPr>
            <w:r>
              <w:rPr>
                <w:rFonts w:cstheme="minorHAnsi"/>
                <w:i/>
                <w:iCs/>
              </w:rPr>
              <w:t>Ubytování organizátorů</w:t>
            </w:r>
          </w:p>
        </w:tc>
        <w:tc>
          <w:tcPr>
            <w:tcW w:w="2268" w:type="dxa"/>
            <w:tcBorders>
              <w:top w:val="single" w:sz="6" w:space="0" w:color="00000A"/>
              <w:left w:val="single" w:sz="6" w:space="0" w:color="00000A"/>
              <w:bottom w:val="single" w:sz="6" w:space="0" w:color="00000A"/>
              <w:right w:val="single" w:sz="6" w:space="0" w:color="00000A"/>
            </w:tcBorders>
            <w:shd w:val="pct5" w:color="auto" w:fill="auto"/>
            <w:tcMar>
              <w:left w:w="0" w:type="dxa"/>
            </w:tcMar>
            <w:vAlign w:val="center"/>
          </w:tcPr>
          <w:p w14:paraId="2EEE91E6" w14:textId="48A95278" w:rsidR="0033040E" w:rsidRDefault="00AF5E0D">
            <w:pPr>
              <w:spacing w:line="240" w:lineRule="auto"/>
              <w:jc w:val="both"/>
              <w:rPr>
                <w:rFonts w:cstheme="minorHAnsi"/>
              </w:rPr>
            </w:pPr>
            <w:r>
              <w:rPr>
                <w:rFonts w:cstheme="minorHAnsi"/>
              </w:rPr>
              <w:t>0</w:t>
            </w:r>
          </w:p>
        </w:tc>
      </w:tr>
      <w:tr w:rsidR="0033040E" w14:paraId="6958FA60" w14:textId="77777777">
        <w:trPr>
          <w:cantSplit/>
        </w:trPr>
        <w:tc>
          <w:tcPr>
            <w:tcW w:w="2268" w:type="dxa"/>
            <w:vMerge/>
            <w:tcBorders>
              <w:top w:val="single" w:sz="6" w:space="0" w:color="00000A"/>
              <w:left w:val="single" w:sz="6" w:space="0" w:color="00000A"/>
              <w:bottom w:val="single" w:sz="6" w:space="0" w:color="00000A"/>
              <w:right w:val="single" w:sz="6" w:space="0" w:color="00000A"/>
            </w:tcBorders>
            <w:shd w:val="pct5" w:color="auto" w:fill="auto"/>
            <w:tcMar>
              <w:left w:w="0" w:type="dxa"/>
            </w:tcMar>
            <w:vAlign w:val="center"/>
          </w:tcPr>
          <w:p w14:paraId="2ACEE472" w14:textId="77777777" w:rsidR="0033040E" w:rsidRDefault="0033040E">
            <w:pPr>
              <w:spacing w:line="240" w:lineRule="auto"/>
              <w:jc w:val="both"/>
              <w:rPr>
                <w:rFonts w:cstheme="minorHAnsi"/>
              </w:rPr>
            </w:pPr>
          </w:p>
        </w:tc>
        <w:tc>
          <w:tcPr>
            <w:tcW w:w="4536" w:type="dxa"/>
            <w:tcBorders>
              <w:top w:val="single" w:sz="6" w:space="0" w:color="00000A"/>
              <w:left w:val="single" w:sz="6" w:space="0" w:color="00000A"/>
              <w:bottom w:val="single" w:sz="6" w:space="0" w:color="00000A"/>
              <w:right w:val="single" w:sz="6" w:space="0" w:color="00000A"/>
            </w:tcBorders>
            <w:shd w:val="pct5" w:color="auto" w:fill="auto"/>
            <w:tcMar>
              <w:left w:w="0" w:type="dxa"/>
            </w:tcMar>
            <w:vAlign w:val="center"/>
          </w:tcPr>
          <w:p w14:paraId="5E1EA41E" w14:textId="77777777" w:rsidR="0033040E" w:rsidRDefault="007D7C23">
            <w:pPr>
              <w:spacing w:line="240" w:lineRule="auto"/>
              <w:jc w:val="both"/>
              <w:rPr>
                <w:rFonts w:cstheme="minorHAnsi"/>
                <w:i/>
                <w:iCs/>
              </w:rPr>
            </w:pPr>
            <w:r>
              <w:rPr>
                <w:rFonts w:cstheme="minorHAnsi"/>
                <w:i/>
                <w:iCs/>
              </w:rPr>
              <w:t>Poštovné, telefony</w:t>
            </w:r>
          </w:p>
        </w:tc>
        <w:tc>
          <w:tcPr>
            <w:tcW w:w="2268" w:type="dxa"/>
            <w:tcBorders>
              <w:top w:val="single" w:sz="6" w:space="0" w:color="00000A"/>
              <w:left w:val="single" w:sz="6" w:space="0" w:color="00000A"/>
              <w:bottom w:val="single" w:sz="6" w:space="0" w:color="00000A"/>
              <w:right w:val="single" w:sz="6" w:space="0" w:color="00000A"/>
            </w:tcBorders>
            <w:shd w:val="pct5" w:color="auto" w:fill="auto"/>
            <w:tcMar>
              <w:left w:w="0" w:type="dxa"/>
            </w:tcMar>
            <w:vAlign w:val="center"/>
          </w:tcPr>
          <w:p w14:paraId="588B0C05" w14:textId="7B334C46" w:rsidR="0033040E" w:rsidRDefault="00AF5E0D">
            <w:pPr>
              <w:spacing w:line="240" w:lineRule="auto"/>
              <w:jc w:val="both"/>
              <w:rPr>
                <w:rFonts w:cstheme="minorHAnsi"/>
              </w:rPr>
            </w:pPr>
            <w:r>
              <w:rPr>
                <w:rFonts w:cstheme="minorHAnsi"/>
              </w:rPr>
              <w:t>0</w:t>
            </w:r>
          </w:p>
        </w:tc>
      </w:tr>
      <w:tr w:rsidR="0033040E" w14:paraId="5760752D" w14:textId="77777777">
        <w:trPr>
          <w:cantSplit/>
        </w:trPr>
        <w:tc>
          <w:tcPr>
            <w:tcW w:w="2268" w:type="dxa"/>
            <w:vMerge/>
            <w:tcBorders>
              <w:top w:val="single" w:sz="6" w:space="0" w:color="00000A"/>
              <w:left w:val="single" w:sz="6" w:space="0" w:color="00000A"/>
              <w:bottom w:val="single" w:sz="6" w:space="0" w:color="00000A"/>
              <w:right w:val="single" w:sz="6" w:space="0" w:color="00000A"/>
            </w:tcBorders>
            <w:shd w:val="pct5" w:color="auto" w:fill="auto"/>
            <w:tcMar>
              <w:left w:w="0" w:type="dxa"/>
            </w:tcMar>
            <w:vAlign w:val="center"/>
          </w:tcPr>
          <w:p w14:paraId="158A178F" w14:textId="77777777" w:rsidR="0033040E" w:rsidRDefault="0033040E">
            <w:pPr>
              <w:spacing w:line="240" w:lineRule="auto"/>
              <w:jc w:val="both"/>
              <w:rPr>
                <w:rFonts w:cstheme="minorHAnsi"/>
              </w:rPr>
            </w:pPr>
          </w:p>
        </w:tc>
        <w:tc>
          <w:tcPr>
            <w:tcW w:w="4536" w:type="dxa"/>
            <w:tcBorders>
              <w:top w:val="single" w:sz="6" w:space="0" w:color="00000A"/>
              <w:left w:val="single" w:sz="6" w:space="0" w:color="00000A"/>
              <w:bottom w:val="single" w:sz="6" w:space="0" w:color="00000A"/>
              <w:right w:val="single" w:sz="6" w:space="0" w:color="00000A"/>
            </w:tcBorders>
            <w:shd w:val="pct5" w:color="auto" w:fill="auto"/>
            <w:tcMar>
              <w:left w:w="0" w:type="dxa"/>
            </w:tcMar>
            <w:vAlign w:val="center"/>
          </w:tcPr>
          <w:p w14:paraId="6DB684E4" w14:textId="77777777" w:rsidR="0033040E" w:rsidRDefault="007D7C23">
            <w:pPr>
              <w:spacing w:line="240" w:lineRule="auto"/>
              <w:jc w:val="both"/>
              <w:rPr>
                <w:rFonts w:cstheme="minorHAnsi"/>
                <w:i/>
                <w:iCs/>
              </w:rPr>
            </w:pPr>
            <w:r>
              <w:rPr>
                <w:rFonts w:cstheme="minorHAnsi"/>
                <w:i/>
                <w:iCs/>
              </w:rPr>
              <w:t>Doprava a pronájem techniky</w:t>
            </w:r>
          </w:p>
        </w:tc>
        <w:tc>
          <w:tcPr>
            <w:tcW w:w="2268" w:type="dxa"/>
            <w:tcBorders>
              <w:top w:val="single" w:sz="6" w:space="0" w:color="00000A"/>
              <w:left w:val="single" w:sz="6" w:space="0" w:color="00000A"/>
              <w:bottom w:val="single" w:sz="6" w:space="0" w:color="00000A"/>
              <w:right w:val="single" w:sz="6" w:space="0" w:color="00000A"/>
            </w:tcBorders>
            <w:shd w:val="pct5" w:color="auto" w:fill="auto"/>
            <w:tcMar>
              <w:left w:w="0" w:type="dxa"/>
            </w:tcMar>
            <w:vAlign w:val="center"/>
          </w:tcPr>
          <w:p w14:paraId="0E1504A9" w14:textId="29A44159" w:rsidR="0033040E" w:rsidRDefault="00AF5E0D">
            <w:pPr>
              <w:spacing w:line="240" w:lineRule="auto"/>
              <w:jc w:val="both"/>
              <w:rPr>
                <w:rFonts w:cstheme="minorHAnsi"/>
              </w:rPr>
            </w:pPr>
            <w:r>
              <w:rPr>
                <w:rFonts w:cstheme="minorHAnsi"/>
              </w:rPr>
              <w:t>0</w:t>
            </w:r>
          </w:p>
        </w:tc>
      </w:tr>
      <w:tr w:rsidR="0033040E" w14:paraId="032867B7" w14:textId="77777777">
        <w:trPr>
          <w:cantSplit/>
        </w:trPr>
        <w:tc>
          <w:tcPr>
            <w:tcW w:w="2268" w:type="dxa"/>
            <w:vMerge/>
            <w:tcBorders>
              <w:top w:val="single" w:sz="6" w:space="0" w:color="00000A"/>
              <w:left w:val="single" w:sz="6" w:space="0" w:color="00000A"/>
              <w:bottom w:val="single" w:sz="6" w:space="0" w:color="00000A"/>
              <w:right w:val="single" w:sz="6" w:space="0" w:color="00000A"/>
            </w:tcBorders>
            <w:shd w:val="pct5" w:color="auto" w:fill="auto"/>
            <w:tcMar>
              <w:left w:w="0" w:type="dxa"/>
            </w:tcMar>
            <w:vAlign w:val="center"/>
          </w:tcPr>
          <w:p w14:paraId="2A7C1884" w14:textId="77777777" w:rsidR="0033040E" w:rsidRDefault="0033040E">
            <w:pPr>
              <w:spacing w:line="240" w:lineRule="auto"/>
              <w:jc w:val="both"/>
              <w:rPr>
                <w:rFonts w:cstheme="minorHAnsi"/>
              </w:rPr>
            </w:pPr>
          </w:p>
        </w:tc>
        <w:tc>
          <w:tcPr>
            <w:tcW w:w="4536" w:type="dxa"/>
            <w:tcBorders>
              <w:top w:val="single" w:sz="6" w:space="0" w:color="00000A"/>
              <w:left w:val="single" w:sz="6" w:space="0" w:color="00000A"/>
              <w:bottom w:val="single" w:sz="6" w:space="0" w:color="00000A"/>
              <w:right w:val="single" w:sz="6" w:space="0" w:color="00000A"/>
            </w:tcBorders>
            <w:shd w:val="pct5" w:color="auto" w:fill="auto"/>
            <w:tcMar>
              <w:left w:w="0" w:type="dxa"/>
            </w:tcMar>
            <w:vAlign w:val="center"/>
          </w:tcPr>
          <w:p w14:paraId="75C53945" w14:textId="77777777" w:rsidR="0033040E" w:rsidRDefault="007D7C23">
            <w:pPr>
              <w:spacing w:line="240" w:lineRule="auto"/>
              <w:jc w:val="both"/>
              <w:rPr>
                <w:rFonts w:cstheme="minorHAnsi"/>
                <w:i/>
                <w:iCs/>
              </w:rPr>
            </w:pPr>
            <w:r>
              <w:rPr>
                <w:rFonts w:cstheme="minorHAnsi"/>
                <w:i/>
                <w:iCs/>
              </w:rPr>
              <w:t>Propagace</w:t>
            </w:r>
          </w:p>
        </w:tc>
        <w:tc>
          <w:tcPr>
            <w:tcW w:w="2268" w:type="dxa"/>
            <w:tcBorders>
              <w:top w:val="single" w:sz="6" w:space="0" w:color="00000A"/>
              <w:left w:val="single" w:sz="6" w:space="0" w:color="00000A"/>
              <w:bottom w:val="single" w:sz="6" w:space="0" w:color="00000A"/>
              <w:right w:val="single" w:sz="6" w:space="0" w:color="00000A"/>
            </w:tcBorders>
            <w:shd w:val="pct5" w:color="auto" w:fill="auto"/>
            <w:tcMar>
              <w:left w:w="0" w:type="dxa"/>
            </w:tcMar>
            <w:vAlign w:val="center"/>
          </w:tcPr>
          <w:p w14:paraId="2A330A8C" w14:textId="37935E34" w:rsidR="0033040E" w:rsidRDefault="00AF5E0D">
            <w:pPr>
              <w:spacing w:line="240" w:lineRule="auto"/>
              <w:jc w:val="both"/>
              <w:rPr>
                <w:rFonts w:cstheme="minorHAnsi"/>
              </w:rPr>
            </w:pPr>
            <w:r>
              <w:rPr>
                <w:rFonts w:cstheme="minorHAnsi"/>
              </w:rPr>
              <w:t>0</w:t>
            </w:r>
          </w:p>
        </w:tc>
      </w:tr>
      <w:tr w:rsidR="0033040E" w14:paraId="49C97255" w14:textId="77777777">
        <w:trPr>
          <w:cantSplit/>
        </w:trPr>
        <w:tc>
          <w:tcPr>
            <w:tcW w:w="2268" w:type="dxa"/>
            <w:vMerge/>
            <w:tcBorders>
              <w:top w:val="single" w:sz="6" w:space="0" w:color="00000A"/>
              <w:left w:val="single" w:sz="6" w:space="0" w:color="00000A"/>
              <w:bottom w:val="single" w:sz="6" w:space="0" w:color="00000A"/>
              <w:right w:val="single" w:sz="6" w:space="0" w:color="00000A"/>
            </w:tcBorders>
            <w:shd w:val="pct5" w:color="auto" w:fill="auto"/>
            <w:tcMar>
              <w:left w:w="0" w:type="dxa"/>
            </w:tcMar>
            <w:vAlign w:val="center"/>
          </w:tcPr>
          <w:p w14:paraId="401F9C91" w14:textId="77777777" w:rsidR="0033040E" w:rsidRDefault="0033040E">
            <w:pPr>
              <w:spacing w:line="240" w:lineRule="auto"/>
              <w:jc w:val="both"/>
              <w:rPr>
                <w:rFonts w:cstheme="minorHAnsi"/>
              </w:rPr>
            </w:pPr>
          </w:p>
        </w:tc>
        <w:tc>
          <w:tcPr>
            <w:tcW w:w="4536" w:type="dxa"/>
            <w:tcBorders>
              <w:top w:val="single" w:sz="6" w:space="0" w:color="00000A"/>
              <w:left w:val="single" w:sz="6" w:space="0" w:color="00000A"/>
              <w:bottom w:val="single" w:sz="6" w:space="0" w:color="00000A"/>
              <w:right w:val="single" w:sz="6" w:space="0" w:color="00000A"/>
            </w:tcBorders>
            <w:shd w:val="pct5" w:color="auto" w:fill="auto"/>
            <w:tcMar>
              <w:left w:w="0" w:type="dxa"/>
            </w:tcMar>
            <w:vAlign w:val="center"/>
          </w:tcPr>
          <w:p w14:paraId="17C62C4A" w14:textId="77777777" w:rsidR="0033040E" w:rsidRDefault="007D7C23">
            <w:pPr>
              <w:spacing w:line="240" w:lineRule="auto"/>
              <w:jc w:val="both"/>
              <w:rPr>
                <w:rFonts w:cstheme="minorHAnsi"/>
                <w:i/>
                <w:iCs/>
              </w:rPr>
            </w:pPr>
            <w:r>
              <w:rPr>
                <w:rFonts w:cstheme="minorHAnsi"/>
                <w:i/>
                <w:iCs/>
              </w:rPr>
              <w:t>Ostatní náklady</w:t>
            </w:r>
          </w:p>
        </w:tc>
        <w:tc>
          <w:tcPr>
            <w:tcW w:w="2268" w:type="dxa"/>
            <w:tcBorders>
              <w:top w:val="single" w:sz="6" w:space="0" w:color="00000A"/>
              <w:left w:val="single" w:sz="6" w:space="0" w:color="00000A"/>
              <w:bottom w:val="single" w:sz="6" w:space="0" w:color="00000A"/>
              <w:right w:val="single" w:sz="6" w:space="0" w:color="00000A"/>
            </w:tcBorders>
            <w:shd w:val="pct5" w:color="auto" w:fill="auto"/>
            <w:tcMar>
              <w:left w:w="0" w:type="dxa"/>
            </w:tcMar>
            <w:vAlign w:val="center"/>
          </w:tcPr>
          <w:p w14:paraId="289DD38C" w14:textId="77777777" w:rsidR="0033040E" w:rsidRDefault="007D7C23">
            <w:pPr>
              <w:spacing w:line="240" w:lineRule="auto"/>
              <w:jc w:val="both"/>
              <w:rPr>
                <w:rFonts w:cstheme="minorHAnsi"/>
              </w:rPr>
            </w:pPr>
            <w:r>
              <w:rPr>
                <w:rFonts w:cstheme="minorHAnsi"/>
              </w:rPr>
              <w:t>1 000</w:t>
            </w:r>
          </w:p>
        </w:tc>
      </w:tr>
      <w:tr w:rsidR="0033040E" w14:paraId="49EE27C9" w14:textId="77777777">
        <w:trPr>
          <w:cantSplit/>
        </w:trPr>
        <w:tc>
          <w:tcPr>
            <w:tcW w:w="2268" w:type="dxa"/>
            <w:vMerge/>
            <w:tcBorders>
              <w:top w:val="single" w:sz="6" w:space="0" w:color="00000A"/>
              <w:left w:val="single" w:sz="6" w:space="0" w:color="00000A"/>
              <w:bottom w:val="single" w:sz="6" w:space="0" w:color="00000A"/>
              <w:right w:val="single" w:sz="6" w:space="0" w:color="00000A"/>
            </w:tcBorders>
            <w:shd w:val="pct5" w:color="auto" w:fill="auto"/>
            <w:tcMar>
              <w:left w:w="0" w:type="dxa"/>
            </w:tcMar>
            <w:vAlign w:val="center"/>
          </w:tcPr>
          <w:p w14:paraId="503403DD" w14:textId="77777777" w:rsidR="0033040E" w:rsidRDefault="0033040E">
            <w:pPr>
              <w:spacing w:line="240" w:lineRule="auto"/>
              <w:jc w:val="both"/>
              <w:rPr>
                <w:rFonts w:cstheme="minorHAnsi"/>
              </w:rPr>
            </w:pPr>
          </w:p>
        </w:tc>
        <w:tc>
          <w:tcPr>
            <w:tcW w:w="4536" w:type="dxa"/>
            <w:tcBorders>
              <w:top w:val="single" w:sz="6" w:space="0" w:color="00000A"/>
              <w:left w:val="single" w:sz="6" w:space="0" w:color="00000A"/>
              <w:bottom w:val="single" w:sz="6" w:space="0" w:color="00000A"/>
              <w:right w:val="single" w:sz="6" w:space="0" w:color="00000A"/>
            </w:tcBorders>
            <w:shd w:val="pct5" w:color="auto" w:fill="auto"/>
            <w:tcMar>
              <w:left w:w="0" w:type="dxa"/>
            </w:tcMar>
            <w:vAlign w:val="center"/>
          </w:tcPr>
          <w:p w14:paraId="76851F15" w14:textId="77777777" w:rsidR="0033040E" w:rsidRDefault="007D7C23">
            <w:pPr>
              <w:spacing w:line="240" w:lineRule="auto"/>
              <w:jc w:val="both"/>
              <w:rPr>
                <w:rFonts w:cstheme="minorHAnsi"/>
                <w:i/>
                <w:iCs/>
              </w:rPr>
            </w:pPr>
            <w:r>
              <w:rPr>
                <w:rFonts w:cstheme="minorHAnsi"/>
                <w:i/>
                <w:iCs/>
              </w:rPr>
              <w:t>Odměna organizátorům</w:t>
            </w:r>
          </w:p>
        </w:tc>
        <w:tc>
          <w:tcPr>
            <w:tcW w:w="2268" w:type="dxa"/>
            <w:tcBorders>
              <w:top w:val="single" w:sz="6" w:space="0" w:color="00000A"/>
              <w:left w:val="single" w:sz="6" w:space="0" w:color="00000A"/>
              <w:bottom w:val="single" w:sz="6" w:space="0" w:color="00000A"/>
              <w:right w:val="single" w:sz="6" w:space="0" w:color="00000A"/>
            </w:tcBorders>
            <w:shd w:val="pct5" w:color="auto" w:fill="auto"/>
            <w:tcMar>
              <w:left w:w="0" w:type="dxa"/>
            </w:tcMar>
            <w:vAlign w:val="center"/>
          </w:tcPr>
          <w:p w14:paraId="6C0654C0" w14:textId="4E2D00A0" w:rsidR="0033040E" w:rsidRDefault="00AF5E0D">
            <w:pPr>
              <w:spacing w:line="240" w:lineRule="auto"/>
              <w:jc w:val="both"/>
              <w:rPr>
                <w:rFonts w:cstheme="minorHAnsi"/>
              </w:rPr>
            </w:pPr>
            <w:r>
              <w:rPr>
                <w:rFonts w:cstheme="minorHAnsi"/>
              </w:rPr>
              <w:t>0</w:t>
            </w:r>
          </w:p>
        </w:tc>
      </w:tr>
      <w:tr w:rsidR="0033040E" w14:paraId="28EC8AD8" w14:textId="77777777">
        <w:trPr>
          <w:trHeight w:val="400"/>
        </w:trPr>
        <w:tc>
          <w:tcPr>
            <w:tcW w:w="2268" w:type="dxa"/>
            <w:tcBorders>
              <w:top w:val="single" w:sz="6" w:space="0" w:color="00000A"/>
              <w:left w:val="single" w:sz="6" w:space="0" w:color="00000A"/>
              <w:bottom w:val="single" w:sz="6" w:space="0" w:color="00000A"/>
              <w:right w:val="single" w:sz="6" w:space="0" w:color="00000A"/>
            </w:tcBorders>
            <w:shd w:val="clear" w:color="auto" w:fill="auto"/>
            <w:tcMar>
              <w:left w:w="0" w:type="dxa"/>
            </w:tcMar>
            <w:vAlign w:val="center"/>
          </w:tcPr>
          <w:p w14:paraId="5079225C" w14:textId="77777777" w:rsidR="0033040E" w:rsidRDefault="007D7C23">
            <w:pPr>
              <w:spacing w:line="240" w:lineRule="auto"/>
              <w:jc w:val="both"/>
              <w:rPr>
                <w:rFonts w:cstheme="minorHAnsi"/>
                <w:b/>
                <w:bCs/>
              </w:rPr>
            </w:pPr>
            <w:r>
              <w:rPr>
                <w:rFonts w:cstheme="minorHAnsi"/>
                <w:b/>
                <w:bCs/>
              </w:rPr>
              <w:t>Náklady celkem</w:t>
            </w:r>
          </w:p>
        </w:tc>
        <w:tc>
          <w:tcPr>
            <w:tcW w:w="4536" w:type="dxa"/>
            <w:tcBorders>
              <w:top w:val="single" w:sz="6" w:space="0" w:color="00000A"/>
              <w:left w:val="single" w:sz="6" w:space="0" w:color="00000A"/>
              <w:bottom w:val="single" w:sz="6" w:space="0" w:color="00000A"/>
              <w:right w:val="single" w:sz="6" w:space="0" w:color="00000A"/>
            </w:tcBorders>
            <w:shd w:val="clear" w:color="auto" w:fill="auto"/>
            <w:tcMar>
              <w:left w:w="0" w:type="dxa"/>
            </w:tcMar>
            <w:vAlign w:val="center"/>
          </w:tcPr>
          <w:p w14:paraId="5228032E" w14:textId="77777777" w:rsidR="0033040E" w:rsidRDefault="0033040E">
            <w:pPr>
              <w:spacing w:line="240" w:lineRule="auto"/>
              <w:jc w:val="both"/>
              <w:rPr>
                <w:rFonts w:cstheme="minorHAnsi"/>
              </w:rPr>
            </w:pPr>
          </w:p>
        </w:tc>
        <w:tc>
          <w:tcPr>
            <w:tcW w:w="2268" w:type="dxa"/>
            <w:tcBorders>
              <w:top w:val="single" w:sz="6" w:space="0" w:color="00000A"/>
              <w:left w:val="single" w:sz="6" w:space="0" w:color="00000A"/>
              <w:bottom w:val="single" w:sz="6" w:space="0" w:color="00000A"/>
              <w:right w:val="single" w:sz="6" w:space="0" w:color="00000A"/>
            </w:tcBorders>
            <w:shd w:val="clear" w:color="auto" w:fill="auto"/>
            <w:tcMar>
              <w:left w:w="0" w:type="dxa"/>
            </w:tcMar>
            <w:vAlign w:val="center"/>
          </w:tcPr>
          <w:p w14:paraId="640EDACB" w14:textId="77777777" w:rsidR="0033040E" w:rsidRDefault="007D7C23">
            <w:pPr>
              <w:spacing w:line="240" w:lineRule="auto"/>
              <w:jc w:val="both"/>
              <w:rPr>
                <w:rFonts w:cstheme="minorHAnsi"/>
              </w:rPr>
            </w:pPr>
            <w:r>
              <w:rPr>
                <w:rFonts w:cstheme="minorHAnsi"/>
              </w:rPr>
              <w:t>3 000</w:t>
            </w:r>
          </w:p>
        </w:tc>
      </w:tr>
      <w:tr w:rsidR="0033040E" w14:paraId="22B77FFE" w14:textId="77777777">
        <w:trPr>
          <w:trHeight w:val="400"/>
        </w:trPr>
        <w:tc>
          <w:tcPr>
            <w:tcW w:w="2268" w:type="dxa"/>
            <w:tcBorders>
              <w:top w:val="single" w:sz="6" w:space="0" w:color="00000A"/>
              <w:left w:val="single" w:sz="6" w:space="0" w:color="00000A"/>
              <w:bottom w:val="single" w:sz="6" w:space="0" w:color="00000A"/>
              <w:right w:val="single" w:sz="6" w:space="0" w:color="00000A"/>
            </w:tcBorders>
            <w:shd w:val="clear" w:color="auto" w:fill="auto"/>
            <w:tcMar>
              <w:left w:w="0" w:type="dxa"/>
            </w:tcMar>
            <w:vAlign w:val="center"/>
          </w:tcPr>
          <w:p w14:paraId="159745EE" w14:textId="77777777" w:rsidR="0033040E" w:rsidRDefault="007D7C23">
            <w:pPr>
              <w:spacing w:line="240" w:lineRule="auto"/>
              <w:jc w:val="both"/>
              <w:rPr>
                <w:rFonts w:cstheme="minorHAnsi"/>
                <w:b/>
                <w:bCs/>
              </w:rPr>
            </w:pPr>
            <w:r>
              <w:rPr>
                <w:rFonts w:cstheme="minorHAnsi"/>
                <w:b/>
                <w:bCs/>
              </w:rPr>
              <w:t>Poplatek za 1 účastníka</w:t>
            </w:r>
          </w:p>
        </w:tc>
        <w:tc>
          <w:tcPr>
            <w:tcW w:w="4536" w:type="dxa"/>
            <w:tcBorders>
              <w:top w:val="single" w:sz="6" w:space="0" w:color="00000A"/>
              <w:left w:val="single" w:sz="6" w:space="0" w:color="00000A"/>
              <w:bottom w:val="single" w:sz="6" w:space="0" w:color="00000A"/>
              <w:right w:val="single" w:sz="6" w:space="0" w:color="00000A"/>
            </w:tcBorders>
            <w:shd w:val="clear" w:color="auto" w:fill="auto"/>
            <w:tcMar>
              <w:left w:w="0" w:type="dxa"/>
            </w:tcMar>
            <w:vAlign w:val="center"/>
          </w:tcPr>
          <w:p w14:paraId="67627D8C" w14:textId="77777777" w:rsidR="0033040E" w:rsidRDefault="0033040E">
            <w:pPr>
              <w:spacing w:line="240" w:lineRule="auto"/>
              <w:jc w:val="both"/>
              <w:rPr>
                <w:rFonts w:cstheme="minorHAnsi"/>
              </w:rPr>
            </w:pPr>
          </w:p>
        </w:tc>
        <w:tc>
          <w:tcPr>
            <w:tcW w:w="2268" w:type="dxa"/>
            <w:tcBorders>
              <w:top w:val="single" w:sz="6" w:space="0" w:color="00000A"/>
              <w:left w:val="single" w:sz="6" w:space="0" w:color="00000A"/>
              <w:bottom w:val="single" w:sz="6" w:space="0" w:color="00000A"/>
              <w:right w:val="single" w:sz="6" w:space="0" w:color="00000A"/>
            </w:tcBorders>
            <w:shd w:val="clear" w:color="auto" w:fill="auto"/>
            <w:tcMar>
              <w:left w:w="0" w:type="dxa"/>
            </w:tcMar>
            <w:vAlign w:val="center"/>
          </w:tcPr>
          <w:p w14:paraId="487745A4" w14:textId="77777777" w:rsidR="0033040E" w:rsidRDefault="007D7C23">
            <w:pPr>
              <w:spacing w:line="240" w:lineRule="auto"/>
              <w:jc w:val="both"/>
              <w:rPr>
                <w:rFonts w:cstheme="minorHAnsi"/>
              </w:rPr>
            </w:pPr>
            <w:r>
              <w:rPr>
                <w:rFonts w:cstheme="minorHAnsi"/>
              </w:rPr>
              <w:t>200</w:t>
            </w:r>
          </w:p>
        </w:tc>
      </w:tr>
    </w:tbl>
    <w:p w14:paraId="74B5FDD3" w14:textId="77777777" w:rsidR="0033040E" w:rsidRDefault="0033040E">
      <w:pPr>
        <w:spacing w:line="240" w:lineRule="auto"/>
        <w:jc w:val="both"/>
        <w:rPr>
          <w:rFonts w:cstheme="minorHAnsi"/>
        </w:rPr>
      </w:pPr>
    </w:p>
    <w:p w14:paraId="04D77D98" w14:textId="77777777" w:rsidR="0033040E" w:rsidRDefault="007D7C23">
      <w:pPr>
        <w:pStyle w:val="Nadpis2"/>
      </w:pPr>
      <w:bookmarkStart w:id="17" w:name="_Toc87271323"/>
      <w:r>
        <w:lastRenderedPageBreak/>
        <w:t>1.14 Odkazy, na kterých je program zveřejněn k volnému využití</w:t>
      </w:r>
      <w:bookmarkEnd w:id="17"/>
    </w:p>
    <w:p w14:paraId="59F9E019" w14:textId="77777777" w:rsidR="0033040E" w:rsidRDefault="0033040E">
      <w:pPr>
        <w:spacing w:line="240" w:lineRule="auto"/>
        <w:jc w:val="both"/>
        <w:rPr>
          <w:rFonts w:cstheme="minorHAnsi"/>
        </w:rPr>
      </w:pPr>
    </w:p>
    <w:p w14:paraId="6216FB8B" w14:textId="77777777" w:rsidR="0033040E" w:rsidRDefault="007D7C23">
      <w:pPr>
        <w:spacing w:line="240" w:lineRule="auto"/>
        <w:jc w:val="both"/>
        <w:rPr>
          <w:rFonts w:cstheme="minorHAnsi"/>
        </w:rPr>
      </w:pPr>
      <w:r>
        <w:rPr>
          <w:noProof/>
          <w:lang w:eastAsia="cs-CZ"/>
        </w:rPr>
        <w:drawing>
          <wp:inline distT="0" distB="0" distL="0" distR="0" wp14:anchorId="7B4E7569" wp14:editId="0BFB41B2">
            <wp:extent cx="2343150" cy="803910"/>
            <wp:effectExtent l="0" t="0" r="0" b="0"/>
            <wp:docPr id="2" name="Obrázek 2" descr="C:\Users\dub\AppData\Local\Microsoft\Windows\INetCache\Content.MSO\E9D5E0C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ázek 2" descr="C:\Users\dub\AppData\Local\Microsoft\Windows\INetCache\Content.MSO\E9D5E0C1.tmp"/>
                    <pic:cNvPicPr>
                      <a:picLocks noChangeAspect="1" noChangeArrowheads="1"/>
                    </pic:cNvPicPr>
                  </pic:nvPicPr>
                  <pic:blipFill>
                    <a:blip r:embed="rId12"/>
                    <a:stretch>
                      <a:fillRect/>
                    </a:stretch>
                  </pic:blipFill>
                  <pic:spPr bwMode="auto">
                    <a:xfrm>
                      <a:off x="0" y="0"/>
                      <a:ext cx="2343150" cy="803910"/>
                    </a:xfrm>
                    <a:prstGeom prst="rect">
                      <a:avLst/>
                    </a:prstGeom>
                  </pic:spPr>
                </pic:pic>
              </a:graphicData>
            </a:graphic>
          </wp:inline>
        </w:drawing>
      </w:r>
    </w:p>
    <w:p w14:paraId="26BCE2E2" w14:textId="77777777" w:rsidR="0033040E" w:rsidRDefault="003E342A">
      <w:pPr>
        <w:spacing w:line="240" w:lineRule="auto"/>
        <w:jc w:val="both"/>
      </w:pPr>
      <w:hyperlink r:id="rId13">
        <w:r w:rsidR="007D7C23">
          <w:rPr>
            <w:rStyle w:val="Internetovodkaz"/>
            <w:rFonts w:cstheme="minorHAnsi"/>
            <w:webHidden/>
          </w:rPr>
          <w:t>www.rvp.cz</w:t>
        </w:r>
      </w:hyperlink>
    </w:p>
    <w:p w14:paraId="3758B458" w14:textId="77777777" w:rsidR="0033040E" w:rsidRDefault="003E342A">
      <w:pPr>
        <w:spacing w:line="240" w:lineRule="auto"/>
        <w:jc w:val="both"/>
      </w:pPr>
      <w:hyperlink r:id="rId14">
        <w:r w:rsidR="007D7C23">
          <w:rPr>
            <w:rStyle w:val="Internetovodkaz"/>
            <w:rFonts w:cstheme="minorHAnsi"/>
            <w:webHidden/>
          </w:rPr>
          <w:t>https://www.knih-pi.cz/vzdelani/projekty/</w:t>
        </w:r>
      </w:hyperlink>
    </w:p>
    <w:p w14:paraId="610B6F4E" w14:textId="77777777" w:rsidR="0033040E" w:rsidRDefault="007D7C23">
      <w:pPr>
        <w:spacing w:line="240" w:lineRule="auto"/>
        <w:jc w:val="both"/>
        <w:rPr>
          <w:rFonts w:cstheme="minorHAnsi"/>
        </w:rPr>
      </w:pPr>
      <w:r>
        <w:rPr>
          <w:rFonts w:cstheme="minorHAnsi"/>
        </w:rPr>
        <w:t>Všechny použité obrázky, fotografie, kresby, texty, tabulky, doprovodné materiály atd. jsou použity s volnou licencí Pixabay.com, nebo jsou tvůrčím dílem kolektivu autorů programu anebo jsou výhradním vlastnictvím Městské knihovny Písek, pokud není uvedeno jinak.</w:t>
      </w:r>
      <w:r>
        <w:br w:type="page"/>
      </w:r>
    </w:p>
    <w:p w14:paraId="0EB9ED4A" w14:textId="77777777" w:rsidR="0033040E" w:rsidRDefault="007D7C23">
      <w:pPr>
        <w:pStyle w:val="Nadpis1"/>
        <w:spacing w:line="240" w:lineRule="auto"/>
        <w:jc w:val="both"/>
        <w:rPr>
          <w:rFonts w:cstheme="minorHAnsi"/>
        </w:rPr>
      </w:pPr>
      <w:bookmarkStart w:id="18" w:name="_Toc87271324"/>
      <w:r>
        <w:rPr>
          <w:rFonts w:cstheme="minorHAnsi"/>
        </w:rPr>
        <w:lastRenderedPageBreak/>
        <w:t>2 Podrobně rozpracovaný obsah programu</w:t>
      </w:r>
      <w:bookmarkEnd w:id="18"/>
    </w:p>
    <w:p w14:paraId="0DD0DD38" w14:textId="77777777" w:rsidR="0033040E" w:rsidRDefault="007D7C23">
      <w:pPr>
        <w:spacing w:line="240" w:lineRule="auto"/>
        <w:jc w:val="both"/>
        <w:rPr>
          <w:rFonts w:cstheme="minorHAnsi"/>
        </w:rPr>
      </w:pPr>
      <w:r>
        <w:rPr>
          <w:rFonts w:cstheme="minorHAnsi"/>
        </w:rPr>
        <w:t>Žáci pracují se Žákovským sešitem se zápisem každé hodiny, která je dále metodicky rozpracována v části 3 Metodika.</w:t>
      </w:r>
    </w:p>
    <w:p w14:paraId="20C35CB3" w14:textId="77777777" w:rsidR="0033040E" w:rsidRDefault="007D7C23">
      <w:pPr>
        <w:pStyle w:val="Nadpis2"/>
      </w:pPr>
      <w:bookmarkStart w:id="19" w:name="_Toc87271325"/>
      <w:bookmarkStart w:id="20" w:name="_Toc18494154"/>
      <w:bookmarkStart w:id="21" w:name="_Toc17990443"/>
      <w:bookmarkStart w:id="22" w:name="_Toc16587702"/>
      <w:r>
        <w:t>2.1 Tematický blok č. 1 - Rodinná truhla – úvod do hry – 1 hodina</w:t>
      </w:r>
      <w:bookmarkEnd w:id="19"/>
    </w:p>
    <w:p w14:paraId="01C81114" w14:textId="77777777" w:rsidR="0033040E" w:rsidRDefault="007D7C23" w:rsidP="00356940">
      <w:pPr>
        <w:pStyle w:val="Nadpis3"/>
      </w:pPr>
      <w:r>
        <w:t>2.1.1 Téma č. 1 Motivace a uvedení do programu – Hra: Rodinná truhla – 1 hodina</w:t>
      </w:r>
    </w:p>
    <w:p w14:paraId="7343DBC4" w14:textId="77777777" w:rsidR="0033040E" w:rsidRDefault="007D7C23">
      <w:pPr>
        <w:spacing w:before="120" w:after="0" w:line="240" w:lineRule="auto"/>
        <w:jc w:val="both"/>
        <w:rPr>
          <w:rFonts w:cstheme="minorHAnsi"/>
          <w:b/>
        </w:rPr>
      </w:pPr>
      <w:r>
        <w:rPr>
          <w:rFonts w:cstheme="minorHAnsi"/>
          <w:b/>
        </w:rPr>
        <w:t>1. hodina</w:t>
      </w:r>
    </w:p>
    <w:p w14:paraId="0D52F48E" w14:textId="77777777" w:rsidR="0033040E" w:rsidRDefault="007D7C23">
      <w:pPr>
        <w:spacing w:after="0" w:line="240" w:lineRule="auto"/>
        <w:jc w:val="both"/>
        <w:rPr>
          <w:rFonts w:cstheme="minorHAnsi"/>
          <w:u w:val="single"/>
        </w:rPr>
      </w:pPr>
      <w:r>
        <w:rPr>
          <w:rFonts w:cstheme="minorHAnsi"/>
          <w:u w:val="single"/>
        </w:rPr>
        <w:t>Forma a bližší popis realizace</w:t>
      </w:r>
    </w:p>
    <w:p w14:paraId="427CA9DA" w14:textId="77777777" w:rsidR="0033040E" w:rsidRDefault="007D7C23">
      <w:pPr>
        <w:spacing w:after="0" w:line="240" w:lineRule="auto"/>
        <w:ind w:firstLine="680"/>
        <w:jc w:val="both"/>
        <w:rPr>
          <w:rFonts w:cstheme="minorHAnsi"/>
          <w:color w:val="000000"/>
        </w:rPr>
      </w:pPr>
      <w:r>
        <w:rPr>
          <w:rFonts w:cstheme="minorHAnsi"/>
          <w:color w:val="000000"/>
        </w:rPr>
        <w:t>První tematický blok má motivační charakter. Jeho hlavním úkolem je uvést žáky do programu, zaujmout a seznámit je s pravidly hry Rodinná truhla.</w:t>
      </w:r>
    </w:p>
    <w:p w14:paraId="438CE7DD" w14:textId="77777777" w:rsidR="0033040E" w:rsidRDefault="0033040E">
      <w:pPr>
        <w:pStyle w:val="Default"/>
        <w:rPr>
          <w:lang w:eastAsia="en-US"/>
        </w:rPr>
      </w:pPr>
    </w:p>
    <w:p w14:paraId="0FA7D0B2" w14:textId="77777777" w:rsidR="0033040E" w:rsidRDefault="007D7C23">
      <w:pPr>
        <w:spacing w:after="0" w:line="240" w:lineRule="auto"/>
        <w:jc w:val="both"/>
        <w:rPr>
          <w:rFonts w:cstheme="minorHAnsi"/>
          <w:color w:val="000000"/>
        </w:rPr>
      </w:pPr>
      <w:r>
        <w:rPr>
          <w:rFonts w:cstheme="minorHAnsi"/>
          <w:color w:val="000000"/>
        </w:rPr>
        <w:t>Žáci jsou rozděleni do stálých skupin. Na začátku budou skupiny přemýšlet nad otázkou: Co považujete za potřebné vybavení města a domácnosti, aby se vám v Písku dobře žilo? K těmto představám o spokojeném žití - životní úrovni - se žáci ještě vrátí v průběhu programu, aby srovnávali své představy se skutečností středověkého i současného města.</w:t>
      </w:r>
    </w:p>
    <w:p w14:paraId="33FDF41D" w14:textId="77777777" w:rsidR="0033040E" w:rsidRDefault="0033040E">
      <w:pPr>
        <w:pStyle w:val="Default"/>
        <w:rPr>
          <w:lang w:eastAsia="en-US"/>
        </w:rPr>
      </w:pPr>
    </w:p>
    <w:p w14:paraId="308ABFE6" w14:textId="77777777" w:rsidR="0033040E" w:rsidRDefault="007D7C23">
      <w:pPr>
        <w:spacing w:after="0" w:line="240" w:lineRule="auto"/>
        <w:jc w:val="both"/>
        <w:rPr>
          <w:rFonts w:cstheme="minorHAnsi"/>
          <w:color w:val="000000"/>
        </w:rPr>
      </w:pPr>
      <w:r>
        <w:rPr>
          <w:rFonts w:cstheme="minorHAnsi"/>
          <w:color w:val="000000"/>
        </w:rPr>
        <w:t>Aby se žáci vžili do programu, skupiny vytvoří středověkou rodinu, prožijí si v průběhu různých aktivit středověkou skutečnost. Skupinová práce podporuje rozdělení rolí ve skupině, budování týmu a rozvíjí schopnost spolupracovat.</w:t>
      </w:r>
    </w:p>
    <w:p w14:paraId="55F09958" w14:textId="77777777" w:rsidR="0033040E" w:rsidRDefault="0033040E">
      <w:pPr>
        <w:pStyle w:val="Default"/>
        <w:rPr>
          <w:lang w:eastAsia="en-US"/>
        </w:rPr>
      </w:pPr>
    </w:p>
    <w:p w14:paraId="0A37A70E" w14:textId="77777777" w:rsidR="0033040E" w:rsidRDefault="007D7C23">
      <w:pPr>
        <w:spacing w:after="0" w:line="240" w:lineRule="auto"/>
        <w:jc w:val="both"/>
        <w:rPr>
          <w:rFonts w:cstheme="minorHAnsi"/>
          <w:color w:val="000000"/>
        </w:rPr>
      </w:pPr>
      <w:r>
        <w:rPr>
          <w:rFonts w:cstheme="minorHAnsi"/>
          <w:color w:val="000000"/>
        </w:rPr>
        <w:t xml:space="preserve">Každá rodina obdrží truhlu, do které bude po celou dobu vzdělávacího programu střádat své výtvory a získané trofeje. </w:t>
      </w:r>
    </w:p>
    <w:p w14:paraId="14106EA6" w14:textId="77777777" w:rsidR="0033040E" w:rsidRDefault="0033040E">
      <w:pPr>
        <w:pStyle w:val="Default"/>
        <w:rPr>
          <w:lang w:eastAsia="en-US"/>
        </w:rPr>
      </w:pPr>
    </w:p>
    <w:p w14:paraId="55719060" w14:textId="77777777" w:rsidR="0033040E" w:rsidRDefault="007D7C23">
      <w:pPr>
        <w:spacing w:after="0" w:line="240" w:lineRule="auto"/>
        <w:jc w:val="both"/>
        <w:rPr>
          <w:rFonts w:cstheme="minorHAnsi"/>
          <w:color w:val="000000"/>
        </w:rPr>
      </w:pPr>
      <w:r>
        <w:rPr>
          <w:rFonts w:cstheme="minorHAnsi"/>
          <w:color w:val="000000"/>
        </w:rPr>
        <w:t>Znalostní cíl:</w:t>
      </w:r>
    </w:p>
    <w:p w14:paraId="00BC83F4" w14:textId="77777777" w:rsidR="0033040E" w:rsidRDefault="007D7C23">
      <w:pPr>
        <w:spacing w:after="0" w:line="240" w:lineRule="auto"/>
        <w:jc w:val="both"/>
        <w:rPr>
          <w:rFonts w:cstheme="minorHAnsi"/>
          <w:color w:val="000000"/>
        </w:rPr>
      </w:pPr>
      <w:r>
        <w:rPr>
          <w:rFonts w:cstheme="minorHAnsi"/>
          <w:color w:val="000000"/>
        </w:rPr>
        <w:t>Žáci si pamatují pravidla hry Rodinná truhla.</w:t>
      </w:r>
    </w:p>
    <w:p w14:paraId="5B1EC948" w14:textId="77777777" w:rsidR="0033040E" w:rsidRDefault="007D7C23">
      <w:pPr>
        <w:spacing w:after="0" w:line="240" w:lineRule="auto"/>
        <w:jc w:val="both"/>
        <w:rPr>
          <w:rFonts w:cstheme="minorHAnsi"/>
          <w:color w:val="000000"/>
        </w:rPr>
      </w:pPr>
      <w:r>
        <w:rPr>
          <w:rFonts w:cstheme="minorHAnsi"/>
          <w:color w:val="000000"/>
        </w:rPr>
        <w:t>Žáci chápou význam sousloví životní úroveň.</w:t>
      </w:r>
    </w:p>
    <w:p w14:paraId="471CBE5A" w14:textId="77777777" w:rsidR="0033040E" w:rsidRDefault="0033040E">
      <w:pPr>
        <w:pStyle w:val="Default"/>
        <w:rPr>
          <w:lang w:eastAsia="en-US"/>
        </w:rPr>
      </w:pPr>
    </w:p>
    <w:p w14:paraId="34BF56EA" w14:textId="77777777" w:rsidR="0033040E" w:rsidRDefault="007D7C23">
      <w:pPr>
        <w:spacing w:after="0" w:line="240" w:lineRule="auto"/>
        <w:jc w:val="both"/>
        <w:rPr>
          <w:rFonts w:cstheme="minorHAnsi"/>
          <w:color w:val="000000"/>
        </w:rPr>
      </w:pPr>
      <w:r>
        <w:rPr>
          <w:rFonts w:cstheme="minorHAnsi"/>
          <w:color w:val="000000"/>
        </w:rPr>
        <w:t>Dovednostní cíl:</w:t>
      </w:r>
    </w:p>
    <w:p w14:paraId="2B762F24" w14:textId="77777777" w:rsidR="0033040E" w:rsidRDefault="007D7C23">
      <w:pPr>
        <w:spacing w:after="0" w:line="240" w:lineRule="auto"/>
        <w:jc w:val="both"/>
        <w:rPr>
          <w:rFonts w:cstheme="minorHAnsi"/>
          <w:color w:val="000000"/>
        </w:rPr>
      </w:pPr>
      <w:r>
        <w:rPr>
          <w:rFonts w:cstheme="minorHAnsi"/>
          <w:color w:val="000000"/>
        </w:rPr>
        <w:t>Žáci si osvojí nejdůležitější pravidla pro práci ve skupině a vyvodí jejich klady a zápory při mezilidské komunikaci.</w:t>
      </w:r>
    </w:p>
    <w:p w14:paraId="6FFB53A3" w14:textId="77777777" w:rsidR="0033040E" w:rsidRDefault="0033040E">
      <w:pPr>
        <w:pStyle w:val="Default"/>
        <w:rPr>
          <w:lang w:eastAsia="en-US"/>
        </w:rPr>
      </w:pPr>
    </w:p>
    <w:p w14:paraId="17C49312" w14:textId="77777777" w:rsidR="0033040E" w:rsidRDefault="007D7C23">
      <w:pPr>
        <w:spacing w:after="0" w:line="240" w:lineRule="auto"/>
        <w:jc w:val="both"/>
        <w:rPr>
          <w:rFonts w:cstheme="minorHAnsi"/>
          <w:color w:val="000000"/>
        </w:rPr>
      </w:pPr>
      <w:r>
        <w:rPr>
          <w:rFonts w:cstheme="minorHAnsi"/>
          <w:color w:val="000000"/>
        </w:rPr>
        <w:t>Žák se aktivně zapojuje do prezentace skupinové práce.</w:t>
      </w:r>
    </w:p>
    <w:p w14:paraId="6B4AE0F2" w14:textId="77777777" w:rsidR="0033040E" w:rsidRDefault="0033040E">
      <w:pPr>
        <w:pStyle w:val="Default"/>
        <w:rPr>
          <w:lang w:eastAsia="en-US"/>
        </w:rPr>
      </w:pPr>
    </w:p>
    <w:p w14:paraId="32A481BA" w14:textId="77777777" w:rsidR="0033040E" w:rsidRDefault="007D7C23">
      <w:pPr>
        <w:spacing w:after="0" w:line="240" w:lineRule="auto"/>
        <w:jc w:val="both"/>
        <w:rPr>
          <w:rFonts w:cstheme="minorHAnsi"/>
          <w:u w:val="single"/>
        </w:rPr>
      </w:pPr>
      <w:r>
        <w:rPr>
          <w:rFonts w:cstheme="minorHAnsi"/>
          <w:u w:val="single"/>
        </w:rPr>
        <w:t>Metody</w:t>
      </w:r>
    </w:p>
    <w:p w14:paraId="6C117FEE" w14:textId="77777777" w:rsidR="0033040E" w:rsidRDefault="007D7C23">
      <w:pPr>
        <w:spacing w:after="0" w:line="240" w:lineRule="auto"/>
        <w:jc w:val="both"/>
        <w:rPr>
          <w:rFonts w:cstheme="minorHAnsi"/>
          <w:color w:val="000000"/>
        </w:rPr>
      </w:pPr>
      <w:r>
        <w:rPr>
          <w:rFonts w:cstheme="minorHAnsi"/>
          <w:color w:val="000000"/>
        </w:rPr>
        <w:t>hra, brainstorming, kreativní metoda, komunikace, prezentace, sebereflexe</w:t>
      </w:r>
    </w:p>
    <w:p w14:paraId="7665B29C" w14:textId="77777777" w:rsidR="0033040E" w:rsidRDefault="0033040E">
      <w:pPr>
        <w:pStyle w:val="Default"/>
        <w:rPr>
          <w:lang w:eastAsia="en-US"/>
        </w:rPr>
      </w:pPr>
    </w:p>
    <w:p w14:paraId="36821344" w14:textId="77777777" w:rsidR="0033040E" w:rsidRDefault="007D7C23">
      <w:pPr>
        <w:spacing w:after="0" w:line="240" w:lineRule="auto"/>
        <w:jc w:val="both"/>
        <w:rPr>
          <w:rFonts w:cstheme="minorHAnsi"/>
          <w:u w:val="single"/>
        </w:rPr>
      </w:pPr>
      <w:r>
        <w:rPr>
          <w:rFonts w:cstheme="minorHAnsi"/>
          <w:u w:val="single"/>
        </w:rPr>
        <w:t>Pomůcky pro žáky a učitele</w:t>
      </w:r>
    </w:p>
    <w:p w14:paraId="3729F6A3" w14:textId="77777777" w:rsidR="0033040E" w:rsidRDefault="007D7C23">
      <w:pPr>
        <w:spacing w:after="0" w:line="240" w:lineRule="auto"/>
        <w:jc w:val="both"/>
        <w:rPr>
          <w:rFonts w:cstheme="minorHAnsi"/>
        </w:rPr>
      </w:pPr>
      <w:r>
        <w:rPr>
          <w:rFonts w:cstheme="minorHAnsi"/>
        </w:rPr>
        <w:t>Kartičky 3 různých barev – 1 barva: podle počtu žáků ve skupině</w:t>
      </w:r>
    </w:p>
    <w:p w14:paraId="5FE7AA5F" w14:textId="77777777" w:rsidR="0033040E" w:rsidRDefault="0033040E">
      <w:pPr>
        <w:pStyle w:val="Default"/>
        <w:rPr>
          <w:lang w:eastAsia="en-US"/>
        </w:rPr>
      </w:pPr>
    </w:p>
    <w:p w14:paraId="557FF293" w14:textId="77777777" w:rsidR="0033040E" w:rsidRDefault="007D7C23">
      <w:pPr>
        <w:spacing w:after="0" w:line="240" w:lineRule="auto"/>
        <w:jc w:val="both"/>
        <w:rPr>
          <w:rFonts w:cstheme="minorHAnsi"/>
        </w:rPr>
      </w:pPr>
      <w:r>
        <w:rPr>
          <w:rFonts w:cstheme="minorHAnsi"/>
        </w:rPr>
        <w:t>Čtvrtky A2 a A4 (podle počtu skupin), fixy (1 fix na 1 žáka)</w:t>
      </w:r>
    </w:p>
    <w:p w14:paraId="2889D91B" w14:textId="77777777" w:rsidR="0033040E" w:rsidRDefault="0033040E">
      <w:pPr>
        <w:pStyle w:val="Default"/>
        <w:rPr>
          <w:lang w:eastAsia="en-US"/>
        </w:rPr>
      </w:pPr>
    </w:p>
    <w:p w14:paraId="4B5AA345" w14:textId="77777777" w:rsidR="0033040E" w:rsidRDefault="007D7C23">
      <w:pPr>
        <w:spacing w:after="0" w:line="240" w:lineRule="auto"/>
        <w:jc w:val="both"/>
        <w:rPr>
          <w:rFonts w:cstheme="minorHAnsi"/>
        </w:rPr>
      </w:pPr>
      <w:r>
        <w:rPr>
          <w:rFonts w:cstheme="minorHAnsi"/>
        </w:rPr>
        <w:t>Truhly (lepenkové krabice)/ - 1 truhla se symbolem pro každou skupinu</w:t>
      </w:r>
    </w:p>
    <w:p w14:paraId="6F366C53" w14:textId="77777777" w:rsidR="0033040E" w:rsidRDefault="0033040E">
      <w:pPr>
        <w:pStyle w:val="Default"/>
        <w:rPr>
          <w:lang w:eastAsia="en-US"/>
        </w:rPr>
      </w:pPr>
    </w:p>
    <w:p w14:paraId="15E69953" w14:textId="77777777" w:rsidR="0033040E" w:rsidRDefault="007D7C23">
      <w:pPr>
        <w:spacing w:after="0" w:line="240" w:lineRule="auto"/>
        <w:jc w:val="both"/>
      </w:pPr>
      <w:r>
        <w:rPr>
          <w:rFonts w:cstheme="minorHAnsi"/>
        </w:rPr>
        <w:t>Kartičky s indiciemi středověké rodiny (</w:t>
      </w:r>
      <w:hyperlink w:anchor="_5.1.1_Kartičky_s">
        <w:r>
          <w:rPr>
            <w:rStyle w:val="Internetovodkaz"/>
            <w:rFonts w:cstheme="minorHAnsi"/>
            <w:webHidden/>
          </w:rPr>
          <w:t>Příloha 5.1.1</w:t>
        </w:r>
      </w:hyperlink>
      <w:r>
        <w:rPr>
          <w:rFonts w:cstheme="minorHAnsi"/>
        </w:rPr>
        <w:t>)</w:t>
      </w:r>
    </w:p>
    <w:p w14:paraId="4A94D1A7" w14:textId="77777777" w:rsidR="0033040E" w:rsidRDefault="0033040E">
      <w:pPr>
        <w:pStyle w:val="Default"/>
        <w:rPr>
          <w:lang w:eastAsia="en-US"/>
        </w:rPr>
      </w:pPr>
    </w:p>
    <w:p w14:paraId="4A3BDEF7" w14:textId="68EF5861" w:rsidR="0033040E" w:rsidRDefault="007D7C23">
      <w:pPr>
        <w:spacing w:after="0" w:line="240" w:lineRule="auto"/>
        <w:jc w:val="both"/>
        <w:rPr>
          <w:rFonts w:cstheme="minorHAnsi"/>
        </w:rPr>
      </w:pPr>
      <w:r>
        <w:rPr>
          <w:rFonts w:cstheme="minorHAnsi"/>
          <w:u w:val="single"/>
        </w:rPr>
        <w:t xml:space="preserve">Podrobně rozpracovaný obsah </w:t>
      </w:r>
      <w:r>
        <w:rPr>
          <w:rFonts w:cstheme="minorHAnsi"/>
        </w:rPr>
        <w:t xml:space="preserve">– Viz: </w:t>
      </w:r>
      <w:hyperlink r:id="rId15" w:history="1">
        <w:r w:rsidRPr="0013450C">
          <w:rPr>
            <w:rStyle w:val="Hypertextovodkaz"/>
            <w:rFonts w:cstheme="minorHAnsi"/>
          </w:rPr>
          <w:t>Žáko</w:t>
        </w:r>
        <w:bookmarkStart w:id="23" w:name="_GoBack"/>
        <w:bookmarkEnd w:id="23"/>
        <w:r w:rsidRPr="0013450C">
          <w:rPr>
            <w:rStyle w:val="Hypertextovodkaz"/>
            <w:rFonts w:cstheme="minorHAnsi"/>
          </w:rPr>
          <w:t>v</w:t>
        </w:r>
        <w:r w:rsidRPr="0013450C">
          <w:rPr>
            <w:rStyle w:val="Hypertextovodkaz"/>
            <w:rFonts w:cstheme="minorHAnsi"/>
          </w:rPr>
          <w:t>ský sešit</w:t>
        </w:r>
      </w:hyperlink>
    </w:p>
    <w:p w14:paraId="75E587C3" w14:textId="77777777" w:rsidR="0033040E" w:rsidRDefault="007D7C23">
      <w:pPr>
        <w:spacing w:line="240" w:lineRule="auto"/>
        <w:jc w:val="both"/>
        <w:rPr>
          <w:rFonts w:cstheme="minorHAnsi"/>
        </w:rPr>
      </w:pPr>
      <w:r>
        <w:br w:type="page"/>
      </w:r>
    </w:p>
    <w:p w14:paraId="01964279" w14:textId="77777777" w:rsidR="0033040E" w:rsidRDefault="0033040E">
      <w:pPr>
        <w:spacing w:line="240" w:lineRule="auto"/>
        <w:jc w:val="both"/>
        <w:rPr>
          <w:rFonts w:eastAsia="NSimSun" w:cstheme="minorHAnsi"/>
          <w:sz w:val="16"/>
          <w:szCs w:val="16"/>
          <w:lang w:eastAsia="zh-CN" w:bidi="hi-IN"/>
        </w:rPr>
      </w:pPr>
    </w:p>
    <w:p w14:paraId="7C80CE88" w14:textId="77777777" w:rsidR="0033040E" w:rsidRDefault="007D7C23">
      <w:pPr>
        <w:pStyle w:val="Nadpis2"/>
      </w:pPr>
      <w:bookmarkStart w:id="24" w:name="_Toc87271326"/>
      <w:r>
        <w:t>Žákovský sešit - blok č. 1</w:t>
      </w:r>
      <w:bookmarkEnd w:id="24"/>
    </w:p>
    <w:p w14:paraId="7480288C" w14:textId="77777777" w:rsidR="0033040E" w:rsidRDefault="007D7C23" w:rsidP="00356940">
      <w:pPr>
        <w:pStyle w:val="Nadpis3"/>
      </w:pPr>
      <w:r>
        <w:t>1. hodina - Motivace a uvedení do programu – Hra: Rodinná truhla</w:t>
      </w:r>
    </w:p>
    <w:p w14:paraId="73A072E0" w14:textId="77777777" w:rsidR="0033040E" w:rsidRDefault="007D7C23">
      <w:pPr>
        <w:spacing w:after="0" w:line="240" w:lineRule="auto"/>
        <w:ind w:firstLine="680"/>
        <w:jc w:val="both"/>
        <w:rPr>
          <w:rFonts w:cstheme="minorHAnsi"/>
        </w:rPr>
      </w:pPr>
      <w:r>
        <w:rPr>
          <w:rFonts w:cstheme="minorHAnsi"/>
        </w:rPr>
        <w:t>Mílí žáci, vítáme vás na 1. hodině vzdělávacího programu Písek ve středověku. Všichni pocházíte z Písku nebo žijete v jeho okolí. Ale přemýšleli jste někdy o tom, jak žili lidé před vámi? Lidé starší než je vaše prababička a praděda? V tomto VP si zkusíte, jaké by to bylo žít ve středověku.</w:t>
      </w:r>
    </w:p>
    <w:p w14:paraId="6D63EA7E" w14:textId="77777777" w:rsidR="0033040E" w:rsidRDefault="0033040E">
      <w:pPr>
        <w:pStyle w:val="Default"/>
        <w:rPr>
          <w:lang w:eastAsia="en-US"/>
        </w:rPr>
      </w:pPr>
    </w:p>
    <w:p w14:paraId="2D27CC00" w14:textId="77777777" w:rsidR="0033040E" w:rsidRDefault="007D7C23">
      <w:pPr>
        <w:spacing w:after="0" w:line="240" w:lineRule="auto"/>
        <w:jc w:val="both"/>
        <w:rPr>
          <w:rFonts w:cstheme="minorHAnsi"/>
          <w:b/>
        </w:rPr>
      </w:pPr>
      <w:r>
        <w:rPr>
          <w:rFonts w:cstheme="minorHAnsi"/>
          <w:b/>
        </w:rPr>
        <w:t xml:space="preserve">a) Rozdělení do stálých skupin – </w:t>
      </w:r>
      <w:r>
        <w:rPr>
          <w:rFonts w:cstheme="minorHAnsi"/>
          <w:b/>
          <w:bCs/>
        </w:rPr>
        <w:t>hra „Městečko Písek“</w:t>
      </w:r>
      <w:r>
        <w:rPr>
          <w:rFonts w:cstheme="minorHAnsi"/>
          <w:b/>
        </w:rPr>
        <w:t xml:space="preserve"> </w:t>
      </w:r>
    </w:p>
    <w:p w14:paraId="6AC9E8F3" w14:textId="77777777" w:rsidR="0033040E" w:rsidRDefault="0033040E">
      <w:pPr>
        <w:pStyle w:val="Default"/>
        <w:rPr>
          <w:lang w:eastAsia="en-US"/>
        </w:rPr>
      </w:pPr>
    </w:p>
    <w:p w14:paraId="5EFAA105" w14:textId="77777777" w:rsidR="0033040E" w:rsidRDefault="007D7C23">
      <w:pPr>
        <w:spacing w:after="0" w:line="240" w:lineRule="auto"/>
        <w:ind w:firstLine="680"/>
        <w:jc w:val="both"/>
        <w:rPr>
          <w:rFonts w:cstheme="minorHAnsi"/>
        </w:rPr>
      </w:pPr>
      <w:r>
        <w:rPr>
          <w:rFonts w:cstheme="minorHAnsi"/>
        </w:rPr>
        <w:t>Žáci, utvořte kruh, zavřete oči a dejte ruce za záda. Každý z Vás dostane od učitele kartičku určité barvy. Teď se každý z nás na kartičku tajně podívá, aby ostatní neviděli barvu. Sevřete kartičku v dlani a znovu zavřete oči. Všichni v kruhu nyní mají zavřené oči. Otevřete oči Vy, obyvatelé městečka, kteří máte modrou barvu. Dobře si prohlédněte a zapamatujte členy své skupiny. Mrknutím si dejte najevo, že jste se poznali. Zavřete oči. Učitel postupně vyjmenuje ostatní barvy … tak se poznají členové jednotlivých skupin. Nyní všichni otevřete oči a shromážděte se do svých stálých skupin.</w:t>
      </w:r>
    </w:p>
    <w:p w14:paraId="500028A3" w14:textId="77777777" w:rsidR="0033040E" w:rsidRDefault="0033040E">
      <w:pPr>
        <w:pStyle w:val="Default"/>
        <w:rPr>
          <w:lang w:eastAsia="en-US"/>
        </w:rPr>
      </w:pPr>
    </w:p>
    <w:p w14:paraId="3123DDAB" w14:textId="77777777" w:rsidR="0033040E" w:rsidRDefault="007D7C23">
      <w:pPr>
        <w:spacing w:after="0" w:line="240" w:lineRule="auto"/>
        <w:jc w:val="both"/>
        <w:rPr>
          <w:rFonts w:cstheme="minorHAnsi"/>
          <w:b/>
          <w:bCs/>
        </w:rPr>
      </w:pPr>
      <w:r>
        <w:rPr>
          <w:rFonts w:cstheme="minorHAnsi"/>
          <w:b/>
        </w:rPr>
        <w:t xml:space="preserve">b) </w:t>
      </w:r>
      <w:r>
        <w:rPr>
          <w:rFonts w:cstheme="minorHAnsi"/>
          <w:b/>
          <w:bCs/>
        </w:rPr>
        <w:t>Naše potřeby</w:t>
      </w:r>
    </w:p>
    <w:p w14:paraId="47FBA48A" w14:textId="77777777" w:rsidR="0033040E" w:rsidRDefault="007D7C23">
      <w:pPr>
        <w:spacing w:after="0" w:line="240" w:lineRule="auto"/>
        <w:jc w:val="both"/>
        <w:rPr>
          <w:rFonts w:cstheme="minorHAnsi"/>
        </w:rPr>
      </w:pPr>
      <w:r>
        <w:rPr>
          <w:rFonts w:cstheme="minorHAnsi"/>
        </w:rPr>
        <w:t>Ve skupině přemýšlejte a napište na velkou čtvrtku odpovědi na tuto otázku:</w:t>
      </w:r>
    </w:p>
    <w:p w14:paraId="1BE41D8C" w14:textId="77777777" w:rsidR="0033040E" w:rsidRDefault="0033040E">
      <w:pPr>
        <w:pStyle w:val="Default"/>
        <w:rPr>
          <w:lang w:eastAsia="en-US"/>
        </w:rPr>
      </w:pPr>
    </w:p>
    <w:p w14:paraId="194E4E6A" w14:textId="77777777" w:rsidR="0033040E" w:rsidRDefault="007D7C23">
      <w:pPr>
        <w:spacing w:after="0" w:line="240" w:lineRule="auto"/>
        <w:jc w:val="both"/>
        <w:rPr>
          <w:rFonts w:cstheme="minorHAnsi"/>
        </w:rPr>
      </w:pPr>
      <w:r>
        <w:rPr>
          <w:rFonts w:cstheme="minorHAnsi"/>
        </w:rPr>
        <w:t xml:space="preserve">Co považujete za potřebné vybavení města a domácnosti, aby se vám v Písku dobře žilo? (oblast materiální, kulturní, sociální) </w:t>
      </w:r>
    </w:p>
    <w:p w14:paraId="6C230814" w14:textId="77777777" w:rsidR="0033040E" w:rsidRDefault="0033040E">
      <w:pPr>
        <w:pStyle w:val="Default"/>
        <w:rPr>
          <w:lang w:eastAsia="en-US"/>
        </w:rPr>
      </w:pPr>
    </w:p>
    <w:p w14:paraId="16F9E3B9" w14:textId="77777777" w:rsidR="0033040E" w:rsidRDefault="007D7C23">
      <w:pPr>
        <w:spacing w:after="0" w:line="240" w:lineRule="auto"/>
        <w:jc w:val="both"/>
        <w:rPr>
          <w:rFonts w:cstheme="minorHAnsi"/>
          <w:b/>
        </w:rPr>
      </w:pPr>
      <w:r>
        <w:rPr>
          <w:rFonts w:cstheme="minorHAnsi"/>
          <w:b/>
        </w:rPr>
        <w:t xml:space="preserve">c) </w:t>
      </w:r>
      <w:r>
        <w:rPr>
          <w:rFonts w:cstheme="minorHAnsi"/>
          <w:b/>
          <w:bCs/>
        </w:rPr>
        <w:t>Prezentace potřeb</w:t>
      </w:r>
    </w:p>
    <w:p w14:paraId="0BA1FECF" w14:textId="77777777" w:rsidR="0033040E" w:rsidRDefault="007D7C23">
      <w:pPr>
        <w:spacing w:after="0" w:line="240" w:lineRule="auto"/>
        <w:jc w:val="both"/>
        <w:rPr>
          <w:rFonts w:cstheme="minorHAnsi"/>
        </w:rPr>
      </w:pPr>
      <w:r>
        <w:rPr>
          <w:rFonts w:cstheme="minorHAnsi"/>
        </w:rPr>
        <w:t>Přečtěte ostatním své odpovědi, poslouchejte se, abyste neopakovali již vyřčené.</w:t>
      </w:r>
    </w:p>
    <w:p w14:paraId="60B9136E" w14:textId="77777777" w:rsidR="0033040E" w:rsidRDefault="0033040E">
      <w:pPr>
        <w:pStyle w:val="Default"/>
        <w:rPr>
          <w:lang w:eastAsia="en-US"/>
        </w:rPr>
      </w:pPr>
    </w:p>
    <w:p w14:paraId="372B40B2" w14:textId="77777777" w:rsidR="0033040E" w:rsidRDefault="007D7C23">
      <w:pPr>
        <w:spacing w:after="0" w:line="240" w:lineRule="auto"/>
        <w:jc w:val="both"/>
        <w:rPr>
          <w:rFonts w:cstheme="minorHAnsi"/>
        </w:rPr>
      </w:pPr>
      <w:r>
        <w:rPr>
          <w:rFonts w:cstheme="minorHAnsi"/>
        </w:rPr>
        <w:t xml:space="preserve">Vysvětlení: </w:t>
      </w:r>
      <w:r>
        <w:rPr>
          <w:rFonts w:cstheme="minorHAnsi"/>
          <w:u w:val="single"/>
        </w:rPr>
        <w:t>Životní úroveň</w:t>
      </w:r>
      <w:r>
        <w:rPr>
          <w:rFonts w:cstheme="minorHAnsi"/>
        </w:rPr>
        <w:t xml:space="preserve"> je míra uspokojování potřeb jednotlivce nebo skupiny zbožím a službami. Potřeb materiálních i nemateriálních (duševních, duchovních).</w:t>
      </w:r>
    </w:p>
    <w:p w14:paraId="115DCF6C" w14:textId="77777777" w:rsidR="0033040E" w:rsidRDefault="0033040E">
      <w:pPr>
        <w:pStyle w:val="Default"/>
        <w:rPr>
          <w:lang w:eastAsia="en-US"/>
        </w:rPr>
      </w:pPr>
    </w:p>
    <w:p w14:paraId="56EB2525" w14:textId="77777777" w:rsidR="0033040E" w:rsidRDefault="007D7C23">
      <w:pPr>
        <w:spacing w:after="0" w:line="240" w:lineRule="auto"/>
        <w:jc w:val="both"/>
        <w:rPr>
          <w:rFonts w:cstheme="minorHAnsi"/>
          <w:b/>
          <w:bCs/>
        </w:rPr>
      </w:pPr>
      <w:r>
        <w:rPr>
          <w:rFonts w:cstheme="minorHAnsi"/>
          <w:b/>
        </w:rPr>
        <w:t xml:space="preserve">d) </w:t>
      </w:r>
      <w:r>
        <w:rPr>
          <w:rFonts w:cstheme="minorHAnsi"/>
          <w:b/>
          <w:bCs/>
        </w:rPr>
        <w:t>Rodinná truhla</w:t>
      </w:r>
    </w:p>
    <w:p w14:paraId="15FCDE27" w14:textId="77777777" w:rsidR="0033040E" w:rsidRDefault="007D7C23">
      <w:pPr>
        <w:spacing w:after="0" w:line="240" w:lineRule="auto"/>
        <w:jc w:val="both"/>
        <w:rPr>
          <w:rFonts w:cstheme="minorHAnsi"/>
        </w:rPr>
      </w:pPr>
      <w:r>
        <w:rPr>
          <w:rFonts w:cstheme="minorHAnsi"/>
        </w:rPr>
        <w:t>Vaše skupina získala truhlu, z ní se dozvěděla nové informace o Vaší skupině, napiš je:</w:t>
      </w:r>
    </w:p>
    <w:p w14:paraId="20E32C40" w14:textId="77777777" w:rsidR="0033040E" w:rsidRDefault="0033040E">
      <w:pPr>
        <w:pStyle w:val="Default"/>
        <w:rPr>
          <w:lang w:eastAsia="en-US"/>
        </w:rPr>
      </w:pPr>
    </w:p>
    <w:p w14:paraId="462561ED" w14:textId="77777777" w:rsidR="0033040E" w:rsidRDefault="007D7C23">
      <w:pPr>
        <w:pStyle w:val="Odstavecseseznamem"/>
        <w:numPr>
          <w:ilvl w:val="0"/>
          <w:numId w:val="5"/>
        </w:numPr>
        <w:suppressAutoHyphens w:val="0"/>
        <w:spacing w:after="200" w:line="240" w:lineRule="auto"/>
        <w:ind w:firstLine="0"/>
        <w:contextualSpacing/>
        <w:jc w:val="both"/>
        <w:textAlignment w:val="auto"/>
        <w:rPr>
          <w:rFonts w:cstheme="minorHAnsi"/>
        </w:rPr>
      </w:pPr>
      <w:r>
        <w:rPr>
          <w:rFonts w:cstheme="minorHAnsi"/>
        </w:rPr>
        <w:t>Kdo je Vaše skupina?</w:t>
      </w:r>
    </w:p>
    <w:p w14:paraId="232A904D" w14:textId="77777777" w:rsidR="0033040E" w:rsidRDefault="007D7C23">
      <w:pPr>
        <w:pStyle w:val="Odstavecseseznamem"/>
        <w:numPr>
          <w:ilvl w:val="0"/>
          <w:numId w:val="5"/>
        </w:numPr>
        <w:suppressAutoHyphens w:val="0"/>
        <w:spacing w:after="200" w:line="240" w:lineRule="auto"/>
        <w:ind w:firstLine="0"/>
        <w:contextualSpacing/>
        <w:jc w:val="both"/>
        <w:textAlignment w:val="auto"/>
        <w:rPr>
          <w:rFonts w:cstheme="minorHAnsi"/>
        </w:rPr>
      </w:pPr>
      <w:r>
        <w:rPr>
          <w:rFonts w:cstheme="minorHAnsi"/>
        </w:rPr>
        <w:t>Má jméno?</w:t>
      </w:r>
    </w:p>
    <w:p w14:paraId="32EE8D3A" w14:textId="77777777" w:rsidR="0033040E" w:rsidRDefault="007D7C23">
      <w:pPr>
        <w:pStyle w:val="Odstavecseseznamem"/>
        <w:numPr>
          <w:ilvl w:val="0"/>
          <w:numId w:val="5"/>
        </w:numPr>
        <w:suppressAutoHyphens w:val="0"/>
        <w:spacing w:after="200" w:line="240" w:lineRule="auto"/>
        <w:ind w:firstLine="0"/>
        <w:contextualSpacing/>
        <w:jc w:val="both"/>
        <w:textAlignment w:val="auto"/>
        <w:rPr>
          <w:rFonts w:cstheme="minorHAnsi"/>
        </w:rPr>
      </w:pPr>
      <w:r>
        <w:rPr>
          <w:rFonts w:cstheme="minorHAnsi"/>
        </w:rPr>
        <w:t>Čím se živí?</w:t>
      </w:r>
    </w:p>
    <w:p w14:paraId="04ACA6D7" w14:textId="77777777" w:rsidR="0033040E" w:rsidRDefault="007D7C23">
      <w:pPr>
        <w:pStyle w:val="Odstavecseseznamem"/>
        <w:numPr>
          <w:ilvl w:val="0"/>
          <w:numId w:val="5"/>
        </w:numPr>
        <w:suppressAutoHyphens w:val="0"/>
        <w:spacing w:line="240" w:lineRule="auto"/>
        <w:ind w:firstLine="0"/>
        <w:contextualSpacing/>
        <w:jc w:val="both"/>
        <w:textAlignment w:val="auto"/>
        <w:rPr>
          <w:rFonts w:cstheme="minorHAnsi"/>
        </w:rPr>
      </w:pPr>
      <w:r>
        <w:rPr>
          <w:rFonts w:cstheme="minorHAnsi"/>
        </w:rPr>
        <w:t>Co jste o ní ještě zjistili?</w:t>
      </w:r>
    </w:p>
    <w:p w14:paraId="6E89457E" w14:textId="77777777" w:rsidR="0033040E" w:rsidRDefault="0033040E">
      <w:pPr>
        <w:pStyle w:val="Odstavecseseznamem"/>
        <w:suppressAutoHyphens w:val="0"/>
        <w:spacing w:line="240" w:lineRule="auto"/>
        <w:contextualSpacing/>
        <w:jc w:val="both"/>
        <w:textAlignment w:val="auto"/>
        <w:rPr>
          <w:rFonts w:cstheme="minorHAnsi"/>
        </w:rPr>
      </w:pPr>
    </w:p>
    <w:p w14:paraId="233BE63D" w14:textId="77777777" w:rsidR="0033040E" w:rsidRDefault="007D7C23">
      <w:pPr>
        <w:spacing w:after="0" w:line="240" w:lineRule="auto"/>
        <w:jc w:val="both"/>
        <w:rPr>
          <w:rFonts w:cstheme="minorHAnsi"/>
          <w:b/>
        </w:rPr>
      </w:pPr>
      <w:r>
        <w:rPr>
          <w:rFonts w:cstheme="minorHAnsi"/>
          <w:b/>
        </w:rPr>
        <w:t xml:space="preserve">e) </w:t>
      </w:r>
      <w:r>
        <w:rPr>
          <w:rFonts w:cstheme="minorHAnsi"/>
          <w:b/>
          <w:bCs/>
        </w:rPr>
        <w:t>Pravidla skupinové práce</w:t>
      </w:r>
    </w:p>
    <w:p w14:paraId="4BFC888D" w14:textId="77777777" w:rsidR="0033040E" w:rsidRDefault="007D7C23">
      <w:pPr>
        <w:spacing w:after="0" w:line="240" w:lineRule="auto"/>
        <w:jc w:val="both"/>
        <w:rPr>
          <w:rFonts w:cstheme="minorHAnsi"/>
        </w:rPr>
      </w:pPr>
      <w:r>
        <w:rPr>
          <w:rFonts w:cstheme="minorHAnsi"/>
        </w:rPr>
        <w:t xml:space="preserve">Jste rodina – skupina lidí, která by měla mít předem domluvená pravidla, aby se všichni cítili stejně dobře. </w:t>
      </w:r>
    </w:p>
    <w:p w14:paraId="320F739F" w14:textId="77777777" w:rsidR="0033040E" w:rsidRDefault="0033040E">
      <w:pPr>
        <w:pStyle w:val="Default"/>
        <w:rPr>
          <w:lang w:eastAsia="en-US"/>
        </w:rPr>
      </w:pPr>
    </w:p>
    <w:p w14:paraId="15D371E8" w14:textId="77777777" w:rsidR="0033040E" w:rsidRDefault="007D7C23">
      <w:pPr>
        <w:spacing w:after="0" w:line="240" w:lineRule="auto"/>
        <w:jc w:val="both"/>
        <w:rPr>
          <w:rFonts w:cstheme="minorHAnsi"/>
        </w:rPr>
      </w:pPr>
      <w:r>
        <w:rPr>
          <w:rFonts w:cstheme="minorHAnsi"/>
        </w:rPr>
        <w:t xml:space="preserve">Zkuste o nich diskutovat a zformulovat je. </w:t>
      </w:r>
    </w:p>
    <w:p w14:paraId="6BC58E45" w14:textId="77777777" w:rsidR="0033040E" w:rsidRDefault="0033040E">
      <w:pPr>
        <w:pStyle w:val="Default"/>
        <w:rPr>
          <w:lang w:eastAsia="en-US"/>
        </w:rPr>
      </w:pPr>
    </w:p>
    <w:p w14:paraId="14EFE7BA" w14:textId="77777777" w:rsidR="0033040E" w:rsidRDefault="007D7C23">
      <w:pPr>
        <w:spacing w:after="0" w:line="240" w:lineRule="auto"/>
        <w:jc w:val="both"/>
        <w:rPr>
          <w:rFonts w:cstheme="minorHAnsi"/>
          <w:b/>
        </w:rPr>
      </w:pPr>
      <w:r>
        <w:rPr>
          <w:rFonts w:cstheme="minorHAnsi"/>
          <w:b/>
        </w:rPr>
        <w:t xml:space="preserve">f) </w:t>
      </w:r>
      <w:r>
        <w:rPr>
          <w:rFonts w:cstheme="minorHAnsi"/>
          <w:b/>
          <w:bCs/>
        </w:rPr>
        <w:t>Domovní znamení naší rodiny</w:t>
      </w:r>
    </w:p>
    <w:p w14:paraId="52998B62" w14:textId="77777777" w:rsidR="0033040E" w:rsidRDefault="007D7C23">
      <w:pPr>
        <w:spacing w:line="240" w:lineRule="auto"/>
        <w:jc w:val="both"/>
        <w:rPr>
          <w:rFonts w:cstheme="minorHAnsi"/>
        </w:rPr>
      </w:pPr>
      <w:r>
        <w:rPr>
          <w:rFonts w:cstheme="minorHAnsi"/>
        </w:rPr>
        <w:t xml:space="preserve">Vysvětlení: Dříve se domy ve městech nečíslovaly, označeny byly domovním znamením, které většinou vypovídalo o řemesle rodiny. </w:t>
      </w:r>
    </w:p>
    <w:p w14:paraId="67850D02" w14:textId="77777777" w:rsidR="0033040E" w:rsidRDefault="007D7C23">
      <w:pPr>
        <w:spacing w:line="240" w:lineRule="auto"/>
        <w:jc w:val="both"/>
        <w:rPr>
          <w:rFonts w:cstheme="minorHAnsi"/>
        </w:rPr>
      </w:pPr>
      <w:r>
        <w:rPr>
          <w:rFonts w:cstheme="minorHAnsi"/>
          <w:noProof/>
          <w:lang w:eastAsia="cs-CZ"/>
        </w:rPr>
        <w:lastRenderedPageBreak/>
        <w:drawing>
          <wp:anchor distT="0" distB="0" distL="0" distR="6350" simplePos="0" relativeHeight="251654656" behindDoc="0" locked="0" layoutInCell="1" allowOverlap="1" wp14:anchorId="41140994" wp14:editId="38C04A48">
            <wp:simplePos x="0" y="0"/>
            <wp:positionH relativeFrom="column">
              <wp:posOffset>13970</wp:posOffset>
            </wp:positionH>
            <wp:positionV relativeFrom="paragraph">
              <wp:posOffset>635</wp:posOffset>
            </wp:positionV>
            <wp:extent cx="3175000" cy="2381250"/>
            <wp:effectExtent l="0" t="0" r="0" b="0"/>
            <wp:wrapSquare wrapText="largest"/>
            <wp:docPr id="3" name="Obrázek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ázek2"/>
                    <pic:cNvPicPr>
                      <a:picLocks noChangeAspect="1" noChangeArrowheads="1"/>
                    </pic:cNvPicPr>
                  </pic:nvPicPr>
                  <pic:blipFill>
                    <a:blip r:embed="rId16"/>
                    <a:stretch>
                      <a:fillRect/>
                    </a:stretch>
                  </pic:blipFill>
                  <pic:spPr bwMode="auto">
                    <a:xfrm>
                      <a:off x="0" y="0"/>
                      <a:ext cx="3175000" cy="2381250"/>
                    </a:xfrm>
                    <a:prstGeom prst="rect">
                      <a:avLst/>
                    </a:prstGeom>
                  </pic:spPr>
                </pic:pic>
              </a:graphicData>
            </a:graphic>
          </wp:anchor>
        </w:drawing>
      </w:r>
    </w:p>
    <w:p w14:paraId="765100D5" w14:textId="77777777" w:rsidR="0033040E" w:rsidRDefault="0033040E">
      <w:pPr>
        <w:spacing w:line="240" w:lineRule="auto"/>
        <w:jc w:val="both"/>
        <w:rPr>
          <w:rFonts w:cstheme="minorHAnsi"/>
        </w:rPr>
      </w:pPr>
    </w:p>
    <w:p w14:paraId="1C99D5EE" w14:textId="77777777" w:rsidR="0033040E" w:rsidRDefault="0033040E">
      <w:pPr>
        <w:spacing w:line="240" w:lineRule="auto"/>
        <w:jc w:val="both"/>
        <w:rPr>
          <w:rFonts w:cstheme="minorHAnsi"/>
        </w:rPr>
      </w:pPr>
    </w:p>
    <w:p w14:paraId="54B0CA53" w14:textId="77777777" w:rsidR="0033040E" w:rsidRDefault="0033040E">
      <w:pPr>
        <w:pStyle w:val="Default"/>
        <w:rPr>
          <w:lang w:eastAsia="en-US"/>
        </w:rPr>
      </w:pPr>
    </w:p>
    <w:p w14:paraId="1D4EBB34" w14:textId="77777777" w:rsidR="0033040E" w:rsidRDefault="007D7C23">
      <w:pPr>
        <w:spacing w:line="240" w:lineRule="auto"/>
        <w:jc w:val="both"/>
        <w:rPr>
          <w:rFonts w:cstheme="minorHAnsi"/>
        </w:rPr>
      </w:pPr>
      <w:r>
        <w:rPr>
          <w:rFonts w:cstheme="minorHAnsi"/>
        </w:rPr>
        <w:t xml:space="preserve"> Písecký dům U Slona</w:t>
      </w:r>
    </w:p>
    <w:p w14:paraId="707086B1" w14:textId="77777777" w:rsidR="0033040E" w:rsidRDefault="007D7C23">
      <w:pPr>
        <w:spacing w:line="240" w:lineRule="auto"/>
        <w:jc w:val="both"/>
        <w:rPr>
          <w:rFonts w:cstheme="minorHAnsi"/>
          <w:i/>
          <w:iCs/>
        </w:rPr>
      </w:pPr>
      <w:r>
        <w:rPr>
          <w:rFonts w:cstheme="minorHAnsi"/>
        </w:rPr>
        <w:t xml:space="preserve"> </w:t>
      </w:r>
      <w:r>
        <w:rPr>
          <w:rFonts w:cstheme="minorHAnsi"/>
          <w:i/>
          <w:iCs/>
        </w:rPr>
        <w:t>Čím se mohli zabývat majitelé tohoto domu?</w:t>
      </w:r>
    </w:p>
    <w:p w14:paraId="27EC151C" w14:textId="77777777" w:rsidR="0033040E" w:rsidRDefault="0033040E">
      <w:pPr>
        <w:spacing w:line="240" w:lineRule="auto"/>
        <w:jc w:val="both"/>
        <w:rPr>
          <w:rFonts w:cstheme="minorHAnsi"/>
        </w:rPr>
      </w:pPr>
    </w:p>
    <w:p w14:paraId="26F2A0B9" w14:textId="77777777" w:rsidR="0033040E" w:rsidRDefault="0033040E">
      <w:pPr>
        <w:spacing w:line="240" w:lineRule="auto"/>
        <w:jc w:val="both"/>
        <w:rPr>
          <w:rFonts w:cstheme="minorHAnsi"/>
        </w:rPr>
      </w:pPr>
    </w:p>
    <w:p w14:paraId="450CB2F9" w14:textId="77777777" w:rsidR="0033040E" w:rsidRDefault="0033040E">
      <w:pPr>
        <w:spacing w:line="240" w:lineRule="auto"/>
        <w:jc w:val="both"/>
        <w:rPr>
          <w:rFonts w:cstheme="minorHAnsi"/>
        </w:rPr>
      </w:pPr>
    </w:p>
    <w:p w14:paraId="133AC52A" w14:textId="77777777" w:rsidR="0033040E" w:rsidRDefault="0033040E">
      <w:pPr>
        <w:spacing w:line="240" w:lineRule="auto"/>
        <w:jc w:val="both"/>
        <w:rPr>
          <w:rFonts w:cstheme="minorHAnsi"/>
        </w:rPr>
      </w:pPr>
    </w:p>
    <w:p w14:paraId="50AA9368" w14:textId="77777777" w:rsidR="0033040E" w:rsidRDefault="007D7C23">
      <w:pPr>
        <w:spacing w:after="0" w:line="240" w:lineRule="auto"/>
        <w:jc w:val="both"/>
        <w:rPr>
          <w:rFonts w:cstheme="minorHAnsi"/>
        </w:rPr>
      </w:pPr>
      <w:r>
        <w:rPr>
          <w:rFonts w:cstheme="minorHAnsi"/>
        </w:rPr>
        <w:t xml:space="preserve">Co je charakteristické pro Vaši rodinu? Navrhněte a nakreslete domovní znamení Vašeho domu. </w:t>
      </w:r>
    </w:p>
    <w:p w14:paraId="3AE5CAA2" w14:textId="77777777" w:rsidR="0033040E" w:rsidRDefault="0033040E">
      <w:pPr>
        <w:spacing w:after="0" w:line="240" w:lineRule="auto"/>
        <w:ind w:firstLine="680"/>
        <w:jc w:val="both"/>
        <w:rPr>
          <w:rFonts w:ascii="Arial" w:eastAsia="Times New Roman" w:hAnsi="Arial"/>
          <w:color w:val="000000"/>
          <w:sz w:val="24"/>
          <w:szCs w:val="24"/>
        </w:rPr>
      </w:pPr>
    </w:p>
    <w:p w14:paraId="1C9B7821" w14:textId="77777777" w:rsidR="0033040E" w:rsidRDefault="007D7C23">
      <w:pPr>
        <w:spacing w:after="0" w:line="240" w:lineRule="auto"/>
        <w:jc w:val="both"/>
        <w:rPr>
          <w:rFonts w:cstheme="minorHAnsi"/>
        </w:rPr>
      </w:pPr>
      <w:r>
        <w:rPr>
          <w:rFonts w:cstheme="minorHAnsi"/>
        </w:rPr>
        <w:t>Nalepte je na Vaši truhlu. Truhla tak ponese Vaši pečeť a bude čekat na všechny objevy a materiály, kterými ji budete plnit – mapy, plánky, pracovní listy, peníze. Prostě do rodinné truhly budete střádat vše, co zjistíte, vypracujete či získáte během Vaší rodinné pouti Vaším středověkým Pískem.</w:t>
      </w:r>
    </w:p>
    <w:p w14:paraId="135C4436" w14:textId="77777777" w:rsidR="0033040E" w:rsidRDefault="0033040E">
      <w:pPr>
        <w:pStyle w:val="Default"/>
        <w:rPr>
          <w:lang w:eastAsia="en-US"/>
        </w:rPr>
      </w:pPr>
    </w:p>
    <w:p w14:paraId="55B18443" w14:textId="77777777" w:rsidR="0033040E" w:rsidRDefault="007D7C23">
      <w:pPr>
        <w:spacing w:after="0" w:line="240" w:lineRule="auto"/>
        <w:jc w:val="both"/>
        <w:rPr>
          <w:rFonts w:cstheme="minorHAnsi"/>
          <w:b/>
        </w:rPr>
      </w:pPr>
      <w:r>
        <w:rPr>
          <w:rFonts w:cstheme="minorHAnsi"/>
          <w:b/>
        </w:rPr>
        <w:t xml:space="preserve">g) </w:t>
      </w:r>
      <w:r>
        <w:rPr>
          <w:rFonts w:cstheme="minorHAnsi"/>
          <w:b/>
          <w:bCs/>
        </w:rPr>
        <w:t>Prezentace rodiny a domovního znamení</w:t>
      </w:r>
    </w:p>
    <w:p w14:paraId="162BE478" w14:textId="77777777" w:rsidR="0033040E" w:rsidRDefault="007D7C23">
      <w:pPr>
        <w:spacing w:after="0" w:line="240" w:lineRule="auto"/>
        <w:jc w:val="both"/>
        <w:rPr>
          <w:rFonts w:cstheme="minorHAnsi"/>
        </w:rPr>
      </w:pPr>
      <w:r>
        <w:rPr>
          <w:rFonts w:cstheme="minorHAnsi"/>
        </w:rPr>
        <w:t>Představte ostatním rodinám Vaši truhlu, charakterizuje Vaši středověkou rodinu a vysvětlete, co o Vaší rodině vypovídá domovní znamení, které jste vytvořili.</w:t>
      </w:r>
    </w:p>
    <w:p w14:paraId="2CE8992D" w14:textId="77777777" w:rsidR="0033040E" w:rsidRDefault="0033040E">
      <w:pPr>
        <w:pStyle w:val="Default"/>
        <w:rPr>
          <w:lang w:eastAsia="en-US"/>
        </w:rPr>
      </w:pPr>
    </w:p>
    <w:p w14:paraId="7249150F" w14:textId="77777777" w:rsidR="0033040E" w:rsidRDefault="007D7C23">
      <w:pPr>
        <w:spacing w:after="0" w:line="240" w:lineRule="auto"/>
        <w:jc w:val="both"/>
        <w:rPr>
          <w:rFonts w:cstheme="minorHAnsi"/>
          <w:b/>
          <w:bCs/>
          <w:color w:val="000000"/>
        </w:rPr>
      </w:pPr>
      <w:r>
        <w:rPr>
          <w:rFonts w:cstheme="minorHAnsi"/>
          <w:b/>
          <w:color w:val="000000"/>
        </w:rPr>
        <w:t xml:space="preserve">h) </w:t>
      </w:r>
      <w:r>
        <w:rPr>
          <w:rFonts w:cstheme="minorHAnsi"/>
          <w:b/>
          <w:bCs/>
          <w:color w:val="000000"/>
        </w:rPr>
        <w:t>Hodnocení, zpětná vazba</w:t>
      </w:r>
    </w:p>
    <w:p w14:paraId="78B9C5C0" w14:textId="77777777" w:rsidR="0033040E" w:rsidRDefault="0033040E">
      <w:pPr>
        <w:pStyle w:val="Default"/>
        <w:rPr>
          <w:lang w:eastAsia="en-US"/>
        </w:rPr>
      </w:pPr>
    </w:p>
    <w:p w14:paraId="09E446C5" w14:textId="77777777" w:rsidR="0033040E" w:rsidRDefault="007D7C23">
      <w:pPr>
        <w:spacing w:after="0" w:line="240" w:lineRule="auto"/>
        <w:jc w:val="both"/>
        <w:rPr>
          <w:rFonts w:cstheme="minorHAnsi"/>
        </w:rPr>
      </w:pPr>
      <w:r>
        <w:rPr>
          <w:rFonts w:cstheme="minorHAnsi"/>
        </w:rPr>
        <w:t xml:space="preserve">Odpovězte si na otázky: </w:t>
      </w:r>
    </w:p>
    <w:p w14:paraId="157BBC53" w14:textId="77777777" w:rsidR="0033040E" w:rsidRDefault="0033040E">
      <w:pPr>
        <w:pStyle w:val="Default"/>
        <w:rPr>
          <w:lang w:eastAsia="en-US"/>
        </w:rPr>
      </w:pPr>
    </w:p>
    <w:p w14:paraId="46F47DF0" w14:textId="77777777" w:rsidR="0033040E" w:rsidRDefault="007D7C23">
      <w:pPr>
        <w:pStyle w:val="Odstavecseseznamem"/>
        <w:numPr>
          <w:ilvl w:val="0"/>
          <w:numId w:val="22"/>
        </w:numPr>
        <w:spacing w:line="240" w:lineRule="auto"/>
        <w:jc w:val="both"/>
        <w:rPr>
          <w:rFonts w:cstheme="minorHAnsi"/>
        </w:rPr>
      </w:pPr>
      <w:r>
        <w:rPr>
          <w:rFonts w:cstheme="minorHAnsi"/>
        </w:rPr>
        <w:t>Pracovalo se Vám ve skupině dobře?</w:t>
      </w:r>
    </w:p>
    <w:p w14:paraId="2C904C76" w14:textId="77777777" w:rsidR="0033040E" w:rsidRDefault="007D7C23">
      <w:pPr>
        <w:pStyle w:val="Odstavecseseznamem"/>
        <w:numPr>
          <w:ilvl w:val="0"/>
          <w:numId w:val="22"/>
        </w:numPr>
        <w:spacing w:line="240" w:lineRule="auto"/>
        <w:jc w:val="both"/>
        <w:rPr>
          <w:rFonts w:cstheme="minorHAnsi"/>
        </w:rPr>
      </w:pPr>
      <w:r>
        <w:rPr>
          <w:rFonts w:cstheme="minorHAnsi"/>
        </w:rPr>
        <w:t>Co je důležité, aby se Vám dobře pracovalo?</w:t>
      </w:r>
    </w:p>
    <w:p w14:paraId="36D21067" w14:textId="77777777" w:rsidR="0033040E" w:rsidRDefault="007D7C23">
      <w:pPr>
        <w:pStyle w:val="Odstavecseseznamem"/>
        <w:numPr>
          <w:ilvl w:val="0"/>
          <w:numId w:val="22"/>
        </w:numPr>
        <w:spacing w:line="240" w:lineRule="auto"/>
        <w:jc w:val="both"/>
        <w:rPr>
          <w:rFonts w:cstheme="minorHAnsi"/>
        </w:rPr>
      </w:pPr>
      <w:bookmarkStart w:id="25" w:name="__DdeLink__2555_2800606056"/>
      <w:bookmarkEnd w:id="25"/>
      <w:r>
        <w:rPr>
          <w:rFonts w:cstheme="minorHAnsi"/>
        </w:rPr>
        <w:t>Co by bylo ještě třeba změnit, zlepšit, abyste se cítili být součástí Vaší středověké rodiny?</w:t>
      </w:r>
    </w:p>
    <w:p w14:paraId="33CC0879" w14:textId="77777777" w:rsidR="0033040E" w:rsidRDefault="007D7C23">
      <w:pPr>
        <w:pStyle w:val="Odstavecseseznamem"/>
        <w:numPr>
          <w:ilvl w:val="0"/>
          <w:numId w:val="22"/>
        </w:numPr>
        <w:spacing w:line="240" w:lineRule="auto"/>
        <w:jc w:val="both"/>
        <w:rPr>
          <w:rFonts w:cstheme="minorHAnsi"/>
        </w:rPr>
      </w:pPr>
      <w:r>
        <w:rPr>
          <w:rFonts w:cstheme="minorHAnsi"/>
        </w:rPr>
        <w:t>Porozuměli jste pravidlům hry Rodinná truhla? Pamatujete si je? Krátce je na závěr zformulujeme.</w:t>
      </w:r>
    </w:p>
    <w:p w14:paraId="356DE79E" w14:textId="77777777" w:rsidR="0033040E" w:rsidRDefault="0033040E">
      <w:pPr>
        <w:pStyle w:val="Odstavecseseznamem"/>
        <w:spacing w:line="240" w:lineRule="auto"/>
        <w:ind w:left="644"/>
        <w:jc w:val="both"/>
        <w:rPr>
          <w:rFonts w:cstheme="minorHAnsi"/>
        </w:rPr>
      </w:pPr>
    </w:p>
    <w:p w14:paraId="545B742F" w14:textId="77777777" w:rsidR="0033040E" w:rsidRDefault="007D7C23">
      <w:pPr>
        <w:spacing w:after="0" w:line="240" w:lineRule="auto"/>
        <w:jc w:val="both"/>
        <w:rPr>
          <w:rFonts w:cstheme="minorHAnsi"/>
        </w:rPr>
      </w:pPr>
      <w:r>
        <w:rPr>
          <w:rFonts w:cstheme="minorHAnsi"/>
        </w:rPr>
        <w:t>Milá středověká rodino, příští hodinu Tě čeká vzrušující dobrodružství na cestě do středověkého města. Vyzkoušíš si aktivity, které prověří tvé logické myšlení.</w:t>
      </w:r>
    </w:p>
    <w:p w14:paraId="53851C78" w14:textId="77777777" w:rsidR="0033040E" w:rsidRDefault="007D7C23">
      <w:pPr>
        <w:pStyle w:val="Nadpis2"/>
      </w:pPr>
      <w:bookmarkStart w:id="26" w:name="_2.2_Tematický_blok"/>
      <w:bookmarkStart w:id="27" w:name="_Toc87271327"/>
      <w:bookmarkEnd w:id="26"/>
      <w:r>
        <w:t>2.2 Tematický blok č. 2 - Středověk a vznik měst – 4 hodiny</w:t>
      </w:r>
      <w:bookmarkEnd w:id="27"/>
    </w:p>
    <w:p w14:paraId="34A208ED" w14:textId="77777777" w:rsidR="0033040E" w:rsidRDefault="007D7C23">
      <w:pPr>
        <w:spacing w:after="0" w:line="240" w:lineRule="auto"/>
        <w:ind w:firstLine="680"/>
        <w:jc w:val="both"/>
        <w:rPr>
          <w:rFonts w:cstheme="minorHAnsi"/>
        </w:rPr>
      </w:pPr>
      <w:r>
        <w:rPr>
          <w:rStyle w:val="normaltextrun"/>
          <w:rFonts w:cstheme="minorHAnsi"/>
        </w:rPr>
        <w:t xml:space="preserve">Druhý tematický blok má především motivační a opakovací charakter. Jeho hlavním úkolem je uvést žáky do tématu, zaujmout je, nastavit přátelskou atmosféru a vysoce motivované pracovní prostředí. Formy zvolených aktivit mají u žáků vyvolat napětí, očekávání, zvědavost a zájem o řešení úkolů po celý průběh vzdělávacího programu. Blok je postaven na skupinové práci, která podporuje rozdělení rolí ve </w:t>
      </w:r>
      <w:r>
        <w:rPr>
          <w:rFonts w:cstheme="minorHAnsi"/>
        </w:rPr>
        <w:t>skupině, budování týmu a rozvíjí schopnost spolupracovat. </w:t>
      </w:r>
    </w:p>
    <w:p w14:paraId="473D4410" w14:textId="77777777" w:rsidR="0033040E" w:rsidRDefault="0033040E">
      <w:pPr>
        <w:pStyle w:val="Default"/>
        <w:rPr>
          <w:lang w:eastAsia="en-US"/>
        </w:rPr>
      </w:pPr>
    </w:p>
    <w:p w14:paraId="1468FD18" w14:textId="77777777" w:rsidR="0033040E" w:rsidRDefault="007D7C23">
      <w:pPr>
        <w:spacing w:line="240" w:lineRule="auto"/>
        <w:jc w:val="both"/>
        <w:rPr>
          <w:rFonts w:cstheme="minorHAnsi"/>
        </w:rPr>
      </w:pPr>
      <w:r>
        <w:rPr>
          <w:rFonts w:cstheme="minorHAnsi"/>
        </w:rPr>
        <w:t>Tematický blok „Středověk a vznik měst“ propojuje historii s kontextem českého středověkého města. Má za cíl motivovat žáky k osvojení dalších informací a vědomostí o historickém období středověku, probudit zájem o dějiny v souvislosti s konkrétním prostředím měst a posílení vztahu k místnímu prostředí a komunitě. </w:t>
      </w:r>
    </w:p>
    <w:p w14:paraId="1AC24F0C" w14:textId="77777777" w:rsidR="0033040E" w:rsidRDefault="007D7C23" w:rsidP="00356940">
      <w:pPr>
        <w:pStyle w:val="Nadpis3"/>
      </w:pPr>
      <w:r>
        <w:lastRenderedPageBreak/>
        <w:t>2.2.1 Téma č. 1 - Středověk – 1 hodina</w:t>
      </w:r>
    </w:p>
    <w:p w14:paraId="2B5F4438" w14:textId="77777777" w:rsidR="0033040E" w:rsidRDefault="007D7C23">
      <w:pPr>
        <w:spacing w:line="240" w:lineRule="auto"/>
        <w:jc w:val="both"/>
        <w:rPr>
          <w:rFonts w:cstheme="minorHAnsi"/>
          <w:b/>
        </w:rPr>
      </w:pPr>
      <w:r>
        <w:rPr>
          <w:rFonts w:cstheme="minorHAnsi"/>
          <w:b/>
        </w:rPr>
        <w:t>2. hodina</w:t>
      </w:r>
    </w:p>
    <w:p w14:paraId="00C8EF6A" w14:textId="77777777" w:rsidR="0033040E" w:rsidRDefault="007D7C23">
      <w:pPr>
        <w:spacing w:after="0" w:line="240" w:lineRule="auto"/>
        <w:jc w:val="both"/>
        <w:rPr>
          <w:rFonts w:cstheme="minorHAnsi"/>
          <w:u w:val="single"/>
        </w:rPr>
      </w:pPr>
      <w:r>
        <w:rPr>
          <w:rFonts w:cstheme="minorHAnsi"/>
          <w:u w:val="single"/>
        </w:rPr>
        <w:t>Forma a bližší popis realizace</w:t>
      </w:r>
    </w:p>
    <w:p w14:paraId="37956B88" w14:textId="77777777" w:rsidR="0033040E" w:rsidRDefault="007D7C23">
      <w:pPr>
        <w:spacing w:after="0" w:line="240" w:lineRule="auto"/>
        <w:ind w:firstLine="680"/>
        <w:jc w:val="both"/>
        <w:rPr>
          <w:rFonts w:cstheme="minorHAnsi"/>
        </w:rPr>
      </w:pPr>
      <w:r>
        <w:rPr>
          <w:rFonts w:cstheme="minorHAnsi"/>
        </w:rPr>
        <w:t>Úvodní hodina celého programu má zejména motivovat žáky, získat jejich zájem o dané téma. Žáci si během této vyučovací hodiny prostřednictvím skupinové práce a různorodých aktivit uvědomí své dosavadní znalosti o období středověku. Jeho časové zařazení, obecné a regionální historické souvislosti, ukotví a rozšíří základní historické pojmy spjaté s probíraným tématem. Žáci pracují ve školní třídě. </w:t>
      </w:r>
    </w:p>
    <w:p w14:paraId="7A4B18D2" w14:textId="77777777" w:rsidR="0033040E" w:rsidRDefault="0033040E">
      <w:pPr>
        <w:pStyle w:val="Default"/>
        <w:rPr>
          <w:lang w:eastAsia="en-US"/>
        </w:rPr>
      </w:pPr>
    </w:p>
    <w:p w14:paraId="2E04227B" w14:textId="77777777" w:rsidR="0033040E" w:rsidRDefault="007D7C23">
      <w:pPr>
        <w:spacing w:after="0" w:line="240" w:lineRule="auto"/>
        <w:jc w:val="both"/>
        <w:rPr>
          <w:rFonts w:cstheme="minorHAnsi"/>
        </w:rPr>
      </w:pPr>
      <w:r>
        <w:rPr>
          <w:rFonts w:cstheme="minorHAnsi"/>
        </w:rPr>
        <w:t>Znalostní cíl:</w:t>
      </w:r>
    </w:p>
    <w:p w14:paraId="6FAB9BA0" w14:textId="77777777" w:rsidR="0033040E" w:rsidRDefault="007D7C23">
      <w:pPr>
        <w:spacing w:after="0" w:line="240" w:lineRule="auto"/>
        <w:jc w:val="both"/>
        <w:rPr>
          <w:rFonts w:cstheme="minorHAnsi"/>
        </w:rPr>
      </w:pPr>
      <w:r>
        <w:rPr>
          <w:rFonts w:cstheme="minorHAnsi"/>
        </w:rPr>
        <w:t>Žák definuje obsah pojmu „Středověk“ a vyjmenuje pět klíčových pojmů, které uvedené období charakterizují.</w:t>
      </w:r>
    </w:p>
    <w:p w14:paraId="257E4C40" w14:textId="77777777" w:rsidR="0033040E" w:rsidRDefault="0033040E">
      <w:pPr>
        <w:pStyle w:val="Default"/>
        <w:rPr>
          <w:lang w:eastAsia="en-US"/>
        </w:rPr>
      </w:pPr>
    </w:p>
    <w:p w14:paraId="7940084A" w14:textId="77777777" w:rsidR="0033040E" w:rsidRDefault="007D7C23">
      <w:pPr>
        <w:spacing w:after="0" w:line="240" w:lineRule="auto"/>
        <w:jc w:val="both"/>
        <w:rPr>
          <w:rFonts w:cstheme="minorHAnsi"/>
        </w:rPr>
      </w:pPr>
      <w:r>
        <w:rPr>
          <w:rFonts w:cstheme="minorHAnsi"/>
        </w:rPr>
        <w:t>Dovednostní cíl:</w:t>
      </w:r>
    </w:p>
    <w:p w14:paraId="288B054E" w14:textId="77777777" w:rsidR="0033040E" w:rsidRDefault="007D7C23">
      <w:pPr>
        <w:spacing w:after="0" w:line="240" w:lineRule="auto"/>
        <w:jc w:val="both"/>
        <w:rPr>
          <w:rFonts w:cstheme="minorHAnsi"/>
        </w:rPr>
      </w:pPr>
      <w:r>
        <w:rPr>
          <w:rFonts w:cstheme="minorHAnsi"/>
        </w:rPr>
        <w:t>Žáci uvedou na základě svých zkušeností klady a zápory při komunikaci lidí a skupinové práci. </w:t>
      </w:r>
    </w:p>
    <w:p w14:paraId="78575614" w14:textId="77777777" w:rsidR="0033040E" w:rsidRDefault="0033040E">
      <w:pPr>
        <w:pStyle w:val="Default"/>
        <w:rPr>
          <w:lang w:eastAsia="en-US"/>
        </w:rPr>
      </w:pPr>
    </w:p>
    <w:p w14:paraId="498E27D0" w14:textId="77777777" w:rsidR="0033040E" w:rsidRDefault="007D7C23">
      <w:pPr>
        <w:spacing w:after="0" w:line="240" w:lineRule="auto"/>
        <w:jc w:val="both"/>
        <w:rPr>
          <w:rFonts w:cstheme="minorHAnsi"/>
          <w:u w:val="single"/>
        </w:rPr>
      </w:pPr>
      <w:r>
        <w:rPr>
          <w:rFonts w:cstheme="minorHAnsi"/>
          <w:u w:val="single"/>
        </w:rPr>
        <w:t>Metody</w:t>
      </w:r>
    </w:p>
    <w:p w14:paraId="6D9A3BCA" w14:textId="77777777" w:rsidR="0033040E" w:rsidRDefault="007D7C23">
      <w:pPr>
        <w:spacing w:after="0" w:line="240" w:lineRule="auto"/>
        <w:ind w:firstLine="680"/>
        <w:jc w:val="both"/>
        <w:rPr>
          <w:rFonts w:cstheme="minorHAnsi"/>
        </w:rPr>
      </w:pPr>
      <w:r>
        <w:rPr>
          <w:rFonts w:cstheme="minorHAnsi"/>
        </w:rPr>
        <w:t>Žáci pracují v menších skupinách (4 žáci) s podporou vyučujícího. Z komplexních metod jsou zařazeny: brainstorming na dané téma, slovní metody dialogické, participativní metody, metody RWCT. Žáci si vybavují dříve získané poznatky a znalosti. Významně zapojujeme kompetence ke kooperaci a kritickému myšlení. </w:t>
      </w:r>
    </w:p>
    <w:p w14:paraId="50F49D6E" w14:textId="77777777" w:rsidR="0033040E" w:rsidRDefault="0033040E">
      <w:pPr>
        <w:pStyle w:val="Default"/>
        <w:rPr>
          <w:lang w:eastAsia="en-US"/>
        </w:rPr>
      </w:pPr>
    </w:p>
    <w:p w14:paraId="53487846" w14:textId="77777777" w:rsidR="0033040E" w:rsidRDefault="007D7C23">
      <w:pPr>
        <w:spacing w:after="0" w:line="240" w:lineRule="auto"/>
        <w:jc w:val="both"/>
        <w:rPr>
          <w:rFonts w:cstheme="minorHAnsi"/>
          <w:u w:val="single"/>
        </w:rPr>
      </w:pPr>
      <w:r>
        <w:rPr>
          <w:rFonts w:cstheme="minorHAnsi"/>
          <w:u w:val="single"/>
        </w:rPr>
        <w:t>Pomůcky pro žáky a učitele</w:t>
      </w:r>
    </w:p>
    <w:p w14:paraId="1E3B042D" w14:textId="77777777" w:rsidR="0033040E" w:rsidRDefault="007D7C23">
      <w:pPr>
        <w:spacing w:after="0" w:line="240" w:lineRule="auto"/>
        <w:jc w:val="both"/>
        <w:rPr>
          <w:rFonts w:cstheme="minorHAnsi"/>
        </w:rPr>
      </w:pPr>
      <w:r>
        <w:rPr>
          <w:rFonts w:cstheme="minorHAnsi"/>
        </w:rPr>
        <w:t>Papíry A4 – do každé skupiny 1 kus </w:t>
      </w:r>
    </w:p>
    <w:p w14:paraId="591BF7A8" w14:textId="77777777" w:rsidR="0033040E" w:rsidRDefault="0033040E">
      <w:pPr>
        <w:pStyle w:val="Default"/>
        <w:rPr>
          <w:lang w:eastAsia="en-US"/>
        </w:rPr>
      </w:pPr>
    </w:p>
    <w:p w14:paraId="20F8C28C" w14:textId="77777777" w:rsidR="0033040E" w:rsidRDefault="003E342A">
      <w:pPr>
        <w:spacing w:after="0" w:line="240" w:lineRule="auto"/>
        <w:jc w:val="both"/>
      </w:pPr>
      <w:hyperlink w:anchor="_4.2.1_Přesmyčky_–">
        <w:r w:rsidR="007D7C23">
          <w:rPr>
            <w:rStyle w:val="Internetovodkaz"/>
            <w:rFonts w:cstheme="minorHAnsi"/>
            <w:webHidden/>
          </w:rPr>
          <w:t>Přesmyčky – České země ve středověku (Příloha 4.2.1) do každé skupiny 1 kus</w:t>
        </w:r>
      </w:hyperlink>
    </w:p>
    <w:p w14:paraId="024C3886" w14:textId="77777777" w:rsidR="0033040E" w:rsidRDefault="0033040E">
      <w:pPr>
        <w:pStyle w:val="Default"/>
        <w:rPr>
          <w:lang w:eastAsia="en-US"/>
        </w:rPr>
      </w:pPr>
    </w:p>
    <w:p w14:paraId="412120FB" w14:textId="77777777" w:rsidR="0033040E" w:rsidRDefault="003E342A">
      <w:pPr>
        <w:spacing w:after="0" w:line="240" w:lineRule="auto"/>
        <w:jc w:val="both"/>
      </w:pPr>
      <w:hyperlink w:anchor="_4.2.2_Křížovka">
        <w:r w:rsidR="007D7C23">
          <w:rPr>
            <w:rStyle w:val="Internetovodkaz"/>
            <w:rFonts w:cstheme="minorHAnsi"/>
            <w:webHidden/>
          </w:rPr>
          <w:t>Křížovka (Příloha 4.2.2) do každé skupiny 1 kus</w:t>
        </w:r>
      </w:hyperlink>
    </w:p>
    <w:p w14:paraId="2EFB0EC9" w14:textId="77777777" w:rsidR="0033040E" w:rsidRDefault="0033040E">
      <w:pPr>
        <w:pStyle w:val="Default"/>
        <w:rPr>
          <w:lang w:eastAsia="en-US"/>
        </w:rPr>
      </w:pPr>
    </w:p>
    <w:p w14:paraId="7072F814" w14:textId="789A23DE" w:rsidR="0033040E" w:rsidRDefault="003E342A">
      <w:pPr>
        <w:spacing w:after="0" w:line="240" w:lineRule="auto"/>
        <w:jc w:val="both"/>
      </w:pPr>
      <w:hyperlink w:anchor="Kartičkyspojmy">
        <w:r w:rsidR="007D7C23">
          <w:rPr>
            <w:rStyle w:val="Internetovodkaz"/>
            <w:rFonts w:cstheme="minorHAnsi"/>
            <w:webHidden/>
          </w:rPr>
          <w:t>Kartičky s pojmy ke křížovce (Příloha 4.2.3)</w:t>
        </w:r>
      </w:hyperlink>
    </w:p>
    <w:p w14:paraId="05A406EA" w14:textId="77777777" w:rsidR="0033040E" w:rsidRDefault="0033040E">
      <w:pPr>
        <w:pStyle w:val="Default"/>
        <w:rPr>
          <w:lang w:eastAsia="en-US"/>
        </w:rPr>
      </w:pPr>
    </w:p>
    <w:p w14:paraId="00A9E500" w14:textId="77777777" w:rsidR="0033040E" w:rsidRDefault="003E342A">
      <w:pPr>
        <w:spacing w:after="0" w:line="240" w:lineRule="auto"/>
        <w:jc w:val="both"/>
      </w:pPr>
      <w:hyperlink w:anchor="_4.2.4_Pracovní_list">
        <w:r w:rsidR="007D7C23">
          <w:rPr>
            <w:rStyle w:val="Internetovodkaz"/>
            <w:rFonts w:cstheme="minorHAnsi"/>
            <w:webHidden/>
          </w:rPr>
          <w:t>Pracovní list s otázkami k reflexi (Příloha 4.2.4)</w:t>
        </w:r>
      </w:hyperlink>
    </w:p>
    <w:p w14:paraId="10C2E800" w14:textId="77777777" w:rsidR="0033040E" w:rsidRDefault="0033040E">
      <w:pPr>
        <w:pStyle w:val="Default"/>
        <w:rPr>
          <w:lang w:eastAsia="en-US"/>
        </w:rPr>
      </w:pPr>
    </w:p>
    <w:p w14:paraId="204B07EB" w14:textId="77777777" w:rsidR="0033040E" w:rsidRDefault="007D7C23">
      <w:pPr>
        <w:spacing w:after="0" w:line="240" w:lineRule="auto"/>
        <w:jc w:val="both"/>
        <w:rPr>
          <w:rFonts w:eastAsia="Calibri" w:cstheme="minorHAnsi"/>
        </w:rPr>
      </w:pPr>
      <w:r>
        <w:rPr>
          <w:rFonts w:cstheme="minorHAnsi"/>
          <w:color w:val="212529"/>
          <w:shd w:val="clear" w:color="auto" w:fill="FFFFFF"/>
        </w:rPr>
        <w:t>LE GOFF, Jacques. </w:t>
      </w:r>
      <w:r>
        <w:rPr>
          <w:rFonts w:cstheme="minorHAnsi"/>
          <w:i/>
          <w:iCs/>
          <w:color w:val="212529"/>
          <w:shd w:val="clear" w:color="auto" w:fill="FFFFFF"/>
        </w:rPr>
        <w:t>Kultura středověké Evropy</w:t>
      </w:r>
      <w:r>
        <w:rPr>
          <w:rFonts w:cstheme="minorHAnsi"/>
          <w:color w:val="212529"/>
          <w:shd w:val="clear" w:color="auto" w:fill="FFFFFF"/>
        </w:rPr>
        <w:t xml:space="preserve">. 2. vyd. </w:t>
      </w:r>
      <w:r>
        <w:rPr>
          <w:rFonts w:cstheme="minorHAnsi"/>
          <w:shd w:val="clear" w:color="auto" w:fill="FFFFFF"/>
        </w:rPr>
        <w:t>V Praze: Vyšehrad, 2020. 702 s. ISBN 978-80-7601-250-9.</w:t>
      </w:r>
      <w:r>
        <w:rPr>
          <w:rFonts w:eastAsia="Calibri" w:cstheme="minorHAnsi"/>
        </w:rPr>
        <w:t xml:space="preserve"> </w:t>
      </w:r>
    </w:p>
    <w:p w14:paraId="797B7F06" w14:textId="77777777" w:rsidR="0033040E" w:rsidRDefault="0033040E">
      <w:pPr>
        <w:pStyle w:val="Default"/>
        <w:rPr>
          <w:rFonts w:eastAsia="Calibri"/>
          <w:lang w:eastAsia="en-US"/>
        </w:rPr>
      </w:pPr>
    </w:p>
    <w:p w14:paraId="11C4F7AA" w14:textId="77777777" w:rsidR="0033040E" w:rsidRDefault="007D7C23">
      <w:pPr>
        <w:spacing w:after="0" w:line="240" w:lineRule="auto"/>
        <w:jc w:val="both"/>
        <w:rPr>
          <w:rFonts w:cstheme="minorHAnsi"/>
        </w:rPr>
      </w:pPr>
      <w:r>
        <w:rPr>
          <w:rFonts w:cstheme="minorHAnsi"/>
          <w:caps/>
          <w:shd w:val="clear" w:color="auto" w:fill="FFFFFF"/>
        </w:rPr>
        <w:t>VONDRUŠKOVÁ</w:t>
      </w:r>
      <w:r>
        <w:rPr>
          <w:rFonts w:cstheme="minorHAnsi"/>
          <w:shd w:val="clear" w:color="auto" w:fill="FFFFFF"/>
        </w:rPr>
        <w:t>, Alena. </w:t>
      </w:r>
      <w:r>
        <w:rPr>
          <w:rFonts w:cstheme="minorHAnsi"/>
          <w:i/>
          <w:iCs/>
          <w:shd w:val="clear" w:color="auto" w:fill="FFFFFF"/>
        </w:rPr>
        <w:t>Jařmo, parkán, trdlice, aneb, Výkladový slovník historických pojmů, které upadají v zapomnění</w:t>
      </w:r>
      <w:r>
        <w:rPr>
          <w:rFonts w:cstheme="minorHAnsi"/>
          <w:shd w:val="clear" w:color="auto" w:fill="FFFFFF"/>
        </w:rPr>
        <w:t xml:space="preserve">. 1. vyd. Praha: </w:t>
      </w:r>
      <w:proofErr w:type="spellStart"/>
      <w:r>
        <w:rPr>
          <w:rFonts w:cstheme="minorHAnsi"/>
          <w:shd w:val="clear" w:color="auto" w:fill="FFFFFF"/>
        </w:rPr>
        <w:t>Grada</w:t>
      </w:r>
      <w:proofErr w:type="spellEnd"/>
      <w:r>
        <w:rPr>
          <w:rFonts w:cstheme="minorHAnsi"/>
          <w:shd w:val="clear" w:color="auto" w:fill="FFFFFF"/>
        </w:rPr>
        <w:t>, 2011. 199 s. </w:t>
      </w:r>
      <w:r>
        <w:rPr>
          <w:rFonts w:cstheme="minorHAnsi"/>
        </w:rPr>
        <w:t>ISBN 978-80-247-3946-5</w:t>
      </w:r>
      <w:r>
        <w:rPr>
          <w:rFonts w:cstheme="minorHAnsi"/>
          <w:shd w:val="clear" w:color="auto" w:fill="FFFFFF"/>
        </w:rPr>
        <w:t>.</w:t>
      </w:r>
    </w:p>
    <w:p w14:paraId="4C5DF4F9" w14:textId="77777777" w:rsidR="0033040E" w:rsidRDefault="0033040E">
      <w:pPr>
        <w:spacing w:after="0" w:line="240" w:lineRule="auto"/>
        <w:jc w:val="both"/>
        <w:rPr>
          <w:rFonts w:cstheme="minorHAnsi"/>
          <w:u w:val="single"/>
        </w:rPr>
      </w:pPr>
    </w:p>
    <w:p w14:paraId="4B8BC17C" w14:textId="77777777" w:rsidR="0033040E" w:rsidRDefault="007D7C23">
      <w:pPr>
        <w:spacing w:after="0" w:line="240" w:lineRule="auto"/>
        <w:jc w:val="both"/>
        <w:rPr>
          <w:rFonts w:cstheme="minorHAnsi"/>
        </w:rPr>
      </w:pPr>
      <w:r>
        <w:rPr>
          <w:rFonts w:cstheme="minorHAnsi"/>
          <w:u w:val="single"/>
        </w:rPr>
        <w:t xml:space="preserve">Podrobně rozpracovaný obsah </w:t>
      </w:r>
      <w:r>
        <w:rPr>
          <w:rFonts w:cstheme="minorHAnsi"/>
        </w:rPr>
        <w:t>– Viz: Žákovský sešit</w:t>
      </w:r>
    </w:p>
    <w:p w14:paraId="4B8A8165" w14:textId="77777777" w:rsidR="0033040E" w:rsidRDefault="007D7C23" w:rsidP="00356940">
      <w:pPr>
        <w:pStyle w:val="Nadpis3"/>
      </w:pPr>
      <w:r>
        <w:t>2.2.2 Téma č. 2 - Přemysl Otakar II. – 1 hodina</w:t>
      </w:r>
    </w:p>
    <w:p w14:paraId="1B92E73F" w14:textId="77777777" w:rsidR="0033040E" w:rsidRDefault="007D7C23">
      <w:pPr>
        <w:spacing w:line="240" w:lineRule="auto"/>
        <w:jc w:val="both"/>
        <w:rPr>
          <w:rFonts w:cstheme="minorHAnsi"/>
          <w:b/>
        </w:rPr>
      </w:pPr>
      <w:r>
        <w:rPr>
          <w:rFonts w:cstheme="minorHAnsi"/>
          <w:b/>
        </w:rPr>
        <w:t>3. hodina</w:t>
      </w:r>
    </w:p>
    <w:p w14:paraId="6DBE1069" w14:textId="77777777" w:rsidR="0033040E" w:rsidRDefault="007D7C23">
      <w:pPr>
        <w:spacing w:after="0" w:line="240" w:lineRule="auto"/>
        <w:jc w:val="both"/>
        <w:rPr>
          <w:rFonts w:cstheme="minorHAnsi"/>
          <w:u w:val="single"/>
        </w:rPr>
      </w:pPr>
      <w:r>
        <w:rPr>
          <w:rFonts w:cstheme="minorHAnsi"/>
          <w:u w:val="single"/>
        </w:rPr>
        <w:t>Forma a bližší popis realizace</w:t>
      </w:r>
    </w:p>
    <w:p w14:paraId="2F8872A6" w14:textId="77777777" w:rsidR="0033040E" w:rsidRDefault="007D7C23">
      <w:pPr>
        <w:spacing w:after="0" w:line="240" w:lineRule="auto"/>
        <w:ind w:firstLine="680"/>
        <w:jc w:val="both"/>
        <w:rPr>
          <w:rFonts w:cstheme="minorHAnsi"/>
          <w:lang w:eastAsia="cs-CZ"/>
        </w:rPr>
      </w:pPr>
      <w:r>
        <w:rPr>
          <w:rFonts w:cstheme="minorHAnsi"/>
          <w:lang w:eastAsia="cs-CZ"/>
        </w:rPr>
        <w:t xml:space="preserve">Hodina navazuje na úvodní motivační hodinu bloku 2.1.1 „středověk“. Je zaměřena na osobnost českého krále Přemysla Otakara II., zakladatele středověkých měst a panovníka úzce spjatého s historií města Písku. Hodina má žáky motivovat a získat jejich zájem o probírané téma. Žáci si vyzkouší metodu RWCT ve výuce. (ČERNÁ OVCE, PĚTILÍSTEK). V této aktivitě z předložených obrázků </w:t>
      </w:r>
      <w:r>
        <w:rPr>
          <w:rFonts w:cstheme="minorHAnsi"/>
        </w:rPr>
        <w:t>vyberou</w:t>
      </w:r>
      <w:r>
        <w:rPr>
          <w:rFonts w:cstheme="minorHAnsi"/>
          <w:lang w:eastAsia="cs-CZ"/>
        </w:rPr>
        <w:t> ten, který logicky nepatří do uvedené řady a</w:t>
      </w:r>
      <w:r>
        <w:rPr>
          <w:rFonts w:cstheme="minorHAnsi"/>
        </w:rPr>
        <w:t xml:space="preserve"> objasní</w:t>
      </w:r>
      <w:r>
        <w:rPr>
          <w:rFonts w:cstheme="minorHAnsi"/>
          <w:lang w:eastAsia="cs-CZ"/>
        </w:rPr>
        <w:t> svůj výběr. Další aktivitou, se kterou se </w:t>
      </w:r>
      <w:r>
        <w:rPr>
          <w:rFonts w:cstheme="minorHAnsi"/>
        </w:rPr>
        <w:t xml:space="preserve">žáci </w:t>
      </w:r>
      <w:r>
        <w:rPr>
          <w:rFonts w:cstheme="minorHAnsi"/>
          <w:lang w:eastAsia="cs-CZ"/>
        </w:rPr>
        <w:t>v hodině seznámí, je práce s předloženým textem o Přemyslu Otakarovi II. a </w:t>
      </w:r>
      <w:r>
        <w:rPr>
          <w:rFonts w:cstheme="minorHAnsi"/>
        </w:rPr>
        <w:t>vyplnění</w:t>
      </w:r>
      <w:r>
        <w:rPr>
          <w:rFonts w:cstheme="minorHAnsi"/>
          <w:lang w:eastAsia="cs-CZ"/>
        </w:rPr>
        <w:t xml:space="preserve"> </w:t>
      </w:r>
      <w:r>
        <w:rPr>
          <w:rFonts w:cstheme="minorHAnsi"/>
        </w:rPr>
        <w:lastRenderedPageBreak/>
        <w:t>pracovního listu</w:t>
      </w:r>
      <w:r>
        <w:rPr>
          <w:rFonts w:cstheme="minorHAnsi"/>
          <w:lang w:eastAsia="cs-CZ"/>
        </w:rPr>
        <w:t xml:space="preserve"> (tabulka před a po čtení). Uvedenými aktivitami si žáci uvědomí vzájemný vztah mezi pojmy středověk – panovník – vznik města. Hodina probíhá především formou skupinových </w:t>
      </w:r>
      <w:r>
        <w:rPr>
          <w:rFonts w:cstheme="minorHAnsi"/>
        </w:rPr>
        <w:t>aktivit</w:t>
      </w:r>
      <w:r>
        <w:rPr>
          <w:rFonts w:cstheme="minorHAnsi"/>
          <w:lang w:eastAsia="cs-CZ"/>
        </w:rPr>
        <w:t xml:space="preserve"> ve školní třídě. </w:t>
      </w:r>
    </w:p>
    <w:p w14:paraId="20A3105D" w14:textId="77777777" w:rsidR="0033040E" w:rsidRDefault="0033040E">
      <w:pPr>
        <w:pStyle w:val="Default"/>
      </w:pPr>
    </w:p>
    <w:p w14:paraId="2AB79342" w14:textId="77777777" w:rsidR="0033040E" w:rsidRDefault="007D7C23">
      <w:pPr>
        <w:spacing w:after="0" w:line="240" w:lineRule="auto"/>
        <w:jc w:val="both"/>
        <w:rPr>
          <w:rFonts w:cstheme="minorHAnsi"/>
        </w:rPr>
      </w:pPr>
      <w:r>
        <w:rPr>
          <w:rFonts w:cstheme="minorHAnsi"/>
          <w:bCs/>
          <w:color w:val="000000"/>
        </w:rPr>
        <w:t>Znalostní cíl:</w:t>
      </w:r>
    </w:p>
    <w:p w14:paraId="5F990BCA" w14:textId="77777777" w:rsidR="0033040E" w:rsidRDefault="007D7C23">
      <w:pPr>
        <w:spacing w:after="0" w:line="240" w:lineRule="auto"/>
        <w:jc w:val="both"/>
        <w:textAlignment w:val="baseline"/>
        <w:rPr>
          <w:rFonts w:cstheme="minorHAnsi"/>
          <w:color w:val="000000"/>
          <w:lang w:eastAsia="cs-CZ"/>
        </w:rPr>
      </w:pPr>
      <w:r>
        <w:rPr>
          <w:rFonts w:cstheme="minorHAnsi"/>
          <w:color w:val="000000"/>
          <w:lang w:eastAsia="cs-CZ"/>
        </w:rPr>
        <w:t>Žáci analyzují a vysvětlí, proč vybraný obrázek v aktivitě – černá ovce, použité v této hodině, nepatří do řady obrázků, které byly do skupiny zařazeny.  </w:t>
      </w:r>
    </w:p>
    <w:p w14:paraId="0D6622CC" w14:textId="77777777" w:rsidR="0033040E" w:rsidRDefault="0033040E">
      <w:pPr>
        <w:pStyle w:val="Default"/>
      </w:pPr>
    </w:p>
    <w:p w14:paraId="22519A7E" w14:textId="77777777" w:rsidR="0033040E" w:rsidRDefault="007D7C23">
      <w:pPr>
        <w:spacing w:after="0" w:line="240" w:lineRule="auto"/>
        <w:jc w:val="both"/>
        <w:rPr>
          <w:rFonts w:cstheme="minorHAnsi"/>
        </w:rPr>
      </w:pPr>
      <w:r>
        <w:rPr>
          <w:rFonts w:cstheme="minorHAnsi"/>
          <w:bCs/>
          <w:color w:val="000000"/>
        </w:rPr>
        <w:t xml:space="preserve">Dovednostní cíl: </w:t>
      </w:r>
    </w:p>
    <w:p w14:paraId="2FA097F6" w14:textId="77777777" w:rsidR="0033040E" w:rsidRDefault="007D7C23">
      <w:pPr>
        <w:spacing w:after="0" w:line="240" w:lineRule="auto"/>
        <w:jc w:val="both"/>
        <w:textAlignment w:val="baseline"/>
        <w:rPr>
          <w:rFonts w:cstheme="minorHAnsi"/>
          <w:lang w:eastAsia="cs-CZ"/>
        </w:rPr>
      </w:pPr>
      <w:r>
        <w:rPr>
          <w:rFonts w:cstheme="minorHAnsi"/>
          <w:lang w:eastAsia="cs-CZ"/>
        </w:rPr>
        <w:t>Žáci použijí osvojené klíčové pojmy při vyplnění pětilístku. </w:t>
      </w:r>
    </w:p>
    <w:p w14:paraId="3EF27715" w14:textId="77777777" w:rsidR="0033040E" w:rsidRDefault="0033040E">
      <w:pPr>
        <w:pStyle w:val="Default"/>
      </w:pPr>
    </w:p>
    <w:p w14:paraId="76CF3BBD" w14:textId="77777777" w:rsidR="0033040E" w:rsidRDefault="007D7C23">
      <w:pPr>
        <w:spacing w:after="0" w:line="240" w:lineRule="auto"/>
        <w:jc w:val="both"/>
        <w:rPr>
          <w:rFonts w:cstheme="minorHAnsi"/>
          <w:u w:val="single"/>
        </w:rPr>
      </w:pPr>
      <w:r>
        <w:rPr>
          <w:rFonts w:cstheme="minorHAnsi"/>
          <w:u w:val="single"/>
        </w:rPr>
        <w:t>Metody</w:t>
      </w:r>
    </w:p>
    <w:p w14:paraId="0733BD12" w14:textId="77777777" w:rsidR="0033040E" w:rsidRDefault="007D7C23">
      <w:pPr>
        <w:spacing w:after="0" w:line="240" w:lineRule="auto"/>
        <w:ind w:firstLine="680"/>
        <w:jc w:val="both"/>
        <w:rPr>
          <w:rFonts w:cstheme="minorHAnsi"/>
        </w:rPr>
      </w:pPr>
      <w:r>
        <w:rPr>
          <w:rFonts w:cstheme="minorHAnsi"/>
        </w:rPr>
        <w:t>Žáci pracují v menších skupinách (4 žáci) s tím, že rozdělení žáků do skupin zůstává shodné jako v úvodní hodině. V první části hodiny žáci při aktivitě černá ovce využívají metodu názorně demonstrační – práce s obrazy. V rámci skupinové práce se uplatňuje kooperativní výuka. Ve druhé části hodiny při práci s textem se využívají metody RWCT.</w:t>
      </w:r>
    </w:p>
    <w:p w14:paraId="66E9154F" w14:textId="77777777" w:rsidR="0033040E" w:rsidRDefault="0033040E">
      <w:pPr>
        <w:pStyle w:val="Default"/>
        <w:rPr>
          <w:lang w:eastAsia="en-US"/>
        </w:rPr>
      </w:pPr>
    </w:p>
    <w:p w14:paraId="16E35344" w14:textId="77777777" w:rsidR="0033040E" w:rsidRDefault="007D7C23">
      <w:pPr>
        <w:spacing w:after="0" w:line="240" w:lineRule="auto"/>
        <w:jc w:val="both"/>
        <w:rPr>
          <w:rFonts w:cstheme="minorHAnsi"/>
          <w:u w:val="single"/>
        </w:rPr>
      </w:pPr>
      <w:r>
        <w:rPr>
          <w:rFonts w:cstheme="minorHAnsi"/>
          <w:u w:val="single"/>
        </w:rPr>
        <w:t>Pomůcky pro žáky a učitele</w:t>
      </w:r>
    </w:p>
    <w:p w14:paraId="29FE09D5" w14:textId="77777777" w:rsidR="0033040E" w:rsidRDefault="003E342A">
      <w:pPr>
        <w:pStyle w:val="Standard"/>
        <w:spacing w:line="240" w:lineRule="auto"/>
        <w:jc w:val="both"/>
      </w:pPr>
      <w:hyperlink w:anchor="_4.2.5_Obrázky_k">
        <w:r w:rsidR="007D7C23">
          <w:rPr>
            <w:rStyle w:val="Internetovodkaz"/>
            <w:rFonts w:cstheme="minorHAnsi"/>
            <w:webHidden/>
          </w:rPr>
          <w:t>Obrázky k metodě – černá ovce (Příloha 4.2.5)</w:t>
        </w:r>
      </w:hyperlink>
    </w:p>
    <w:p w14:paraId="11CBF7B7" w14:textId="77777777" w:rsidR="0033040E" w:rsidRDefault="0033040E">
      <w:pPr>
        <w:pStyle w:val="Standard"/>
        <w:spacing w:line="240" w:lineRule="auto"/>
        <w:jc w:val="both"/>
        <w:rPr>
          <w:rFonts w:cstheme="minorHAnsi"/>
        </w:rPr>
      </w:pPr>
    </w:p>
    <w:p w14:paraId="58EAD7F5" w14:textId="77777777" w:rsidR="0033040E" w:rsidRDefault="003E342A">
      <w:pPr>
        <w:pStyle w:val="Standard"/>
        <w:spacing w:line="240" w:lineRule="auto"/>
        <w:jc w:val="both"/>
      </w:pPr>
      <w:hyperlink w:anchor="_4.2.6_Tabulka_před">
        <w:r w:rsidR="007D7C23">
          <w:rPr>
            <w:rStyle w:val="Internetovodkaz"/>
            <w:rFonts w:cstheme="minorHAnsi"/>
            <w:webHidden/>
          </w:rPr>
          <w:t>Tabulka před čtením a po čtení (Příloha 4.2.6)</w:t>
        </w:r>
      </w:hyperlink>
      <w:r w:rsidR="007D7C23">
        <w:rPr>
          <w:rFonts w:cstheme="minorHAnsi"/>
        </w:rPr>
        <w:t xml:space="preserve"> </w:t>
      </w:r>
    </w:p>
    <w:p w14:paraId="446BBFD9" w14:textId="77777777" w:rsidR="0033040E" w:rsidRDefault="0033040E">
      <w:pPr>
        <w:pStyle w:val="Standard"/>
        <w:spacing w:line="240" w:lineRule="auto"/>
        <w:jc w:val="both"/>
        <w:rPr>
          <w:rFonts w:cstheme="minorHAnsi"/>
        </w:rPr>
      </w:pPr>
    </w:p>
    <w:p w14:paraId="74ABCC9C" w14:textId="77777777" w:rsidR="0033040E" w:rsidRDefault="003E342A">
      <w:pPr>
        <w:pStyle w:val="Standard"/>
        <w:spacing w:line="240" w:lineRule="auto"/>
        <w:jc w:val="both"/>
      </w:pPr>
      <w:hyperlink w:anchor="_4.2.7_Pracovní_list">
        <w:r w:rsidR="007D7C23">
          <w:rPr>
            <w:rStyle w:val="Internetovodkaz"/>
            <w:rFonts w:cstheme="minorHAnsi"/>
            <w:webHidden/>
          </w:rPr>
          <w:t>Pracovní list – text o životě a díle Přemysla Otakara II. (Příloha 4.2.7)</w:t>
        </w:r>
      </w:hyperlink>
      <w:r w:rsidR="007D7C23">
        <w:rPr>
          <w:rFonts w:cstheme="minorHAnsi"/>
        </w:rPr>
        <w:t xml:space="preserve"> </w:t>
      </w:r>
    </w:p>
    <w:p w14:paraId="7DD56245" w14:textId="77777777" w:rsidR="0033040E" w:rsidRDefault="0033040E">
      <w:pPr>
        <w:pStyle w:val="Standard"/>
        <w:spacing w:line="240" w:lineRule="auto"/>
        <w:jc w:val="both"/>
        <w:rPr>
          <w:rFonts w:cstheme="minorHAnsi"/>
        </w:rPr>
      </w:pPr>
    </w:p>
    <w:p w14:paraId="7E27FCF4" w14:textId="77777777" w:rsidR="0033040E" w:rsidRDefault="003E342A">
      <w:pPr>
        <w:pStyle w:val="Standard"/>
        <w:spacing w:line="240" w:lineRule="auto"/>
        <w:jc w:val="both"/>
      </w:pPr>
      <w:hyperlink w:anchor="_4.2.8_Pětilístek">
        <w:r w:rsidR="007D7C23">
          <w:rPr>
            <w:rStyle w:val="Internetovodkaz"/>
            <w:rFonts w:cstheme="minorHAnsi"/>
            <w:webHidden/>
          </w:rPr>
          <w:t>Pětilístek (Příloha 4.2.8)</w:t>
        </w:r>
      </w:hyperlink>
      <w:r w:rsidR="007D7C23">
        <w:rPr>
          <w:rFonts w:cstheme="minorHAnsi"/>
        </w:rPr>
        <w:t xml:space="preserve"> </w:t>
      </w:r>
    </w:p>
    <w:p w14:paraId="5F2021A3" w14:textId="77777777" w:rsidR="0033040E" w:rsidRDefault="0033040E">
      <w:pPr>
        <w:pStyle w:val="Standard"/>
        <w:spacing w:line="240" w:lineRule="auto"/>
        <w:jc w:val="both"/>
        <w:rPr>
          <w:rFonts w:cstheme="minorHAnsi"/>
        </w:rPr>
      </w:pPr>
    </w:p>
    <w:p w14:paraId="6EB753F0" w14:textId="77777777" w:rsidR="0033040E" w:rsidRDefault="007D7C23">
      <w:pPr>
        <w:spacing w:after="0" w:line="240" w:lineRule="auto"/>
        <w:jc w:val="both"/>
        <w:rPr>
          <w:rFonts w:eastAsia="Calibri" w:cstheme="minorHAnsi"/>
          <w:color w:val="212529"/>
          <w:sz w:val="24"/>
          <w:szCs w:val="24"/>
        </w:rPr>
      </w:pPr>
      <w:r>
        <w:rPr>
          <w:rFonts w:cstheme="minorHAnsi"/>
          <w:u w:val="single"/>
        </w:rPr>
        <w:t xml:space="preserve">Podrobně rozpracovaný obsah </w:t>
      </w:r>
      <w:r>
        <w:rPr>
          <w:rFonts w:cstheme="minorHAnsi"/>
        </w:rPr>
        <w:t>– Viz: Žákovský sešit</w:t>
      </w:r>
    </w:p>
    <w:p w14:paraId="0A1C0358" w14:textId="77777777" w:rsidR="0033040E" w:rsidRDefault="007D7C23" w:rsidP="00356940">
      <w:pPr>
        <w:pStyle w:val="Nadpis3"/>
      </w:pPr>
      <w:r>
        <w:t>2.2.3 Téma č. 3 - Středověké město (návrh plánu města) – 1 hodina</w:t>
      </w:r>
    </w:p>
    <w:p w14:paraId="6FB902D5" w14:textId="77777777" w:rsidR="0033040E" w:rsidRDefault="007D7C23">
      <w:pPr>
        <w:spacing w:line="240" w:lineRule="auto"/>
        <w:jc w:val="both"/>
        <w:rPr>
          <w:rFonts w:cstheme="minorHAnsi"/>
          <w:b/>
        </w:rPr>
      </w:pPr>
      <w:r>
        <w:rPr>
          <w:rFonts w:cstheme="minorHAnsi"/>
          <w:b/>
        </w:rPr>
        <w:t>4. hodina</w:t>
      </w:r>
    </w:p>
    <w:p w14:paraId="27AEAA9A" w14:textId="77777777" w:rsidR="0033040E" w:rsidRDefault="007D7C23">
      <w:pPr>
        <w:spacing w:after="0" w:line="240" w:lineRule="auto"/>
        <w:jc w:val="both"/>
        <w:rPr>
          <w:rFonts w:cstheme="minorHAnsi"/>
          <w:u w:val="single"/>
        </w:rPr>
      </w:pPr>
      <w:r>
        <w:rPr>
          <w:rFonts w:cstheme="minorHAnsi"/>
          <w:u w:val="single"/>
        </w:rPr>
        <w:t>Forma a bližší popis realizace</w:t>
      </w:r>
    </w:p>
    <w:p w14:paraId="72D3AE48" w14:textId="77777777" w:rsidR="0033040E" w:rsidRDefault="007D7C23">
      <w:pPr>
        <w:spacing w:after="0" w:line="240" w:lineRule="auto"/>
        <w:ind w:firstLine="680"/>
        <w:jc w:val="both"/>
        <w:rPr>
          <w:rFonts w:cstheme="minorHAnsi"/>
          <w:lang w:eastAsia="cs-CZ"/>
        </w:rPr>
      </w:pPr>
      <w:r>
        <w:rPr>
          <w:rFonts w:cstheme="minorHAnsi"/>
          <w:lang w:eastAsia="cs-CZ"/>
        </w:rPr>
        <w:t>Hodina navazuje na předcházející hodinu, ve které se žáci seznámili s osobností panovníka Přemysla Otakara II., který je historicky úzce spjat s městem Písek. Zrekapitulovali klíčové pojmy spjaté se středověkem. Cílem hodiny je probudit zájem o probírané téma, motivovat žáky ke studiu dané problematiky. Na základě aplikace dosavadních získaných poznatků a vědomostí žáci vytvoří na předem připravený arch papíru vlastní návrh plošného plánu středověkého města se situačním nákresem krajiny a obrysů města, což je hlavním cílem této hodiny. </w:t>
      </w:r>
    </w:p>
    <w:p w14:paraId="3DD20647" w14:textId="77777777" w:rsidR="0033040E" w:rsidRDefault="0033040E">
      <w:pPr>
        <w:pStyle w:val="Default"/>
      </w:pPr>
    </w:p>
    <w:p w14:paraId="3D47B107" w14:textId="77777777" w:rsidR="0033040E" w:rsidRDefault="007D7C23">
      <w:pPr>
        <w:pStyle w:val="Standard"/>
        <w:spacing w:line="240" w:lineRule="auto"/>
        <w:jc w:val="both"/>
        <w:rPr>
          <w:rFonts w:cstheme="minorHAnsi"/>
        </w:rPr>
      </w:pPr>
      <w:r>
        <w:rPr>
          <w:rFonts w:cstheme="minorHAnsi"/>
        </w:rPr>
        <w:t xml:space="preserve">Hodina probíhá formou skupinových aktivit. Žáci pracují ve školní třídě.  </w:t>
      </w:r>
    </w:p>
    <w:p w14:paraId="025F2E37" w14:textId="77777777" w:rsidR="0033040E" w:rsidRDefault="0033040E">
      <w:pPr>
        <w:pStyle w:val="Standard"/>
        <w:spacing w:line="240" w:lineRule="auto"/>
        <w:jc w:val="both"/>
        <w:rPr>
          <w:rFonts w:cstheme="minorHAnsi"/>
        </w:rPr>
      </w:pPr>
      <w:bookmarkStart w:id="28" w:name="_Hlk57182364"/>
      <w:bookmarkEnd w:id="28"/>
    </w:p>
    <w:p w14:paraId="187CB133" w14:textId="77777777" w:rsidR="0033040E" w:rsidRDefault="007D7C23">
      <w:pPr>
        <w:spacing w:after="0" w:line="240" w:lineRule="auto"/>
        <w:jc w:val="both"/>
        <w:rPr>
          <w:rFonts w:cstheme="minorHAnsi"/>
          <w:bCs/>
          <w:color w:val="000000"/>
        </w:rPr>
      </w:pPr>
      <w:r>
        <w:rPr>
          <w:rFonts w:cstheme="minorHAnsi"/>
          <w:bCs/>
          <w:color w:val="000000"/>
        </w:rPr>
        <w:t>Znalostní cíl:</w:t>
      </w:r>
    </w:p>
    <w:p w14:paraId="02A6B45F" w14:textId="77777777" w:rsidR="0033040E" w:rsidRDefault="007D7C23">
      <w:pPr>
        <w:spacing w:after="0" w:line="240" w:lineRule="auto"/>
        <w:jc w:val="both"/>
        <w:textAlignment w:val="baseline"/>
        <w:rPr>
          <w:rFonts w:cstheme="minorHAnsi"/>
          <w:sz w:val="18"/>
          <w:szCs w:val="18"/>
          <w:lang w:eastAsia="cs-CZ"/>
        </w:rPr>
      </w:pPr>
      <w:r>
        <w:rPr>
          <w:rFonts w:cstheme="minorHAnsi"/>
          <w:lang w:eastAsia="cs-CZ"/>
        </w:rPr>
        <w:t>Žáci popíší podobu středověkého města. </w:t>
      </w:r>
    </w:p>
    <w:p w14:paraId="50624587" w14:textId="77777777" w:rsidR="0033040E" w:rsidRDefault="007D7C23">
      <w:pPr>
        <w:spacing w:after="0" w:line="240" w:lineRule="auto"/>
        <w:jc w:val="both"/>
        <w:textAlignment w:val="baseline"/>
        <w:rPr>
          <w:rFonts w:cstheme="minorHAnsi"/>
          <w:sz w:val="18"/>
          <w:szCs w:val="18"/>
          <w:lang w:eastAsia="cs-CZ"/>
        </w:rPr>
      </w:pPr>
      <w:r>
        <w:rPr>
          <w:rFonts w:cstheme="minorHAnsi"/>
          <w:lang w:eastAsia="cs-CZ"/>
        </w:rPr>
        <w:t>Žáci shrnou obsah získaných informací. </w:t>
      </w:r>
    </w:p>
    <w:p w14:paraId="65121B8B" w14:textId="77777777" w:rsidR="0033040E" w:rsidRDefault="007D7C23">
      <w:pPr>
        <w:spacing w:after="0" w:line="240" w:lineRule="auto"/>
        <w:jc w:val="both"/>
        <w:textAlignment w:val="baseline"/>
        <w:rPr>
          <w:rFonts w:cstheme="minorHAnsi"/>
          <w:sz w:val="18"/>
          <w:szCs w:val="18"/>
          <w:lang w:eastAsia="cs-CZ"/>
        </w:rPr>
      </w:pPr>
      <w:r>
        <w:rPr>
          <w:rFonts w:cstheme="minorHAnsi"/>
          <w:lang w:eastAsia="cs-CZ"/>
        </w:rPr>
        <w:t>Žáci interpretují získané znalosti a vysvětlí je skupině spolužáků. </w:t>
      </w:r>
    </w:p>
    <w:p w14:paraId="02B789A1" w14:textId="77777777" w:rsidR="0033040E" w:rsidRDefault="007D7C23">
      <w:pPr>
        <w:spacing w:after="0" w:line="240" w:lineRule="auto"/>
        <w:jc w:val="both"/>
        <w:textAlignment w:val="baseline"/>
        <w:rPr>
          <w:rFonts w:eastAsia="SimSun" w:cstheme="minorHAnsi"/>
        </w:rPr>
      </w:pPr>
      <w:r>
        <w:rPr>
          <w:rFonts w:eastAsia="SimSun" w:cstheme="minorHAnsi"/>
        </w:rPr>
        <w:t>Žáci aplikují získané znalosti k výběru vhodného místa pro stavbu města. </w:t>
      </w:r>
    </w:p>
    <w:p w14:paraId="562788B4" w14:textId="77777777" w:rsidR="0033040E" w:rsidRDefault="0033040E">
      <w:pPr>
        <w:spacing w:after="0" w:line="240" w:lineRule="auto"/>
        <w:jc w:val="both"/>
        <w:rPr>
          <w:rFonts w:eastAsia="Calibri" w:cstheme="minorHAnsi"/>
        </w:rPr>
      </w:pPr>
    </w:p>
    <w:p w14:paraId="45B44978" w14:textId="77777777" w:rsidR="0033040E" w:rsidRDefault="007D7C23">
      <w:pPr>
        <w:spacing w:after="0" w:line="240" w:lineRule="auto"/>
        <w:jc w:val="both"/>
        <w:rPr>
          <w:rFonts w:cstheme="minorHAnsi"/>
        </w:rPr>
      </w:pPr>
      <w:r>
        <w:rPr>
          <w:rFonts w:cstheme="minorHAnsi"/>
          <w:bCs/>
          <w:color w:val="000000"/>
        </w:rPr>
        <w:t xml:space="preserve">Dovednostní cíl: </w:t>
      </w:r>
    </w:p>
    <w:p w14:paraId="3073568A" w14:textId="77777777" w:rsidR="0033040E" w:rsidRDefault="007D7C23">
      <w:pPr>
        <w:spacing w:after="0" w:line="240" w:lineRule="auto"/>
        <w:jc w:val="both"/>
        <w:textAlignment w:val="baseline"/>
        <w:rPr>
          <w:rFonts w:cstheme="minorHAnsi"/>
          <w:sz w:val="18"/>
          <w:szCs w:val="18"/>
          <w:lang w:eastAsia="cs-CZ"/>
        </w:rPr>
      </w:pPr>
      <w:r>
        <w:rPr>
          <w:rFonts w:cstheme="minorHAnsi"/>
          <w:lang w:eastAsia="cs-CZ"/>
        </w:rPr>
        <w:t>Žáci dokážou vytvořit originální návrh plánu středověkého města, který bude respektovat požadavky na funkce, jenž má středověké město plnit. </w:t>
      </w:r>
    </w:p>
    <w:p w14:paraId="53CBACB8" w14:textId="77777777" w:rsidR="0033040E" w:rsidRDefault="007D7C23">
      <w:pPr>
        <w:spacing w:after="0" w:line="240" w:lineRule="auto"/>
        <w:jc w:val="both"/>
        <w:textAlignment w:val="baseline"/>
        <w:rPr>
          <w:rFonts w:cstheme="minorHAnsi"/>
          <w:lang w:eastAsia="cs-CZ"/>
        </w:rPr>
      </w:pPr>
      <w:r>
        <w:rPr>
          <w:rFonts w:cstheme="minorHAnsi"/>
          <w:lang w:eastAsia="cs-CZ"/>
        </w:rPr>
        <w:t>Žáci vhodně argumentují umístění jednotlivých částí města na svém návrhu.</w:t>
      </w:r>
    </w:p>
    <w:p w14:paraId="47ADFEB6" w14:textId="77777777" w:rsidR="0033040E" w:rsidRDefault="0033040E">
      <w:pPr>
        <w:pStyle w:val="Default"/>
      </w:pPr>
    </w:p>
    <w:p w14:paraId="79116D39" w14:textId="77777777" w:rsidR="0033040E" w:rsidRDefault="007D7C23">
      <w:pPr>
        <w:spacing w:after="0" w:line="240" w:lineRule="auto"/>
        <w:jc w:val="both"/>
        <w:rPr>
          <w:rFonts w:cstheme="minorHAnsi"/>
          <w:u w:val="single"/>
        </w:rPr>
      </w:pPr>
      <w:r>
        <w:rPr>
          <w:rFonts w:cstheme="minorHAnsi"/>
          <w:u w:val="single"/>
        </w:rPr>
        <w:t>Metody</w:t>
      </w:r>
    </w:p>
    <w:p w14:paraId="2C980D22" w14:textId="77777777" w:rsidR="0033040E" w:rsidRDefault="007D7C23">
      <w:pPr>
        <w:spacing w:after="0" w:line="240" w:lineRule="auto"/>
        <w:ind w:firstLine="680"/>
        <w:jc w:val="both"/>
        <w:rPr>
          <w:rFonts w:cstheme="minorHAnsi"/>
        </w:rPr>
      </w:pPr>
      <w:r>
        <w:rPr>
          <w:rFonts w:cstheme="minorHAnsi"/>
        </w:rPr>
        <w:t xml:space="preserve">Žáci pracují v menších skupinách (4 žáci) s tím, že rozdělení žáků do skupin zůstává shodné jako v úvodní hodině. V rámci skupinové práce se v aktivitě „Plán města“ uplatňuje komplexní výuková metoda-skupinová a kooperativní výuka, zároveň se při této činnosti využívají prvky aktivizujících metod i metoda </w:t>
      </w:r>
      <w:proofErr w:type="spellStart"/>
      <w:r>
        <w:rPr>
          <w:rFonts w:cstheme="minorHAnsi"/>
        </w:rPr>
        <w:t>dovednostně</w:t>
      </w:r>
      <w:proofErr w:type="spellEnd"/>
      <w:r>
        <w:rPr>
          <w:rFonts w:cstheme="minorHAnsi"/>
        </w:rPr>
        <w:t>-praktická (tvorba vlastního plánu města).</w:t>
      </w:r>
    </w:p>
    <w:p w14:paraId="603C9AB4" w14:textId="77777777" w:rsidR="0033040E" w:rsidRDefault="0033040E">
      <w:pPr>
        <w:pStyle w:val="Default"/>
        <w:rPr>
          <w:lang w:eastAsia="en-US"/>
        </w:rPr>
      </w:pPr>
    </w:p>
    <w:p w14:paraId="1007E4ED" w14:textId="77777777" w:rsidR="0033040E" w:rsidRDefault="007D7C23">
      <w:pPr>
        <w:spacing w:after="0" w:line="240" w:lineRule="auto"/>
        <w:jc w:val="both"/>
        <w:rPr>
          <w:rFonts w:cstheme="minorHAnsi"/>
          <w:u w:val="single"/>
        </w:rPr>
      </w:pPr>
      <w:r>
        <w:rPr>
          <w:rFonts w:cstheme="minorHAnsi"/>
          <w:u w:val="single"/>
        </w:rPr>
        <w:t>Pomůcky pro žáky a učitele</w:t>
      </w:r>
    </w:p>
    <w:p w14:paraId="19E62367" w14:textId="77777777" w:rsidR="0033040E" w:rsidRDefault="007D7C23">
      <w:pPr>
        <w:spacing w:after="0" w:line="240" w:lineRule="auto"/>
        <w:jc w:val="both"/>
        <w:rPr>
          <w:rFonts w:cstheme="minorHAnsi"/>
        </w:rPr>
      </w:pPr>
      <w:r>
        <w:rPr>
          <w:rFonts w:cstheme="minorHAnsi"/>
        </w:rPr>
        <w:t>Nůžky a lepidlo, pastelky, papíry A4 do každé skupiny 1 kus </w:t>
      </w:r>
    </w:p>
    <w:p w14:paraId="2CE8EEF3" w14:textId="77777777" w:rsidR="0033040E" w:rsidRDefault="0033040E">
      <w:pPr>
        <w:pStyle w:val="Default"/>
        <w:rPr>
          <w:lang w:eastAsia="en-US"/>
        </w:rPr>
      </w:pPr>
    </w:p>
    <w:p w14:paraId="7F23B385" w14:textId="548CE2B1" w:rsidR="0033040E" w:rsidRDefault="003E342A">
      <w:pPr>
        <w:spacing w:after="0" w:line="240" w:lineRule="auto"/>
        <w:jc w:val="both"/>
      </w:pPr>
      <w:hyperlink w:anchor="Kartičkyspojmy">
        <w:r w:rsidR="007D7C23">
          <w:rPr>
            <w:rStyle w:val="Internetovodkaz"/>
            <w:rFonts w:cstheme="minorHAnsi"/>
            <w:webHidden/>
          </w:rPr>
          <w:t>Kartičky s pojmy ke křížovce (Příloha 4.2.3)</w:t>
        </w:r>
      </w:hyperlink>
    </w:p>
    <w:p w14:paraId="17AAEDF4" w14:textId="77777777" w:rsidR="0033040E" w:rsidRDefault="0033040E">
      <w:pPr>
        <w:pStyle w:val="Default"/>
        <w:rPr>
          <w:lang w:eastAsia="en-US"/>
        </w:rPr>
      </w:pPr>
    </w:p>
    <w:p w14:paraId="13776E34" w14:textId="77777777" w:rsidR="0033040E" w:rsidRDefault="003E342A">
      <w:pPr>
        <w:spacing w:after="0" w:line="240" w:lineRule="auto"/>
        <w:jc w:val="both"/>
      </w:pPr>
      <w:hyperlink w:anchor="_4.2.9_Pracovní_list">
        <w:r w:rsidR="007D7C23">
          <w:rPr>
            <w:rStyle w:val="Internetovodkaz"/>
            <w:rFonts w:cstheme="minorHAnsi"/>
            <w:webHidden/>
          </w:rPr>
          <w:t>Pracovní list – schematická mapa města formátu A1 (Příloha 4.2.9)</w:t>
        </w:r>
      </w:hyperlink>
    </w:p>
    <w:p w14:paraId="67CB7C15" w14:textId="77777777" w:rsidR="0033040E" w:rsidRDefault="0033040E">
      <w:pPr>
        <w:pStyle w:val="Default"/>
        <w:rPr>
          <w:lang w:eastAsia="en-US"/>
        </w:rPr>
      </w:pPr>
    </w:p>
    <w:p w14:paraId="04641E81" w14:textId="77777777" w:rsidR="0033040E" w:rsidRDefault="003E342A">
      <w:pPr>
        <w:spacing w:after="0" w:line="240" w:lineRule="auto"/>
        <w:jc w:val="both"/>
      </w:pPr>
      <w:hyperlink w:anchor="_4.2.10_Pracovní_list">
        <w:r w:rsidR="007D7C23">
          <w:rPr>
            <w:rStyle w:val="Internetovodkaz"/>
            <w:rFonts w:cstheme="minorHAnsi"/>
            <w:webHidden/>
          </w:rPr>
          <w:t xml:space="preserve">Pracovní list s obrazovými kartami pro využití k tvorbě plánu (Příloha </w:t>
        </w:r>
        <w:proofErr w:type="gramStart"/>
        <w:r w:rsidR="007D7C23">
          <w:rPr>
            <w:rStyle w:val="Internetovodkaz"/>
            <w:rFonts w:cstheme="minorHAnsi"/>
            <w:webHidden/>
          </w:rPr>
          <w:t>4.2.10</w:t>
        </w:r>
        <w:proofErr w:type="gramEnd"/>
        <w:r w:rsidR="007D7C23">
          <w:rPr>
            <w:rStyle w:val="Internetovodkaz"/>
            <w:rFonts w:cstheme="minorHAnsi"/>
            <w:webHidden/>
          </w:rPr>
          <w:t>)</w:t>
        </w:r>
      </w:hyperlink>
    </w:p>
    <w:p w14:paraId="0FF2EB6C" w14:textId="77777777" w:rsidR="0033040E" w:rsidRDefault="0033040E">
      <w:pPr>
        <w:pStyle w:val="Default"/>
        <w:rPr>
          <w:lang w:eastAsia="en-US"/>
        </w:rPr>
      </w:pPr>
    </w:p>
    <w:p w14:paraId="753E3651" w14:textId="77777777" w:rsidR="0033040E" w:rsidRDefault="007D7C23">
      <w:pPr>
        <w:spacing w:after="0" w:line="240" w:lineRule="auto"/>
        <w:jc w:val="both"/>
        <w:rPr>
          <w:rFonts w:eastAsia="Calibri" w:cstheme="minorHAnsi"/>
          <w:color w:val="212529"/>
          <w:sz w:val="24"/>
          <w:szCs w:val="24"/>
        </w:rPr>
      </w:pPr>
      <w:r>
        <w:rPr>
          <w:rFonts w:cstheme="minorHAnsi"/>
          <w:u w:val="single"/>
        </w:rPr>
        <w:t xml:space="preserve">Podrobně rozpracovaný obsah </w:t>
      </w:r>
      <w:r>
        <w:rPr>
          <w:rFonts w:cstheme="minorHAnsi"/>
        </w:rPr>
        <w:t>– Viz: Žákovský sešit</w:t>
      </w:r>
    </w:p>
    <w:p w14:paraId="6EB6C872" w14:textId="77777777" w:rsidR="0033040E" w:rsidRDefault="007D7C23" w:rsidP="00356940">
      <w:pPr>
        <w:pStyle w:val="Nadpis3"/>
      </w:pPr>
      <w:r>
        <w:t>2.2.4 Téma č. 4 - Prezentace návrhů plánů města – 1 hodina</w:t>
      </w:r>
    </w:p>
    <w:p w14:paraId="7534A38A" w14:textId="77777777" w:rsidR="0033040E" w:rsidRDefault="007D7C23">
      <w:pPr>
        <w:spacing w:line="240" w:lineRule="auto"/>
        <w:jc w:val="both"/>
        <w:rPr>
          <w:rFonts w:cstheme="minorHAnsi"/>
          <w:b/>
        </w:rPr>
      </w:pPr>
      <w:r>
        <w:rPr>
          <w:rFonts w:cstheme="minorHAnsi"/>
          <w:b/>
        </w:rPr>
        <w:t>5. hodina</w:t>
      </w:r>
    </w:p>
    <w:p w14:paraId="7F72D526" w14:textId="77777777" w:rsidR="0033040E" w:rsidRDefault="007D7C23">
      <w:pPr>
        <w:spacing w:after="0" w:line="240" w:lineRule="auto"/>
        <w:jc w:val="both"/>
        <w:rPr>
          <w:rFonts w:cstheme="minorHAnsi"/>
          <w:u w:val="single"/>
        </w:rPr>
      </w:pPr>
      <w:r>
        <w:rPr>
          <w:rFonts w:cstheme="minorHAnsi"/>
          <w:u w:val="single"/>
        </w:rPr>
        <w:t>Forma a bližší popis realizace</w:t>
      </w:r>
    </w:p>
    <w:p w14:paraId="736801EC" w14:textId="77777777" w:rsidR="0033040E" w:rsidRDefault="007D7C23">
      <w:pPr>
        <w:pStyle w:val="Bezmezer"/>
        <w:ind w:firstLine="680"/>
        <w:jc w:val="both"/>
        <w:rPr>
          <w:rFonts w:cstheme="minorHAnsi"/>
          <w:lang w:eastAsia="cs-CZ"/>
        </w:rPr>
      </w:pPr>
      <w:r>
        <w:rPr>
          <w:rFonts w:cstheme="minorHAnsi"/>
        </w:rPr>
        <w:t>Hodina navazuje na předcházející hodinu, ve které žáci vytvořili vlastní</w:t>
      </w:r>
      <w:r>
        <w:rPr>
          <w:rFonts w:cstheme="minorHAnsi"/>
          <w:lang w:eastAsia="cs-CZ"/>
        </w:rPr>
        <w:t xml:space="preserve"> návrh středověkého města. Na základě poznatků a vědomostí, získaných v předcházejících hodinách a vlastního návrhu středověkého města, žáci v aktivitách použitých v této vyučovací hodině (příprava prezentace vlastního návrhu středověkého města a skutečná prezentace tohoto návrhu před spolužáky, představením jednotlivých částí jimi navrženého města s detailním rozmístěním jednotlivých budov) prakticky aplikují teoreticky získané vědomosti. Prezentací vlastního návrhu středověkého města před spolužáky splní hlavní cíl této hodiny a celého bloku – pochopení vzájemného vztahu mezi historickým obdobím středověku a městem, ve kterém žáci žijí. </w:t>
      </w:r>
    </w:p>
    <w:p w14:paraId="781EA2F5" w14:textId="77777777" w:rsidR="0033040E" w:rsidRDefault="0033040E">
      <w:pPr>
        <w:spacing w:after="0" w:line="240" w:lineRule="auto"/>
        <w:jc w:val="both"/>
        <w:rPr>
          <w:rFonts w:eastAsia="Calibri" w:cstheme="minorHAnsi"/>
          <w:lang w:eastAsia="cs-CZ"/>
        </w:rPr>
      </w:pPr>
    </w:p>
    <w:p w14:paraId="4A5E8451" w14:textId="77777777" w:rsidR="0033040E" w:rsidRDefault="007D7C23">
      <w:pPr>
        <w:spacing w:after="0" w:line="240" w:lineRule="auto"/>
        <w:jc w:val="both"/>
        <w:rPr>
          <w:rFonts w:cstheme="minorHAnsi"/>
        </w:rPr>
      </w:pPr>
      <w:r>
        <w:rPr>
          <w:rFonts w:cstheme="minorHAnsi"/>
        </w:rPr>
        <w:t>Hodina probíhá formou skupinových aktivit. Žáci pracují ve školní třídě.</w:t>
      </w:r>
    </w:p>
    <w:p w14:paraId="2707063F" w14:textId="77777777" w:rsidR="0033040E" w:rsidRDefault="0033040E">
      <w:pPr>
        <w:pStyle w:val="Default"/>
        <w:rPr>
          <w:lang w:eastAsia="en-US"/>
        </w:rPr>
      </w:pPr>
    </w:p>
    <w:p w14:paraId="53876B2A" w14:textId="77777777" w:rsidR="0033040E" w:rsidRDefault="007D7C23">
      <w:pPr>
        <w:spacing w:after="0" w:line="240" w:lineRule="auto"/>
        <w:jc w:val="both"/>
        <w:rPr>
          <w:rFonts w:cstheme="minorHAnsi"/>
        </w:rPr>
      </w:pPr>
      <w:r>
        <w:rPr>
          <w:rFonts w:cstheme="minorHAnsi"/>
        </w:rPr>
        <w:t>Znalostní cíl:</w:t>
      </w:r>
    </w:p>
    <w:p w14:paraId="0D2700A7" w14:textId="77777777" w:rsidR="0033040E" w:rsidRDefault="007D7C23">
      <w:pPr>
        <w:spacing w:after="0" w:line="240" w:lineRule="auto"/>
        <w:jc w:val="both"/>
        <w:rPr>
          <w:rFonts w:cstheme="minorHAnsi"/>
        </w:rPr>
      </w:pPr>
      <w:r>
        <w:rPr>
          <w:rFonts w:cstheme="minorHAnsi"/>
        </w:rPr>
        <w:t>Žáci popíšou podobu středověkého města, kterou navrhli v plánu návrhu středověkého města  </w:t>
      </w:r>
    </w:p>
    <w:p w14:paraId="2C50CAB4" w14:textId="77777777" w:rsidR="0033040E" w:rsidRDefault="0033040E">
      <w:pPr>
        <w:pStyle w:val="Default"/>
        <w:rPr>
          <w:lang w:eastAsia="en-US"/>
        </w:rPr>
      </w:pPr>
    </w:p>
    <w:p w14:paraId="327D3289" w14:textId="77777777" w:rsidR="0033040E" w:rsidRDefault="007D7C23">
      <w:pPr>
        <w:spacing w:after="0" w:line="240" w:lineRule="auto"/>
        <w:jc w:val="both"/>
        <w:rPr>
          <w:rFonts w:cstheme="minorHAnsi"/>
        </w:rPr>
      </w:pPr>
      <w:r>
        <w:rPr>
          <w:rFonts w:cstheme="minorHAnsi"/>
        </w:rPr>
        <w:t>Dovednostní cíl:</w:t>
      </w:r>
    </w:p>
    <w:p w14:paraId="08086EC4" w14:textId="77777777" w:rsidR="0033040E" w:rsidRDefault="007D7C23">
      <w:pPr>
        <w:spacing w:after="0" w:line="240" w:lineRule="auto"/>
        <w:jc w:val="both"/>
        <w:rPr>
          <w:rFonts w:cstheme="minorHAnsi"/>
        </w:rPr>
      </w:pPr>
      <w:r>
        <w:rPr>
          <w:rFonts w:cstheme="minorHAnsi"/>
        </w:rPr>
        <w:t>Žáci prezentují návrh plánu města ostatním spolužákům. </w:t>
      </w:r>
    </w:p>
    <w:p w14:paraId="468E0322" w14:textId="77777777" w:rsidR="0033040E" w:rsidRDefault="0033040E">
      <w:pPr>
        <w:pStyle w:val="Default"/>
        <w:rPr>
          <w:lang w:eastAsia="en-US"/>
        </w:rPr>
      </w:pPr>
    </w:p>
    <w:p w14:paraId="511B1674" w14:textId="77777777" w:rsidR="0033040E" w:rsidRDefault="007D7C23">
      <w:pPr>
        <w:spacing w:after="0" w:line="240" w:lineRule="auto"/>
        <w:jc w:val="both"/>
        <w:rPr>
          <w:rFonts w:cstheme="minorHAnsi"/>
          <w:u w:val="single"/>
        </w:rPr>
      </w:pPr>
      <w:r>
        <w:rPr>
          <w:rFonts w:cstheme="minorHAnsi"/>
          <w:u w:val="single"/>
        </w:rPr>
        <w:t>Metody</w:t>
      </w:r>
    </w:p>
    <w:p w14:paraId="17393796" w14:textId="77777777" w:rsidR="0033040E" w:rsidRDefault="007D7C23">
      <w:pPr>
        <w:spacing w:after="0" w:line="240" w:lineRule="auto"/>
        <w:ind w:firstLine="680"/>
        <w:jc w:val="both"/>
        <w:textAlignment w:val="baseline"/>
        <w:rPr>
          <w:rFonts w:cstheme="minorHAnsi"/>
        </w:rPr>
      </w:pPr>
      <w:r>
        <w:rPr>
          <w:rFonts w:cstheme="minorHAnsi"/>
          <w:lang w:eastAsia="cs-CZ"/>
        </w:rPr>
        <w:t xml:space="preserve">Žáci pracují v menších skupinách (4 žáci) s tím, že rozdělení žáků do skupin zůstává shodné jako v úvodní hodině. V první části hodiny žáci při aktivitě „příprava prezentace“ využívají aktivizující metody. Metody diskusní, metodu monologickou slovní, názorně demonstrační – práce s obrazem. V rámci skupinové práce v aktivitě „prezentace plánu města“ se uplatňuje komplexní výuková metoda - skupinová a kooperativní výuka, partnerská výuka.  Zároveň se při této činnosti využívají prvky </w:t>
      </w:r>
      <w:r>
        <w:rPr>
          <w:rFonts w:cstheme="minorHAnsi"/>
        </w:rPr>
        <w:t>aktivizujících metod i metoda aktivizující diskuse. </w:t>
      </w:r>
    </w:p>
    <w:p w14:paraId="091627FF" w14:textId="77777777" w:rsidR="0033040E" w:rsidRDefault="0033040E">
      <w:pPr>
        <w:spacing w:after="0" w:line="240" w:lineRule="auto"/>
        <w:jc w:val="both"/>
        <w:rPr>
          <w:rFonts w:cstheme="minorHAnsi"/>
          <w:u w:val="single"/>
        </w:rPr>
      </w:pPr>
    </w:p>
    <w:p w14:paraId="32092573" w14:textId="77777777" w:rsidR="0033040E" w:rsidRDefault="0033040E">
      <w:pPr>
        <w:spacing w:after="0" w:line="240" w:lineRule="auto"/>
        <w:jc w:val="both"/>
        <w:rPr>
          <w:rFonts w:cstheme="minorHAnsi"/>
          <w:u w:val="single"/>
        </w:rPr>
      </w:pPr>
    </w:p>
    <w:p w14:paraId="23EE6F04" w14:textId="77777777" w:rsidR="0033040E" w:rsidRDefault="0033040E">
      <w:pPr>
        <w:spacing w:after="0" w:line="240" w:lineRule="auto"/>
        <w:jc w:val="both"/>
        <w:rPr>
          <w:rFonts w:cstheme="minorHAnsi"/>
          <w:u w:val="single"/>
        </w:rPr>
      </w:pPr>
    </w:p>
    <w:p w14:paraId="0D25B5D0" w14:textId="77777777" w:rsidR="0033040E" w:rsidRDefault="0033040E">
      <w:pPr>
        <w:spacing w:after="0" w:line="240" w:lineRule="auto"/>
        <w:jc w:val="both"/>
        <w:rPr>
          <w:rFonts w:cstheme="minorHAnsi"/>
          <w:u w:val="single"/>
        </w:rPr>
      </w:pPr>
    </w:p>
    <w:p w14:paraId="7ABC995E" w14:textId="77777777" w:rsidR="0033040E" w:rsidRDefault="007D7C23">
      <w:pPr>
        <w:spacing w:after="0" w:line="240" w:lineRule="auto"/>
        <w:jc w:val="both"/>
        <w:rPr>
          <w:rFonts w:cstheme="minorHAnsi"/>
          <w:u w:val="single"/>
        </w:rPr>
      </w:pPr>
      <w:r>
        <w:rPr>
          <w:rFonts w:cstheme="minorHAnsi"/>
          <w:u w:val="single"/>
        </w:rPr>
        <w:t>Pomůcky pro žáky a učitele</w:t>
      </w:r>
    </w:p>
    <w:p w14:paraId="30549CD1" w14:textId="77777777" w:rsidR="0033040E" w:rsidRDefault="007D7C23">
      <w:pPr>
        <w:spacing w:after="0" w:line="240" w:lineRule="auto"/>
        <w:jc w:val="both"/>
        <w:textAlignment w:val="baseline"/>
        <w:rPr>
          <w:rFonts w:cstheme="minorHAnsi"/>
          <w:lang w:eastAsia="cs-CZ"/>
        </w:rPr>
      </w:pPr>
      <w:r>
        <w:rPr>
          <w:rFonts w:cstheme="minorHAnsi"/>
          <w:lang w:eastAsia="cs-CZ"/>
        </w:rPr>
        <w:lastRenderedPageBreak/>
        <w:t>Papíry A4 – do každé skupiny 1 kus </w:t>
      </w:r>
    </w:p>
    <w:p w14:paraId="3910C688" w14:textId="77777777" w:rsidR="0033040E" w:rsidRDefault="0033040E">
      <w:pPr>
        <w:pStyle w:val="Default"/>
      </w:pPr>
    </w:p>
    <w:p w14:paraId="539D299E" w14:textId="77777777" w:rsidR="0033040E" w:rsidRDefault="007D7C23">
      <w:pPr>
        <w:spacing w:after="0" w:line="240" w:lineRule="auto"/>
        <w:jc w:val="both"/>
        <w:textAlignment w:val="baseline"/>
        <w:rPr>
          <w:rFonts w:cstheme="minorHAnsi"/>
          <w:lang w:eastAsia="cs-CZ"/>
        </w:rPr>
      </w:pPr>
      <w:r>
        <w:rPr>
          <w:rFonts w:cstheme="minorHAnsi"/>
          <w:lang w:eastAsia="cs-CZ"/>
        </w:rPr>
        <w:t>Pastelky, lepidlo, nůžky, psací potřeby </w:t>
      </w:r>
    </w:p>
    <w:p w14:paraId="4F5286E9" w14:textId="77777777" w:rsidR="0033040E" w:rsidRDefault="0033040E">
      <w:pPr>
        <w:pStyle w:val="Default"/>
      </w:pPr>
    </w:p>
    <w:p w14:paraId="2C0E83CB" w14:textId="77777777" w:rsidR="0033040E" w:rsidRDefault="007D7C23">
      <w:pPr>
        <w:spacing w:after="0" w:line="240" w:lineRule="auto"/>
        <w:jc w:val="both"/>
        <w:textAlignment w:val="baseline"/>
        <w:rPr>
          <w:rFonts w:cstheme="minorHAnsi"/>
          <w:lang w:eastAsia="cs-CZ"/>
        </w:rPr>
      </w:pPr>
      <w:r>
        <w:rPr>
          <w:rFonts w:cstheme="minorHAnsi"/>
          <w:lang w:eastAsia="cs-CZ"/>
        </w:rPr>
        <w:t>Vlastní návrh středověkého města </w:t>
      </w:r>
    </w:p>
    <w:p w14:paraId="43E2D2D8" w14:textId="77777777" w:rsidR="0033040E" w:rsidRDefault="0033040E">
      <w:pPr>
        <w:pStyle w:val="Default"/>
      </w:pPr>
    </w:p>
    <w:p w14:paraId="6FBF88F9" w14:textId="77777777" w:rsidR="0033040E" w:rsidRDefault="007D7C23">
      <w:pPr>
        <w:spacing w:after="0" w:line="240" w:lineRule="auto"/>
        <w:jc w:val="both"/>
        <w:rPr>
          <w:rFonts w:eastAsia="Calibri" w:cstheme="minorHAnsi"/>
          <w:color w:val="212529"/>
          <w:sz w:val="24"/>
          <w:szCs w:val="24"/>
        </w:rPr>
      </w:pPr>
      <w:r>
        <w:rPr>
          <w:rFonts w:cstheme="minorHAnsi"/>
          <w:u w:val="single"/>
        </w:rPr>
        <w:t>Podrobně rozpracovaný obsah</w:t>
      </w:r>
      <w:r>
        <w:rPr>
          <w:rFonts w:cstheme="minorHAnsi"/>
        </w:rPr>
        <w:t xml:space="preserve"> – Viz: Žákovský sešit</w:t>
      </w:r>
    </w:p>
    <w:p w14:paraId="21F6B6DD" w14:textId="77777777" w:rsidR="0033040E" w:rsidRDefault="007D7C23">
      <w:pPr>
        <w:pStyle w:val="Nadpis2"/>
      </w:pPr>
      <w:bookmarkStart w:id="29" w:name="_Toc87271328"/>
      <w:r>
        <w:t>Žákovský sešit – blok č. 2</w:t>
      </w:r>
      <w:bookmarkEnd w:id="29"/>
    </w:p>
    <w:p w14:paraId="10D20040" w14:textId="77777777" w:rsidR="0033040E" w:rsidRDefault="007D7C23" w:rsidP="00356940">
      <w:pPr>
        <w:pStyle w:val="Nadpis3"/>
      </w:pPr>
      <w:r>
        <w:t>2. hodina – Středověk </w:t>
      </w:r>
    </w:p>
    <w:p w14:paraId="6360410F" w14:textId="77777777" w:rsidR="0033040E" w:rsidRDefault="007D7C23">
      <w:pPr>
        <w:spacing w:after="0" w:line="240" w:lineRule="auto"/>
        <w:ind w:firstLine="680"/>
        <w:jc w:val="both"/>
        <w:rPr>
          <w:rFonts w:cstheme="minorHAnsi"/>
          <w:lang w:eastAsia="cs-CZ"/>
        </w:rPr>
      </w:pPr>
      <w:r>
        <w:rPr>
          <w:rFonts w:cstheme="minorHAnsi"/>
        </w:rPr>
        <w:t xml:space="preserve">Milí žáci a žákyně, v </w:t>
      </w:r>
      <w:r>
        <w:rPr>
          <w:rFonts w:cstheme="minorHAnsi"/>
          <w:lang w:eastAsia="cs-CZ"/>
        </w:rPr>
        <w:t>této hodině se seznámí</w:t>
      </w:r>
      <w:r>
        <w:rPr>
          <w:rFonts w:cstheme="minorHAnsi"/>
        </w:rPr>
        <w:t>te</w:t>
      </w:r>
      <w:r>
        <w:rPr>
          <w:rFonts w:cstheme="minorHAnsi"/>
          <w:lang w:eastAsia="cs-CZ"/>
        </w:rPr>
        <w:t> s obdobím středověku, jeho časovým zařazením, obecnými, regionálními a historickými souvislostmi, ukotv</w:t>
      </w:r>
      <w:r>
        <w:rPr>
          <w:rFonts w:cstheme="minorHAnsi"/>
        </w:rPr>
        <w:t>íte</w:t>
      </w:r>
      <w:r>
        <w:rPr>
          <w:rFonts w:cstheme="minorHAnsi"/>
          <w:lang w:eastAsia="cs-CZ"/>
        </w:rPr>
        <w:t> a rozšíří</w:t>
      </w:r>
      <w:r>
        <w:rPr>
          <w:rFonts w:cstheme="minorHAnsi"/>
        </w:rPr>
        <w:t>te si</w:t>
      </w:r>
      <w:r>
        <w:rPr>
          <w:rFonts w:cstheme="minorHAnsi"/>
          <w:lang w:eastAsia="cs-CZ"/>
        </w:rPr>
        <w:t xml:space="preserve"> znalost základních historických pojmů spjatých s probíraným tématem. </w:t>
      </w:r>
    </w:p>
    <w:p w14:paraId="7EACC3EC" w14:textId="77777777" w:rsidR="0033040E" w:rsidRDefault="0033040E">
      <w:pPr>
        <w:pStyle w:val="Default"/>
      </w:pPr>
    </w:p>
    <w:p w14:paraId="44E52F04" w14:textId="77777777" w:rsidR="0033040E" w:rsidRDefault="007D7C23">
      <w:pPr>
        <w:spacing w:after="0" w:line="240" w:lineRule="auto"/>
        <w:jc w:val="both"/>
        <w:textAlignment w:val="baseline"/>
        <w:rPr>
          <w:rFonts w:cstheme="minorHAnsi"/>
          <w:b/>
          <w:sz w:val="18"/>
          <w:szCs w:val="18"/>
          <w:lang w:eastAsia="cs-CZ"/>
        </w:rPr>
      </w:pPr>
      <w:r>
        <w:rPr>
          <w:rFonts w:cstheme="minorHAnsi"/>
          <w:b/>
          <w:lang w:eastAsia="cs-CZ"/>
        </w:rPr>
        <w:t>a) Úvodní rozhovor </w:t>
      </w:r>
    </w:p>
    <w:p w14:paraId="27499714" w14:textId="77777777" w:rsidR="0033040E" w:rsidRDefault="007D7C23">
      <w:pPr>
        <w:spacing w:after="0" w:line="240" w:lineRule="auto"/>
        <w:ind w:firstLine="680"/>
        <w:jc w:val="both"/>
        <w:textAlignment w:val="baseline"/>
        <w:rPr>
          <w:rFonts w:cstheme="minorHAnsi"/>
          <w:lang w:eastAsia="cs-CZ"/>
        </w:rPr>
      </w:pPr>
      <w:r>
        <w:rPr>
          <w:rFonts w:cstheme="minorHAnsi"/>
          <w:iCs/>
          <w:lang w:eastAsia="cs-CZ"/>
        </w:rPr>
        <w:t>Historie se rozděluje na jednotlivá období.  Jaká historická období znáte, které období máte nejraději a proč? S jakým obdobím je spjato založení města, ve kterém žijete?</w:t>
      </w:r>
      <w:r>
        <w:rPr>
          <w:rFonts w:cstheme="minorHAnsi"/>
          <w:lang w:eastAsia="cs-CZ"/>
        </w:rPr>
        <w:t> </w:t>
      </w:r>
    </w:p>
    <w:p w14:paraId="4D359FF3" w14:textId="77777777" w:rsidR="0033040E" w:rsidRDefault="0033040E">
      <w:pPr>
        <w:pStyle w:val="Default"/>
      </w:pPr>
    </w:p>
    <w:p w14:paraId="1D460446" w14:textId="77777777" w:rsidR="0033040E" w:rsidRDefault="007D7C23">
      <w:pPr>
        <w:spacing w:after="0" w:line="240" w:lineRule="auto"/>
        <w:jc w:val="both"/>
        <w:textAlignment w:val="baseline"/>
        <w:rPr>
          <w:rFonts w:cstheme="minorHAnsi"/>
          <w:b/>
          <w:sz w:val="18"/>
          <w:szCs w:val="18"/>
          <w:lang w:eastAsia="cs-CZ"/>
        </w:rPr>
      </w:pPr>
      <w:r>
        <w:rPr>
          <w:rFonts w:cstheme="minorHAnsi"/>
          <w:b/>
          <w:lang w:eastAsia="cs-CZ"/>
        </w:rPr>
        <w:t>b) Středověk </w:t>
      </w:r>
    </w:p>
    <w:p w14:paraId="221EA07D" w14:textId="77777777" w:rsidR="0033040E" w:rsidRDefault="007D7C23">
      <w:pPr>
        <w:spacing w:after="0" w:line="240" w:lineRule="auto"/>
        <w:ind w:firstLine="680"/>
        <w:jc w:val="both"/>
        <w:rPr>
          <w:rFonts w:cstheme="minorHAnsi"/>
          <w:lang w:eastAsia="cs-CZ"/>
        </w:rPr>
      </w:pPr>
      <w:r>
        <w:rPr>
          <w:rFonts w:cstheme="minorHAnsi"/>
          <w:lang w:eastAsia="cs-CZ"/>
        </w:rPr>
        <w:t>Žáci a žákyně, vytvořte čtyřčlenné skupiny. Ve skupině </w:t>
      </w:r>
      <w:r>
        <w:rPr>
          <w:rFonts w:cstheme="minorHAnsi"/>
        </w:rPr>
        <w:t xml:space="preserve">s ostatními </w:t>
      </w:r>
      <w:r>
        <w:rPr>
          <w:rFonts w:cstheme="minorHAnsi"/>
          <w:lang w:eastAsia="cs-CZ"/>
        </w:rPr>
        <w:t>přemýšlejte a napište na papír vše, co vás napadne ke slovu středověk. Své poznatky nyní porovnejte s výsledky ostatních členů vaší skupiny, společně vyberte pojmy, které se vám zdají nejdůležitější a ty za</w:t>
      </w:r>
      <w:r>
        <w:rPr>
          <w:rFonts w:cstheme="minorHAnsi"/>
        </w:rPr>
        <w:t xml:space="preserve">pište </w:t>
      </w:r>
      <w:r>
        <w:rPr>
          <w:rFonts w:cstheme="minorHAnsi"/>
          <w:lang w:eastAsia="cs-CZ"/>
        </w:rPr>
        <w:t>na tabuli.</w:t>
      </w:r>
    </w:p>
    <w:p w14:paraId="0BFF9196" w14:textId="77777777" w:rsidR="0033040E" w:rsidRDefault="0033040E">
      <w:pPr>
        <w:pStyle w:val="Default"/>
      </w:pPr>
    </w:p>
    <w:p w14:paraId="6680E77B" w14:textId="77777777" w:rsidR="0033040E" w:rsidRDefault="007D7C23">
      <w:pPr>
        <w:spacing w:after="0" w:line="240" w:lineRule="auto"/>
        <w:jc w:val="both"/>
        <w:textAlignment w:val="baseline"/>
        <w:rPr>
          <w:rFonts w:cstheme="minorHAnsi"/>
          <w:b/>
          <w:sz w:val="18"/>
          <w:szCs w:val="18"/>
          <w:lang w:eastAsia="cs-CZ"/>
        </w:rPr>
      </w:pPr>
      <w:r>
        <w:rPr>
          <w:rFonts w:cstheme="minorHAnsi"/>
          <w:b/>
          <w:lang w:eastAsia="cs-CZ"/>
        </w:rPr>
        <w:t>c) České země ve středověku (přesmyčky) </w:t>
      </w:r>
    </w:p>
    <w:p w14:paraId="7A3D382A" w14:textId="77777777" w:rsidR="0033040E" w:rsidRDefault="003E342A">
      <w:pPr>
        <w:spacing w:after="0" w:line="240" w:lineRule="auto"/>
        <w:ind w:firstLine="680"/>
        <w:jc w:val="both"/>
        <w:textAlignment w:val="baseline"/>
      </w:pPr>
      <w:hyperlink w:anchor="_4.2.1_Přesmčky_–">
        <w:r w:rsidR="007D7C23">
          <w:rPr>
            <w:rStyle w:val="Internetovodkaz"/>
            <w:rFonts w:cstheme="minorHAnsi"/>
            <w:webHidden/>
            <w:lang w:eastAsia="cs-CZ"/>
          </w:rPr>
          <w:t>Přesmyčky – České země ve středověku (Příloha 4.2.1) </w:t>
        </w:r>
      </w:hyperlink>
    </w:p>
    <w:p w14:paraId="19A0A556" w14:textId="77777777" w:rsidR="0033040E" w:rsidRDefault="007D7C23">
      <w:pPr>
        <w:spacing w:after="0" w:line="240" w:lineRule="auto"/>
        <w:jc w:val="both"/>
        <w:textAlignment w:val="baseline"/>
        <w:rPr>
          <w:rFonts w:cstheme="minorHAnsi"/>
          <w:lang w:eastAsia="cs-CZ"/>
        </w:rPr>
      </w:pPr>
      <w:r>
        <w:rPr>
          <w:rFonts w:cstheme="minorHAnsi"/>
          <w:iCs/>
          <w:lang w:eastAsia="cs-CZ"/>
        </w:rPr>
        <w:t xml:space="preserve">V předchozí aktivitě jste vybrali nejdůležitější pojmy pro období středověku. Nyní vaše znalosti budete moci využít při vyplnění pracovního listu, který </w:t>
      </w:r>
      <w:r>
        <w:rPr>
          <w:rFonts w:cstheme="minorHAnsi"/>
        </w:rPr>
        <w:t>vypracujete</w:t>
      </w:r>
      <w:r>
        <w:rPr>
          <w:rFonts w:cstheme="minorHAnsi"/>
          <w:iCs/>
          <w:lang w:eastAsia="cs-CZ"/>
        </w:rPr>
        <w:t> společně </w:t>
      </w:r>
      <w:r>
        <w:rPr>
          <w:rFonts w:cstheme="minorHAnsi"/>
        </w:rPr>
        <w:t>v součinnosti celé skupiny.</w:t>
      </w:r>
      <w:r>
        <w:rPr>
          <w:rFonts w:cstheme="minorHAnsi"/>
          <w:lang w:eastAsia="cs-CZ"/>
        </w:rPr>
        <w:t> </w:t>
      </w:r>
    </w:p>
    <w:p w14:paraId="42F3944E" w14:textId="77777777" w:rsidR="0033040E" w:rsidRDefault="0033040E">
      <w:pPr>
        <w:pStyle w:val="Default"/>
      </w:pPr>
    </w:p>
    <w:p w14:paraId="158D59CB" w14:textId="77777777" w:rsidR="0033040E" w:rsidRDefault="007D7C23">
      <w:pPr>
        <w:spacing w:after="0" w:line="240" w:lineRule="auto"/>
        <w:jc w:val="both"/>
        <w:textAlignment w:val="baseline"/>
        <w:rPr>
          <w:rFonts w:cstheme="minorHAnsi"/>
          <w:color w:val="000000"/>
          <w:lang w:eastAsia="cs-CZ"/>
        </w:rPr>
      </w:pPr>
      <w:r>
        <w:rPr>
          <w:rFonts w:cstheme="minorHAnsi"/>
          <w:color w:val="000000"/>
          <w:lang w:eastAsia="cs-CZ"/>
        </w:rPr>
        <w:t>1. Která slova se ukrývají pod přesmyčkami? YSVRTV, PNAOÍVKN, VÍRKEC, YNÁP, HCTAŠLE, NAZMEY, HCOBNÍICOD, MEŘELÍICSN, OIÍRCLN, IDUHCAN.  </w:t>
      </w:r>
    </w:p>
    <w:p w14:paraId="6ABA71F9" w14:textId="77777777" w:rsidR="0033040E" w:rsidRDefault="0033040E">
      <w:pPr>
        <w:pStyle w:val="Default"/>
      </w:pPr>
    </w:p>
    <w:p w14:paraId="0DB34443" w14:textId="77777777" w:rsidR="0033040E" w:rsidRDefault="007D7C23">
      <w:pPr>
        <w:spacing w:after="0" w:line="240" w:lineRule="auto"/>
        <w:jc w:val="both"/>
        <w:textAlignment w:val="baseline"/>
        <w:rPr>
          <w:rFonts w:cstheme="minorHAnsi"/>
          <w:color w:val="000000"/>
          <w:lang w:eastAsia="cs-CZ"/>
        </w:rPr>
      </w:pPr>
      <w:r>
        <w:rPr>
          <w:rFonts w:cstheme="minorHAnsi"/>
          <w:color w:val="000000"/>
          <w:lang w:eastAsia="cs-CZ"/>
        </w:rPr>
        <w:t>2. Za použití slov z předcházejícího úkolu doplňte tento text o životě ve středověku. V období středověku byli obyvatelé rozděleni na jednotlivé společenské ………………………, kde nejmocnějším byl ……………………………………………. Společenské vrstvě urozeného, bohatého obyvatelstva říkáme …………………………………………, po panovníkovi nejbohatší společenská vrstva. Avšak i ti se podle majetku dělili na movitější ……………………………………… a chudší majetkem ………………………………. Významné postavení měla ve středověké společnosti také …………………………… Ta vlastnila množství klášterů a kostelů. Církev zpoplatňovala křest, pohřeb, požehnání, a tím se stávala stále bohatší. Ve 13. století začala vznikat středověká města většinou obklopená kamennými hradbami.</w:t>
      </w:r>
    </w:p>
    <w:p w14:paraId="314E79E9" w14:textId="77777777" w:rsidR="0033040E" w:rsidRDefault="007D7C23">
      <w:pPr>
        <w:spacing w:after="0" w:line="240" w:lineRule="auto"/>
        <w:jc w:val="both"/>
        <w:textAlignment w:val="baseline"/>
        <w:rPr>
          <w:rFonts w:cstheme="minorHAnsi"/>
          <w:lang w:eastAsia="cs-CZ"/>
        </w:rPr>
      </w:pPr>
      <w:r>
        <w:rPr>
          <w:rFonts w:cstheme="minorHAnsi"/>
          <w:color w:val="000000"/>
          <w:lang w:eastAsia="cs-CZ"/>
        </w:rPr>
        <w:t>Žili zde obyvatelé bohatí i chudší. Bohatí …………………………… vlastnili obchody, krámy a stavěli přepychové domy. Méně bohatí …………………………………………, kteří žili v menších a skromnějších domech, kde měli svoji dílnu a drobný krámek. Obyvatelé, kteří obdělávali půdu, starali se o dobytek a sloužili šlechtě a panovníkovi, byli nazýváni ………………………… Na samém okraji společnosti žili chudí lidé bez majetku, práv a postavení, kterým se říkalo ………………………………………… ……………………………………………………………………………………………</w:t>
      </w:r>
      <w:r>
        <w:rPr>
          <w:rFonts w:cstheme="minorHAnsi"/>
          <w:lang w:eastAsia="cs-CZ"/>
        </w:rPr>
        <w:t> </w:t>
      </w:r>
    </w:p>
    <w:p w14:paraId="2AA7A2A2" w14:textId="77777777" w:rsidR="0033040E" w:rsidRDefault="0033040E">
      <w:pPr>
        <w:pStyle w:val="Default"/>
      </w:pPr>
    </w:p>
    <w:p w14:paraId="7C16E329" w14:textId="77777777" w:rsidR="0033040E" w:rsidRDefault="0033040E">
      <w:pPr>
        <w:pStyle w:val="Default"/>
      </w:pPr>
    </w:p>
    <w:p w14:paraId="15159295" w14:textId="77777777" w:rsidR="0033040E" w:rsidRDefault="0033040E">
      <w:pPr>
        <w:pStyle w:val="Default"/>
      </w:pPr>
    </w:p>
    <w:p w14:paraId="77A52D2D" w14:textId="77777777" w:rsidR="0033040E" w:rsidRDefault="007D7C23">
      <w:pPr>
        <w:spacing w:after="0" w:line="240" w:lineRule="auto"/>
        <w:jc w:val="both"/>
        <w:textAlignment w:val="baseline"/>
        <w:rPr>
          <w:rFonts w:cstheme="minorHAnsi"/>
          <w:b/>
          <w:lang w:eastAsia="cs-CZ"/>
        </w:rPr>
      </w:pPr>
      <w:r>
        <w:rPr>
          <w:rFonts w:cstheme="minorHAnsi"/>
          <w:b/>
          <w:lang w:eastAsia="cs-CZ"/>
        </w:rPr>
        <w:t>d) Křížovka</w:t>
      </w:r>
    </w:p>
    <w:p w14:paraId="16C30964" w14:textId="77777777" w:rsidR="0033040E" w:rsidRDefault="003E342A">
      <w:pPr>
        <w:spacing w:after="0" w:line="240" w:lineRule="auto"/>
        <w:ind w:firstLine="680"/>
        <w:jc w:val="both"/>
        <w:textAlignment w:val="baseline"/>
      </w:pPr>
      <w:hyperlink w:anchor="_4.2.2_Křížovka">
        <w:r w:rsidR="007D7C23">
          <w:rPr>
            <w:rStyle w:val="Internetovodkaz"/>
            <w:rFonts w:cstheme="minorHAnsi"/>
            <w:webHidden/>
            <w:lang w:eastAsia="cs-CZ"/>
          </w:rPr>
          <w:t>Křížovka (Příloha 4.2.2)</w:t>
        </w:r>
      </w:hyperlink>
    </w:p>
    <w:p w14:paraId="534C067C" w14:textId="77777777" w:rsidR="0033040E" w:rsidRDefault="007D7C23">
      <w:pPr>
        <w:spacing w:after="0" w:line="240" w:lineRule="auto"/>
        <w:jc w:val="both"/>
        <w:textAlignment w:val="baseline"/>
        <w:rPr>
          <w:rFonts w:cstheme="minorHAnsi"/>
          <w:lang w:eastAsia="cs-CZ"/>
        </w:rPr>
      </w:pPr>
      <w:r>
        <w:rPr>
          <w:rFonts w:cstheme="minorHAnsi"/>
        </w:rPr>
        <w:lastRenderedPageBreak/>
        <w:t>Před chvílí jste si potvrdili, že o středověku máte mnoho znalostí a zvládáte řadu pojmů, které se vám nyní budou hodit k vyluštění křížovky. Zkuste ji vyplnit. Vyřešení křížovky je skupinová práce. Vybraný člen každé skupiny přijde k vyučujícímu ohlásit výsledek.</w:t>
      </w:r>
      <w:r>
        <w:rPr>
          <w:rFonts w:cstheme="minorHAnsi"/>
          <w:lang w:eastAsia="cs-CZ"/>
        </w:rPr>
        <w:t> </w:t>
      </w:r>
    </w:p>
    <w:p w14:paraId="26A1B5FD" w14:textId="77777777" w:rsidR="0033040E" w:rsidRDefault="0033040E">
      <w:pPr>
        <w:spacing w:after="0" w:line="240" w:lineRule="auto"/>
        <w:jc w:val="both"/>
        <w:textAlignment w:val="baseline"/>
        <w:rPr>
          <w:rFonts w:cstheme="minorHAnsi"/>
          <w:sz w:val="18"/>
          <w:szCs w:val="18"/>
          <w:lang w:eastAsia="cs-CZ"/>
        </w:rPr>
      </w:pPr>
    </w:p>
    <w:p w14:paraId="24CF76D1" w14:textId="77777777" w:rsidR="0033040E" w:rsidRDefault="0033040E">
      <w:pPr>
        <w:spacing w:after="0" w:line="240" w:lineRule="auto"/>
        <w:jc w:val="both"/>
        <w:textAlignment w:val="baseline"/>
        <w:rPr>
          <w:rFonts w:cstheme="minorHAnsi"/>
          <w:lang w:eastAsia="cs-CZ"/>
        </w:rPr>
      </w:pPr>
    </w:p>
    <w:p w14:paraId="460DE37A" w14:textId="77777777" w:rsidR="0033040E" w:rsidRDefault="007D7C23">
      <w:pPr>
        <w:spacing w:after="0" w:line="240" w:lineRule="auto"/>
        <w:jc w:val="center"/>
        <w:textAlignment w:val="baseline"/>
        <w:rPr>
          <w:rFonts w:cstheme="minorHAnsi"/>
          <w:lang w:eastAsia="cs-CZ"/>
        </w:rPr>
      </w:pPr>
      <w:r>
        <w:rPr>
          <w:noProof/>
          <w:lang w:eastAsia="cs-CZ"/>
        </w:rPr>
        <w:drawing>
          <wp:inline distT="0" distB="5080" distL="0" distR="0" wp14:anchorId="43EE8BFD" wp14:editId="317D4EF7">
            <wp:extent cx="3265805" cy="3766820"/>
            <wp:effectExtent l="0" t="0" r="0" b="0"/>
            <wp:docPr id="4" name="Obrázek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ázek 301"/>
                    <pic:cNvPicPr>
                      <a:picLocks noChangeAspect="1" noChangeArrowheads="1"/>
                    </pic:cNvPicPr>
                  </pic:nvPicPr>
                  <pic:blipFill>
                    <a:blip r:embed="rId17"/>
                    <a:stretch>
                      <a:fillRect/>
                    </a:stretch>
                  </pic:blipFill>
                  <pic:spPr bwMode="auto">
                    <a:xfrm>
                      <a:off x="0" y="0"/>
                      <a:ext cx="3265805" cy="3766820"/>
                    </a:xfrm>
                    <a:prstGeom prst="rect">
                      <a:avLst/>
                    </a:prstGeom>
                  </pic:spPr>
                </pic:pic>
              </a:graphicData>
            </a:graphic>
          </wp:inline>
        </w:drawing>
      </w:r>
      <w:r>
        <w:rPr>
          <w:noProof/>
          <w:lang w:eastAsia="cs-CZ"/>
        </w:rPr>
        <w:drawing>
          <wp:inline distT="0" distB="635" distL="0" distR="6985" wp14:anchorId="2F4B1C58" wp14:editId="6F8B21CD">
            <wp:extent cx="5631815" cy="3237865"/>
            <wp:effectExtent l="0" t="0" r="0" b="0"/>
            <wp:docPr id="5"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ázek 4"/>
                    <pic:cNvPicPr>
                      <a:picLocks noChangeAspect="1" noChangeArrowheads="1"/>
                    </pic:cNvPicPr>
                  </pic:nvPicPr>
                  <pic:blipFill>
                    <a:blip r:embed="rId18"/>
                    <a:stretch>
                      <a:fillRect/>
                    </a:stretch>
                  </pic:blipFill>
                  <pic:spPr bwMode="auto">
                    <a:xfrm>
                      <a:off x="0" y="0"/>
                      <a:ext cx="5631815" cy="3237865"/>
                    </a:xfrm>
                    <a:prstGeom prst="rect">
                      <a:avLst/>
                    </a:prstGeom>
                  </pic:spPr>
                </pic:pic>
              </a:graphicData>
            </a:graphic>
          </wp:inline>
        </w:drawing>
      </w:r>
    </w:p>
    <w:p w14:paraId="1DDC97F7" w14:textId="77777777" w:rsidR="0033040E" w:rsidRDefault="007D7C23">
      <w:pPr>
        <w:rPr>
          <w:rFonts w:ascii="Arial" w:eastAsia="Times New Roman" w:hAnsi="Arial"/>
          <w:color w:val="000000"/>
          <w:sz w:val="24"/>
          <w:szCs w:val="24"/>
          <w:lang w:eastAsia="cs-CZ"/>
        </w:rPr>
      </w:pPr>
      <w:r>
        <w:br w:type="page"/>
      </w:r>
    </w:p>
    <w:p w14:paraId="32BE8DA3" w14:textId="77777777" w:rsidR="0033040E" w:rsidRDefault="007D7C23">
      <w:pPr>
        <w:spacing w:after="0" w:line="240" w:lineRule="auto"/>
        <w:jc w:val="both"/>
        <w:textAlignment w:val="baseline"/>
        <w:rPr>
          <w:rFonts w:cstheme="minorHAnsi"/>
          <w:b/>
          <w:lang w:eastAsia="cs-CZ"/>
        </w:rPr>
      </w:pPr>
      <w:r>
        <w:rPr>
          <w:rFonts w:cstheme="minorHAnsi"/>
          <w:b/>
          <w:lang w:eastAsia="cs-CZ"/>
        </w:rPr>
        <w:lastRenderedPageBreak/>
        <w:t>e) Závěrečné zhodnocení </w:t>
      </w:r>
    </w:p>
    <w:p w14:paraId="534C74D0" w14:textId="77777777" w:rsidR="0033040E" w:rsidRDefault="003E342A">
      <w:pPr>
        <w:spacing w:after="0" w:line="240" w:lineRule="auto"/>
        <w:ind w:firstLine="680"/>
        <w:jc w:val="both"/>
        <w:textAlignment w:val="baseline"/>
      </w:pPr>
      <w:hyperlink w:anchor="_4.2.4_Pracovní_list">
        <w:r w:rsidR="007D7C23">
          <w:rPr>
            <w:rStyle w:val="Internetovodkaz"/>
            <w:rFonts w:cstheme="minorHAnsi"/>
            <w:webHidden/>
            <w:lang w:eastAsia="cs-CZ"/>
          </w:rPr>
          <w:t>Pracovní list s otázkami k reflexi (Příloha 4.2.4) </w:t>
        </w:r>
      </w:hyperlink>
    </w:p>
    <w:p w14:paraId="372A3E28" w14:textId="77777777" w:rsidR="0033040E" w:rsidRDefault="007D7C23">
      <w:pPr>
        <w:spacing w:after="0" w:line="240" w:lineRule="auto"/>
        <w:jc w:val="both"/>
        <w:rPr>
          <w:rFonts w:cstheme="minorHAnsi"/>
          <w:lang w:eastAsia="cs-CZ"/>
        </w:rPr>
      </w:pPr>
      <w:r>
        <w:rPr>
          <w:rFonts w:cstheme="minorHAnsi"/>
          <w:lang w:eastAsia="cs-CZ"/>
        </w:rPr>
        <w:t xml:space="preserve">V závěrečném hodnocení individuálně </w:t>
      </w:r>
      <w:r>
        <w:rPr>
          <w:rFonts w:cstheme="minorHAnsi"/>
        </w:rPr>
        <w:t>odpovězte</w:t>
      </w:r>
      <w:r>
        <w:rPr>
          <w:rFonts w:cstheme="minorHAnsi"/>
          <w:lang w:eastAsia="cs-CZ"/>
        </w:rPr>
        <w:t> písemnou formou na následující otázky: </w:t>
      </w:r>
    </w:p>
    <w:p w14:paraId="6A9F6244" w14:textId="77777777" w:rsidR="0033040E" w:rsidRDefault="0033040E">
      <w:pPr>
        <w:pStyle w:val="Default"/>
      </w:pPr>
    </w:p>
    <w:tbl>
      <w:tblPr>
        <w:tblW w:w="4925" w:type="dxa"/>
        <w:tblInd w:w="2058" w:type="dxa"/>
        <w:tblBorders>
          <w:top w:val="single" w:sz="6" w:space="0" w:color="00000A"/>
          <w:left w:val="single" w:sz="6" w:space="0" w:color="00000A"/>
          <w:bottom w:val="single" w:sz="6" w:space="0" w:color="00000A"/>
          <w:right w:val="single" w:sz="6" w:space="0" w:color="00000A"/>
          <w:insideH w:val="single" w:sz="6" w:space="0" w:color="00000A"/>
          <w:insideV w:val="single" w:sz="6" w:space="0" w:color="00000A"/>
        </w:tblBorders>
        <w:tblCellMar>
          <w:left w:w="14" w:type="dxa"/>
          <w:right w:w="0" w:type="dxa"/>
        </w:tblCellMar>
        <w:tblLook w:val="00A0" w:firstRow="1" w:lastRow="0" w:firstColumn="1" w:lastColumn="0" w:noHBand="0" w:noVBand="0"/>
      </w:tblPr>
      <w:tblGrid>
        <w:gridCol w:w="4925"/>
      </w:tblGrid>
      <w:tr w:rsidR="0033040E" w14:paraId="5FD04AC7" w14:textId="77777777">
        <w:trPr>
          <w:trHeight w:val="1253"/>
        </w:trPr>
        <w:tc>
          <w:tcPr>
            <w:tcW w:w="4925" w:type="dxa"/>
            <w:tcBorders>
              <w:top w:val="single" w:sz="6" w:space="0" w:color="00000A"/>
              <w:left w:val="single" w:sz="6" w:space="0" w:color="00000A"/>
              <w:bottom w:val="single" w:sz="6" w:space="0" w:color="00000A"/>
              <w:right w:val="single" w:sz="6" w:space="0" w:color="00000A"/>
            </w:tcBorders>
            <w:shd w:val="clear" w:color="auto" w:fill="D9D9D9"/>
            <w:tcMar>
              <w:left w:w="14" w:type="dxa"/>
            </w:tcMar>
            <w:vAlign w:val="center"/>
          </w:tcPr>
          <w:p w14:paraId="7F89AD74" w14:textId="77777777" w:rsidR="0033040E" w:rsidRDefault="007D7C23">
            <w:pPr>
              <w:spacing w:after="0" w:line="240" w:lineRule="auto"/>
              <w:jc w:val="center"/>
              <w:textAlignment w:val="baseline"/>
              <w:rPr>
                <w:rFonts w:cstheme="minorHAnsi"/>
                <w:sz w:val="24"/>
                <w:szCs w:val="24"/>
                <w:lang w:eastAsia="cs-CZ"/>
              </w:rPr>
            </w:pPr>
            <w:r>
              <w:rPr>
                <w:rFonts w:cstheme="minorHAnsi"/>
                <w:b/>
                <w:bCs/>
                <w:color w:val="000000"/>
                <w:sz w:val="24"/>
                <w:szCs w:val="24"/>
                <w:lang w:eastAsia="cs-CZ"/>
              </w:rPr>
              <w:t>ZÁVĚREČNÉ ZHODNOCENÍ</w:t>
            </w:r>
          </w:p>
        </w:tc>
      </w:tr>
      <w:tr w:rsidR="0033040E" w14:paraId="07773252" w14:textId="77777777">
        <w:trPr>
          <w:trHeight w:val="1253"/>
        </w:trPr>
        <w:tc>
          <w:tcPr>
            <w:tcW w:w="4925" w:type="dxa"/>
            <w:tcBorders>
              <w:top w:val="single" w:sz="6" w:space="0" w:color="00000A"/>
              <w:left w:val="single" w:sz="6" w:space="0" w:color="00000A"/>
              <w:bottom w:val="single" w:sz="6" w:space="0" w:color="00000A"/>
              <w:right w:val="single" w:sz="6" w:space="0" w:color="00000A"/>
            </w:tcBorders>
            <w:shd w:val="clear" w:color="auto" w:fill="F2F2F2"/>
            <w:tcMar>
              <w:left w:w="14" w:type="dxa"/>
            </w:tcMar>
            <w:vAlign w:val="center"/>
          </w:tcPr>
          <w:p w14:paraId="54D19613" w14:textId="77777777" w:rsidR="0033040E" w:rsidRDefault="007D7C23">
            <w:pPr>
              <w:spacing w:after="0" w:line="240" w:lineRule="auto"/>
              <w:jc w:val="both"/>
              <w:textAlignment w:val="baseline"/>
              <w:rPr>
                <w:rFonts w:cstheme="minorHAnsi"/>
                <w:sz w:val="24"/>
                <w:szCs w:val="24"/>
                <w:lang w:eastAsia="cs-CZ"/>
              </w:rPr>
            </w:pPr>
            <w:r>
              <w:rPr>
                <w:rFonts w:cstheme="minorHAnsi"/>
                <w:b/>
                <w:bCs/>
                <w:color w:val="000000"/>
                <w:sz w:val="24"/>
                <w:szCs w:val="24"/>
                <w:lang w:eastAsia="cs-CZ"/>
              </w:rPr>
              <w:t>V závěrečném hodnocení budete odpovídat písemně na tyto otázky:</w:t>
            </w:r>
            <w:r>
              <w:rPr>
                <w:rFonts w:cstheme="minorHAnsi"/>
                <w:color w:val="000000"/>
                <w:sz w:val="24"/>
                <w:szCs w:val="24"/>
                <w:lang w:eastAsia="cs-CZ"/>
              </w:rPr>
              <w:t> </w:t>
            </w:r>
          </w:p>
        </w:tc>
      </w:tr>
      <w:tr w:rsidR="0033040E" w14:paraId="73723392" w14:textId="77777777">
        <w:trPr>
          <w:trHeight w:val="561"/>
        </w:trPr>
        <w:tc>
          <w:tcPr>
            <w:tcW w:w="4925" w:type="dxa"/>
            <w:tcBorders>
              <w:top w:val="single" w:sz="6" w:space="0" w:color="00000A"/>
              <w:left w:val="single" w:sz="6" w:space="0" w:color="00000A"/>
              <w:bottom w:val="single" w:sz="6" w:space="0" w:color="00000A"/>
              <w:right w:val="single" w:sz="6" w:space="0" w:color="00000A"/>
            </w:tcBorders>
            <w:shd w:val="clear" w:color="auto" w:fill="auto"/>
            <w:tcMar>
              <w:left w:w="14" w:type="dxa"/>
            </w:tcMar>
          </w:tcPr>
          <w:p w14:paraId="02D217FC" w14:textId="77777777" w:rsidR="0033040E" w:rsidRDefault="007D7C23">
            <w:pPr>
              <w:spacing w:after="0" w:line="240" w:lineRule="auto"/>
              <w:textAlignment w:val="baseline"/>
              <w:rPr>
                <w:rFonts w:cstheme="minorHAnsi"/>
                <w:sz w:val="24"/>
                <w:szCs w:val="24"/>
                <w:lang w:eastAsia="cs-CZ"/>
              </w:rPr>
            </w:pPr>
            <w:r>
              <w:rPr>
                <w:rFonts w:cstheme="minorHAnsi"/>
                <w:color w:val="000000"/>
                <w:lang w:eastAsia="cs-CZ"/>
              </w:rPr>
              <w:t>1. Jaké bylo řešení tajenky? </w:t>
            </w:r>
          </w:p>
          <w:p w14:paraId="50EEC7C2" w14:textId="77777777" w:rsidR="0033040E" w:rsidRDefault="0033040E">
            <w:pPr>
              <w:spacing w:after="0" w:line="240" w:lineRule="auto"/>
              <w:ind w:left="720"/>
              <w:textAlignment w:val="baseline"/>
              <w:rPr>
                <w:rFonts w:cstheme="minorHAnsi"/>
                <w:sz w:val="24"/>
                <w:szCs w:val="24"/>
                <w:lang w:eastAsia="cs-CZ"/>
              </w:rPr>
            </w:pPr>
          </w:p>
        </w:tc>
      </w:tr>
      <w:tr w:rsidR="0033040E" w14:paraId="21799250" w14:textId="77777777">
        <w:trPr>
          <w:trHeight w:val="413"/>
        </w:trPr>
        <w:tc>
          <w:tcPr>
            <w:tcW w:w="4925" w:type="dxa"/>
            <w:tcBorders>
              <w:top w:val="single" w:sz="6" w:space="0" w:color="00000A"/>
              <w:left w:val="single" w:sz="6" w:space="0" w:color="00000A"/>
              <w:bottom w:val="single" w:sz="6" w:space="0" w:color="00000A"/>
              <w:right w:val="single" w:sz="6" w:space="0" w:color="00000A"/>
            </w:tcBorders>
            <w:shd w:val="clear" w:color="auto" w:fill="auto"/>
            <w:tcMar>
              <w:left w:w="14" w:type="dxa"/>
            </w:tcMar>
          </w:tcPr>
          <w:p w14:paraId="7F314D90" w14:textId="77777777" w:rsidR="0033040E" w:rsidRDefault="007D7C23">
            <w:pPr>
              <w:spacing w:after="0" w:line="240" w:lineRule="auto"/>
              <w:textAlignment w:val="baseline"/>
              <w:rPr>
                <w:rFonts w:cstheme="minorHAnsi"/>
                <w:sz w:val="24"/>
                <w:szCs w:val="24"/>
                <w:lang w:eastAsia="cs-CZ"/>
              </w:rPr>
            </w:pPr>
            <w:r>
              <w:rPr>
                <w:rFonts w:cstheme="minorHAnsi"/>
                <w:color w:val="000000"/>
                <w:lang w:eastAsia="cs-CZ"/>
              </w:rPr>
              <w:t>2. Jaký vztah má tajenka k probíranému tématu? </w:t>
            </w:r>
          </w:p>
        </w:tc>
      </w:tr>
      <w:tr w:rsidR="0033040E" w14:paraId="0942960D" w14:textId="77777777">
        <w:trPr>
          <w:trHeight w:val="547"/>
        </w:trPr>
        <w:tc>
          <w:tcPr>
            <w:tcW w:w="4925" w:type="dxa"/>
            <w:tcBorders>
              <w:top w:val="single" w:sz="6" w:space="0" w:color="00000A"/>
              <w:left w:val="single" w:sz="6" w:space="0" w:color="00000A"/>
              <w:bottom w:val="single" w:sz="6" w:space="0" w:color="00000A"/>
              <w:right w:val="single" w:sz="6" w:space="0" w:color="00000A"/>
            </w:tcBorders>
            <w:shd w:val="clear" w:color="auto" w:fill="auto"/>
            <w:tcMar>
              <w:left w:w="14" w:type="dxa"/>
            </w:tcMar>
          </w:tcPr>
          <w:p w14:paraId="4FEECA6C" w14:textId="77777777" w:rsidR="0033040E" w:rsidRDefault="007D7C23">
            <w:pPr>
              <w:spacing w:after="0" w:line="240" w:lineRule="auto"/>
              <w:textAlignment w:val="baseline"/>
              <w:rPr>
                <w:rFonts w:cstheme="minorHAnsi"/>
                <w:sz w:val="24"/>
                <w:szCs w:val="24"/>
                <w:lang w:eastAsia="cs-CZ"/>
              </w:rPr>
            </w:pPr>
            <w:r>
              <w:rPr>
                <w:rFonts w:cstheme="minorHAnsi"/>
                <w:color w:val="000000"/>
                <w:lang w:eastAsia="cs-CZ"/>
              </w:rPr>
              <w:t>3. Jaký je vztah historického období středověku a města Písek? </w:t>
            </w:r>
          </w:p>
          <w:p w14:paraId="16D87664" w14:textId="77777777" w:rsidR="0033040E" w:rsidRDefault="007D7C23">
            <w:pPr>
              <w:spacing w:after="0" w:line="240" w:lineRule="auto"/>
              <w:textAlignment w:val="baseline"/>
              <w:rPr>
                <w:rFonts w:cstheme="minorHAnsi"/>
                <w:sz w:val="24"/>
                <w:szCs w:val="24"/>
                <w:lang w:eastAsia="cs-CZ"/>
              </w:rPr>
            </w:pPr>
            <w:r>
              <w:rPr>
                <w:rFonts w:cstheme="minorHAnsi"/>
                <w:color w:val="000000"/>
                <w:sz w:val="24"/>
                <w:szCs w:val="24"/>
                <w:lang w:eastAsia="cs-CZ"/>
              </w:rPr>
              <w:t> </w:t>
            </w:r>
          </w:p>
        </w:tc>
      </w:tr>
      <w:tr w:rsidR="0033040E" w14:paraId="72BA7996" w14:textId="77777777">
        <w:trPr>
          <w:trHeight w:val="559"/>
        </w:trPr>
        <w:tc>
          <w:tcPr>
            <w:tcW w:w="4925" w:type="dxa"/>
            <w:tcBorders>
              <w:top w:val="single" w:sz="6" w:space="0" w:color="00000A"/>
              <w:left w:val="single" w:sz="6" w:space="0" w:color="00000A"/>
              <w:bottom w:val="single" w:sz="6" w:space="0" w:color="00000A"/>
              <w:right w:val="single" w:sz="6" w:space="0" w:color="00000A"/>
            </w:tcBorders>
            <w:shd w:val="clear" w:color="auto" w:fill="auto"/>
            <w:tcMar>
              <w:left w:w="14" w:type="dxa"/>
            </w:tcMar>
          </w:tcPr>
          <w:p w14:paraId="5A831B48" w14:textId="77777777" w:rsidR="0033040E" w:rsidRDefault="007D7C23">
            <w:pPr>
              <w:spacing w:line="240" w:lineRule="auto"/>
              <w:rPr>
                <w:rFonts w:cstheme="minorHAnsi"/>
                <w:sz w:val="24"/>
                <w:szCs w:val="24"/>
                <w:lang w:eastAsia="cs-CZ"/>
              </w:rPr>
            </w:pPr>
            <w:r>
              <w:rPr>
                <w:rFonts w:cstheme="minorHAnsi"/>
                <w:lang w:eastAsia="cs-CZ"/>
              </w:rPr>
              <w:t>4. Co se na dnešní hodině povedlo, co příště </w:t>
            </w:r>
            <w:r>
              <w:rPr>
                <w:rFonts w:cstheme="minorHAnsi"/>
              </w:rPr>
              <w:t>uděláte</w:t>
            </w:r>
            <w:r>
              <w:rPr>
                <w:rFonts w:cstheme="minorHAnsi"/>
                <w:lang w:eastAsia="cs-CZ"/>
              </w:rPr>
              <w:t xml:space="preserve"> jinak?</w:t>
            </w:r>
          </w:p>
        </w:tc>
      </w:tr>
      <w:tr w:rsidR="0033040E" w14:paraId="1C17043E" w14:textId="77777777">
        <w:trPr>
          <w:trHeight w:val="1253"/>
        </w:trPr>
        <w:tc>
          <w:tcPr>
            <w:tcW w:w="4925" w:type="dxa"/>
            <w:tcBorders>
              <w:top w:val="single" w:sz="6" w:space="0" w:color="00000A"/>
              <w:left w:val="single" w:sz="6" w:space="0" w:color="00000A"/>
              <w:bottom w:val="single" w:sz="6" w:space="0" w:color="00000A"/>
              <w:right w:val="single" w:sz="6" w:space="0" w:color="00000A"/>
            </w:tcBorders>
            <w:shd w:val="clear" w:color="auto" w:fill="auto"/>
            <w:tcMar>
              <w:left w:w="14" w:type="dxa"/>
            </w:tcMar>
          </w:tcPr>
          <w:p w14:paraId="76D766ED" w14:textId="77777777" w:rsidR="0033040E" w:rsidRDefault="007D7C23">
            <w:pPr>
              <w:spacing w:line="240" w:lineRule="auto"/>
              <w:rPr>
                <w:rFonts w:cstheme="minorHAnsi"/>
                <w:sz w:val="24"/>
                <w:szCs w:val="24"/>
                <w:lang w:eastAsia="cs-CZ"/>
              </w:rPr>
            </w:pPr>
            <w:r>
              <w:rPr>
                <w:rFonts w:cstheme="minorHAnsi"/>
                <w:lang w:eastAsia="cs-CZ"/>
              </w:rPr>
              <w:t xml:space="preserve">5. </w:t>
            </w:r>
            <w:r>
              <w:rPr>
                <w:rFonts w:cstheme="minorHAnsi"/>
              </w:rPr>
              <w:t>Definujte</w:t>
            </w:r>
            <w:r>
              <w:rPr>
                <w:rFonts w:cstheme="minorHAnsi"/>
                <w:lang w:eastAsia="cs-CZ"/>
              </w:rPr>
              <w:t xml:space="preserve"> obsah </w:t>
            </w:r>
            <w:r>
              <w:rPr>
                <w:rFonts w:cstheme="minorHAnsi"/>
              </w:rPr>
              <w:t xml:space="preserve">pojmu Středověk </w:t>
            </w:r>
            <w:r>
              <w:rPr>
                <w:rFonts w:cstheme="minorHAnsi"/>
                <w:lang w:eastAsia="cs-CZ"/>
              </w:rPr>
              <w:t>a </w:t>
            </w:r>
            <w:r>
              <w:rPr>
                <w:rFonts w:cstheme="minorHAnsi"/>
              </w:rPr>
              <w:t>vyjmenujte pět</w:t>
            </w:r>
            <w:r>
              <w:rPr>
                <w:rFonts w:cstheme="minorHAnsi"/>
                <w:lang w:eastAsia="cs-CZ"/>
              </w:rPr>
              <w:t> klíčových pojmů, které uvedené období charakterizují. </w:t>
            </w:r>
          </w:p>
          <w:p w14:paraId="4094809E" w14:textId="77777777" w:rsidR="0033040E" w:rsidRDefault="007D7C23">
            <w:pPr>
              <w:spacing w:after="0" w:line="240" w:lineRule="auto"/>
              <w:ind w:left="720"/>
              <w:textAlignment w:val="baseline"/>
              <w:rPr>
                <w:rFonts w:cstheme="minorHAnsi"/>
                <w:sz w:val="24"/>
                <w:szCs w:val="24"/>
                <w:lang w:eastAsia="cs-CZ"/>
              </w:rPr>
            </w:pPr>
            <w:r>
              <w:rPr>
                <w:rFonts w:cstheme="minorHAnsi"/>
                <w:color w:val="000000"/>
                <w:lang w:eastAsia="cs-CZ"/>
              </w:rPr>
              <w:t> </w:t>
            </w:r>
          </w:p>
        </w:tc>
      </w:tr>
    </w:tbl>
    <w:p w14:paraId="3A0A8601" w14:textId="77777777" w:rsidR="0033040E" w:rsidRDefault="007D7C23">
      <w:pPr>
        <w:spacing w:after="0" w:line="240" w:lineRule="auto"/>
        <w:jc w:val="both"/>
        <w:textAlignment w:val="baseline"/>
        <w:rPr>
          <w:rFonts w:cstheme="minorHAnsi"/>
          <w:sz w:val="18"/>
          <w:szCs w:val="18"/>
          <w:lang w:eastAsia="cs-CZ"/>
        </w:rPr>
      </w:pPr>
      <w:r>
        <w:rPr>
          <w:rFonts w:cstheme="minorHAnsi"/>
          <w:lang w:eastAsia="cs-CZ"/>
        </w:rPr>
        <w:t> </w:t>
      </w:r>
    </w:p>
    <w:p w14:paraId="40C3B924" w14:textId="77777777" w:rsidR="0033040E" w:rsidRDefault="007D7C23">
      <w:pPr>
        <w:spacing w:after="0" w:line="240" w:lineRule="auto"/>
        <w:jc w:val="both"/>
        <w:textAlignment w:val="baseline"/>
        <w:rPr>
          <w:rFonts w:cstheme="minorHAnsi"/>
          <w:lang w:eastAsia="cs-CZ"/>
        </w:rPr>
      </w:pPr>
      <w:r>
        <w:rPr>
          <w:rFonts w:cstheme="minorHAnsi"/>
          <w:iCs/>
          <w:lang w:eastAsia="cs-CZ"/>
        </w:rPr>
        <w:t>V této hodině byly všechny potřebné informace předány a úkoly splněny. V následující hodině se společně </w:t>
      </w:r>
      <w:r>
        <w:rPr>
          <w:rFonts w:cstheme="minorHAnsi"/>
        </w:rPr>
        <w:t>zaměřít</w:t>
      </w:r>
      <w:r>
        <w:rPr>
          <w:rFonts w:cstheme="minorHAnsi"/>
          <w:iCs/>
          <w:lang w:eastAsia="cs-CZ"/>
        </w:rPr>
        <w:t>e na osobnost Přemysla Otakara II., panovníka spjatého se zakladatelskou činností středověkých měst.</w:t>
      </w:r>
      <w:r>
        <w:rPr>
          <w:rFonts w:cstheme="minorHAnsi"/>
          <w:lang w:eastAsia="cs-CZ"/>
        </w:rPr>
        <w:t> </w:t>
      </w:r>
    </w:p>
    <w:p w14:paraId="2FA27FAF" w14:textId="77777777" w:rsidR="0033040E" w:rsidRDefault="0033040E">
      <w:pPr>
        <w:spacing w:after="0" w:line="240" w:lineRule="auto"/>
        <w:jc w:val="both"/>
        <w:rPr>
          <w:rFonts w:cstheme="minorHAnsi"/>
        </w:rPr>
      </w:pPr>
    </w:p>
    <w:p w14:paraId="08091BBE" w14:textId="77777777" w:rsidR="0033040E" w:rsidRDefault="007D7C23" w:rsidP="00356940">
      <w:pPr>
        <w:pStyle w:val="Nadpis3"/>
      </w:pPr>
      <w:r>
        <w:t>3. hodina – Přemysl Otakar II.</w:t>
      </w:r>
    </w:p>
    <w:p w14:paraId="607A0038" w14:textId="77777777" w:rsidR="0033040E" w:rsidRDefault="007D7C23">
      <w:pPr>
        <w:spacing w:after="0" w:line="240" w:lineRule="auto"/>
        <w:ind w:firstLine="680"/>
        <w:jc w:val="both"/>
        <w:textAlignment w:val="baseline"/>
        <w:rPr>
          <w:rFonts w:cstheme="minorHAnsi"/>
          <w:lang w:eastAsia="cs-CZ"/>
        </w:rPr>
      </w:pPr>
      <w:r>
        <w:rPr>
          <w:rFonts w:cstheme="minorHAnsi"/>
          <w:iCs/>
          <w:lang w:eastAsia="cs-CZ"/>
        </w:rPr>
        <w:t>Hodina navazuje na předcházející hodinu. Je zaměřena na osobnost českého krále Přemysla Otakara II., zakladatele středověkých měst a panovníka úzce spjatého s historií města Písku, kterého asi všichni znáte. V dnešní hodině si </w:t>
      </w:r>
      <w:r>
        <w:rPr>
          <w:rFonts w:cstheme="minorHAnsi"/>
        </w:rPr>
        <w:t>budet</w:t>
      </w:r>
      <w:r>
        <w:rPr>
          <w:rFonts w:cstheme="minorHAnsi"/>
          <w:iCs/>
          <w:lang w:eastAsia="cs-CZ"/>
        </w:rPr>
        <w:t>e o tomto panovníkovi povídat, budete o něm přemýšlet a utvářet si na něj vlastní názor.</w:t>
      </w:r>
      <w:r>
        <w:rPr>
          <w:rFonts w:cstheme="minorHAnsi"/>
          <w:lang w:eastAsia="cs-CZ"/>
        </w:rPr>
        <w:t> </w:t>
      </w:r>
    </w:p>
    <w:p w14:paraId="43674706" w14:textId="77777777" w:rsidR="0033040E" w:rsidRDefault="0033040E">
      <w:pPr>
        <w:spacing w:after="0" w:line="240" w:lineRule="auto"/>
        <w:jc w:val="both"/>
        <w:textAlignment w:val="baseline"/>
        <w:rPr>
          <w:rFonts w:cstheme="minorHAnsi"/>
          <w:lang w:eastAsia="cs-CZ"/>
        </w:rPr>
      </w:pPr>
    </w:p>
    <w:p w14:paraId="6C1C937C" w14:textId="77777777" w:rsidR="0033040E" w:rsidRDefault="007D7C23">
      <w:pPr>
        <w:spacing w:after="0" w:line="240" w:lineRule="auto"/>
        <w:jc w:val="both"/>
        <w:rPr>
          <w:rFonts w:cstheme="minorHAnsi"/>
          <w:b/>
          <w:lang w:eastAsia="cs-CZ"/>
        </w:rPr>
      </w:pPr>
      <w:r>
        <w:rPr>
          <w:rFonts w:cstheme="minorHAnsi"/>
          <w:b/>
          <w:lang w:eastAsia="cs-CZ"/>
        </w:rPr>
        <w:t>a) Přemysl Otakar II.   </w:t>
      </w:r>
    </w:p>
    <w:p w14:paraId="1F52E1E0" w14:textId="77777777" w:rsidR="0033040E" w:rsidRDefault="003E342A">
      <w:pPr>
        <w:spacing w:after="0" w:line="240" w:lineRule="auto"/>
        <w:ind w:firstLine="680"/>
        <w:jc w:val="both"/>
        <w:textAlignment w:val="baseline"/>
      </w:pPr>
      <w:hyperlink w:anchor="_4.2.5_Obrázky_k">
        <w:r w:rsidR="007D7C23">
          <w:rPr>
            <w:rStyle w:val="Internetovodkaz"/>
            <w:rFonts w:cstheme="minorHAnsi"/>
            <w:webHidden/>
            <w:lang w:eastAsia="cs-CZ"/>
          </w:rPr>
          <w:t>Obrázky k metodě – černá ovce (Příloha 4.2.5) </w:t>
        </w:r>
      </w:hyperlink>
    </w:p>
    <w:p w14:paraId="49B02285" w14:textId="77777777" w:rsidR="0033040E" w:rsidRDefault="0033040E">
      <w:pPr>
        <w:spacing w:after="0" w:line="240" w:lineRule="auto"/>
        <w:jc w:val="both"/>
        <w:textAlignment w:val="baseline"/>
        <w:rPr>
          <w:rFonts w:cstheme="minorHAnsi"/>
          <w:lang w:eastAsia="cs-CZ"/>
        </w:rPr>
      </w:pPr>
    </w:p>
    <w:p w14:paraId="0529217C" w14:textId="77777777" w:rsidR="0033040E" w:rsidRDefault="007D7C23">
      <w:pPr>
        <w:pStyle w:val="Bezmezer"/>
        <w:jc w:val="both"/>
        <w:rPr>
          <w:rFonts w:cstheme="minorHAnsi"/>
        </w:rPr>
      </w:pPr>
      <w:r>
        <w:rPr>
          <w:rFonts w:cstheme="minorHAnsi"/>
        </w:rPr>
        <w:t>Opět pracujete ve skupinách. Každá skupina obdrží čtyři obrázky (král, železo, zlato, brambory)</w:t>
      </w:r>
    </w:p>
    <w:p w14:paraId="15F64B5F" w14:textId="77777777" w:rsidR="0033040E" w:rsidRDefault="0033040E">
      <w:pPr>
        <w:pStyle w:val="Bezmezer"/>
        <w:jc w:val="both"/>
        <w:rPr>
          <w:rFonts w:cstheme="minorHAnsi"/>
          <w:i/>
        </w:rPr>
      </w:pPr>
    </w:p>
    <w:p w14:paraId="24B62D44" w14:textId="77777777" w:rsidR="0033040E" w:rsidRDefault="007D7C23">
      <w:pPr>
        <w:pStyle w:val="Bezmezer"/>
        <w:jc w:val="center"/>
        <w:rPr>
          <w:rFonts w:cstheme="minorHAnsi"/>
        </w:rPr>
      </w:pPr>
      <w:r>
        <w:rPr>
          <w:noProof/>
          <w:lang w:eastAsia="cs-CZ"/>
        </w:rPr>
        <w:lastRenderedPageBreak/>
        <w:drawing>
          <wp:inline distT="0" distB="3175" distL="0" distR="0" wp14:anchorId="479C9A67" wp14:editId="5DDC2EAB">
            <wp:extent cx="3550920" cy="2949575"/>
            <wp:effectExtent l="0" t="0" r="0" b="0"/>
            <wp:docPr id="6" name="Obrázek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ázek 303"/>
                    <pic:cNvPicPr>
                      <a:picLocks noChangeAspect="1" noChangeArrowheads="1"/>
                    </pic:cNvPicPr>
                  </pic:nvPicPr>
                  <pic:blipFill>
                    <a:blip r:embed="rId19"/>
                    <a:stretch>
                      <a:fillRect/>
                    </a:stretch>
                  </pic:blipFill>
                  <pic:spPr bwMode="auto">
                    <a:xfrm>
                      <a:off x="0" y="0"/>
                      <a:ext cx="3550920" cy="2949575"/>
                    </a:xfrm>
                    <a:prstGeom prst="rect">
                      <a:avLst/>
                    </a:prstGeom>
                  </pic:spPr>
                </pic:pic>
              </a:graphicData>
            </a:graphic>
          </wp:inline>
        </w:drawing>
      </w:r>
    </w:p>
    <w:p w14:paraId="7BF3548E" w14:textId="77777777" w:rsidR="0033040E" w:rsidRDefault="0033040E">
      <w:pPr>
        <w:pStyle w:val="Bezmezer"/>
        <w:jc w:val="both"/>
        <w:rPr>
          <w:rFonts w:cstheme="minorHAnsi"/>
        </w:rPr>
      </w:pPr>
    </w:p>
    <w:p w14:paraId="40FFB709" w14:textId="77777777" w:rsidR="0033040E" w:rsidRDefault="007D7C23">
      <w:pPr>
        <w:spacing w:after="0" w:line="240" w:lineRule="auto"/>
        <w:jc w:val="center"/>
        <w:textAlignment w:val="baseline"/>
        <w:rPr>
          <w:rFonts w:cstheme="minorHAnsi"/>
          <w:i/>
          <w:lang w:eastAsia="cs-CZ"/>
        </w:rPr>
      </w:pPr>
      <w:r>
        <w:rPr>
          <w:rFonts w:cstheme="minorHAnsi"/>
          <w:i/>
          <w:lang w:eastAsia="cs-CZ"/>
        </w:rPr>
        <w:t>Vyberte, který z obrázků, do skupiny nepatří a uveďte důvod, proč jste zvolili daný obraz.</w:t>
      </w:r>
    </w:p>
    <w:p w14:paraId="2D1D9A07" w14:textId="77777777" w:rsidR="0033040E" w:rsidRDefault="007D7C23">
      <w:pPr>
        <w:pStyle w:val="Default"/>
      </w:pPr>
      <w:r>
        <w:br w:type="page"/>
      </w:r>
    </w:p>
    <w:p w14:paraId="63AADC80" w14:textId="77777777" w:rsidR="0033040E" w:rsidRDefault="0033040E">
      <w:pPr>
        <w:spacing w:after="0" w:line="240" w:lineRule="auto"/>
        <w:jc w:val="both"/>
        <w:textAlignment w:val="baseline"/>
        <w:rPr>
          <w:rFonts w:cstheme="minorHAnsi"/>
          <w:lang w:eastAsia="cs-CZ"/>
        </w:rPr>
      </w:pPr>
    </w:p>
    <w:p w14:paraId="2CDA1229" w14:textId="77777777" w:rsidR="0033040E" w:rsidRDefault="007D7C23">
      <w:pPr>
        <w:spacing w:after="0" w:line="240" w:lineRule="auto"/>
        <w:jc w:val="both"/>
        <w:textAlignment w:val="baseline"/>
        <w:rPr>
          <w:rFonts w:cstheme="minorHAnsi"/>
          <w:b/>
          <w:lang w:eastAsia="cs-CZ"/>
        </w:rPr>
      </w:pPr>
      <w:r>
        <w:rPr>
          <w:rFonts w:cstheme="minorHAnsi"/>
          <w:b/>
          <w:lang w:eastAsia="cs-CZ"/>
        </w:rPr>
        <w:t>b) Práce s textem o Přemyslu Otakarovi II.</w:t>
      </w:r>
    </w:p>
    <w:p w14:paraId="44F78BCE" w14:textId="77777777" w:rsidR="0033040E" w:rsidRDefault="003E342A">
      <w:pPr>
        <w:spacing w:after="0" w:line="240" w:lineRule="auto"/>
        <w:ind w:firstLine="680"/>
        <w:jc w:val="both"/>
        <w:textAlignment w:val="baseline"/>
      </w:pPr>
      <w:hyperlink w:anchor="_4.2.7_Pracovní_list">
        <w:r w:rsidR="007D7C23">
          <w:rPr>
            <w:rStyle w:val="Internetovodkaz"/>
            <w:rFonts w:cstheme="minorHAnsi"/>
            <w:webHidden/>
            <w:lang w:eastAsia="cs-CZ"/>
          </w:rPr>
          <w:t>Pracovní list – text o životě a díle Přemysla Otakara II. (Příloha 4.2.7) </w:t>
        </w:r>
      </w:hyperlink>
    </w:p>
    <w:p w14:paraId="67BB40AA" w14:textId="77777777" w:rsidR="0033040E" w:rsidRDefault="0033040E">
      <w:pPr>
        <w:pStyle w:val="Default"/>
      </w:pPr>
    </w:p>
    <w:p w14:paraId="15ACAA01" w14:textId="77777777" w:rsidR="0033040E" w:rsidRDefault="003E342A">
      <w:pPr>
        <w:spacing w:after="0" w:line="240" w:lineRule="auto"/>
        <w:jc w:val="both"/>
        <w:textAlignment w:val="baseline"/>
      </w:pPr>
      <w:hyperlink w:anchor="_4.2.6_Tabulka_před">
        <w:r w:rsidR="007D7C23">
          <w:rPr>
            <w:rStyle w:val="Internetovodkaz"/>
            <w:rFonts w:cstheme="minorHAnsi"/>
            <w:webHidden/>
            <w:lang w:eastAsia="cs-CZ"/>
          </w:rPr>
          <w:t>Tabulka před čtením a po čtení (Příloha 4.2.6)</w:t>
        </w:r>
      </w:hyperlink>
      <w:r w:rsidR="007D7C23">
        <w:rPr>
          <w:rFonts w:cstheme="minorHAnsi"/>
          <w:lang w:eastAsia="cs-CZ"/>
        </w:rPr>
        <w:t> </w:t>
      </w:r>
    </w:p>
    <w:p w14:paraId="1C029F97" w14:textId="77777777" w:rsidR="0033040E" w:rsidRDefault="007D7C23">
      <w:pPr>
        <w:spacing w:after="0" w:line="240" w:lineRule="auto"/>
        <w:jc w:val="both"/>
        <w:textAlignment w:val="baseline"/>
        <w:rPr>
          <w:rFonts w:cstheme="minorHAnsi"/>
          <w:i/>
        </w:rPr>
      </w:pPr>
      <w:r>
        <w:rPr>
          <w:noProof/>
          <w:lang w:eastAsia="cs-CZ"/>
        </w:rPr>
        <mc:AlternateContent>
          <mc:Choice Requires="wps">
            <w:drawing>
              <wp:anchor distT="0" distB="0" distL="89535" distR="89535" simplePos="0" relativeHeight="251717120" behindDoc="0" locked="0" layoutInCell="1" allowOverlap="1" wp14:anchorId="62F73A60" wp14:editId="41875010">
                <wp:simplePos x="0" y="0"/>
                <wp:positionH relativeFrom="margin">
                  <wp:align>center</wp:align>
                </wp:positionH>
                <wp:positionV relativeFrom="paragraph">
                  <wp:posOffset>1482725</wp:posOffset>
                </wp:positionV>
                <wp:extent cx="2970530" cy="4124960"/>
                <wp:effectExtent l="0" t="0" r="0" b="0"/>
                <wp:wrapSquare wrapText="bothSides"/>
                <wp:docPr id="7" name="Rámec89"/>
                <wp:cNvGraphicFramePr/>
                <a:graphic xmlns:a="http://schemas.openxmlformats.org/drawingml/2006/main">
                  <a:graphicData uri="http://schemas.microsoft.com/office/word/2010/wordprocessingShape">
                    <wps:wsp>
                      <wps:cNvSpPr txBox="1"/>
                      <wps:spPr>
                        <a:xfrm>
                          <a:off x="0" y="0"/>
                          <a:ext cx="2970530" cy="4124960"/>
                        </a:xfrm>
                        <a:prstGeom prst="rect">
                          <a:avLst/>
                        </a:prstGeom>
                      </wps:spPr>
                      <wps:txbx>
                        <w:txbxContent>
                          <w:tbl>
                            <w:tblPr>
                              <w:tblW w:w="4678" w:type="dxa"/>
                              <w:jc w:val="center"/>
                              <w:tblBorders>
                                <w:top w:val="single" w:sz="6" w:space="0" w:color="00000A"/>
                                <w:left w:val="single" w:sz="6" w:space="0" w:color="00000A"/>
                                <w:bottom w:val="single" w:sz="6" w:space="0" w:color="00000A"/>
                                <w:right w:val="single" w:sz="6" w:space="0" w:color="00000A"/>
                                <w:insideH w:val="single" w:sz="6" w:space="0" w:color="00000A"/>
                                <w:insideV w:val="single" w:sz="6" w:space="0" w:color="00000A"/>
                              </w:tblBorders>
                              <w:tblCellMar>
                                <w:left w:w="0" w:type="dxa"/>
                                <w:right w:w="0" w:type="dxa"/>
                              </w:tblCellMar>
                              <w:tblLook w:val="00A0" w:firstRow="1" w:lastRow="0" w:firstColumn="1" w:lastColumn="0" w:noHBand="0" w:noVBand="0"/>
                            </w:tblPr>
                            <w:tblGrid>
                              <w:gridCol w:w="1495"/>
                              <w:gridCol w:w="1704"/>
                              <w:gridCol w:w="1479"/>
                            </w:tblGrid>
                            <w:tr w:rsidR="00922B57" w14:paraId="569E791F" w14:textId="77777777" w:rsidTr="00D21774">
                              <w:trPr>
                                <w:trHeight w:val="806"/>
                                <w:jc w:val="center"/>
                              </w:trPr>
                              <w:tc>
                                <w:tcPr>
                                  <w:tcW w:w="1495" w:type="dxa"/>
                                  <w:tcBorders>
                                    <w:top w:val="single" w:sz="6" w:space="0" w:color="00000A"/>
                                    <w:left w:val="single" w:sz="6" w:space="0" w:color="00000A"/>
                                    <w:bottom w:val="single" w:sz="6" w:space="0" w:color="00000A"/>
                                    <w:right w:val="single" w:sz="6" w:space="0" w:color="00000A"/>
                                  </w:tcBorders>
                                  <w:shd w:val="clear" w:color="auto" w:fill="F2F2F2"/>
                                  <w:tcMar>
                                    <w:left w:w="57" w:type="dxa"/>
                                  </w:tcMar>
                                  <w:vAlign w:val="center"/>
                                </w:tcPr>
                                <w:p w14:paraId="4584DBD6" w14:textId="77777777" w:rsidR="0008405E" w:rsidRDefault="0008405E">
                                  <w:pPr>
                                    <w:spacing w:after="0" w:line="240" w:lineRule="auto"/>
                                    <w:jc w:val="both"/>
                                    <w:textAlignment w:val="baseline"/>
                                  </w:pPr>
                                  <w:r>
                                    <w:rPr>
                                      <w:rFonts w:cstheme="minorHAnsi"/>
                                      <w:b/>
                                      <w:bCs/>
                                      <w:lang w:eastAsia="cs-CZ"/>
                                    </w:rPr>
                                    <w:t>PŘED ČTENÍM</w:t>
                                  </w:r>
                                  <w:r>
                                    <w:rPr>
                                      <w:rFonts w:cstheme="minorHAnsi"/>
                                      <w:lang w:eastAsia="cs-CZ"/>
                                    </w:rPr>
                                    <w:t> </w:t>
                                  </w:r>
                                </w:p>
                              </w:tc>
                              <w:tc>
                                <w:tcPr>
                                  <w:tcW w:w="1704" w:type="dxa"/>
                                  <w:tcBorders>
                                    <w:top w:val="single" w:sz="6" w:space="0" w:color="00000A"/>
                                    <w:left w:val="single" w:sz="6" w:space="0" w:color="00000A"/>
                                    <w:bottom w:val="single" w:sz="6" w:space="0" w:color="00000A"/>
                                    <w:right w:val="single" w:sz="6" w:space="0" w:color="00000A"/>
                                  </w:tcBorders>
                                  <w:shd w:val="clear" w:color="auto" w:fill="F2F2F2"/>
                                  <w:tcMar>
                                    <w:left w:w="57" w:type="dxa"/>
                                  </w:tcMar>
                                  <w:vAlign w:val="center"/>
                                </w:tcPr>
                                <w:p w14:paraId="14F2678D" w14:textId="77777777" w:rsidR="0008405E" w:rsidRDefault="003E342A">
                                  <w:pPr>
                                    <w:spacing w:after="0" w:line="240" w:lineRule="auto"/>
                                    <w:jc w:val="both"/>
                                    <w:textAlignment w:val="baseline"/>
                                  </w:pPr>
                                  <w:hyperlink r:id="rId20">
                                    <w:r w:rsidR="0008405E">
                                      <w:rPr>
                                        <w:rStyle w:val="Internetovodkaz"/>
                                        <w:rFonts w:cstheme="minorHAnsi"/>
                                        <w:b/>
                                        <w:bCs/>
                                        <w:webHidden/>
                                        <w:lang w:eastAsia="cs-CZ"/>
                                      </w:rPr>
                                      <w:t>Přemysl</w:t>
                                    </w:r>
                                  </w:hyperlink>
                                  <w:r w:rsidR="0008405E">
                                    <w:rPr>
                                      <w:rFonts w:cstheme="minorHAnsi"/>
                                      <w:b/>
                                      <w:bCs/>
                                      <w:lang w:eastAsia="cs-CZ"/>
                                    </w:rPr>
                                    <w:t> Otakar II.</w:t>
                                  </w:r>
                                  <w:r w:rsidR="0008405E">
                                    <w:rPr>
                                      <w:rFonts w:cstheme="minorHAnsi"/>
                                      <w:lang w:eastAsia="cs-CZ"/>
                                    </w:rPr>
                                    <w:t> </w:t>
                                  </w:r>
                                </w:p>
                              </w:tc>
                              <w:tc>
                                <w:tcPr>
                                  <w:tcW w:w="1479" w:type="dxa"/>
                                  <w:tcBorders>
                                    <w:top w:val="single" w:sz="6" w:space="0" w:color="00000A"/>
                                    <w:left w:val="single" w:sz="6" w:space="0" w:color="00000A"/>
                                    <w:bottom w:val="single" w:sz="6" w:space="0" w:color="00000A"/>
                                    <w:right w:val="single" w:sz="6" w:space="0" w:color="00000A"/>
                                  </w:tcBorders>
                                  <w:shd w:val="clear" w:color="auto" w:fill="F2F2F2"/>
                                  <w:tcMar>
                                    <w:left w:w="57" w:type="dxa"/>
                                  </w:tcMar>
                                  <w:vAlign w:val="center"/>
                                </w:tcPr>
                                <w:p w14:paraId="327B58A7" w14:textId="77777777" w:rsidR="0008405E" w:rsidRDefault="0008405E">
                                  <w:pPr>
                                    <w:spacing w:after="0" w:line="240" w:lineRule="auto"/>
                                    <w:jc w:val="both"/>
                                    <w:textAlignment w:val="baseline"/>
                                  </w:pPr>
                                  <w:r>
                                    <w:rPr>
                                      <w:rFonts w:cstheme="minorHAnsi"/>
                                      <w:b/>
                                      <w:bCs/>
                                      <w:lang w:eastAsia="cs-CZ"/>
                                    </w:rPr>
                                    <w:t>PO ČTENÍ</w:t>
                                  </w:r>
                                  <w:r>
                                    <w:rPr>
                                      <w:rFonts w:cstheme="minorHAnsi"/>
                                      <w:lang w:eastAsia="cs-CZ"/>
                                    </w:rPr>
                                    <w:t> </w:t>
                                  </w:r>
                                </w:p>
                              </w:tc>
                            </w:tr>
                            <w:tr w:rsidR="00922B57" w14:paraId="56072D13" w14:textId="77777777" w:rsidTr="00D21774">
                              <w:trPr>
                                <w:trHeight w:val="806"/>
                                <w:jc w:val="center"/>
                              </w:trPr>
                              <w:tc>
                                <w:tcPr>
                                  <w:tcW w:w="1495" w:type="dxa"/>
                                  <w:tcBorders>
                                    <w:top w:val="single" w:sz="6" w:space="0" w:color="00000A"/>
                                    <w:left w:val="single" w:sz="6" w:space="0" w:color="00000A"/>
                                    <w:bottom w:val="single" w:sz="6" w:space="0" w:color="00000A"/>
                                    <w:right w:val="single" w:sz="6" w:space="0" w:color="00000A"/>
                                  </w:tcBorders>
                                  <w:shd w:val="clear" w:color="auto" w:fill="auto"/>
                                  <w:tcMar>
                                    <w:left w:w="57" w:type="dxa"/>
                                  </w:tcMar>
                                  <w:vAlign w:val="center"/>
                                </w:tcPr>
                                <w:p w14:paraId="6DC57501" w14:textId="77777777" w:rsidR="0008405E" w:rsidRDefault="0008405E">
                                  <w:pPr>
                                    <w:spacing w:after="0" w:line="240" w:lineRule="auto"/>
                                    <w:jc w:val="both"/>
                                    <w:textAlignment w:val="baseline"/>
                                  </w:pPr>
                                  <w:r>
                                    <w:rPr>
                                      <w:rFonts w:cstheme="minorHAnsi"/>
                                      <w:lang w:eastAsia="cs-CZ"/>
                                    </w:rPr>
                                    <w:t> </w:t>
                                  </w:r>
                                </w:p>
                              </w:tc>
                              <w:tc>
                                <w:tcPr>
                                  <w:tcW w:w="1704" w:type="dxa"/>
                                  <w:tcBorders>
                                    <w:top w:val="single" w:sz="6" w:space="0" w:color="00000A"/>
                                    <w:left w:val="single" w:sz="6" w:space="0" w:color="00000A"/>
                                    <w:bottom w:val="single" w:sz="6" w:space="0" w:color="00000A"/>
                                    <w:right w:val="single" w:sz="6" w:space="0" w:color="00000A"/>
                                  </w:tcBorders>
                                  <w:shd w:val="clear" w:color="auto" w:fill="auto"/>
                                  <w:tcMar>
                                    <w:left w:w="57" w:type="dxa"/>
                                  </w:tcMar>
                                  <w:vAlign w:val="center"/>
                                </w:tcPr>
                                <w:p w14:paraId="4B26A59E" w14:textId="77777777" w:rsidR="0008405E" w:rsidRDefault="0008405E">
                                  <w:pPr>
                                    <w:spacing w:after="0" w:line="240" w:lineRule="auto"/>
                                    <w:textAlignment w:val="baseline"/>
                                  </w:pPr>
                                  <w:r>
                                    <w:rPr>
                                      <w:rFonts w:cstheme="minorHAnsi"/>
                                      <w:lang w:eastAsia="cs-CZ"/>
                                    </w:rPr>
                                    <w:t>Byl Přemysl Otakar II. určen svým otcem, aby se věnoval kariéře v církvi? </w:t>
                                  </w:r>
                                </w:p>
                              </w:tc>
                              <w:tc>
                                <w:tcPr>
                                  <w:tcW w:w="1479" w:type="dxa"/>
                                  <w:tcBorders>
                                    <w:top w:val="single" w:sz="6" w:space="0" w:color="00000A"/>
                                    <w:left w:val="single" w:sz="6" w:space="0" w:color="00000A"/>
                                    <w:bottom w:val="single" w:sz="6" w:space="0" w:color="00000A"/>
                                    <w:right w:val="single" w:sz="6" w:space="0" w:color="00000A"/>
                                  </w:tcBorders>
                                  <w:shd w:val="clear" w:color="auto" w:fill="auto"/>
                                  <w:tcMar>
                                    <w:left w:w="57" w:type="dxa"/>
                                  </w:tcMar>
                                  <w:vAlign w:val="center"/>
                                </w:tcPr>
                                <w:p w14:paraId="24AC7AC9" w14:textId="77777777" w:rsidR="0008405E" w:rsidRDefault="0008405E">
                                  <w:pPr>
                                    <w:spacing w:after="0" w:line="240" w:lineRule="auto"/>
                                    <w:jc w:val="both"/>
                                    <w:textAlignment w:val="baseline"/>
                                  </w:pPr>
                                  <w:r>
                                    <w:rPr>
                                      <w:rFonts w:cstheme="minorHAnsi"/>
                                      <w:lang w:eastAsia="cs-CZ"/>
                                    </w:rPr>
                                    <w:t> </w:t>
                                  </w:r>
                                </w:p>
                              </w:tc>
                            </w:tr>
                            <w:tr w:rsidR="00922B57" w14:paraId="336E584B" w14:textId="77777777" w:rsidTr="00D21774">
                              <w:trPr>
                                <w:trHeight w:val="806"/>
                                <w:jc w:val="center"/>
                              </w:trPr>
                              <w:tc>
                                <w:tcPr>
                                  <w:tcW w:w="1495" w:type="dxa"/>
                                  <w:tcBorders>
                                    <w:top w:val="single" w:sz="6" w:space="0" w:color="00000A"/>
                                    <w:left w:val="single" w:sz="6" w:space="0" w:color="00000A"/>
                                    <w:bottom w:val="single" w:sz="6" w:space="0" w:color="00000A"/>
                                    <w:right w:val="single" w:sz="6" w:space="0" w:color="00000A"/>
                                  </w:tcBorders>
                                  <w:shd w:val="clear" w:color="auto" w:fill="auto"/>
                                  <w:tcMar>
                                    <w:left w:w="57" w:type="dxa"/>
                                  </w:tcMar>
                                  <w:vAlign w:val="center"/>
                                </w:tcPr>
                                <w:p w14:paraId="01E10E0E" w14:textId="77777777" w:rsidR="0008405E" w:rsidRDefault="0008405E">
                                  <w:pPr>
                                    <w:spacing w:after="0" w:line="240" w:lineRule="auto"/>
                                    <w:jc w:val="both"/>
                                    <w:textAlignment w:val="baseline"/>
                                  </w:pPr>
                                  <w:r>
                                    <w:rPr>
                                      <w:rFonts w:cstheme="minorHAnsi"/>
                                      <w:lang w:eastAsia="cs-CZ"/>
                                    </w:rPr>
                                    <w:t> </w:t>
                                  </w:r>
                                </w:p>
                              </w:tc>
                              <w:tc>
                                <w:tcPr>
                                  <w:tcW w:w="1704" w:type="dxa"/>
                                  <w:tcBorders>
                                    <w:top w:val="single" w:sz="6" w:space="0" w:color="00000A"/>
                                    <w:left w:val="single" w:sz="6" w:space="0" w:color="00000A"/>
                                    <w:bottom w:val="single" w:sz="6" w:space="0" w:color="00000A"/>
                                    <w:right w:val="single" w:sz="6" w:space="0" w:color="00000A"/>
                                  </w:tcBorders>
                                  <w:shd w:val="clear" w:color="auto" w:fill="auto"/>
                                  <w:tcMar>
                                    <w:left w:w="57" w:type="dxa"/>
                                  </w:tcMar>
                                  <w:vAlign w:val="center"/>
                                </w:tcPr>
                                <w:p w14:paraId="31E4E3B0" w14:textId="77777777" w:rsidR="0008405E" w:rsidRDefault="0008405E">
                                  <w:pPr>
                                    <w:spacing w:after="0" w:line="240" w:lineRule="auto"/>
                                    <w:textAlignment w:val="baseline"/>
                                  </w:pPr>
                                  <w:r>
                                    <w:rPr>
                                      <w:rFonts w:cstheme="minorHAnsi"/>
                                      <w:lang w:eastAsia="cs-CZ"/>
                                    </w:rPr>
                                    <w:t>Byl Přemysl Otakar II. synem Přemysla Otakara I.? </w:t>
                                  </w:r>
                                </w:p>
                              </w:tc>
                              <w:tc>
                                <w:tcPr>
                                  <w:tcW w:w="1479" w:type="dxa"/>
                                  <w:tcBorders>
                                    <w:top w:val="single" w:sz="6" w:space="0" w:color="00000A"/>
                                    <w:left w:val="single" w:sz="6" w:space="0" w:color="00000A"/>
                                    <w:bottom w:val="single" w:sz="6" w:space="0" w:color="00000A"/>
                                    <w:right w:val="single" w:sz="6" w:space="0" w:color="00000A"/>
                                  </w:tcBorders>
                                  <w:shd w:val="clear" w:color="auto" w:fill="auto"/>
                                  <w:tcMar>
                                    <w:left w:w="57" w:type="dxa"/>
                                  </w:tcMar>
                                  <w:vAlign w:val="center"/>
                                </w:tcPr>
                                <w:p w14:paraId="34FF9E0C" w14:textId="77777777" w:rsidR="0008405E" w:rsidRDefault="0008405E">
                                  <w:pPr>
                                    <w:spacing w:after="0" w:line="240" w:lineRule="auto"/>
                                    <w:jc w:val="both"/>
                                    <w:textAlignment w:val="baseline"/>
                                  </w:pPr>
                                  <w:r>
                                    <w:rPr>
                                      <w:rFonts w:cstheme="minorHAnsi"/>
                                      <w:lang w:eastAsia="cs-CZ"/>
                                    </w:rPr>
                                    <w:t> </w:t>
                                  </w:r>
                                </w:p>
                              </w:tc>
                            </w:tr>
                            <w:tr w:rsidR="00922B57" w14:paraId="069093C6" w14:textId="77777777" w:rsidTr="00D21774">
                              <w:trPr>
                                <w:trHeight w:val="806"/>
                                <w:jc w:val="center"/>
                              </w:trPr>
                              <w:tc>
                                <w:tcPr>
                                  <w:tcW w:w="1495" w:type="dxa"/>
                                  <w:tcBorders>
                                    <w:top w:val="single" w:sz="6" w:space="0" w:color="00000A"/>
                                    <w:left w:val="single" w:sz="6" w:space="0" w:color="00000A"/>
                                    <w:bottom w:val="single" w:sz="6" w:space="0" w:color="00000A"/>
                                    <w:right w:val="single" w:sz="6" w:space="0" w:color="00000A"/>
                                  </w:tcBorders>
                                  <w:shd w:val="clear" w:color="auto" w:fill="auto"/>
                                  <w:tcMar>
                                    <w:left w:w="57" w:type="dxa"/>
                                  </w:tcMar>
                                  <w:vAlign w:val="center"/>
                                </w:tcPr>
                                <w:p w14:paraId="524153C0" w14:textId="77777777" w:rsidR="0008405E" w:rsidRDefault="0008405E">
                                  <w:pPr>
                                    <w:spacing w:after="0" w:line="240" w:lineRule="auto"/>
                                    <w:jc w:val="both"/>
                                    <w:textAlignment w:val="baseline"/>
                                  </w:pPr>
                                  <w:r>
                                    <w:rPr>
                                      <w:rFonts w:cstheme="minorHAnsi"/>
                                      <w:lang w:eastAsia="cs-CZ"/>
                                    </w:rPr>
                                    <w:t> </w:t>
                                  </w:r>
                                </w:p>
                              </w:tc>
                              <w:tc>
                                <w:tcPr>
                                  <w:tcW w:w="1704" w:type="dxa"/>
                                  <w:tcBorders>
                                    <w:top w:val="single" w:sz="6" w:space="0" w:color="00000A"/>
                                    <w:left w:val="single" w:sz="6" w:space="0" w:color="00000A"/>
                                    <w:bottom w:val="single" w:sz="6" w:space="0" w:color="00000A"/>
                                    <w:right w:val="single" w:sz="6" w:space="0" w:color="00000A"/>
                                  </w:tcBorders>
                                  <w:shd w:val="clear" w:color="auto" w:fill="auto"/>
                                  <w:tcMar>
                                    <w:left w:w="57" w:type="dxa"/>
                                  </w:tcMar>
                                  <w:vAlign w:val="center"/>
                                </w:tcPr>
                                <w:p w14:paraId="2F36D13B" w14:textId="77777777" w:rsidR="0008405E" w:rsidRDefault="0008405E">
                                  <w:pPr>
                                    <w:spacing w:after="0" w:line="240" w:lineRule="auto"/>
                                    <w:textAlignment w:val="baseline"/>
                                  </w:pPr>
                                  <w:r>
                                    <w:rPr>
                                      <w:rFonts w:cstheme="minorHAnsi"/>
                                      <w:lang w:eastAsia="cs-CZ"/>
                                    </w:rPr>
                                    <w:t>Žil ve 14. století? </w:t>
                                  </w:r>
                                </w:p>
                              </w:tc>
                              <w:tc>
                                <w:tcPr>
                                  <w:tcW w:w="1479" w:type="dxa"/>
                                  <w:tcBorders>
                                    <w:top w:val="single" w:sz="6" w:space="0" w:color="00000A"/>
                                    <w:left w:val="single" w:sz="6" w:space="0" w:color="00000A"/>
                                    <w:bottom w:val="single" w:sz="6" w:space="0" w:color="00000A"/>
                                    <w:right w:val="single" w:sz="6" w:space="0" w:color="00000A"/>
                                  </w:tcBorders>
                                  <w:shd w:val="clear" w:color="auto" w:fill="auto"/>
                                  <w:tcMar>
                                    <w:left w:w="57" w:type="dxa"/>
                                  </w:tcMar>
                                  <w:vAlign w:val="center"/>
                                </w:tcPr>
                                <w:p w14:paraId="65058E29" w14:textId="77777777" w:rsidR="0008405E" w:rsidRDefault="0008405E">
                                  <w:pPr>
                                    <w:spacing w:after="0" w:line="240" w:lineRule="auto"/>
                                    <w:jc w:val="both"/>
                                    <w:textAlignment w:val="baseline"/>
                                  </w:pPr>
                                  <w:r>
                                    <w:rPr>
                                      <w:rFonts w:cstheme="minorHAnsi"/>
                                      <w:lang w:eastAsia="cs-CZ"/>
                                    </w:rPr>
                                    <w:t> </w:t>
                                  </w:r>
                                </w:p>
                              </w:tc>
                            </w:tr>
                            <w:tr w:rsidR="00922B57" w14:paraId="5227322A" w14:textId="77777777" w:rsidTr="00D21774">
                              <w:trPr>
                                <w:trHeight w:val="806"/>
                                <w:jc w:val="center"/>
                              </w:trPr>
                              <w:tc>
                                <w:tcPr>
                                  <w:tcW w:w="1495" w:type="dxa"/>
                                  <w:tcBorders>
                                    <w:top w:val="single" w:sz="6" w:space="0" w:color="00000A"/>
                                    <w:left w:val="single" w:sz="6" w:space="0" w:color="00000A"/>
                                    <w:bottom w:val="single" w:sz="6" w:space="0" w:color="00000A"/>
                                    <w:right w:val="single" w:sz="6" w:space="0" w:color="00000A"/>
                                  </w:tcBorders>
                                  <w:shd w:val="clear" w:color="auto" w:fill="auto"/>
                                  <w:tcMar>
                                    <w:left w:w="57" w:type="dxa"/>
                                  </w:tcMar>
                                  <w:vAlign w:val="center"/>
                                </w:tcPr>
                                <w:p w14:paraId="242E9158" w14:textId="77777777" w:rsidR="0008405E" w:rsidRDefault="0008405E">
                                  <w:pPr>
                                    <w:spacing w:after="0" w:line="240" w:lineRule="auto"/>
                                    <w:jc w:val="both"/>
                                    <w:textAlignment w:val="baseline"/>
                                  </w:pPr>
                                  <w:r>
                                    <w:rPr>
                                      <w:rFonts w:cstheme="minorHAnsi"/>
                                      <w:lang w:eastAsia="cs-CZ"/>
                                    </w:rPr>
                                    <w:t> </w:t>
                                  </w:r>
                                </w:p>
                              </w:tc>
                              <w:tc>
                                <w:tcPr>
                                  <w:tcW w:w="1704" w:type="dxa"/>
                                  <w:tcBorders>
                                    <w:top w:val="single" w:sz="6" w:space="0" w:color="00000A"/>
                                    <w:left w:val="single" w:sz="6" w:space="0" w:color="00000A"/>
                                    <w:bottom w:val="single" w:sz="6" w:space="0" w:color="00000A"/>
                                    <w:right w:val="single" w:sz="6" w:space="0" w:color="00000A"/>
                                  </w:tcBorders>
                                  <w:shd w:val="clear" w:color="auto" w:fill="auto"/>
                                  <w:tcMar>
                                    <w:left w:w="57" w:type="dxa"/>
                                  </w:tcMar>
                                  <w:vAlign w:val="center"/>
                                </w:tcPr>
                                <w:p w14:paraId="298AA760" w14:textId="77777777" w:rsidR="0008405E" w:rsidRDefault="0008405E">
                                  <w:pPr>
                                    <w:spacing w:after="0" w:line="240" w:lineRule="auto"/>
                                    <w:textAlignment w:val="baseline"/>
                                  </w:pPr>
                                  <w:r>
                                    <w:rPr>
                                      <w:rFonts w:cstheme="minorHAnsi"/>
                                      <w:lang w:eastAsia="cs-CZ"/>
                                    </w:rPr>
                                    <w:t>Byl poslušný syn? </w:t>
                                  </w:r>
                                </w:p>
                              </w:tc>
                              <w:tc>
                                <w:tcPr>
                                  <w:tcW w:w="1479" w:type="dxa"/>
                                  <w:tcBorders>
                                    <w:top w:val="single" w:sz="6" w:space="0" w:color="00000A"/>
                                    <w:left w:val="single" w:sz="6" w:space="0" w:color="00000A"/>
                                    <w:bottom w:val="single" w:sz="6" w:space="0" w:color="00000A"/>
                                    <w:right w:val="single" w:sz="6" w:space="0" w:color="00000A"/>
                                  </w:tcBorders>
                                  <w:shd w:val="clear" w:color="auto" w:fill="auto"/>
                                  <w:tcMar>
                                    <w:left w:w="57" w:type="dxa"/>
                                  </w:tcMar>
                                  <w:vAlign w:val="center"/>
                                </w:tcPr>
                                <w:p w14:paraId="4743CF83" w14:textId="77777777" w:rsidR="0008405E" w:rsidRDefault="0008405E">
                                  <w:pPr>
                                    <w:spacing w:after="0" w:line="240" w:lineRule="auto"/>
                                    <w:jc w:val="both"/>
                                    <w:textAlignment w:val="baseline"/>
                                  </w:pPr>
                                  <w:r>
                                    <w:rPr>
                                      <w:rFonts w:cstheme="minorHAnsi"/>
                                      <w:lang w:eastAsia="cs-CZ"/>
                                    </w:rPr>
                                    <w:t> </w:t>
                                  </w:r>
                                </w:p>
                              </w:tc>
                            </w:tr>
                            <w:tr w:rsidR="00922B57" w14:paraId="0641CE9F" w14:textId="77777777" w:rsidTr="00D21774">
                              <w:trPr>
                                <w:trHeight w:val="806"/>
                                <w:jc w:val="center"/>
                              </w:trPr>
                              <w:tc>
                                <w:tcPr>
                                  <w:tcW w:w="1495" w:type="dxa"/>
                                  <w:tcBorders>
                                    <w:top w:val="single" w:sz="6" w:space="0" w:color="00000A"/>
                                    <w:left w:val="single" w:sz="6" w:space="0" w:color="00000A"/>
                                    <w:bottom w:val="single" w:sz="6" w:space="0" w:color="00000A"/>
                                    <w:right w:val="single" w:sz="6" w:space="0" w:color="00000A"/>
                                  </w:tcBorders>
                                  <w:shd w:val="clear" w:color="auto" w:fill="auto"/>
                                  <w:tcMar>
                                    <w:left w:w="57" w:type="dxa"/>
                                  </w:tcMar>
                                  <w:vAlign w:val="center"/>
                                </w:tcPr>
                                <w:p w14:paraId="3DE8FBE0" w14:textId="77777777" w:rsidR="0008405E" w:rsidRDefault="0008405E">
                                  <w:pPr>
                                    <w:spacing w:after="0" w:line="240" w:lineRule="auto"/>
                                    <w:jc w:val="both"/>
                                    <w:textAlignment w:val="baseline"/>
                                  </w:pPr>
                                  <w:r>
                                    <w:rPr>
                                      <w:rFonts w:cstheme="minorHAnsi"/>
                                      <w:lang w:eastAsia="cs-CZ"/>
                                    </w:rPr>
                                    <w:t> </w:t>
                                  </w:r>
                                </w:p>
                              </w:tc>
                              <w:tc>
                                <w:tcPr>
                                  <w:tcW w:w="1704" w:type="dxa"/>
                                  <w:tcBorders>
                                    <w:top w:val="single" w:sz="6" w:space="0" w:color="00000A"/>
                                    <w:left w:val="single" w:sz="6" w:space="0" w:color="00000A"/>
                                    <w:bottom w:val="single" w:sz="6" w:space="0" w:color="00000A"/>
                                    <w:right w:val="single" w:sz="6" w:space="0" w:color="00000A"/>
                                  </w:tcBorders>
                                  <w:shd w:val="clear" w:color="auto" w:fill="auto"/>
                                  <w:tcMar>
                                    <w:left w:w="57" w:type="dxa"/>
                                  </w:tcMar>
                                  <w:vAlign w:val="center"/>
                                </w:tcPr>
                                <w:p w14:paraId="2E1388AF" w14:textId="77777777" w:rsidR="0008405E" w:rsidRDefault="0008405E">
                                  <w:pPr>
                                    <w:spacing w:after="0" w:line="240" w:lineRule="auto"/>
                                    <w:textAlignment w:val="baseline"/>
                                  </w:pPr>
                                  <w:r>
                                    <w:rPr>
                                      <w:rFonts w:cstheme="minorHAnsi"/>
                                      <w:lang w:eastAsia="cs-CZ"/>
                                    </w:rPr>
                                    <w:t>Zakládal nová města? </w:t>
                                  </w:r>
                                </w:p>
                              </w:tc>
                              <w:tc>
                                <w:tcPr>
                                  <w:tcW w:w="1479" w:type="dxa"/>
                                  <w:tcBorders>
                                    <w:top w:val="single" w:sz="6" w:space="0" w:color="00000A"/>
                                    <w:left w:val="single" w:sz="6" w:space="0" w:color="00000A"/>
                                    <w:bottom w:val="single" w:sz="6" w:space="0" w:color="00000A"/>
                                    <w:right w:val="single" w:sz="6" w:space="0" w:color="00000A"/>
                                  </w:tcBorders>
                                  <w:shd w:val="clear" w:color="auto" w:fill="auto"/>
                                  <w:tcMar>
                                    <w:left w:w="57" w:type="dxa"/>
                                  </w:tcMar>
                                  <w:vAlign w:val="center"/>
                                </w:tcPr>
                                <w:p w14:paraId="3E6F5FEA" w14:textId="77777777" w:rsidR="0008405E" w:rsidRDefault="0008405E">
                                  <w:pPr>
                                    <w:spacing w:after="0" w:line="240" w:lineRule="auto"/>
                                    <w:jc w:val="both"/>
                                    <w:textAlignment w:val="baseline"/>
                                  </w:pPr>
                                  <w:r>
                                    <w:rPr>
                                      <w:rFonts w:cstheme="minorHAnsi"/>
                                      <w:lang w:eastAsia="cs-CZ"/>
                                    </w:rPr>
                                    <w:t> </w:t>
                                  </w:r>
                                </w:p>
                              </w:tc>
                            </w:tr>
                            <w:tr w:rsidR="00922B57" w14:paraId="1436FE0F" w14:textId="77777777" w:rsidTr="00D21774">
                              <w:trPr>
                                <w:trHeight w:val="806"/>
                                <w:jc w:val="center"/>
                              </w:trPr>
                              <w:tc>
                                <w:tcPr>
                                  <w:tcW w:w="1495" w:type="dxa"/>
                                  <w:tcBorders>
                                    <w:top w:val="single" w:sz="6" w:space="0" w:color="00000A"/>
                                    <w:left w:val="single" w:sz="6" w:space="0" w:color="00000A"/>
                                    <w:bottom w:val="single" w:sz="6" w:space="0" w:color="00000A"/>
                                    <w:right w:val="single" w:sz="6" w:space="0" w:color="00000A"/>
                                  </w:tcBorders>
                                  <w:shd w:val="clear" w:color="auto" w:fill="auto"/>
                                  <w:tcMar>
                                    <w:left w:w="57" w:type="dxa"/>
                                  </w:tcMar>
                                  <w:vAlign w:val="center"/>
                                </w:tcPr>
                                <w:p w14:paraId="389DE73A" w14:textId="77777777" w:rsidR="0008405E" w:rsidRDefault="0008405E">
                                  <w:pPr>
                                    <w:spacing w:after="0" w:line="240" w:lineRule="auto"/>
                                    <w:jc w:val="both"/>
                                    <w:textAlignment w:val="baseline"/>
                                  </w:pPr>
                                  <w:r>
                                    <w:rPr>
                                      <w:rFonts w:cstheme="minorHAnsi"/>
                                      <w:lang w:eastAsia="cs-CZ"/>
                                    </w:rPr>
                                    <w:t> </w:t>
                                  </w:r>
                                </w:p>
                              </w:tc>
                              <w:tc>
                                <w:tcPr>
                                  <w:tcW w:w="1704" w:type="dxa"/>
                                  <w:tcBorders>
                                    <w:top w:val="single" w:sz="6" w:space="0" w:color="00000A"/>
                                    <w:left w:val="single" w:sz="6" w:space="0" w:color="00000A"/>
                                    <w:bottom w:val="single" w:sz="6" w:space="0" w:color="00000A"/>
                                    <w:right w:val="single" w:sz="6" w:space="0" w:color="00000A"/>
                                  </w:tcBorders>
                                  <w:shd w:val="clear" w:color="auto" w:fill="auto"/>
                                  <w:tcMar>
                                    <w:left w:w="57" w:type="dxa"/>
                                  </w:tcMar>
                                  <w:vAlign w:val="center"/>
                                </w:tcPr>
                                <w:p w14:paraId="1CBC7A42" w14:textId="77777777" w:rsidR="0008405E" w:rsidRDefault="0008405E">
                                  <w:pPr>
                                    <w:spacing w:after="0" w:line="240" w:lineRule="auto"/>
                                    <w:textAlignment w:val="baseline"/>
                                  </w:pPr>
                                  <w:r>
                                    <w:rPr>
                                      <w:rFonts w:cstheme="minorHAnsi"/>
                                      <w:lang w:eastAsia="cs-CZ"/>
                                    </w:rPr>
                                    <w:t>Zemřel v bitvě Kresčaku? </w:t>
                                  </w:r>
                                </w:p>
                              </w:tc>
                              <w:tc>
                                <w:tcPr>
                                  <w:tcW w:w="1479" w:type="dxa"/>
                                  <w:tcBorders>
                                    <w:top w:val="single" w:sz="6" w:space="0" w:color="00000A"/>
                                    <w:left w:val="single" w:sz="6" w:space="0" w:color="00000A"/>
                                    <w:bottom w:val="single" w:sz="6" w:space="0" w:color="00000A"/>
                                    <w:right w:val="single" w:sz="6" w:space="0" w:color="00000A"/>
                                  </w:tcBorders>
                                  <w:shd w:val="clear" w:color="auto" w:fill="auto"/>
                                  <w:tcMar>
                                    <w:left w:w="57" w:type="dxa"/>
                                  </w:tcMar>
                                  <w:vAlign w:val="center"/>
                                </w:tcPr>
                                <w:p w14:paraId="05AAF5D2" w14:textId="77777777" w:rsidR="0008405E" w:rsidRDefault="0008405E">
                                  <w:pPr>
                                    <w:spacing w:after="0" w:line="240" w:lineRule="auto"/>
                                    <w:jc w:val="both"/>
                                    <w:textAlignment w:val="baseline"/>
                                  </w:pPr>
                                  <w:r>
                                    <w:rPr>
                                      <w:rFonts w:cstheme="minorHAnsi"/>
                                      <w:lang w:eastAsia="cs-CZ"/>
                                    </w:rPr>
                                    <w:t> </w:t>
                                  </w:r>
                                </w:p>
                              </w:tc>
                            </w:tr>
                          </w:tbl>
                          <w:p w14:paraId="7C4EBCE8" w14:textId="77777777" w:rsidR="00EC4F0C" w:rsidRDefault="00EC4F0C"/>
                        </w:txbxContent>
                      </wps:txbx>
                      <wps:bodyPr lIns="0" tIns="0" rIns="0" bIns="0" anchor="t">
                        <a:spAutoFit/>
                      </wps:bodyPr>
                    </wps:wsp>
                  </a:graphicData>
                </a:graphic>
              </wp:anchor>
            </w:drawing>
          </mc:Choice>
          <mc:Fallback>
            <w:pict>
              <v:shapetype w14:anchorId="62F73A60" id="_x0000_t202" coordsize="21600,21600" o:spt="202" path="m,l,21600r21600,l21600,xe">
                <v:stroke joinstyle="miter"/>
                <v:path gradientshapeok="t" o:connecttype="rect"/>
              </v:shapetype>
              <v:shape id="Rámec89" o:spid="_x0000_s1026" type="#_x0000_t202" style="position:absolute;left:0;text-align:left;margin-left:0;margin-top:116.75pt;width:233.9pt;height:324.8pt;z-index:251717120;visibility:visible;mso-wrap-style:square;mso-wrap-distance-left:7.05pt;mso-wrap-distance-top:0;mso-wrap-distance-right:7.05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" filled="f" stroked="f">
                <v:textbox style="mso-fit-shape-to-text:t" inset="0,0,0,0">
                  <w:txbxContent>
                    <w:tbl>
                      <w:tblPr>
                        <w:tblW w:w="4678" w:type="dxa"/>
                        <w:jc w:val="center"/>
                        <w:tblBorders>
                          <w:top w:val="single" w:sz="6" w:space="0" w:color="00000A"/>
                          <w:left w:val="single" w:sz="6" w:space="0" w:color="00000A"/>
                          <w:bottom w:val="single" w:sz="6" w:space="0" w:color="00000A"/>
                          <w:right w:val="single" w:sz="6" w:space="0" w:color="00000A"/>
                          <w:insideH w:val="single" w:sz="6" w:space="0" w:color="00000A"/>
                          <w:insideV w:val="single" w:sz="6" w:space="0" w:color="00000A"/>
                        </w:tblBorders>
                        <w:tblCellMar>
                          <w:left w:w="0" w:type="dxa"/>
                          <w:right w:w="0" w:type="dxa"/>
                        </w:tblCellMar>
                        <w:tblLook w:val="00A0" w:firstRow="1" w:lastRow="0" w:firstColumn="1" w:lastColumn="0" w:noHBand="0" w:noVBand="0"/>
                      </w:tblPr>
                      <w:tblGrid>
                        <w:gridCol w:w="1495"/>
                        <w:gridCol w:w="1704"/>
                        <w:gridCol w:w="1479"/>
                      </w:tblGrid>
                      <w:tr w:rsidR="00922B57" w14:paraId="569E791F" w14:textId="77777777" w:rsidTr="00D21774">
                        <w:trPr>
                          <w:trHeight w:val="806"/>
                          <w:jc w:val="center"/>
                        </w:trPr>
                        <w:tc>
                          <w:tcPr>
                            <w:tcW w:w="1495" w:type="dxa"/>
                            <w:tcBorders>
                              <w:top w:val="single" w:sz="6" w:space="0" w:color="00000A"/>
                              <w:left w:val="single" w:sz="6" w:space="0" w:color="00000A"/>
                              <w:bottom w:val="single" w:sz="6" w:space="0" w:color="00000A"/>
                              <w:right w:val="single" w:sz="6" w:space="0" w:color="00000A"/>
                            </w:tcBorders>
                            <w:shd w:val="clear" w:color="auto" w:fill="F2F2F2"/>
                            <w:tcMar>
                              <w:left w:w="57" w:type="dxa"/>
                            </w:tcMar>
                            <w:vAlign w:val="center"/>
                          </w:tcPr>
                          <w:p w14:paraId="4584DBD6" w14:textId="77777777" w:rsidR="0008405E" w:rsidRDefault="0008405E">
                            <w:pPr>
                              <w:spacing w:after="0" w:line="240" w:lineRule="auto"/>
                              <w:jc w:val="both"/>
                              <w:textAlignment w:val="baseline"/>
                            </w:pPr>
                            <w:r>
                              <w:rPr>
                                <w:rFonts w:cstheme="minorHAnsi"/>
                                <w:b/>
                                <w:bCs/>
                                <w:lang w:eastAsia="cs-CZ"/>
                              </w:rPr>
                              <w:t>PŘED ČTENÍM</w:t>
                            </w:r>
                            <w:r>
                              <w:rPr>
                                <w:rFonts w:cstheme="minorHAnsi"/>
                                <w:lang w:eastAsia="cs-CZ"/>
                              </w:rPr>
                              <w:t> </w:t>
                            </w:r>
                          </w:p>
                        </w:tc>
                        <w:tc>
                          <w:tcPr>
                            <w:tcW w:w="1704" w:type="dxa"/>
                            <w:tcBorders>
                              <w:top w:val="single" w:sz="6" w:space="0" w:color="00000A"/>
                              <w:left w:val="single" w:sz="6" w:space="0" w:color="00000A"/>
                              <w:bottom w:val="single" w:sz="6" w:space="0" w:color="00000A"/>
                              <w:right w:val="single" w:sz="6" w:space="0" w:color="00000A"/>
                            </w:tcBorders>
                            <w:shd w:val="clear" w:color="auto" w:fill="F2F2F2"/>
                            <w:tcMar>
                              <w:left w:w="57" w:type="dxa"/>
                            </w:tcMar>
                            <w:vAlign w:val="center"/>
                          </w:tcPr>
                          <w:p w14:paraId="14F2678D" w14:textId="77777777" w:rsidR="0008405E" w:rsidRDefault="003E342A">
                            <w:pPr>
                              <w:spacing w:after="0" w:line="240" w:lineRule="auto"/>
                              <w:jc w:val="both"/>
                              <w:textAlignment w:val="baseline"/>
                            </w:pPr>
                            <w:hyperlink r:id="rId21">
                              <w:r w:rsidR="0008405E">
                                <w:rPr>
                                  <w:rStyle w:val="Internetovodkaz"/>
                                  <w:rFonts w:cstheme="minorHAnsi"/>
                                  <w:b/>
                                  <w:bCs/>
                                  <w:webHidden/>
                                  <w:lang w:eastAsia="cs-CZ"/>
                                </w:rPr>
                                <w:t>Přemysl</w:t>
                              </w:r>
                            </w:hyperlink>
                            <w:r w:rsidR="0008405E">
                              <w:rPr>
                                <w:rFonts w:cstheme="minorHAnsi"/>
                                <w:b/>
                                <w:bCs/>
                                <w:lang w:eastAsia="cs-CZ"/>
                              </w:rPr>
                              <w:t> Otakar II.</w:t>
                            </w:r>
                            <w:r w:rsidR="0008405E">
                              <w:rPr>
                                <w:rFonts w:cstheme="minorHAnsi"/>
                                <w:lang w:eastAsia="cs-CZ"/>
                              </w:rPr>
                              <w:t> </w:t>
                            </w:r>
                          </w:p>
                        </w:tc>
                        <w:tc>
                          <w:tcPr>
                            <w:tcW w:w="1479" w:type="dxa"/>
                            <w:tcBorders>
                              <w:top w:val="single" w:sz="6" w:space="0" w:color="00000A"/>
                              <w:left w:val="single" w:sz="6" w:space="0" w:color="00000A"/>
                              <w:bottom w:val="single" w:sz="6" w:space="0" w:color="00000A"/>
                              <w:right w:val="single" w:sz="6" w:space="0" w:color="00000A"/>
                            </w:tcBorders>
                            <w:shd w:val="clear" w:color="auto" w:fill="F2F2F2"/>
                            <w:tcMar>
                              <w:left w:w="57" w:type="dxa"/>
                            </w:tcMar>
                            <w:vAlign w:val="center"/>
                          </w:tcPr>
                          <w:p w14:paraId="327B58A7" w14:textId="77777777" w:rsidR="0008405E" w:rsidRDefault="0008405E">
                            <w:pPr>
                              <w:spacing w:after="0" w:line="240" w:lineRule="auto"/>
                              <w:jc w:val="both"/>
                              <w:textAlignment w:val="baseline"/>
                            </w:pPr>
                            <w:r>
                              <w:rPr>
                                <w:rFonts w:cstheme="minorHAnsi"/>
                                <w:b/>
                                <w:bCs/>
                                <w:lang w:eastAsia="cs-CZ"/>
                              </w:rPr>
                              <w:t>PO ČTENÍ</w:t>
                            </w:r>
                            <w:r>
                              <w:rPr>
                                <w:rFonts w:cstheme="minorHAnsi"/>
                                <w:lang w:eastAsia="cs-CZ"/>
                              </w:rPr>
                              <w:t> </w:t>
                            </w:r>
                          </w:p>
                        </w:tc>
                      </w:tr>
                      <w:tr w:rsidR="00922B57" w14:paraId="56072D13" w14:textId="77777777" w:rsidTr="00D21774">
                        <w:trPr>
                          <w:trHeight w:val="806"/>
                          <w:jc w:val="center"/>
                        </w:trPr>
                        <w:tc>
                          <w:tcPr>
                            <w:tcW w:w="1495" w:type="dxa"/>
                            <w:tcBorders>
                              <w:top w:val="single" w:sz="6" w:space="0" w:color="00000A"/>
                              <w:left w:val="single" w:sz="6" w:space="0" w:color="00000A"/>
                              <w:bottom w:val="single" w:sz="6" w:space="0" w:color="00000A"/>
                              <w:right w:val="single" w:sz="6" w:space="0" w:color="00000A"/>
                            </w:tcBorders>
                            <w:shd w:val="clear" w:color="auto" w:fill="auto"/>
                            <w:tcMar>
                              <w:left w:w="57" w:type="dxa"/>
                            </w:tcMar>
                            <w:vAlign w:val="center"/>
                          </w:tcPr>
                          <w:p w14:paraId="6DC57501" w14:textId="77777777" w:rsidR="0008405E" w:rsidRDefault="0008405E">
                            <w:pPr>
                              <w:spacing w:after="0" w:line="240" w:lineRule="auto"/>
                              <w:jc w:val="both"/>
                              <w:textAlignment w:val="baseline"/>
                            </w:pPr>
                            <w:r>
                              <w:rPr>
                                <w:rFonts w:cstheme="minorHAnsi"/>
                                <w:lang w:eastAsia="cs-CZ"/>
                              </w:rPr>
                              <w:t> </w:t>
                            </w:r>
                          </w:p>
                        </w:tc>
                        <w:tc>
                          <w:tcPr>
                            <w:tcW w:w="1704" w:type="dxa"/>
                            <w:tcBorders>
                              <w:top w:val="single" w:sz="6" w:space="0" w:color="00000A"/>
                              <w:left w:val="single" w:sz="6" w:space="0" w:color="00000A"/>
                              <w:bottom w:val="single" w:sz="6" w:space="0" w:color="00000A"/>
                              <w:right w:val="single" w:sz="6" w:space="0" w:color="00000A"/>
                            </w:tcBorders>
                            <w:shd w:val="clear" w:color="auto" w:fill="auto"/>
                            <w:tcMar>
                              <w:left w:w="57" w:type="dxa"/>
                            </w:tcMar>
                            <w:vAlign w:val="center"/>
                          </w:tcPr>
                          <w:p w14:paraId="4B26A59E" w14:textId="77777777" w:rsidR="0008405E" w:rsidRDefault="0008405E">
                            <w:pPr>
                              <w:spacing w:after="0" w:line="240" w:lineRule="auto"/>
                              <w:textAlignment w:val="baseline"/>
                            </w:pPr>
                            <w:r>
                              <w:rPr>
                                <w:rFonts w:cstheme="minorHAnsi"/>
                                <w:lang w:eastAsia="cs-CZ"/>
                              </w:rPr>
                              <w:t>Byl Přemysl Otakar II. určen svým otcem, aby se věnoval kariéře v církvi? </w:t>
                            </w:r>
                          </w:p>
                        </w:tc>
                        <w:tc>
                          <w:tcPr>
                            <w:tcW w:w="1479" w:type="dxa"/>
                            <w:tcBorders>
                              <w:top w:val="single" w:sz="6" w:space="0" w:color="00000A"/>
                              <w:left w:val="single" w:sz="6" w:space="0" w:color="00000A"/>
                              <w:bottom w:val="single" w:sz="6" w:space="0" w:color="00000A"/>
                              <w:right w:val="single" w:sz="6" w:space="0" w:color="00000A"/>
                            </w:tcBorders>
                            <w:shd w:val="clear" w:color="auto" w:fill="auto"/>
                            <w:tcMar>
                              <w:left w:w="57" w:type="dxa"/>
                            </w:tcMar>
                            <w:vAlign w:val="center"/>
                          </w:tcPr>
                          <w:p w14:paraId="24AC7AC9" w14:textId="77777777" w:rsidR="0008405E" w:rsidRDefault="0008405E">
                            <w:pPr>
                              <w:spacing w:after="0" w:line="240" w:lineRule="auto"/>
                              <w:jc w:val="both"/>
                              <w:textAlignment w:val="baseline"/>
                            </w:pPr>
                            <w:r>
                              <w:rPr>
                                <w:rFonts w:cstheme="minorHAnsi"/>
                                <w:lang w:eastAsia="cs-CZ"/>
                              </w:rPr>
                              <w:t> </w:t>
                            </w:r>
                          </w:p>
                        </w:tc>
                      </w:tr>
                      <w:tr w:rsidR="00922B57" w14:paraId="336E584B" w14:textId="77777777" w:rsidTr="00D21774">
                        <w:trPr>
                          <w:trHeight w:val="806"/>
                          <w:jc w:val="center"/>
                        </w:trPr>
                        <w:tc>
                          <w:tcPr>
                            <w:tcW w:w="1495" w:type="dxa"/>
                            <w:tcBorders>
                              <w:top w:val="single" w:sz="6" w:space="0" w:color="00000A"/>
                              <w:left w:val="single" w:sz="6" w:space="0" w:color="00000A"/>
                              <w:bottom w:val="single" w:sz="6" w:space="0" w:color="00000A"/>
                              <w:right w:val="single" w:sz="6" w:space="0" w:color="00000A"/>
                            </w:tcBorders>
                            <w:shd w:val="clear" w:color="auto" w:fill="auto"/>
                            <w:tcMar>
                              <w:left w:w="57" w:type="dxa"/>
                            </w:tcMar>
                            <w:vAlign w:val="center"/>
                          </w:tcPr>
                          <w:p w14:paraId="01E10E0E" w14:textId="77777777" w:rsidR="0008405E" w:rsidRDefault="0008405E">
                            <w:pPr>
                              <w:spacing w:after="0" w:line="240" w:lineRule="auto"/>
                              <w:jc w:val="both"/>
                              <w:textAlignment w:val="baseline"/>
                            </w:pPr>
                            <w:r>
                              <w:rPr>
                                <w:rFonts w:cstheme="minorHAnsi"/>
                                <w:lang w:eastAsia="cs-CZ"/>
                              </w:rPr>
                              <w:t> </w:t>
                            </w:r>
                          </w:p>
                        </w:tc>
                        <w:tc>
                          <w:tcPr>
                            <w:tcW w:w="1704" w:type="dxa"/>
                            <w:tcBorders>
                              <w:top w:val="single" w:sz="6" w:space="0" w:color="00000A"/>
                              <w:left w:val="single" w:sz="6" w:space="0" w:color="00000A"/>
                              <w:bottom w:val="single" w:sz="6" w:space="0" w:color="00000A"/>
                              <w:right w:val="single" w:sz="6" w:space="0" w:color="00000A"/>
                            </w:tcBorders>
                            <w:shd w:val="clear" w:color="auto" w:fill="auto"/>
                            <w:tcMar>
                              <w:left w:w="57" w:type="dxa"/>
                            </w:tcMar>
                            <w:vAlign w:val="center"/>
                          </w:tcPr>
                          <w:p w14:paraId="31E4E3B0" w14:textId="77777777" w:rsidR="0008405E" w:rsidRDefault="0008405E">
                            <w:pPr>
                              <w:spacing w:after="0" w:line="240" w:lineRule="auto"/>
                              <w:textAlignment w:val="baseline"/>
                            </w:pPr>
                            <w:r>
                              <w:rPr>
                                <w:rFonts w:cstheme="minorHAnsi"/>
                                <w:lang w:eastAsia="cs-CZ"/>
                              </w:rPr>
                              <w:t>Byl Přemysl Otakar II. synem Přemysla Otakara I.? </w:t>
                            </w:r>
                          </w:p>
                        </w:tc>
                        <w:tc>
                          <w:tcPr>
                            <w:tcW w:w="1479" w:type="dxa"/>
                            <w:tcBorders>
                              <w:top w:val="single" w:sz="6" w:space="0" w:color="00000A"/>
                              <w:left w:val="single" w:sz="6" w:space="0" w:color="00000A"/>
                              <w:bottom w:val="single" w:sz="6" w:space="0" w:color="00000A"/>
                              <w:right w:val="single" w:sz="6" w:space="0" w:color="00000A"/>
                            </w:tcBorders>
                            <w:shd w:val="clear" w:color="auto" w:fill="auto"/>
                            <w:tcMar>
                              <w:left w:w="57" w:type="dxa"/>
                            </w:tcMar>
                            <w:vAlign w:val="center"/>
                          </w:tcPr>
                          <w:p w14:paraId="34FF9E0C" w14:textId="77777777" w:rsidR="0008405E" w:rsidRDefault="0008405E">
                            <w:pPr>
                              <w:spacing w:after="0" w:line="240" w:lineRule="auto"/>
                              <w:jc w:val="both"/>
                              <w:textAlignment w:val="baseline"/>
                            </w:pPr>
                            <w:r>
                              <w:rPr>
                                <w:rFonts w:cstheme="minorHAnsi"/>
                                <w:lang w:eastAsia="cs-CZ"/>
                              </w:rPr>
                              <w:t> </w:t>
                            </w:r>
                          </w:p>
                        </w:tc>
                      </w:tr>
                      <w:tr w:rsidR="00922B57" w14:paraId="069093C6" w14:textId="77777777" w:rsidTr="00D21774">
                        <w:trPr>
                          <w:trHeight w:val="806"/>
                          <w:jc w:val="center"/>
                        </w:trPr>
                        <w:tc>
                          <w:tcPr>
                            <w:tcW w:w="1495" w:type="dxa"/>
                            <w:tcBorders>
                              <w:top w:val="single" w:sz="6" w:space="0" w:color="00000A"/>
                              <w:left w:val="single" w:sz="6" w:space="0" w:color="00000A"/>
                              <w:bottom w:val="single" w:sz="6" w:space="0" w:color="00000A"/>
                              <w:right w:val="single" w:sz="6" w:space="0" w:color="00000A"/>
                            </w:tcBorders>
                            <w:shd w:val="clear" w:color="auto" w:fill="auto"/>
                            <w:tcMar>
                              <w:left w:w="57" w:type="dxa"/>
                            </w:tcMar>
                            <w:vAlign w:val="center"/>
                          </w:tcPr>
                          <w:p w14:paraId="524153C0" w14:textId="77777777" w:rsidR="0008405E" w:rsidRDefault="0008405E">
                            <w:pPr>
                              <w:spacing w:after="0" w:line="240" w:lineRule="auto"/>
                              <w:jc w:val="both"/>
                              <w:textAlignment w:val="baseline"/>
                            </w:pPr>
                            <w:r>
                              <w:rPr>
                                <w:rFonts w:cstheme="minorHAnsi"/>
                                <w:lang w:eastAsia="cs-CZ"/>
                              </w:rPr>
                              <w:t> </w:t>
                            </w:r>
                          </w:p>
                        </w:tc>
                        <w:tc>
                          <w:tcPr>
                            <w:tcW w:w="1704" w:type="dxa"/>
                            <w:tcBorders>
                              <w:top w:val="single" w:sz="6" w:space="0" w:color="00000A"/>
                              <w:left w:val="single" w:sz="6" w:space="0" w:color="00000A"/>
                              <w:bottom w:val="single" w:sz="6" w:space="0" w:color="00000A"/>
                              <w:right w:val="single" w:sz="6" w:space="0" w:color="00000A"/>
                            </w:tcBorders>
                            <w:shd w:val="clear" w:color="auto" w:fill="auto"/>
                            <w:tcMar>
                              <w:left w:w="57" w:type="dxa"/>
                            </w:tcMar>
                            <w:vAlign w:val="center"/>
                          </w:tcPr>
                          <w:p w14:paraId="2F36D13B" w14:textId="77777777" w:rsidR="0008405E" w:rsidRDefault="0008405E">
                            <w:pPr>
                              <w:spacing w:after="0" w:line="240" w:lineRule="auto"/>
                              <w:textAlignment w:val="baseline"/>
                            </w:pPr>
                            <w:r>
                              <w:rPr>
                                <w:rFonts w:cstheme="minorHAnsi"/>
                                <w:lang w:eastAsia="cs-CZ"/>
                              </w:rPr>
                              <w:t>Žil ve 14. století? </w:t>
                            </w:r>
                          </w:p>
                        </w:tc>
                        <w:tc>
                          <w:tcPr>
                            <w:tcW w:w="1479" w:type="dxa"/>
                            <w:tcBorders>
                              <w:top w:val="single" w:sz="6" w:space="0" w:color="00000A"/>
                              <w:left w:val="single" w:sz="6" w:space="0" w:color="00000A"/>
                              <w:bottom w:val="single" w:sz="6" w:space="0" w:color="00000A"/>
                              <w:right w:val="single" w:sz="6" w:space="0" w:color="00000A"/>
                            </w:tcBorders>
                            <w:shd w:val="clear" w:color="auto" w:fill="auto"/>
                            <w:tcMar>
                              <w:left w:w="57" w:type="dxa"/>
                            </w:tcMar>
                            <w:vAlign w:val="center"/>
                          </w:tcPr>
                          <w:p w14:paraId="65058E29" w14:textId="77777777" w:rsidR="0008405E" w:rsidRDefault="0008405E">
                            <w:pPr>
                              <w:spacing w:after="0" w:line="240" w:lineRule="auto"/>
                              <w:jc w:val="both"/>
                              <w:textAlignment w:val="baseline"/>
                            </w:pPr>
                            <w:r>
                              <w:rPr>
                                <w:rFonts w:cstheme="minorHAnsi"/>
                                <w:lang w:eastAsia="cs-CZ"/>
                              </w:rPr>
                              <w:t> </w:t>
                            </w:r>
                          </w:p>
                        </w:tc>
                      </w:tr>
                      <w:tr w:rsidR="00922B57" w14:paraId="5227322A" w14:textId="77777777" w:rsidTr="00D21774">
                        <w:trPr>
                          <w:trHeight w:val="806"/>
                          <w:jc w:val="center"/>
                        </w:trPr>
                        <w:tc>
                          <w:tcPr>
                            <w:tcW w:w="1495" w:type="dxa"/>
                            <w:tcBorders>
                              <w:top w:val="single" w:sz="6" w:space="0" w:color="00000A"/>
                              <w:left w:val="single" w:sz="6" w:space="0" w:color="00000A"/>
                              <w:bottom w:val="single" w:sz="6" w:space="0" w:color="00000A"/>
                              <w:right w:val="single" w:sz="6" w:space="0" w:color="00000A"/>
                            </w:tcBorders>
                            <w:shd w:val="clear" w:color="auto" w:fill="auto"/>
                            <w:tcMar>
                              <w:left w:w="57" w:type="dxa"/>
                            </w:tcMar>
                            <w:vAlign w:val="center"/>
                          </w:tcPr>
                          <w:p w14:paraId="242E9158" w14:textId="77777777" w:rsidR="0008405E" w:rsidRDefault="0008405E">
                            <w:pPr>
                              <w:spacing w:after="0" w:line="240" w:lineRule="auto"/>
                              <w:jc w:val="both"/>
                              <w:textAlignment w:val="baseline"/>
                            </w:pPr>
                            <w:r>
                              <w:rPr>
                                <w:rFonts w:cstheme="minorHAnsi"/>
                                <w:lang w:eastAsia="cs-CZ"/>
                              </w:rPr>
                              <w:t> </w:t>
                            </w:r>
                          </w:p>
                        </w:tc>
                        <w:tc>
                          <w:tcPr>
                            <w:tcW w:w="1704" w:type="dxa"/>
                            <w:tcBorders>
                              <w:top w:val="single" w:sz="6" w:space="0" w:color="00000A"/>
                              <w:left w:val="single" w:sz="6" w:space="0" w:color="00000A"/>
                              <w:bottom w:val="single" w:sz="6" w:space="0" w:color="00000A"/>
                              <w:right w:val="single" w:sz="6" w:space="0" w:color="00000A"/>
                            </w:tcBorders>
                            <w:shd w:val="clear" w:color="auto" w:fill="auto"/>
                            <w:tcMar>
                              <w:left w:w="57" w:type="dxa"/>
                            </w:tcMar>
                            <w:vAlign w:val="center"/>
                          </w:tcPr>
                          <w:p w14:paraId="298AA760" w14:textId="77777777" w:rsidR="0008405E" w:rsidRDefault="0008405E">
                            <w:pPr>
                              <w:spacing w:after="0" w:line="240" w:lineRule="auto"/>
                              <w:textAlignment w:val="baseline"/>
                            </w:pPr>
                            <w:r>
                              <w:rPr>
                                <w:rFonts w:cstheme="minorHAnsi"/>
                                <w:lang w:eastAsia="cs-CZ"/>
                              </w:rPr>
                              <w:t>Byl poslušný syn? </w:t>
                            </w:r>
                          </w:p>
                        </w:tc>
                        <w:tc>
                          <w:tcPr>
                            <w:tcW w:w="1479" w:type="dxa"/>
                            <w:tcBorders>
                              <w:top w:val="single" w:sz="6" w:space="0" w:color="00000A"/>
                              <w:left w:val="single" w:sz="6" w:space="0" w:color="00000A"/>
                              <w:bottom w:val="single" w:sz="6" w:space="0" w:color="00000A"/>
                              <w:right w:val="single" w:sz="6" w:space="0" w:color="00000A"/>
                            </w:tcBorders>
                            <w:shd w:val="clear" w:color="auto" w:fill="auto"/>
                            <w:tcMar>
                              <w:left w:w="57" w:type="dxa"/>
                            </w:tcMar>
                            <w:vAlign w:val="center"/>
                          </w:tcPr>
                          <w:p w14:paraId="4743CF83" w14:textId="77777777" w:rsidR="0008405E" w:rsidRDefault="0008405E">
                            <w:pPr>
                              <w:spacing w:after="0" w:line="240" w:lineRule="auto"/>
                              <w:jc w:val="both"/>
                              <w:textAlignment w:val="baseline"/>
                            </w:pPr>
                            <w:r>
                              <w:rPr>
                                <w:rFonts w:cstheme="minorHAnsi"/>
                                <w:lang w:eastAsia="cs-CZ"/>
                              </w:rPr>
                              <w:t> </w:t>
                            </w:r>
                          </w:p>
                        </w:tc>
                      </w:tr>
                      <w:tr w:rsidR="00922B57" w14:paraId="0641CE9F" w14:textId="77777777" w:rsidTr="00D21774">
                        <w:trPr>
                          <w:trHeight w:val="806"/>
                          <w:jc w:val="center"/>
                        </w:trPr>
                        <w:tc>
                          <w:tcPr>
                            <w:tcW w:w="1495" w:type="dxa"/>
                            <w:tcBorders>
                              <w:top w:val="single" w:sz="6" w:space="0" w:color="00000A"/>
                              <w:left w:val="single" w:sz="6" w:space="0" w:color="00000A"/>
                              <w:bottom w:val="single" w:sz="6" w:space="0" w:color="00000A"/>
                              <w:right w:val="single" w:sz="6" w:space="0" w:color="00000A"/>
                            </w:tcBorders>
                            <w:shd w:val="clear" w:color="auto" w:fill="auto"/>
                            <w:tcMar>
                              <w:left w:w="57" w:type="dxa"/>
                            </w:tcMar>
                            <w:vAlign w:val="center"/>
                          </w:tcPr>
                          <w:p w14:paraId="3DE8FBE0" w14:textId="77777777" w:rsidR="0008405E" w:rsidRDefault="0008405E">
                            <w:pPr>
                              <w:spacing w:after="0" w:line="240" w:lineRule="auto"/>
                              <w:jc w:val="both"/>
                              <w:textAlignment w:val="baseline"/>
                            </w:pPr>
                            <w:r>
                              <w:rPr>
                                <w:rFonts w:cstheme="minorHAnsi"/>
                                <w:lang w:eastAsia="cs-CZ"/>
                              </w:rPr>
                              <w:t> </w:t>
                            </w:r>
                          </w:p>
                        </w:tc>
                        <w:tc>
                          <w:tcPr>
                            <w:tcW w:w="1704" w:type="dxa"/>
                            <w:tcBorders>
                              <w:top w:val="single" w:sz="6" w:space="0" w:color="00000A"/>
                              <w:left w:val="single" w:sz="6" w:space="0" w:color="00000A"/>
                              <w:bottom w:val="single" w:sz="6" w:space="0" w:color="00000A"/>
                              <w:right w:val="single" w:sz="6" w:space="0" w:color="00000A"/>
                            </w:tcBorders>
                            <w:shd w:val="clear" w:color="auto" w:fill="auto"/>
                            <w:tcMar>
                              <w:left w:w="57" w:type="dxa"/>
                            </w:tcMar>
                            <w:vAlign w:val="center"/>
                          </w:tcPr>
                          <w:p w14:paraId="2E1388AF" w14:textId="77777777" w:rsidR="0008405E" w:rsidRDefault="0008405E">
                            <w:pPr>
                              <w:spacing w:after="0" w:line="240" w:lineRule="auto"/>
                              <w:textAlignment w:val="baseline"/>
                            </w:pPr>
                            <w:r>
                              <w:rPr>
                                <w:rFonts w:cstheme="minorHAnsi"/>
                                <w:lang w:eastAsia="cs-CZ"/>
                              </w:rPr>
                              <w:t>Zakládal nová města? </w:t>
                            </w:r>
                          </w:p>
                        </w:tc>
                        <w:tc>
                          <w:tcPr>
                            <w:tcW w:w="1479" w:type="dxa"/>
                            <w:tcBorders>
                              <w:top w:val="single" w:sz="6" w:space="0" w:color="00000A"/>
                              <w:left w:val="single" w:sz="6" w:space="0" w:color="00000A"/>
                              <w:bottom w:val="single" w:sz="6" w:space="0" w:color="00000A"/>
                              <w:right w:val="single" w:sz="6" w:space="0" w:color="00000A"/>
                            </w:tcBorders>
                            <w:shd w:val="clear" w:color="auto" w:fill="auto"/>
                            <w:tcMar>
                              <w:left w:w="57" w:type="dxa"/>
                            </w:tcMar>
                            <w:vAlign w:val="center"/>
                          </w:tcPr>
                          <w:p w14:paraId="3E6F5FEA" w14:textId="77777777" w:rsidR="0008405E" w:rsidRDefault="0008405E">
                            <w:pPr>
                              <w:spacing w:after="0" w:line="240" w:lineRule="auto"/>
                              <w:jc w:val="both"/>
                              <w:textAlignment w:val="baseline"/>
                            </w:pPr>
                            <w:r>
                              <w:rPr>
                                <w:rFonts w:cstheme="minorHAnsi"/>
                                <w:lang w:eastAsia="cs-CZ"/>
                              </w:rPr>
                              <w:t> </w:t>
                            </w:r>
                          </w:p>
                        </w:tc>
                      </w:tr>
                      <w:tr w:rsidR="00922B57" w14:paraId="1436FE0F" w14:textId="77777777" w:rsidTr="00D21774">
                        <w:trPr>
                          <w:trHeight w:val="806"/>
                          <w:jc w:val="center"/>
                        </w:trPr>
                        <w:tc>
                          <w:tcPr>
                            <w:tcW w:w="1495" w:type="dxa"/>
                            <w:tcBorders>
                              <w:top w:val="single" w:sz="6" w:space="0" w:color="00000A"/>
                              <w:left w:val="single" w:sz="6" w:space="0" w:color="00000A"/>
                              <w:bottom w:val="single" w:sz="6" w:space="0" w:color="00000A"/>
                              <w:right w:val="single" w:sz="6" w:space="0" w:color="00000A"/>
                            </w:tcBorders>
                            <w:shd w:val="clear" w:color="auto" w:fill="auto"/>
                            <w:tcMar>
                              <w:left w:w="57" w:type="dxa"/>
                            </w:tcMar>
                            <w:vAlign w:val="center"/>
                          </w:tcPr>
                          <w:p w14:paraId="389DE73A" w14:textId="77777777" w:rsidR="0008405E" w:rsidRDefault="0008405E">
                            <w:pPr>
                              <w:spacing w:after="0" w:line="240" w:lineRule="auto"/>
                              <w:jc w:val="both"/>
                              <w:textAlignment w:val="baseline"/>
                            </w:pPr>
                            <w:r>
                              <w:rPr>
                                <w:rFonts w:cstheme="minorHAnsi"/>
                                <w:lang w:eastAsia="cs-CZ"/>
                              </w:rPr>
                              <w:t> </w:t>
                            </w:r>
                          </w:p>
                        </w:tc>
                        <w:tc>
                          <w:tcPr>
                            <w:tcW w:w="1704" w:type="dxa"/>
                            <w:tcBorders>
                              <w:top w:val="single" w:sz="6" w:space="0" w:color="00000A"/>
                              <w:left w:val="single" w:sz="6" w:space="0" w:color="00000A"/>
                              <w:bottom w:val="single" w:sz="6" w:space="0" w:color="00000A"/>
                              <w:right w:val="single" w:sz="6" w:space="0" w:color="00000A"/>
                            </w:tcBorders>
                            <w:shd w:val="clear" w:color="auto" w:fill="auto"/>
                            <w:tcMar>
                              <w:left w:w="57" w:type="dxa"/>
                            </w:tcMar>
                            <w:vAlign w:val="center"/>
                          </w:tcPr>
                          <w:p w14:paraId="1CBC7A42" w14:textId="77777777" w:rsidR="0008405E" w:rsidRDefault="0008405E">
                            <w:pPr>
                              <w:spacing w:after="0" w:line="240" w:lineRule="auto"/>
                              <w:textAlignment w:val="baseline"/>
                            </w:pPr>
                            <w:r>
                              <w:rPr>
                                <w:rFonts w:cstheme="minorHAnsi"/>
                                <w:lang w:eastAsia="cs-CZ"/>
                              </w:rPr>
                              <w:t>Zemřel v bitvě Kresčaku? </w:t>
                            </w:r>
                          </w:p>
                        </w:tc>
                        <w:tc>
                          <w:tcPr>
                            <w:tcW w:w="1479" w:type="dxa"/>
                            <w:tcBorders>
                              <w:top w:val="single" w:sz="6" w:space="0" w:color="00000A"/>
                              <w:left w:val="single" w:sz="6" w:space="0" w:color="00000A"/>
                              <w:bottom w:val="single" w:sz="6" w:space="0" w:color="00000A"/>
                              <w:right w:val="single" w:sz="6" w:space="0" w:color="00000A"/>
                            </w:tcBorders>
                            <w:shd w:val="clear" w:color="auto" w:fill="auto"/>
                            <w:tcMar>
                              <w:left w:w="57" w:type="dxa"/>
                            </w:tcMar>
                            <w:vAlign w:val="center"/>
                          </w:tcPr>
                          <w:p w14:paraId="05AAF5D2" w14:textId="77777777" w:rsidR="0008405E" w:rsidRDefault="0008405E">
                            <w:pPr>
                              <w:spacing w:after="0" w:line="240" w:lineRule="auto"/>
                              <w:jc w:val="both"/>
                              <w:textAlignment w:val="baseline"/>
                            </w:pPr>
                            <w:r>
                              <w:rPr>
                                <w:rFonts w:cstheme="minorHAnsi"/>
                                <w:lang w:eastAsia="cs-CZ"/>
                              </w:rPr>
                              <w:t> </w:t>
                            </w:r>
                          </w:p>
                        </w:tc>
                      </w:tr>
                    </w:tbl>
                    <w:p w14:paraId="7C4EBCE8" w14:textId="77777777" w:rsidR="00EC4F0C" w:rsidRDefault="00EC4F0C"/>
                  </w:txbxContent>
                </v:textbox>
                <w10:wrap type="square" anchorx="margin"/>
              </v:shape>
            </w:pict>
          </mc:Fallback>
        </mc:AlternateContent>
      </w:r>
    </w:p>
    <w:p w14:paraId="2BB11250" w14:textId="77777777" w:rsidR="0033040E" w:rsidRDefault="007D7C23">
      <w:pPr>
        <w:spacing w:after="0" w:line="240" w:lineRule="auto"/>
        <w:jc w:val="both"/>
        <w:textAlignment w:val="baseline"/>
        <w:rPr>
          <w:rFonts w:cstheme="minorHAnsi"/>
          <w:lang w:eastAsia="cs-CZ"/>
        </w:rPr>
      </w:pPr>
      <w:r>
        <w:rPr>
          <w:rFonts w:cstheme="minorHAnsi"/>
        </w:rPr>
        <w:t xml:space="preserve">Žáci a žákyně, obdrželi jste </w:t>
      </w:r>
      <w:r>
        <w:rPr>
          <w:rFonts w:cstheme="minorHAnsi"/>
          <w:iCs/>
          <w:lang w:eastAsia="cs-CZ"/>
        </w:rPr>
        <w:t xml:space="preserve">dva pracovní listy. První list je tabulka s otázkami před čtením a s otázkami po čtení. Druhý pracovní list je krátký text o životě a díle Přemysla Otakara II. Tabulku vyplní každý člen skupiny. Označte v textu vše, co pokládáte za důležité, můžete si také udělat poznámky. Pokud některým slovům nerozumíte, podtrhněte je. Po skončení aktivity </w:t>
      </w:r>
      <w:r>
        <w:rPr>
          <w:rFonts w:cstheme="minorHAnsi"/>
        </w:rPr>
        <w:t xml:space="preserve">porovnejte </w:t>
      </w:r>
      <w:r>
        <w:rPr>
          <w:rFonts w:cstheme="minorHAnsi"/>
          <w:iCs/>
          <w:lang w:eastAsia="cs-CZ"/>
        </w:rPr>
        <w:t>výsledky s odpověďmi ostatních členů skupiny</w:t>
      </w:r>
    </w:p>
    <w:p w14:paraId="43185237" w14:textId="77777777" w:rsidR="0033040E" w:rsidRDefault="007D7C23">
      <w:pPr>
        <w:spacing w:after="0" w:line="240" w:lineRule="auto"/>
        <w:jc w:val="both"/>
        <w:textAlignment w:val="baseline"/>
        <w:rPr>
          <w:rFonts w:cstheme="minorHAnsi"/>
          <w:lang w:eastAsia="cs-CZ"/>
        </w:rPr>
      </w:pPr>
      <w:r>
        <w:rPr>
          <w:noProof/>
          <w:lang w:eastAsia="cs-CZ"/>
        </w:rPr>
        <w:lastRenderedPageBreak/>
        <w:drawing>
          <wp:inline distT="0" distB="8890" distL="0" distR="1905" wp14:anchorId="7F1751D2" wp14:editId="3CAAE797">
            <wp:extent cx="6151245" cy="5458460"/>
            <wp:effectExtent l="0" t="0" r="0" b="0"/>
            <wp:docPr id="8"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ázek 9"/>
                    <pic:cNvPicPr>
                      <a:picLocks noChangeAspect="1" noChangeArrowheads="1"/>
                    </pic:cNvPicPr>
                  </pic:nvPicPr>
                  <pic:blipFill>
                    <a:blip r:embed="rId22"/>
                    <a:stretch>
                      <a:fillRect/>
                    </a:stretch>
                  </pic:blipFill>
                  <pic:spPr bwMode="auto">
                    <a:xfrm>
                      <a:off x="0" y="0"/>
                      <a:ext cx="6151245" cy="5458460"/>
                    </a:xfrm>
                    <a:prstGeom prst="rect">
                      <a:avLst/>
                    </a:prstGeom>
                  </pic:spPr>
                </pic:pic>
              </a:graphicData>
            </a:graphic>
          </wp:inline>
        </w:drawing>
      </w:r>
      <w:r>
        <w:rPr>
          <w:rFonts w:cstheme="minorHAnsi"/>
          <w:lang w:eastAsia="cs-CZ"/>
        </w:rPr>
        <w:t> </w:t>
      </w:r>
    </w:p>
    <w:p w14:paraId="1716E8F1" w14:textId="77777777" w:rsidR="0033040E" w:rsidRDefault="0033040E">
      <w:pPr>
        <w:spacing w:after="0" w:line="240" w:lineRule="auto"/>
        <w:jc w:val="both"/>
        <w:textAlignment w:val="baseline"/>
        <w:rPr>
          <w:rFonts w:cstheme="minorHAnsi"/>
          <w:sz w:val="18"/>
          <w:szCs w:val="18"/>
          <w:lang w:eastAsia="cs-CZ"/>
        </w:rPr>
      </w:pPr>
    </w:p>
    <w:p w14:paraId="64F31AAC" w14:textId="77777777" w:rsidR="0033040E" w:rsidRDefault="007D7C23">
      <w:pPr>
        <w:spacing w:after="0" w:line="240" w:lineRule="auto"/>
        <w:jc w:val="both"/>
        <w:textAlignment w:val="baseline"/>
        <w:rPr>
          <w:rFonts w:cstheme="minorHAnsi"/>
          <w:b/>
          <w:sz w:val="18"/>
          <w:szCs w:val="18"/>
          <w:lang w:eastAsia="cs-CZ"/>
        </w:rPr>
      </w:pPr>
      <w:r>
        <w:rPr>
          <w:rFonts w:cstheme="minorHAnsi"/>
          <w:b/>
          <w:lang w:eastAsia="cs-CZ"/>
        </w:rPr>
        <w:t>c) Pětilístek </w:t>
      </w:r>
    </w:p>
    <w:p w14:paraId="5D53305E" w14:textId="77777777" w:rsidR="0033040E" w:rsidRDefault="003E342A">
      <w:pPr>
        <w:spacing w:after="0" w:line="240" w:lineRule="auto"/>
        <w:ind w:firstLine="680"/>
        <w:jc w:val="both"/>
        <w:textAlignment w:val="baseline"/>
      </w:pPr>
      <w:hyperlink w:anchor="_4.2.8_Pětilístek">
        <w:r w:rsidR="007D7C23">
          <w:rPr>
            <w:rStyle w:val="Internetovodkaz"/>
            <w:rFonts w:cstheme="minorHAnsi"/>
            <w:webHidden/>
            <w:lang w:eastAsia="cs-CZ"/>
          </w:rPr>
          <w:t>Pětilístek (Příloha 4.2.8) </w:t>
        </w:r>
      </w:hyperlink>
    </w:p>
    <w:p w14:paraId="5B7377F7" w14:textId="77777777" w:rsidR="0033040E" w:rsidRDefault="007D7C23">
      <w:pPr>
        <w:spacing w:after="0" w:line="240" w:lineRule="auto"/>
        <w:jc w:val="both"/>
        <w:textAlignment w:val="baseline"/>
        <w:rPr>
          <w:rFonts w:cstheme="minorHAnsi"/>
          <w:lang w:eastAsia="cs-CZ"/>
        </w:rPr>
      </w:pPr>
      <w:r>
        <w:rPr>
          <w:rFonts w:cstheme="minorHAnsi"/>
          <w:lang w:eastAsia="cs-CZ"/>
        </w:rPr>
        <w:t>V dnešní hodině</w:t>
      </w:r>
      <w:r>
        <w:rPr>
          <w:rFonts w:cstheme="minorHAnsi"/>
        </w:rPr>
        <w:t xml:space="preserve"> jste</w:t>
      </w:r>
      <w:r>
        <w:rPr>
          <w:rFonts w:cstheme="minorHAnsi"/>
          <w:lang w:eastAsia="cs-CZ"/>
        </w:rPr>
        <w:t> se dozvěděli nové informace o Přemyslu Otakarovi II. </w:t>
      </w:r>
    </w:p>
    <w:p w14:paraId="77CE1532" w14:textId="77777777" w:rsidR="0033040E" w:rsidRDefault="0033040E">
      <w:pPr>
        <w:pStyle w:val="Default"/>
      </w:pPr>
    </w:p>
    <w:p w14:paraId="38101088" w14:textId="77777777" w:rsidR="0033040E" w:rsidRDefault="007D7C23">
      <w:pPr>
        <w:spacing w:after="0" w:line="240" w:lineRule="auto"/>
        <w:jc w:val="both"/>
        <w:textAlignment w:val="baseline"/>
        <w:rPr>
          <w:rFonts w:cstheme="minorHAnsi"/>
          <w:lang w:eastAsia="cs-CZ"/>
        </w:rPr>
      </w:pPr>
      <w:r>
        <w:rPr>
          <w:rFonts w:cstheme="minorHAnsi"/>
          <w:lang w:eastAsia="cs-CZ"/>
        </w:rPr>
        <w:t>Samostatně si, prosím, promyslete a vyplňte pracovní list – pětilístek. Pokyny k správnému vyplnění jsou návodně uvedeny na pracovním listě. Po skončení aktivity porovnejte své pětilístky s pracemi ostatních spolužáků.</w:t>
      </w:r>
    </w:p>
    <w:p w14:paraId="5B570480" w14:textId="77777777" w:rsidR="0033040E" w:rsidRDefault="0033040E">
      <w:pPr>
        <w:spacing w:after="0" w:line="240" w:lineRule="auto"/>
        <w:jc w:val="both"/>
        <w:textAlignment w:val="baseline"/>
        <w:rPr>
          <w:rFonts w:cstheme="minorHAnsi"/>
          <w:sz w:val="18"/>
          <w:szCs w:val="18"/>
          <w:lang w:eastAsia="cs-CZ"/>
        </w:rPr>
      </w:pPr>
    </w:p>
    <w:p w14:paraId="34548D33" w14:textId="77777777" w:rsidR="0033040E" w:rsidRDefault="007D7C23">
      <w:pPr>
        <w:spacing w:after="0" w:line="240" w:lineRule="auto"/>
        <w:jc w:val="both"/>
        <w:textAlignment w:val="baseline"/>
        <w:rPr>
          <w:rFonts w:cstheme="minorHAnsi"/>
          <w:lang w:eastAsia="cs-CZ"/>
        </w:rPr>
      </w:pPr>
      <w:r>
        <w:rPr>
          <w:noProof/>
          <w:lang w:eastAsia="cs-CZ"/>
        </w:rPr>
        <w:lastRenderedPageBreak/>
        <w:drawing>
          <wp:inline distT="0" distB="0" distL="0" distR="4445" wp14:anchorId="038360E7" wp14:editId="6229379C">
            <wp:extent cx="6092190" cy="4409440"/>
            <wp:effectExtent l="0" t="0" r="0" b="0"/>
            <wp:docPr id="9"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Obrázek 8"/>
                    <pic:cNvPicPr>
                      <a:picLocks noChangeAspect="1" noChangeArrowheads="1"/>
                    </pic:cNvPicPr>
                  </pic:nvPicPr>
                  <pic:blipFill>
                    <a:blip r:embed="rId23"/>
                    <a:stretch>
                      <a:fillRect/>
                    </a:stretch>
                  </pic:blipFill>
                  <pic:spPr bwMode="auto">
                    <a:xfrm>
                      <a:off x="0" y="0"/>
                      <a:ext cx="6092190" cy="4409440"/>
                    </a:xfrm>
                    <a:prstGeom prst="rect">
                      <a:avLst/>
                    </a:prstGeom>
                  </pic:spPr>
                </pic:pic>
              </a:graphicData>
            </a:graphic>
          </wp:inline>
        </w:drawing>
      </w:r>
      <w:r>
        <w:rPr>
          <w:rFonts w:cstheme="minorHAnsi"/>
          <w:lang w:eastAsia="cs-CZ"/>
        </w:rPr>
        <w:t> </w:t>
      </w:r>
    </w:p>
    <w:p w14:paraId="2AB9AA2E" w14:textId="77777777" w:rsidR="0033040E" w:rsidRDefault="0033040E">
      <w:pPr>
        <w:spacing w:after="0" w:line="240" w:lineRule="auto"/>
        <w:jc w:val="both"/>
        <w:textAlignment w:val="baseline"/>
        <w:rPr>
          <w:rFonts w:cstheme="minorHAnsi"/>
          <w:sz w:val="18"/>
          <w:szCs w:val="18"/>
          <w:lang w:eastAsia="cs-CZ"/>
        </w:rPr>
      </w:pPr>
    </w:p>
    <w:p w14:paraId="2FC27995" w14:textId="77777777" w:rsidR="0033040E" w:rsidRDefault="007D7C23">
      <w:pPr>
        <w:spacing w:after="0" w:line="240" w:lineRule="auto"/>
        <w:jc w:val="both"/>
        <w:textAlignment w:val="baseline"/>
        <w:rPr>
          <w:rFonts w:cstheme="minorHAnsi"/>
          <w:b/>
          <w:lang w:eastAsia="cs-CZ"/>
        </w:rPr>
      </w:pPr>
      <w:r>
        <w:rPr>
          <w:rFonts w:cstheme="minorHAnsi"/>
          <w:b/>
          <w:lang w:eastAsia="cs-CZ"/>
        </w:rPr>
        <w:t>d) Závěrečné zhodnocení</w:t>
      </w:r>
    </w:p>
    <w:p w14:paraId="52BF1EEC" w14:textId="77777777" w:rsidR="0033040E" w:rsidRDefault="007D7C23">
      <w:pPr>
        <w:spacing w:after="0" w:line="240" w:lineRule="auto"/>
        <w:ind w:firstLine="680"/>
        <w:jc w:val="both"/>
        <w:textAlignment w:val="baseline"/>
        <w:rPr>
          <w:rFonts w:cstheme="minorHAnsi"/>
          <w:lang w:eastAsia="cs-CZ"/>
        </w:rPr>
      </w:pPr>
      <w:r>
        <w:rPr>
          <w:rFonts w:cstheme="minorHAnsi"/>
          <w:i/>
          <w:iCs/>
          <w:lang w:eastAsia="cs-CZ"/>
        </w:rPr>
        <w:t>V závěrečném hodnocení odpovězte na tyto otázky:</w:t>
      </w:r>
      <w:r>
        <w:rPr>
          <w:rFonts w:cstheme="minorHAnsi"/>
          <w:lang w:eastAsia="cs-CZ"/>
        </w:rPr>
        <w:t> </w:t>
      </w:r>
    </w:p>
    <w:p w14:paraId="09121CC1" w14:textId="77777777" w:rsidR="0033040E" w:rsidRDefault="007D7C23">
      <w:pPr>
        <w:spacing w:after="0" w:line="240" w:lineRule="auto"/>
        <w:jc w:val="both"/>
        <w:textAlignment w:val="baseline"/>
        <w:rPr>
          <w:rFonts w:cstheme="minorHAnsi"/>
          <w:lang w:eastAsia="cs-CZ"/>
        </w:rPr>
      </w:pPr>
      <w:r>
        <w:rPr>
          <w:rFonts w:cstheme="minorHAnsi"/>
          <w:lang w:eastAsia="cs-CZ"/>
        </w:rPr>
        <w:t>1) Jak se jmenuje panovník, zakladatel středověkých měst? </w:t>
      </w:r>
    </w:p>
    <w:p w14:paraId="16E5C380" w14:textId="77777777" w:rsidR="0033040E" w:rsidRDefault="0033040E">
      <w:pPr>
        <w:pStyle w:val="Default"/>
      </w:pPr>
    </w:p>
    <w:p w14:paraId="0789BF80" w14:textId="77777777" w:rsidR="0033040E" w:rsidRDefault="007D7C23">
      <w:pPr>
        <w:spacing w:after="0" w:line="240" w:lineRule="auto"/>
        <w:jc w:val="both"/>
        <w:textAlignment w:val="baseline"/>
        <w:rPr>
          <w:rFonts w:cstheme="minorHAnsi"/>
          <w:lang w:eastAsia="cs-CZ"/>
        </w:rPr>
      </w:pPr>
      <w:r>
        <w:rPr>
          <w:rFonts w:cstheme="minorHAnsi"/>
          <w:lang w:eastAsia="cs-CZ"/>
        </w:rPr>
        <w:t>2) Jak se tento panovník nazýval? </w:t>
      </w:r>
    </w:p>
    <w:p w14:paraId="4A84353E" w14:textId="77777777" w:rsidR="0033040E" w:rsidRDefault="0033040E">
      <w:pPr>
        <w:pStyle w:val="Default"/>
      </w:pPr>
    </w:p>
    <w:p w14:paraId="4CFB57A6" w14:textId="77777777" w:rsidR="0033040E" w:rsidRDefault="007D7C23">
      <w:pPr>
        <w:spacing w:after="0" w:line="240" w:lineRule="auto"/>
        <w:jc w:val="both"/>
        <w:textAlignment w:val="baseline"/>
        <w:rPr>
          <w:rFonts w:cstheme="minorHAnsi"/>
          <w:lang w:eastAsia="cs-CZ"/>
        </w:rPr>
      </w:pPr>
      <w:r>
        <w:rPr>
          <w:rFonts w:cstheme="minorHAnsi"/>
          <w:lang w:eastAsia="cs-CZ"/>
        </w:rPr>
        <w:t>3) Co ses dozvěděl nového, co se povedlo, co příště uděláte jinak?</w:t>
      </w:r>
    </w:p>
    <w:p w14:paraId="615E6A1F" w14:textId="77777777" w:rsidR="0033040E" w:rsidRDefault="007D7C23">
      <w:pPr>
        <w:spacing w:after="0" w:line="240" w:lineRule="auto"/>
        <w:jc w:val="both"/>
        <w:textAlignment w:val="baseline"/>
        <w:rPr>
          <w:rFonts w:cstheme="minorHAnsi"/>
          <w:sz w:val="18"/>
          <w:szCs w:val="18"/>
          <w:lang w:eastAsia="cs-CZ"/>
        </w:rPr>
      </w:pPr>
      <w:r>
        <w:rPr>
          <w:rFonts w:cstheme="minorHAnsi"/>
          <w:lang w:eastAsia="cs-CZ"/>
        </w:rPr>
        <w:t> </w:t>
      </w:r>
    </w:p>
    <w:p w14:paraId="7E1A19E6" w14:textId="77777777" w:rsidR="0033040E" w:rsidRDefault="007D7C23">
      <w:pPr>
        <w:spacing w:after="0" w:line="240" w:lineRule="auto"/>
        <w:jc w:val="both"/>
        <w:textAlignment w:val="baseline"/>
        <w:rPr>
          <w:rFonts w:cstheme="minorHAnsi"/>
          <w:i/>
          <w:iCs/>
          <w:lang w:eastAsia="cs-CZ"/>
        </w:rPr>
      </w:pPr>
      <w:r>
        <w:rPr>
          <w:rFonts w:cstheme="minorHAnsi"/>
          <w:i/>
          <w:iCs/>
          <w:lang w:eastAsia="cs-CZ"/>
        </w:rPr>
        <w:t>V této hodině byly splněny všechny stanovené cíle – Seznámili jste se se zakladatelem měst a rozšířili jste znalosti o této osobnosti.</w:t>
      </w:r>
    </w:p>
    <w:p w14:paraId="4A60894F" w14:textId="77777777" w:rsidR="0033040E" w:rsidRDefault="007D7C23" w:rsidP="00356940">
      <w:pPr>
        <w:pStyle w:val="Nadpis3"/>
      </w:pPr>
      <w:r>
        <w:t>4. hodina – Středověké město (návrh plánu města) </w:t>
      </w:r>
    </w:p>
    <w:p w14:paraId="7480862B" w14:textId="77777777" w:rsidR="0033040E" w:rsidRDefault="007D7C23">
      <w:pPr>
        <w:spacing w:after="0" w:line="240" w:lineRule="auto"/>
        <w:ind w:firstLine="680"/>
        <w:jc w:val="both"/>
        <w:textAlignment w:val="baseline"/>
        <w:rPr>
          <w:rFonts w:cstheme="minorHAnsi"/>
          <w:lang w:eastAsia="cs-CZ"/>
        </w:rPr>
      </w:pPr>
      <w:r>
        <w:rPr>
          <w:rFonts w:cstheme="minorHAnsi"/>
          <w:iCs/>
          <w:lang w:eastAsia="cs-CZ"/>
        </w:rPr>
        <w:t>V minulé hodině jste se vzájemně informovali o svých znalostech a o osobnosti panovníka Přemysla Otakara II., který je historicky úzce spjat s městem Písek. V dnešní hodině se pokusíte vytvořit vlastní návrh středověkého města.</w:t>
      </w:r>
    </w:p>
    <w:p w14:paraId="01A82419" w14:textId="77777777" w:rsidR="0033040E" w:rsidRDefault="0033040E">
      <w:pPr>
        <w:spacing w:after="0" w:line="240" w:lineRule="auto"/>
        <w:jc w:val="both"/>
        <w:textAlignment w:val="baseline"/>
        <w:rPr>
          <w:rFonts w:cstheme="minorHAnsi"/>
          <w:sz w:val="18"/>
          <w:szCs w:val="18"/>
          <w:lang w:eastAsia="cs-CZ"/>
        </w:rPr>
      </w:pPr>
    </w:p>
    <w:p w14:paraId="2A7D8BF4" w14:textId="77777777" w:rsidR="0033040E" w:rsidRDefault="007D7C23">
      <w:pPr>
        <w:spacing w:after="0" w:line="240" w:lineRule="auto"/>
        <w:jc w:val="both"/>
        <w:rPr>
          <w:rFonts w:cstheme="minorHAnsi"/>
          <w:b/>
          <w:lang w:eastAsia="cs-CZ"/>
        </w:rPr>
      </w:pPr>
      <w:r>
        <w:rPr>
          <w:rFonts w:cstheme="minorHAnsi"/>
          <w:b/>
          <w:lang w:eastAsia="cs-CZ"/>
        </w:rPr>
        <w:t>a) Připomenutí z minulé výuky  </w:t>
      </w:r>
    </w:p>
    <w:p w14:paraId="2D6EE450" w14:textId="08406FF0" w:rsidR="0033040E" w:rsidRDefault="003E342A">
      <w:pPr>
        <w:spacing w:after="0" w:line="240" w:lineRule="auto"/>
        <w:ind w:firstLine="680"/>
        <w:jc w:val="both"/>
        <w:textAlignment w:val="baseline"/>
      </w:pPr>
      <w:hyperlink w:anchor="Kartičkyspojmy">
        <w:r w:rsidR="007D7C23">
          <w:rPr>
            <w:rStyle w:val="Internetovodkaz"/>
            <w:rFonts w:cstheme="minorHAnsi"/>
            <w:webHidden/>
            <w:lang w:eastAsia="cs-CZ"/>
          </w:rPr>
          <w:t>Kartičky s pojmy ke křížovce (Příloha 4.2.3)</w:t>
        </w:r>
      </w:hyperlink>
      <w:r w:rsidR="007D7C23">
        <w:rPr>
          <w:rFonts w:cstheme="minorHAnsi"/>
          <w:i/>
          <w:iCs/>
          <w:lang w:eastAsia="cs-CZ"/>
        </w:rPr>
        <w:t xml:space="preserve"> </w:t>
      </w:r>
    </w:p>
    <w:p w14:paraId="123999C9" w14:textId="77777777" w:rsidR="0033040E" w:rsidRDefault="007D7C23">
      <w:pPr>
        <w:spacing w:after="0" w:line="240" w:lineRule="auto"/>
        <w:jc w:val="both"/>
        <w:textAlignment w:val="baseline"/>
        <w:rPr>
          <w:rFonts w:cstheme="minorHAnsi"/>
          <w:iCs/>
          <w:lang w:eastAsia="cs-CZ"/>
        </w:rPr>
      </w:pPr>
      <w:r>
        <w:rPr>
          <w:rFonts w:cstheme="minorHAnsi"/>
          <w:iCs/>
          <w:lang w:eastAsia="cs-CZ"/>
        </w:rPr>
        <w:t>Pozorně si přečtěte pojmy v levém</w:t>
      </w:r>
      <w:r>
        <w:rPr>
          <w:rFonts w:cstheme="minorHAnsi"/>
          <w:iCs/>
          <w:color w:val="D13438"/>
          <w:lang w:eastAsia="cs-CZ"/>
        </w:rPr>
        <w:t> </w:t>
      </w:r>
      <w:r>
        <w:rPr>
          <w:rFonts w:cstheme="minorHAnsi"/>
          <w:iCs/>
          <w:lang w:eastAsia="cs-CZ"/>
        </w:rPr>
        <w:t>sloupci a vysvětlení objasňující tyto pojmy v pravém sloupci.</w:t>
      </w:r>
    </w:p>
    <w:p w14:paraId="46CD5F24" w14:textId="77777777" w:rsidR="0033040E" w:rsidRDefault="007D7C23">
      <w:pPr>
        <w:spacing w:after="0" w:line="240" w:lineRule="auto"/>
        <w:jc w:val="both"/>
        <w:textAlignment w:val="baseline"/>
        <w:rPr>
          <w:rFonts w:cstheme="minorHAnsi"/>
          <w:lang w:eastAsia="cs-CZ"/>
        </w:rPr>
      </w:pPr>
      <w:r>
        <w:rPr>
          <w:rFonts w:cstheme="minorHAnsi"/>
          <w:iCs/>
          <w:lang w:eastAsia="cs-CZ"/>
        </w:rPr>
        <w:t>Z jednotlivých pojmů a vysvětlení těchto pojmů vytvořte správné dvojice. </w:t>
      </w:r>
      <w:r>
        <w:rPr>
          <w:rFonts w:cstheme="minorHAnsi"/>
          <w:lang w:eastAsia="cs-CZ"/>
        </w:rPr>
        <w:t> </w:t>
      </w:r>
    </w:p>
    <w:p w14:paraId="4FC7C33A" w14:textId="77777777" w:rsidR="0033040E" w:rsidRDefault="0033040E">
      <w:pPr>
        <w:spacing w:after="0" w:line="240" w:lineRule="auto"/>
        <w:jc w:val="both"/>
        <w:textAlignment w:val="baseline"/>
        <w:rPr>
          <w:rFonts w:cstheme="minorHAnsi"/>
        </w:rPr>
      </w:pPr>
    </w:p>
    <w:p w14:paraId="3D9973D1" w14:textId="77777777" w:rsidR="0033040E" w:rsidRDefault="007D7C23">
      <w:pPr>
        <w:spacing w:after="0" w:line="240" w:lineRule="auto"/>
        <w:jc w:val="center"/>
        <w:textAlignment w:val="baseline"/>
        <w:rPr>
          <w:rFonts w:cstheme="minorHAnsi"/>
          <w:lang w:eastAsia="cs-CZ"/>
        </w:rPr>
      </w:pPr>
      <w:r>
        <w:rPr>
          <w:noProof/>
          <w:lang w:eastAsia="cs-CZ"/>
        </w:rPr>
        <w:lastRenderedPageBreak/>
        <w:drawing>
          <wp:inline distT="0" distB="0" distL="0" distR="0" wp14:anchorId="624756A1" wp14:editId="65D33B19">
            <wp:extent cx="5112385" cy="4536440"/>
            <wp:effectExtent l="0" t="0" r="0" b="0"/>
            <wp:docPr id="10"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brázek 15"/>
                    <pic:cNvPicPr>
                      <a:picLocks noChangeAspect="1" noChangeArrowheads="1"/>
                    </pic:cNvPicPr>
                  </pic:nvPicPr>
                  <pic:blipFill>
                    <a:blip r:embed="rId24"/>
                    <a:stretch>
                      <a:fillRect/>
                    </a:stretch>
                  </pic:blipFill>
                  <pic:spPr bwMode="auto">
                    <a:xfrm>
                      <a:off x="0" y="0"/>
                      <a:ext cx="5112385" cy="4536440"/>
                    </a:xfrm>
                    <a:prstGeom prst="rect">
                      <a:avLst/>
                    </a:prstGeom>
                  </pic:spPr>
                </pic:pic>
              </a:graphicData>
            </a:graphic>
          </wp:inline>
        </w:drawing>
      </w:r>
    </w:p>
    <w:p w14:paraId="42FCFA68" w14:textId="77777777" w:rsidR="0033040E" w:rsidRDefault="0033040E">
      <w:pPr>
        <w:spacing w:after="0" w:line="240" w:lineRule="auto"/>
        <w:jc w:val="both"/>
        <w:textAlignment w:val="baseline"/>
        <w:rPr>
          <w:rFonts w:cstheme="minorHAnsi"/>
          <w:sz w:val="18"/>
          <w:szCs w:val="18"/>
          <w:lang w:eastAsia="cs-CZ"/>
        </w:rPr>
      </w:pPr>
    </w:p>
    <w:p w14:paraId="7E1F4DAE" w14:textId="77777777" w:rsidR="0033040E" w:rsidRDefault="007D7C23">
      <w:pPr>
        <w:spacing w:after="0" w:line="240" w:lineRule="auto"/>
        <w:jc w:val="both"/>
        <w:textAlignment w:val="baseline"/>
        <w:rPr>
          <w:rFonts w:cstheme="minorHAnsi"/>
          <w:b/>
          <w:lang w:eastAsia="cs-CZ"/>
        </w:rPr>
      </w:pPr>
      <w:r>
        <w:rPr>
          <w:rFonts w:cstheme="minorHAnsi"/>
          <w:b/>
          <w:lang w:eastAsia="cs-CZ"/>
        </w:rPr>
        <w:t>b)  Plán města – tvorba plánu města</w:t>
      </w:r>
    </w:p>
    <w:p w14:paraId="11F40D9E" w14:textId="77777777" w:rsidR="0033040E" w:rsidRDefault="003E342A">
      <w:pPr>
        <w:spacing w:after="0" w:line="240" w:lineRule="auto"/>
        <w:ind w:firstLine="680"/>
        <w:jc w:val="both"/>
        <w:textAlignment w:val="baseline"/>
      </w:pPr>
      <w:hyperlink w:anchor="_4.2.9_Pracovní_list">
        <w:r w:rsidR="007D7C23">
          <w:rPr>
            <w:rStyle w:val="Internetovodkaz"/>
            <w:rFonts w:cstheme="minorHAnsi"/>
            <w:webHidden/>
            <w:lang w:eastAsia="cs-CZ"/>
          </w:rPr>
          <w:t>Pracovní list – schematická mapa města formátu A1 (Příloha 4.2.9) </w:t>
        </w:r>
      </w:hyperlink>
    </w:p>
    <w:p w14:paraId="5ABB0E2F" w14:textId="77777777" w:rsidR="0033040E" w:rsidRDefault="0033040E">
      <w:pPr>
        <w:spacing w:after="0" w:line="240" w:lineRule="auto"/>
        <w:jc w:val="both"/>
        <w:textAlignment w:val="baseline"/>
        <w:rPr>
          <w:rFonts w:cstheme="minorHAnsi"/>
          <w:sz w:val="18"/>
          <w:szCs w:val="18"/>
          <w:lang w:eastAsia="cs-CZ"/>
        </w:rPr>
      </w:pPr>
    </w:p>
    <w:p w14:paraId="551C0C39" w14:textId="77777777" w:rsidR="0033040E" w:rsidRDefault="007D7C23">
      <w:pPr>
        <w:spacing w:line="240" w:lineRule="auto"/>
        <w:jc w:val="center"/>
        <w:textAlignment w:val="baseline"/>
        <w:rPr>
          <w:rFonts w:cstheme="minorHAnsi"/>
          <w:lang w:eastAsia="cs-CZ"/>
        </w:rPr>
      </w:pPr>
      <w:r>
        <w:rPr>
          <w:noProof/>
          <w:lang w:eastAsia="cs-CZ"/>
        </w:rPr>
        <w:drawing>
          <wp:inline distT="0" distB="0" distL="0" distR="0" wp14:anchorId="738F1B66" wp14:editId="541B18C8">
            <wp:extent cx="4821555" cy="2268220"/>
            <wp:effectExtent l="0" t="0" r="0" b="0"/>
            <wp:docPr id="11"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Obrázek 14"/>
                    <pic:cNvPicPr>
                      <a:picLocks noChangeAspect="1" noChangeArrowheads="1"/>
                    </pic:cNvPicPr>
                  </pic:nvPicPr>
                  <pic:blipFill>
                    <a:blip r:embed="rId25"/>
                    <a:stretch>
                      <a:fillRect/>
                    </a:stretch>
                  </pic:blipFill>
                  <pic:spPr bwMode="auto">
                    <a:xfrm>
                      <a:off x="0" y="0"/>
                      <a:ext cx="4821555" cy="2268220"/>
                    </a:xfrm>
                    <a:prstGeom prst="rect">
                      <a:avLst/>
                    </a:prstGeom>
                  </pic:spPr>
                </pic:pic>
              </a:graphicData>
            </a:graphic>
          </wp:inline>
        </w:drawing>
      </w:r>
    </w:p>
    <w:p w14:paraId="300DB6CF" w14:textId="77777777" w:rsidR="0033040E" w:rsidRDefault="0033040E">
      <w:pPr>
        <w:spacing w:after="0" w:line="240" w:lineRule="auto"/>
        <w:jc w:val="both"/>
        <w:textAlignment w:val="baseline"/>
        <w:rPr>
          <w:rFonts w:cstheme="minorHAnsi"/>
          <w:b/>
          <w:lang w:eastAsia="cs-CZ"/>
        </w:rPr>
      </w:pPr>
    </w:p>
    <w:p w14:paraId="192ADD59" w14:textId="77777777" w:rsidR="0033040E" w:rsidRDefault="003E342A">
      <w:pPr>
        <w:spacing w:after="0" w:line="240" w:lineRule="auto"/>
        <w:ind w:firstLine="680"/>
        <w:jc w:val="both"/>
        <w:textAlignment w:val="baseline"/>
      </w:pPr>
      <w:hyperlink w:anchor="_4.2.10_Pracovní_list">
        <w:r w:rsidR="007D7C23">
          <w:rPr>
            <w:rStyle w:val="Internetovodkaz"/>
            <w:rFonts w:cstheme="minorHAnsi"/>
            <w:webHidden/>
            <w:lang w:eastAsia="cs-CZ"/>
          </w:rPr>
          <w:t>Pracovní list s obrazovými kartami pro využití k tvorbě plánu (Příloha </w:t>
        </w:r>
        <w:proofErr w:type="gramStart"/>
        <w:r w:rsidR="007D7C23">
          <w:rPr>
            <w:rStyle w:val="Internetovodkaz"/>
            <w:rFonts w:cstheme="minorHAnsi"/>
            <w:webHidden/>
            <w:lang w:eastAsia="cs-CZ"/>
          </w:rPr>
          <w:t>4.2.10</w:t>
        </w:r>
        <w:proofErr w:type="gramEnd"/>
        <w:r w:rsidR="007D7C23">
          <w:rPr>
            <w:rStyle w:val="Internetovodkaz"/>
            <w:rFonts w:cstheme="minorHAnsi"/>
            <w:webHidden/>
            <w:lang w:eastAsia="cs-CZ"/>
          </w:rPr>
          <w:t>)</w:t>
        </w:r>
      </w:hyperlink>
    </w:p>
    <w:p w14:paraId="1C7A5103" w14:textId="77777777" w:rsidR="0033040E" w:rsidRDefault="0033040E">
      <w:pPr>
        <w:spacing w:after="0" w:line="240" w:lineRule="auto"/>
        <w:jc w:val="both"/>
        <w:textAlignment w:val="baseline"/>
        <w:rPr>
          <w:rFonts w:cstheme="minorHAnsi"/>
          <w:iCs/>
          <w:lang w:eastAsia="cs-CZ"/>
        </w:rPr>
      </w:pPr>
    </w:p>
    <w:p w14:paraId="1B82A3FA" w14:textId="77777777" w:rsidR="0033040E" w:rsidRDefault="007D7C23">
      <w:pPr>
        <w:spacing w:after="0" w:line="240" w:lineRule="auto"/>
        <w:jc w:val="both"/>
        <w:textAlignment w:val="baseline"/>
        <w:rPr>
          <w:rFonts w:cstheme="minorHAnsi"/>
          <w:lang w:eastAsia="cs-CZ"/>
        </w:rPr>
      </w:pPr>
      <w:r>
        <w:rPr>
          <w:rFonts w:cstheme="minorHAnsi"/>
          <w:iCs/>
          <w:lang w:eastAsia="cs-CZ"/>
        </w:rPr>
        <w:t xml:space="preserve">Vyvrcholením dnešní hodiny je praktické ověření osvojených znalostí o stavebním uspořádání středověkého města. Vytvoříte plošný plán středověkého města. Každá skupina má arch papíru se situačním nákresem krajiny s obrysem města a pracovní list s obrazovými kartami pro využití k tvorbě </w:t>
      </w:r>
      <w:r>
        <w:rPr>
          <w:rFonts w:cstheme="minorHAnsi"/>
          <w:iCs/>
          <w:lang w:eastAsia="cs-CZ"/>
        </w:rPr>
        <w:lastRenderedPageBreak/>
        <w:t>plánu města. Využitím situačního nákresu a pracovního listu vytvořte vlastní návrh svého středověkého města.</w:t>
      </w:r>
      <w:r>
        <w:rPr>
          <w:rFonts w:cstheme="minorHAnsi"/>
          <w:lang w:eastAsia="cs-CZ"/>
        </w:rPr>
        <w:t> </w:t>
      </w:r>
    </w:p>
    <w:p w14:paraId="7DD97706" w14:textId="77777777" w:rsidR="0033040E" w:rsidRDefault="0033040E">
      <w:pPr>
        <w:spacing w:after="0" w:line="240" w:lineRule="auto"/>
        <w:jc w:val="both"/>
        <w:textAlignment w:val="baseline"/>
        <w:rPr>
          <w:rFonts w:cstheme="minorHAnsi"/>
          <w:lang w:eastAsia="cs-CZ"/>
        </w:rPr>
      </w:pPr>
    </w:p>
    <w:p w14:paraId="1AB80CC8" w14:textId="77777777" w:rsidR="0033040E" w:rsidRDefault="007D7C23">
      <w:pPr>
        <w:spacing w:line="240" w:lineRule="auto"/>
        <w:jc w:val="center"/>
        <w:textAlignment w:val="baseline"/>
        <w:rPr>
          <w:rFonts w:cstheme="minorHAnsi"/>
          <w:lang w:eastAsia="cs-CZ"/>
        </w:rPr>
      </w:pPr>
      <w:r>
        <w:rPr>
          <w:noProof/>
          <w:lang w:eastAsia="cs-CZ"/>
        </w:rPr>
        <w:drawing>
          <wp:inline distT="0" distB="0" distL="0" distR="0" wp14:anchorId="2E928CE5" wp14:editId="4733F7AC">
            <wp:extent cx="5070475" cy="3343275"/>
            <wp:effectExtent l="0" t="0" r="0" b="0"/>
            <wp:docPr id="12"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Obrázek 13"/>
                    <pic:cNvPicPr>
                      <a:picLocks noChangeAspect="1" noChangeArrowheads="1"/>
                    </pic:cNvPicPr>
                  </pic:nvPicPr>
                  <pic:blipFill>
                    <a:blip r:embed="rId26"/>
                    <a:stretch>
                      <a:fillRect/>
                    </a:stretch>
                  </pic:blipFill>
                  <pic:spPr bwMode="auto">
                    <a:xfrm>
                      <a:off x="0" y="0"/>
                      <a:ext cx="5070475" cy="3343275"/>
                    </a:xfrm>
                    <a:prstGeom prst="rect">
                      <a:avLst/>
                    </a:prstGeom>
                  </pic:spPr>
                </pic:pic>
              </a:graphicData>
            </a:graphic>
          </wp:inline>
        </w:drawing>
      </w:r>
    </w:p>
    <w:p w14:paraId="21CF01D7" w14:textId="77777777" w:rsidR="0033040E" w:rsidRDefault="007D7C23">
      <w:pPr>
        <w:spacing w:after="0" w:line="240" w:lineRule="auto"/>
        <w:jc w:val="both"/>
        <w:textAlignment w:val="baseline"/>
        <w:rPr>
          <w:rFonts w:cstheme="minorHAnsi"/>
          <w:b/>
          <w:lang w:eastAsia="cs-CZ"/>
        </w:rPr>
      </w:pPr>
      <w:r>
        <w:rPr>
          <w:rFonts w:cstheme="minorHAnsi"/>
          <w:b/>
          <w:lang w:eastAsia="cs-CZ"/>
        </w:rPr>
        <w:t>c) Závěrečné zhodnocení </w:t>
      </w:r>
    </w:p>
    <w:p w14:paraId="1D865CE4" w14:textId="77777777" w:rsidR="0033040E" w:rsidRDefault="007D7C23">
      <w:pPr>
        <w:spacing w:after="0" w:line="240" w:lineRule="auto"/>
        <w:ind w:firstLine="680"/>
        <w:jc w:val="both"/>
        <w:textAlignment w:val="baseline"/>
        <w:rPr>
          <w:rFonts w:cstheme="minorHAnsi"/>
          <w:lang w:eastAsia="cs-CZ"/>
        </w:rPr>
      </w:pPr>
      <w:r>
        <w:rPr>
          <w:rFonts w:cstheme="minorHAnsi"/>
          <w:i/>
          <w:iCs/>
          <w:lang w:eastAsia="cs-CZ"/>
        </w:rPr>
        <w:t>V závěrečném hodnocení odpovězte na tyto otázky:</w:t>
      </w:r>
      <w:r>
        <w:rPr>
          <w:rFonts w:cstheme="minorHAnsi"/>
          <w:lang w:eastAsia="cs-CZ"/>
        </w:rPr>
        <w:t> </w:t>
      </w:r>
    </w:p>
    <w:p w14:paraId="46A64AC1" w14:textId="77777777" w:rsidR="0033040E" w:rsidRDefault="007D7C23">
      <w:pPr>
        <w:spacing w:after="0" w:line="240" w:lineRule="auto"/>
        <w:jc w:val="both"/>
        <w:textAlignment w:val="baseline"/>
        <w:rPr>
          <w:rFonts w:cstheme="minorHAnsi"/>
          <w:lang w:eastAsia="cs-CZ"/>
        </w:rPr>
      </w:pPr>
      <w:r>
        <w:rPr>
          <w:rFonts w:cstheme="minorHAnsi"/>
          <w:lang w:eastAsia="cs-CZ"/>
        </w:rPr>
        <w:t>1) Jak se Vám pracovalo ve skupinách? </w:t>
      </w:r>
    </w:p>
    <w:p w14:paraId="748EA33B" w14:textId="77777777" w:rsidR="0033040E" w:rsidRDefault="0033040E">
      <w:pPr>
        <w:pStyle w:val="Default"/>
      </w:pPr>
    </w:p>
    <w:p w14:paraId="1F18F576" w14:textId="77777777" w:rsidR="0033040E" w:rsidRDefault="007D7C23">
      <w:pPr>
        <w:spacing w:after="0" w:line="240" w:lineRule="auto"/>
        <w:jc w:val="both"/>
        <w:textAlignment w:val="baseline"/>
        <w:rPr>
          <w:rFonts w:cstheme="minorHAnsi"/>
          <w:lang w:eastAsia="cs-CZ"/>
        </w:rPr>
      </w:pPr>
      <w:r>
        <w:rPr>
          <w:rFonts w:cstheme="minorHAnsi"/>
          <w:lang w:eastAsia="cs-CZ"/>
        </w:rPr>
        <w:t>2) Bylo pro vás snadné anebo obtížné předávat informace? </w:t>
      </w:r>
    </w:p>
    <w:p w14:paraId="1B8D806B" w14:textId="77777777" w:rsidR="0033040E" w:rsidRDefault="0033040E">
      <w:pPr>
        <w:pStyle w:val="Default"/>
      </w:pPr>
    </w:p>
    <w:p w14:paraId="1E844677" w14:textId="77777777" w:rsidR="0033040E" w:rsidRDefault="007D7C23">
      <w:pPr>
        <w:spacing w:after="0" w:line="240" w:lineRule="auto"/>
        <w:jc w:val="both"/>
        <w:textAlignment w:val="baseline"/>
        <w:rPr>
          <w:rFonts w:cstheme="minorHAnsi"/>
          <w:lang w:eastAsia="cs-CZ"/>
        </w:rPr>
      </w:pPr>
      <w:r>
        <w:rPr>
          <w:rFonts w:cstheme="minorHAnsi"/>
          <w:lang w:eastAsia="cs-CZ"/>
        </w:rPr>
        <w:t>3) Zvládli jste naslouchat jednotlivým členům skupiny a respektovat jejich názor? </w:t>
      </w:r>
    </w:p>
    <w:p w14:paraId="5390028B" w14:textId="77777777" w:rsidR="0033040E" w:rsidRDefault="0033040E">
      <w:pPr>
        <w:pStyle w:val="Default"/>
      </w:pPr>
    </w:p>
    <w:p w14:paraId="56BE7AFE" w14:textId="77777777" w:rsidR="0033040E" w:rsidRDefault="007D7C23">
      <w:pPr>
        <w:spacing w:after="0" w:line="240" w:lineRule="auto"/>
        <w:jc w:val="both"/>
        <w:textAlignment w:val="baseline"/>
        <w:rPr>
          <w:rFonts w:cstheme="minorHAnsi"/>
          <w:lang w:eastAsia="cs-CZ"/>
        </w:rPr>
      </w:pPr>
      <w:r>
        <w:rPr>
          <w:rFonts w:cstheme="minorHAnsi"/>
          <w:lang w:eastAsia="cs-CZ"/>
        </w:rPr>
        <w:t>4) Je něco, co vás během práce zaujalo? </w:t>
      </w:r>
    </w:p>
    <w:p w14:paraId="64813CB6" w14:textId="77777777" w:rsidR="0033040E" w:rsidRDefault="0033040E">
      <w:pPr>
        <w:pStyle w:val="Default"/>
      </w:pPr>
    </w:p>
    <w:p w14:paraId="4D02F52C" w14:textId="77777777" w:rsidR="0033040E" w:rsidRDefault="007D7C23">
      <w:pPr>
        <w:spacing w:after="0" w:line="240" w:lineRule="auto"/>
        <w:jc w:val="both"/>
        <w:textAlignment w:val="baseline"/>
        <w:rPr>
          <w:rFonts w:cstheme="minorHAnsi"/>
          <w:lang w:eastAsia="cs-CZ"/>
        </w:rPr>
      </w:pPr>
      <w:r>
        <w:rPr>
          <w:rFonts w:cstheme="minorHAnsi"/>
          <w:lang w:eastAsia="cs-CZ"/>
        </w:rPr>
        <w:t>5) Chtěli byste někoho pochválit za práci ve vaší skupině? </w:t>
      </w:r>
    </w:p>
    <w:p w14:paraId="058477C6" w14:textId="77777777" w:rsidR="0033040E" w:rsidRDefault="0033040E">
      <w:pPr>
        <w:pStyle w:val="Default"/>
      </w:pPr>
    </w:p>
    <w:p w14:paraId="45F391CA" w14:textId="77777777" w:rsidR="0033040E" w:rsidRDefault="007D7C23">
      <w:pPr>
        <w:spacing w:after="0" w:line="240" w:lineRule="auto"/>
        <w:jc w:val="both"/>
        <w:textAlignment w:val="baseline"/>
        <w:rPr>
          <w:rFonts w:cstheme="minorHAnsi"/>
          <w:lang w:eastAsia="cs-CZ"/>
        </w:rPr>
      </w:pPr>
      <w:r>
        <w:rPr>
          <w:rFonts w:cstheme="minorHAnsi"/>
          <w:lang w:eastAsia="cs-CZ"/>
        </w:rPr>
        <w:t>6) Chtěli byste ve vámi navrženém městě bydlet? </w:t>
      </w:r>
    </w:p>
    <w:p w14:paraId="2C2CC854" w14:textId="77777777" w:rsidR="0033040E" w:rsidRDefault="0033040E">
      <w:pPr>
        <w:pStyle w:val="Default"/>
      </w:pPr>
    </w:p>
    <w:p w14:paraId="4D0DFF1A" w14:textId="77777777" w:rsidR="0033040E" w:rsidRDefault="007D7C23">
      <w:pPr>
        <w:spacing w:after="0" w:line="240" w:lineRule="auto"/>
        <w:jc w:val="both"/>
        <w:textAlignment w:val="baseline"/>
        <w:rPr>
          <w:rFonts w:cstheme="minorHAnsi"/>
          <w:lang w:eastAsia="cs-CZ"/>
        </w:rPr>
      </w:pPr>
      <w:r>
        <w:rPr>
          <w:rFonts w:cstheme="minorHAnsi"/>
          <w:lang w:eastAsia="cs-CZ"/>
        </w:rPr>
        <w:t>7) Bylo pro vás obtížné splnit zadaný úkol, vytvořit návrh středověkého města? </w:t>
      </w:r>
    </w:p>
    <w:p w14:paraId="2D007851" w14:textId="77777777" w:rsidR="0033040E" w:rsidRDefault="007D7C23">
      <w:pPr>
        <w:spacing w:after="0" w:line="240" w:lineRule="auto"/>
        <w:jc w:val="both"/>
        <w:textAlignment w:val="baseline"/>
        <w:rPr>
          <w:rFonts w:cstheme="minorHAnsi"/>
          <w:sz w:val="18"/>
          <w:szCs w:val="18"/>
          <w:lang w:eastAsia="cs-CZ"/>
        </w:rPr>
      </w:pPr>
      <w:r>
        <w:rPr>
          <w:rFonts w:cstheme="minorHAnsi"/>
          <w:lang w:eastAsia="cs-CZ"/>
        </w:rPr>
        <w:t> </w:t>
      </w:r>
    </w:p>
    <w:p w14:paraId="0614762C" w14:textId="77777777" w:rsidR="0033040E" w:rsidRDefault="007D7C23">
      <w:pPr>
        <w:spacing w:line="240" w:lineRule="auto"/>
        <w:jc w:val="both"/>
        <w:rPr>
          <w:rFonts w:cstheme="minorHAnsi"/>
          <w:b/>
          <w:sz w:val="24"/>
          <w:szCs w:val="24"/>
          <w:u w:val="single"/>
        </w:rPr>
      </w:pPr>
      <w:r>
        <w:br w:type="page"/>
      </w:r>
    </w:p>
    <w:p w14:paraId="5A06390B" w14:textId="77777777" w:rsidR="0033040E" w:rsidRDefault="007D7C23" w:rsidP="00356940">
      <w:pPr>
        <w:pStyle w:val="Nadpis3"/>
      </w:pPr>
      <w:r>
        <w:lastRenderedPageBreak/>
        <w:t>5. hodina – Prezentace návrhů plánů města </w:t>
      </w:r>
    </w:p>
    <w:p w14:paraId="3BC74AA4" w14:textId="77777777" w:rsidR="0033040E" w:rsidRDefault="007D7C23">
      <w:pPr>
        <w:spacing w:after="0" w:line="240" w:lineRule="auto"/>
        <w:ind w:firstLine="680"/>
        <w:jc w:val="both"/>
        <w:textAlignment w:val="baseline"/>
        <w:rPr>
          <w:rFonts w:cstheme="minorHAnsi"/>
          <w:lang w:eastAsia="cs-CZ"/>
        </w:rPr>
      </w:pPr>
      <w:r>
        <w:rPr>
          <w:rFonts w:cstheme="minorHAnsi"/>
          <w:iCs/>
          <w:lang w:eastAsia="cs-CZ"/>
        </w:rPr>
        <w:t>V dnešní hodině představíte návrhy svých středověkých měst a v následných prezentacích budete moci posoudit, jak se vám podařilo pochopit vzájemný vztah mezi historickým obdobím středověku a městem, ve kterém žijete.</w:t>
      </w:r>
      <w:r>
        <w:rPr>
          <w:rFonts w:cstheme="minorHAnsi"/>
          <w:lang w:eastAsia="cs-CZ"/>
        </w:rPr>
        <w:t> </w:t>
      </w:r>
    </w:p>
    <w:p w14:paraId="678741C7" w14:textId="77777777" w:rsidR="0033040E" w:rsidRDefault="0033040E">
      <w:pPr>
        <w:spacing w:after="0" w:line="240" w:lineRule="auto"/>
        <w:jc w:val="both"/>
        <w:textAlignment w:val="baseline"/>
        <w:rPr>
          <w:rFonts w:cstheme="minorHAnsi"/>
          <w:lang w:eastAsia="cs-CZ"/>
        </w:rPr>
      </w:pPr>
    </w:p>
    <w:p w14:paraId="4AF36514" w14:textId="77777777" w:rsidR="0033040E" w:rsidRDefault="007D7C23">
      <w:pPr>
        <w:spacing w:after="0" w:line="240" w:lineRule="auto"/>
        <w:jc w:val="both"/>
        <w:textAlignment w:val="baseline"/>
        <w:rPr>
          <w:rFonts w:cstheme="minorHAnsi"/>
          <w:b/>
          <w:lang w:eastAsia="cs-CZ"/>
        </w:rPr>
      </w:pPr>
      <w:r>
        <w:rPr>
          <w:rFonts w:cstheme="minorHAnsi"/>
          <w:b/>
          <w:lang w:eastAsia="cs-CZ"/>
        </w:rPr>
        <w:t>a) Připomenutí z minulé výuky </w:t>
      </w:r>
    </w:p>
    <w:p w14:paraId="76799EC8" w14:textId="77777777" w:rsidR="0033040E" w:rsidRDefault="007D7C23">
      <w:pPr>
        <w:spacing w:after="0" w:line="240" w:lineRule="auto"/>
        <w:ind w:firstLine="680"/>
        <w:jc w:val="both"/>
        <w:textAlignment w:val="baseline"/>
        <w:rPr>
          <w:rFonts w:cstheme="minorHAnsi"/>
          <w:iCs/>
          <w:lang w:eastAsia="cs-CZ"/>
        </w:rPr>
      </w:pPr>
      <w:r>
        <w:rPr>
          <w:rFonts w:cstheme="minorHAnsi"/>
          <w:iCs/>
          <w:lang w:eastAsia="cs-CZ"/>
        </w:rPr>
        <w:t>Napište</w:t>
      </w:r>
      <w:r>
        <w:rPr>
          <w:rFonts w:cstheme="minorHAnsi"/>
          <w:iCs/>
          <w:color w:val="D13438"/>
          <w:lang w:eastAsia="cs-CZ"/>
        </w:rPr>
        <w:t xml:space="preserve"> </w:t>
      </w:r>
      <w:r>
        <w:rPr>
          <w:rFonts w:cstheme="minorHAnsi"/>
          <w:iCs/>
          <w:lang w:eastAsia="cs-CZ"/>
        </w:rPr>
        <w:t>na list papíru formátu</w:t>
      </w:r>
      <w:r>
        <w:rPr>
          <w:rFonts w:cstheme="minorHAnsi"/>
          <w:iCs/>
          <w:color w:val="D13438"/>
          <w:lang w:eastAsia="cs-CZ"/>
        </w:rPr>
        <w:t> </w:t>
      </w:r>
      <w:r>
        <w:rPr>
          <w:rFonts w:cstheme="minorHAnsi"/>
          <w:iCs/>
          <w:lang w:eastAsia="cs-CZ"/>
        </w:rPr>
        <w:t>A4 co nejvíce slov k tématu středověké město. Časový limit je 5 minut. Slova píše jeden ze skupiny, ostatní mu radí. Po skončení časového limitu svá slova napište na tabuli. Neznámá slova si zapište do žákovského sešitu.</w:t>
      </w:r>
    </w:p>
    <w:p w14:paraId="32CD5BCA" w14:textId="77777777" w:rsidR="0033040E" w:rsidRDefault="0033040E">
      <w:pPr>
        <w:spacing w:after="0" w:line="240" w:lineRule="auto"/>
        <w:jc w:val="both"/>
        <w:textAlignment w:val="baseline"/>
        <w:rPr>
          <w:rFonts w:cstheme="minorHAnsi"/>
          <w:iCs/>
          <w:strike/>
          <w:lang w:eastAsia="cs-CZ"/>
        </w:rPr>
      </w:pPr>
    </w:p>
    <w:p w14:paraId="0B47150D" w14:textId="77777777" w:rsidR="0033040E" w:rsidRDefault="007D7C23">
      <w:pPr>
        <w:spacing w:after="0" w:line="240" w:lineRule="auto"/>
        <w:jc w:val="both"/>
        <w:textAlignment w:val="baseline"/>
        <w:rPr>
          <w:rFonts w:cstheme="minorHAnsi"/>
          <w:b/>
          <w:lang w:eastAsia="cs-CZ"/>
        </w:rPr>
      </w:pPr>
      <w:r>
        <w:rPr>
          <w:rFonts w:cstheme="minorHAnsi"/>
          <w:b/>
          <w:lang w:eastAsia="cs-CZ"/>
        </w:rPr>
        <w:t>b) Příprava prezentace </w:t>
      </w:r>
    </w:p>
    <w:p w14:paraId="40FF3DD5" w14:textId="77777777" w:rsidR="0033040E" w:rsidRDefault="007D7C23">
      <w:pPr>
        <w:pStyle w:val="Bezmezer"/>
        <w:ind w:firstLine="680"/>
        <w:jc w:val="both"/>
        <w:rPr>
          <w:rFonts w:cstheme="minorHAnsi"/>
          <w:lang w:eastAsia="cs-CZ"/>
        </w:rPr>
      </w:pPr>
      <w:r>
        <w:rPr>
          <w:rFonts w:cstheme="minorHAnsi"/>
          <w:lang w:eastAsia="cs-CZ"/>
        </w:rPr>
        <w:t>Předcházející hodinu jste zpracovali</w:t>
      </w:r>
      <w:r>
        <w:rPr>
          <w:rFonts w:cstheme="minorHAnsi"/>
          <w:color w:val="D13438"/>
          <w:lang w:eastAsia="cs-CZ"/>
        </w:rPr>
        <w:t> </w:t>
      </w:r>
      <w:r>
        <w:rPr>
          <w:rFonts w:cstheme="minorHAnsi"/>
          <w:lang w:eastAsia="cs-CZ"/>
        </w:rPr>
        <w:t>vlastní návrhy středověkého</w:t>
      </w:r>
      <w:r>
        <w:rPr>
          <w:rFonts w:cstheme="minorHAnsi"/>
          <w:color w:val="D13438"/>
          <w:lang w:eastAsia="cs-CZ"/>
        </w:rPr>
        <w:t xml:space="preserve"> </w:t>
      </w:r>
      <w:r>
        <w:rPr>
          <w:rFonts w:cstheme="minorHAnsi"/>
          <w:lang w:eastAsia="cs-CZ"/>
        </w:rPr>
        <w:t>města. Pracujte ve skupinách</w:t>
      </w:r>
      <w:r>
        <w:rPr>
          <w:rFonts w:cstheme="minorHAnsi"/>
          <w:strike/>
          <w:color w:val="D13438"/>
          <w:lang w:eastAsia="cs-CZ"/>
        </w:rPr>
        <w:t xml:space="preserve"> </w:t>
      </w:r>
      <w:r>
        <w:rPr>
          <w:rFonts w:cstheme="minorHAnsi"/>
          <w:lang w:eastAsia="cs-CZ"/>
        </w:rPr>
        <w:t>a vytvořte prezentace k představení svých měst ostatním spolužákům. </w:t>
      </w:r>
    </w:p>
    <w:p w14:paraId="1AF3F15E" w14:textId="77777777" w:rsidR="0033040E" w:rsidRDefault="007D7C23">
      <w:pPr>
        <w:spacing w:after="0" w:line="240" w:lineRule="auto"/>
        <w:jc w:val="both"/>
        <w:textAlignment w:val="baseline"/>
        <w:rPr>
          <w:rFonts w:cstheme="minorHAnsi"/>
          <w:lang w:eastAsia="cs-CZ"/>
        </w:rPr>
      </w:pPr>
      <w:r>
        <w:rPr>
          <w:rFonts w:cstheme="minorHAnsi"/>
          <w:iCs/>
          <w:lang w:eastAsia="cs-CZ"/>
        </w:rPr>
        <w:t>Pro všechny platí následující podmínky:</w:t>
      </w:r>
      <w:r>
        <w:rPr>
          <w:rFonts w:cstheme="minorHAnsi"/>
          <w:lang w:eastAsia="cs-CZ"/>
        </w:rPr>
        <w:t> </w:t>
      </w:r>
      <w:r>
        <w:rPr>
          <w:rFonts w:cstheme="minorHAnsi"/>
          <w:iCs/>
          <w:lang w:eastAsia="cs-CZ"/>
        </w:rPr>
        <w:t>Vlastní prezentace práce bude trvat (5-6 min.) Důležitá je věcná správnost, vlastní formulace myšlenek, kreativita, komunikativní dovednosti a dodržení stanoveného časového limitu, zapojení všech členů skupiny do závěrečné prezentace.</w:t>
      </w:r>
      <w:r>
        <w:rPr>
          <w:rFonts w:cstheme="minorHAnsi"/>
          <w:lang w:eastAsia="cs-CZ"/>
        </w:rPr>
        <w:t> </w:t>
      </w:r>
    </w:p>
    <w:p w14:paraId="1B7F6696" w14:textId="77777777" w:rsidR="0033040E" w:rsidRDefault="0033040E">
      <w:pPr>
        <w:spacing w:after="0" w:line="240" w:lineRule="auto"/>
        <w:jc w:val="both"/>
        <w:textAlignment w:val="baseline"/>
        <w:rPr>
          <w:rFonts w:cstheme="minorHAnsi"/>
          <w:lang w:eastAsia="cs-CZ"/>
        </w:rPr>
      </w:pPr>
    </w:p>
    <w:p w14:paraId="018F4E41" w14:textId="77777777" w:rsidR="0033040E" w:rsidRDefault="007D7C23">
      <w:pPr>
        <w:pStyle w:val="Bezmezer"/>
        <w:jc w:val="both"/>
        <w:rPr>
          <w:rFonts w:cstheme="minorHAnsi"/>
          <w:b/>
          <w:lang w:eastAsia="cs-CZ"/>
        </w:rPr>
      </w:pPr>
      <w:r>
        <w:rPr>
          <w:rFonts w:cstheme="minorHAnsi"/>
          <w:b/>
          <w:lang w:eastAsia="cs-CZ"/>
        </w:rPr>
        <w:t>c) Prezentace </w:t>
      </w:r>
    </w:p>
    <w:p w14:paraId="71B9CB35" w14:textId="77777777" w:rsidR="0033040E" w:rsidRDefault="007D7C23">
      <w:pPr>
        <w:pStyle w:val="Bezmezer"/>
        <w:ind w:firstLine="680"/>
        <w:jc w:val="both"/>
        <w:rPr>
          <w:rFonts w:cstheme="minorHAnsi"/>
          <w:lang w:eastAsia="cs-CZ"/>
        </w:rPr>
      </w:pPr>
      <w:r>
        <w:rPr>
          <w:rFonts w:cstheme="minorHAnsi"/>
          <w:lang w:eastAsia="cs-CZ"/>
        </w:rPr>
        <w:t>V předcházející aktivitě jste připravovali prezentace vlastních návrhů středověkých měst. Teď můžete prokázat, jak se Vám práce zdařila.  Každá skupina po vylosování představí své město. Pak můžete společně se spolužáky posoudit, která práce, či která prezentace byla nejzdařilejší a proč. </w:t>
      </w:r>
    </w:p>
    <w:p w14:paraId="7FB5A7E9" w14:textId="77777777" w:rsidR="0033040E" w:rsidRDefault="0033040E">
      <w:pPr>
        <w:pStyle w:val="Bezmezer"/>
        <w:jc w:val="both"/>
        <w:rPr>
          <w:rFonts w:cstheme="minorHAnsi"/>
          <w:lang w:eastAsia="cs-CZ"/>
        </w:rPr>
      </w:pPr>
    </w:p>
    <w:p w14:paraId="76F7A488" w14:textId="77777777" w:rsidR="0033040E" w:rsidRDefault="007D7C23">
      <w:pPr>
        <w:spacing w:after="0" w:line="240" w:lineRule="auto"/>
        <w:jc w:val="both"/>
        <w:textAlignment w:val="baseline"/>
        <w:rPr>
          <w:rFonts w:cstheme="minorHAnsi"/>
          <w:b/>
          <w:lang w:eastAsia="cs-CZ"/>
        </w:rPr>
      </w:pPr>
      <w:r>
        <w:rPr>
          <w:rFonts w:cstheme="minorHAnsi"/>
          <w:b/>
          <w:lang w:eastAsia="cs-CZ"/>
        </w:rPr>
        <w:t>d) Závěrečné zhodnocení </w:t>
      </w:r>
    </w:p>
    <w:p w14:paraId="156FDE3C" w14:textId="77777777" w:rsidR="0033040E" w:rsidRDefault="007D7C23">
      <w:pPr>
        <w:spacing w:after="0" w:line="240" w:lineRule="auto"/>
        <w:ind w:firstLine="680"/>
        <w:jc w:val="both"/>
        <w:textAlignment w:val="baseline"/>
        <w:rPr>
          <w:rFonts w:cstheme="minorHAnsi"/>
          <w:lang w:eastAsia="cs-CZ"/>
        </w:rPr>
      </w:pPr>
      <w:r>
        <w:rPr>
          <w:rFonts w:cstheme="minorHAnsi"/>
          <w:iCs/>
          <w:lang w:eastAsia="cs-CZ"/>
        </w:rPr>
        <w:t>V závěrečném hodnocení odpovězte na tyto otázky:</w:t>
      </w:r>
      <w:r>
        <w:rPr>
          <w:rFonts w:cstheme="minorHAnsi"/>
          <w:lang w:eastAsia="cs-CZ"/>
        </w:rPr>
        <w:t> </w:t>
      </w:r>
    </w:p>
    <w:p w14:paraId="7FAD5BC4" w14:textId="77777777" w:rsidR="0033040E" w:rsidRDefault="0033040E">
      <w:pPr>
        <w:spacing w:after="0" w:line="240" w:lineRule="auto"/>
        <w:jc w:val="both"/>
        <w:textAlignment w:val="baseline"/>
        <w:rPr>
          <w:rFonts w:cstheme="minorHAnsi"/>
          <w:lang w:eastAsia="cs-CZ"/>
        </w:rPr>
      </w:pPr>
    </w:p>
    <w:p w14:paraId="38A66258" w14:textId="77777777" w:rsidR="0033040E" w:rsidRDefault="007D7C23">
      <w:pPr>
        <w:spacing w:after="0" w:line="240" w:lineRule="auto"/>
        <w:jc w:val="both"/>
        <w:textAlignment w:val="baseline"/>
        <w:rPr>
          <w:rFonts w:cstheme="minorHAnsi"/>
          <w:lang w:eastAsia="cs-CZ"/>
        </w:rPr>
      </w:pPr>
      <w:r>
        <w:rPr>
          <w:rFonts w:cstheme="minorHAnsi"/>
          <w:lang w:eastAsia="cs-CZ"/>
        </w:rPr>
        <w:t>1) Jak se vám pracovalo ve skupinách? </w:t>
      </w:r>
    </w:p>
    <w:p w14:paraId="6217926C" w14:textId="77777777" w:rsidR="0033040E" w:rsidRDefault="0033040E">
      <w:pPr>
        <w:pStyle w:val="Default"/>
      </w:pPr>
    </w:p>
    <w:p w14:paraId="3D592BE0" w14:textId="77777777" w:rsidR="0033040E" w:rsidRDefault="007D7C23">
      <w:pPr>
        <w:spacing w:after="0" w:line="240" w:lineRule="auto"/>
        <w:jc w:val="both"/>
        <w:textAlignment w:val="baseline"/>
        <w:rPr>
          <w:rFonts w:cstheme="minorHAnsi"/>
          <w:lang w:eastAsia="cs-CZ"/>
        </w:rPr>
      </w:pPr>
      <w:r>
        <w:rPr>
          <w:rFonts w:cstheme="minorHAnsi"/>
          <w:lang w:eastAsia="cs-CZ"/>
        </w:rPr>
        <w:t>2) Bylo pro vás snadné anebo obtížné domluvit se na formě prezentace? </w:t>
      </w:r>
    </w:p>
    <w:p w14:paraId="20F506C5" w14:textId="77777777" w:rsidR="0033040E" w:rsidRDefault="0033040E">
      <w:pPr>
        <w:pStyle w:val="Default"/>
      </w:pPr>
    </w:p>
    <w:p w14:paraId="73117799" w14:textId="77777777" w:rsidR="0033040E" w:rsidRDefault="007D7C23">
      <w:pPr>
        <w:spacing w:after="0" w:line="240" w:lineRule="auto"/>
        <w:jc w:val="both"/>
        <w:textAlignment w:val="baseline"/>
        <w:rPr>
          <w:rFonts w:cstheme="minorHAnsi"/>
          <w:lang w:eastAsia="cs-CZ"/>
        </w:rPr>
      </w:pPr>
      <w:r>
        <w:rPr>
          <w:rFonts w:cstheme="minorHAnsi"/>
          <w:lang w:eastAsia="cs-CZ"/>
        </w:rPr>
        <w:t>3)  Bylo pro vás snadné anebo obtížné prosadit své návrhy ve skupině? </w:t>
      </w:r>
    </w:p>
    <w:p w14:paraId="00262617" w14:textId="77777777" w:rsidR="0033040E" w:rsidRDefault="0033040E">
      <w:pPr>
        <w:pStyle w:val="Default"/>
      </w:pPr>
    </w:p>
    <w:p w14:paraId="528FFD6C" w14:textId="77777777" w:rsidR="0033040E" w:rsidRDefault="007D7C23">
      <w:pPr>
        <w:spacing w:after="0" w:line="240" w:lineRule="auto"/>
        <w:jc w:val="both"/>
        <w:textAlignment w:val="baseline"/>
        <w:rPr>
          <w:rFonts w:cstheme="minorHAnsi"/>
          <w:lang w:eastAsia="cs-CZ"/>
        </w:rPr>
      </w:pPr>
      <w:r>
        <w:rPr>
          <w:rFonts w:cstheme="minorHAnsi"/>
          <w:lang w:eastAsia="cs-CZ"/>
        </w:rPr>
        <w:t>4)  Zvládli jste naslouchat jednotlivým členům skupiny a respektovat jejich názor? </w:t>
      </w:r>
    </w:p>
    <w:p w14:paraId="78F9F37F" w14:textId="77777777" w:rsidR="0033040E" w:rsidRDefault="0033040E">
      <w:pPr>
        <w:pStyle w:val="Default"/>
      </w:pPr>
    </w:p>
    <w:p w14:paraId="27FF4081" w14:textId="77777777" w:rsidR="0033040E" w:rsidRDefault="007D7C23">
      <w:pPr>
        <w:spacing w:after="0" w:line="240" w:lineRule="auto"/>
        <w:jc w:val="both"/>
        <w:textAlignment w:val="baseline"/>
        <w:rPr>
          <w:rFonts w:cstheme="minorHAnsi"/>
          <w:lang w:eastAsia="cs-CZ"/>
        </w:rPr>
      </w:pPr>
      <w:r>
        <w:rPr>
          <w:rFonts w:cstheme="minorHAnsi"/>
          <w:lang w:eastAsia="cs-CZ"/>
        </w:rPr>
        <w:t>5) Je něco, co vás během práce zaujalo? </w:t>
      </w:r>
    </w:p>
    <w:p w14:paraId="065A67F6" w14:textId="77777777" w:rsidR="0033040E" w:rsidRDefault="0033040E">
      <w:pPr>
        <w:pStyle w:val="Default"/>
      </w:pPr>
    </w:p>
    <w:p w14:paraId="55530CB3" w14:textId="77777777" w:rsidR="0033040E" w:rsidRDefault="007D7C23">
      <w:pPr>
        <w:spacing w:after="0" w:line="240" w:lineRule="auto"/>
        <w:jc w:val="both"/>
        <w:textAlignment w:val="baseline"/>
        <w:rPr>
          <w:rFonts w:cstheme="minorHAnsi"/>
          <w:lang w:eastAsia="cs-CZ"/>
        </w:rPr>
      </w:pPr>
      <w:r>
        <w:rPr>
          <w:rFonts w:cstheme="minorHAnsi"/>
          <w:lang w:eastAsia="cs-CZ"/>
        </w:rPr>
        <w:t>6) Chtěli byste někoho pochválit za práci ve vaší skupině? </w:t>
      </w:r>
    </w:p>
    <w:p w14:paraId="6E1B220A" w14:textId="77777777" w:rsidR="0033040E" w:rsidRDefault="007D7C23">
      <w:pPr>
        <w:pStyle w:val="Nadpis2"/>
      </w:pPr>
      <w:bookmarkStart w:id="30" w:name="_Toc87271329"/>
      <w:r>
        <w:t>2.3 Tematický blok č. 3 - Písek – život ve středověkém městě – 4 hodiny</w:t>
      </w:r>
      <w:bookmarkEnd w:id="30"/>
    </w:p>
    <w:p w14:paraId="21F5D2DE" w14:textId="77777777" w:rsidR="0033040E" w:rsidRDefault="007D7C23">
      <w:pPr>
        <w:spacing w:after="0" w:line="240" w:lineRule="auto"/>
        <w:ind w:firstLine="680"/>
        <w:jc w:val="both"/>
        <w:rPr>
          <w:rFonts w:cstheme="minorHAnsi"/>
        </w:rPr>
      </w:pPr>
      <w:r>
        <w:rPr>
          <w:rFonts w:cstheme="minorHAnsi"/>
        </w:rPr>
        <w:t>Třetí tematický blok navazuje na znalosti a dovednosti, jež žáci získali v předchozím bloku Středověk a vznik měst. Tentokrát bude cílem dobrodružného zkoumání a různých aktivit konkrétní písecké prostředí. Úvod a závěr tohoto bloku se odehrává v neformálním prostředí městské knihovny. Po teoretické části, ve které se žáci seznámí se středověkými řemesly, se životem v domech a na ulicích, bude následovat dvouhodinová praktická část v terénu. Středověké rodiny budou hledat svůj dům, významné objekty i měšťanské domy.  Vše zakreslují do slepé mapy svého města, srovnávají se současností, zkoumají životní úroveň měšťanů tehdy a porovnávají s dnešní dobou. V závěrečné části skupiny navzájem prezentují své mapy. Všechny výtvory ukládají do truhly.</w:t>
      </w:r>
    </w:p>
    <w:p w14:paraId="6EA76497" w14:textId="77777777" w:rsidR="0033040E" w:rsidRDefault="007D7C23">
      <w:pPr>
        <w:spacing w:line="240" w:lineRule="auto"/>
        <w:jc w:val="both"/>
        <w:rPr>
          <w:rFonts w:cstheme="minorHAnsi"/>
          <w:b/>
        </w:rPr>
      </w:pPr>
      <w:r>
        <w:br w:type="page"/>
      </w:r>
    </w:p>
    <w:p w14:paraId="26CADBCF" w14:textId="77777777" w:rsidR="0033040E" w:rsidRDefault="007D7C23" w:rsidP="00356940">
      <w:pPr>
        <w:pStyle w:val="Nadpis3"/>
      </w:pPr>
      <w:r>
        <w:lastRenderedPageBreak/>
        <w:t>2.3.1 Téma č. 1 - Písek ve středověku – v domech a na ulicích města – 2 hodiny</w:t>
      </w:r>
    </w:p>
    <w:p w14:paraId="4F5F5DDA" w14:textId="77777777" w:rsidR="0033040E" w:rsidRDefault="007D7C23">
      <w:pPr>
        <w:spacing w:line="240" w:lineRule="auto"/>
        <w:jc w:val="both"/>
        <w:rPr>
          <w:rFonts w:cstheme="minorHAnsi"/>
          <w:b/>
        </w:rPr>
      </w:pPr>
      <w:r>
        <w:rPr>
          <w:rFonts w:cstheme="minorHAnsi"/>
          <w:b/>
        </w:rPr>
        <w:t>6. a 7. hodina</w:t>
      </w:r>
    </w:p>
    <w:p w14:paraId="18A0633E" w14:textId="77777777" w:rsidR="0033040E" w:rsidRDefault="007D7C23">
      <w:pPr>
        <w:spacing w:after="0" w:line="240" w:lineRule="auto"/>
        <w:jc w:val="both"/>
        <w:rPr>
          <w:rFonts w:cstheme="minorHAnsi"/>
          <w:u w:val="single"/>
        </w:rPr>
      </w:pPr>
      <w:r>
        <w:rPr>
          <w:rFonts w:cstheme="minorHAnsi"/>
          <w:u w:val="single"/>
        </w:rPr>
        <w:t>Forma a bližší popis realizace</w:t>
      </w:r>
    </w:p>
    <w:p w14:paraId="5C0BFC57" w14:textId="77777777" w:rsidR="0033040E" w:rsidRDefault="007D7C23">
      <w:pPr>
        <w:spacing w:after="0" w:line="240" w:lineRule="auto"/>
        <w:ind w:firstLine="680"/>
        <w:jc w:val="both"/>
        <w:rPr>
          <w:rFonts w:cstheme="minorHAnsi"/>
        </w:rPr>
      </w:pPr>
      <w:r>
        <w:rPr>
          <w:rFonts w:cstheme="minorHAnsi"/>
        </w:rPr>
        <w:t xml:space="preserve">Cílem této teoretické části je připravit se na průzkum města v plenéru. Středověké rodiny pracují se slepou mapou Písku. Umístí do ní známé objekty – historické památky z období Přemyslovců a Lucemburků, objeví některé středověké názvy ulic. Budou řešit </w:t>
      </w:r>
      <w:proofErr w:type="spellStart"/>
      <w:r>
        <w:rPr>
          <w:rFonts w:cstheme="minorHAnsi"/>
        </w:rPr>
        <w:t>spojovačku</w:t>
      </w:r>
      <w:proofErr w:type="spellEnd"/>
      <w:r>
        <w:rPr>
          <w:rFonts w:cstheme="minorHAnsi"/>
        </w:rPr>
        <w:t>, v níž se seznámí s názvy různých řemesel, která byla ve středověkém Písku provozována, při práci s textem a pracovním listem získají žáci informace o životě v domech a na ulicích středověkého města. Žáci pracují v prostředí knihovny.</w:t>
      </w:r>
    </w:p>
    <w:p w14:paraId="52DC85FF" w14:textId="77777777" w:rsidR="0033040E" w:rsidRDefault="0033040E">
      <w:pPr>
        <w:pStyle w:val="Default"/>
        <w:rPr>
          <w:sz w:val="22"/>
          <w:szCs w:val="22"/>
          <w:lang w:eastAsia="en-US"/>
        </w:rPr>
      </w:pPr>
    </w:p>
    <w:p w14:paraId="710D7328" w14:textId="77777777" w:rsidR="0033040E" w:rsidRDefault="007D7C23">
      <w:pPr>
        <w:spacing w:after="0" w:line="240" w:lineRule="auto"/>
        <w:jc w:val="both"/>
        <w:rPr>
          <w:rFonts w:cstheme="minorHAnsi"/>
        </w:rPr>
      </w:pPr>
      <w:r>
        <w:rPr>
          <w:rFonts w:cstheme="minorHAnsi"/>
        </w:rPr>
        <w:t>Znalostní cíl:</w:t>
      </w:r>
    </w:p>
    <w:p w14:paraId="2C07B879" w14:textId="77777777" w:rsidR="0033040E" w:rsidRDefault="007D7C23">
      <w:pPr>
        <w:spacing w:after="0" w:line="240" w:lineRule="auto"/>
        <w:jc w:val="both"/>
        <w:rPr>
          <w:rFonts w:cstheme="minorHAnsi"/>
        </w:rPr>
      </w:pPr>
      <w:r>
        <w:rPr>
          <w:rFonts w:cstheme="minorHAnsi"/>
        </w:rPr>
        <w:t>Žáci vysvětlí významy názvů středověkých řemesel.</w:t>
      </w:r>
    </w:p>
    <w:p w14:paraId="3F3CC602" w14:textId="77777777" w:rsidR="0033040E" w:rsidRDefault="007D7C23">
      <w:pPr>
        <w:spacing w:after="0" w:line="240" w:lineRule="auto"/>
        <w:jc w:val="both"/>
        <w:rPr>
          <w:rFonts w:cstheme="minorHAnsi"/>
        </w:rPr>
      </w:pPr>
      <w:r>
        <w:rPr>
          <w:rFonts w:cstheme="minorHAnsi"/>
        </w:rPr>
        <w:t>Žáci vlastními slovy popíší historické zvláštnosti života v domech a na ulicích středověkých měst.</w:t>
      </w:r>
    </w:p>
    <w:p w14:paraId="19852294" w14:textId="77777777" w:rsidR="0033040E" w:rsidRDefault="0033040E">
      <w:pPr>
        <w:pStyle w:val="Default"/>
        <w:rPr>
          <w:lang w:eastAsia="en-US"/>
        </w:rPr>
      </w:pPr>
    </w:p>
    <w:p w14:paraId="238C582A" w14:textId="77777777" w:rsidR="0033040E" w:rsidRDefault="007D7C23">
      <w:pPr>
        <w:spacing w:after="0" w:line="240" w:lineRule="auto"/>
        <w:jc w:val="both"/>
        <w:rPr>
          <w:rFonts w:cstheme="minorHAnsi"/>
        </w:rPr>
      </w:pPr>
      <w:r>
        <w:rPr>
          <w:rFonts w:cstheme="minorHAnsi"/>
        </w:rPr>
        <w:t>Dovednostní cíl:</w:t>
      </w:r>
    </w:p>
    <w:p w14:paraId="5A1F1946" w14:textId="77777777" w:rsidR="0033040E" w:rsidRDefault="007D7C23">
      <w:pPr>
        <w:spacing w:after="0" w:line="240" w:lineRule="auto"/>
        <w:jc w:val="both"/>
        <w:rPr>
          <w:rFonts w:cstheme="minorHAnsi"/>
        </w:rPr>
      </w:pPr>
      <w:r>
        <w:rPr>
          <w:rFonts w:cstheme="minorHAnsi"/>
        </w:rPr>
        <w:t>Žáci využívají znalosti (poznatky) z předchozích hodin prakticky při práci s mapou/plánem města.</w:t>
      </w:r>
    </w:p>
    <w:p w14:paraId="76198059" w14:textId="77777777" w:rsidR="0033040E" w:rsidRDefault="007D7C23">
      <w:pPr>
        <w:spacing w:after="0" w:line="240" w:lineRule="auto"/>
        <w:jc w:val="both"/>
        <w:rPr>
          <w:rFonts w:cstheme="minorHAnsi"/>
        </w:rPr>
      </w:pPr>
      <w:r>
        <w:rPr>
          <w:rFonts w:cstheme="minorHAnsi"/>
        </w:rPr>
        <w:t>Žáci se orientují ve slepé mapě/plánu svého města.</w:t>
      </w:r>
    </w:p>
    <w:p w14:paraId="4B5DC214" w14:textId="77777777" w:rsidR="0033040E" w:rsidRDefault="007D7C23">
      <w:pPr>
        <w:spacing w:after="0" w:line="240" w:lineRule="auto"/>
        <w:jc w:val="both"/>
        <w:rPr>
          <w:rFonts w:cstheme="minorHAnsi"/>
        </w:rPr>
      </w:pPr>
      <w:r>
        <w:rPr>
          <w:rFonts w:cstheme="minorHAnsi"/>
        </w:rPr>
        <w:t>Žák čte s porozuměním a vyhledává klíčové informace.</w:t>
      </w:r>
    </w:p>
    <w:p w14:paraId="66EB5AE5" w14:textId="77777777" w:rsidR="0033040E" w:rsidRDefault="0033040E">
      <w:pPr>
        <w:pStyle w:val="Default"/>
        <w:rPr>
          <w:lang w:eastAsia="en-US"/>
        </w:rPr>
      </w:pPr>
    </w:p>
    <w:p w14:paraId="6E0AF707" w14:textId="77777777" w:rsidR="0033040E" w:rsidRDefault="007D7C23">
      <w:pPr>
        <w:spacing w:after="0" w:line="240" w:lineRule="auto"/>
        <w:jc w:val="both"/>
        <w:rPr>
          <w:rFonts w:cstheme="minorHAnsi"/>
          <w:u w:val="single"/>
        </w:rPr>
      </w:pPr>
      <w:r>
        <w:rPr>
          <w:rFonts w:cstheme="minorHAnsi"/>
          <w:u w:val="single"/>
        </w:rPr>
        <w:t>Metody</w:t>
      </w:r>
    </w:p>
    <w:p w14:paraId="35B3C0B4" w14:textId="77777777" w:rsidR="0033040E" w:rsidRDefault="007D7C23">
      <w:pPr>
        <w:spacing w:after="0" w:line="240" w:lineRule="auto"/>
        <w:jc w:val="both"/>
        <w:rPr>
          <w:rFonts w:cstheme="minorHAnsi"/>
        </w:rPr>
      </w:pPr>
      <w:r>
        <w:rPr>
          <w:rFonts w:cstheme="minorHAnsi"/>
        </w:rPr>
        <w:t>Hra, komunikace, řešení problému, porovnávání, práce s pojmy, kritické čtení, práce na stanovištích, prezentace, řízený rozhovor</w:t>
      </w:r>
    </w:p>
    <w:p w14:paraId="4BF4884A" w14:textId="77777777" w:rsidR="0033040E" w:rsidRDefault="0033040E">
      <w:pPr>
        <w:pStyle w:val="Default"/>
        <w:rPr>
          <w:lang w:eastAsia="en-US"/>
        </w:rPr>
      </w:pPr>
    </w:p>
    <w:p w14:paraId="7F1D62FC" w14:textId="77777777" w:rsidR="0033040E" w:rsidRDefault="007D7C23">
      <w:pPr>
        <w:spacing w:after="0" w:line="240" w:lineRule="auto"/>
        <w:jc w:val="both"/>
        <w:rPr>
          <w:rFonts w:cstheme="minorHAnsi"/>
          <w:u w:val="single"/>
        </w:rPr>
      </w:pPr>
      <w:r>
        <w:rPr>
          <w:rFonts w:cstheme="minorHAnsi"/>
          <w:u w:val="single"/>
        </w:rPr>
        <w:t>Pomůcky pro žáky a učitele</w:t>
      </w:r>
    </w:p>
    <w:p w14:paraId="256B512A" w14:textId="77777777" w:rsidR="0033040E" w:rsidRDefault="007D7C23">
      <w:pPr>
        <w:spacing w:after="0" w:line="240" w:lineRule="auto"/>
        <w:jc w:val="both"/>
        <w:rPr>
          <w:rFonts w:cstheme="minorHAnsi"/>
          <w:color w:val="000000"/>
        </w:rPr>
      </w:pPr>
      <w:r>
        <w:rPr>
          <w:rFonts w:cstheme="minorHAnsi"/>
          <w:color w:val="000000"/>
        </w:rPr>
        <w:t xml:space="preserve">Kamínky (4 na 1 žáka) </w:t>
      </w:r>
    </w:p>
    <w:p w14:paraId="2115763A" w14:textId="77777777" w:rsidR="0033040E" w:rsidRDefault="0033040E">
      <w:pPr>
        <w:pStyle w:val="Default"/>
        <w:rPr>
          <w:lang w:eastAsia="en-US"/>
        </w:rPr>
      </w:pPr>
    </w:p>
    <w:p w14:paraId="4F654ADD" w14:textId="77777777" w:rsidR="0033040E" w:rsidRDefault="007D7C23">
      <w:pPr>
        <w:spacing w:after="0" w:line="240" w:lineRule="auto"/>
        <w:jc w:val="both"/>
        <w:rPr>
          <w:rFonts w:cstheme="minorHAnsi"/>
        </w:rPr>
      </w:pPr>
      <w:r>
        <w:rPr>
          <w:rFonts w:cstheme="minorHAnsi"/>
          <w:color w:val="000000"/>
        </w:rPr>
        <w:t xml:space="preserve">nůžky, lepidlo, </w:t>
      </w:r>
      <w:r>
        <w:rPr>
          <w:rFonts w:cstheme="minorHAnsi"/>
        </w:rPr>
        <w:t>židle pro každého žáka</w:t>
      </w:r>
    </w:p>
    <w:p w14:paraId="7BF5D82C" w14:textId="77777777" w:rsidR="0033040E" w:rsidRDefault="0033040E">
      <w:pPr>
        <w:pStyle w:val="Default"/>
        <w:rPr>
          <w:lang w:eastAsia="en-US"/>
        </w:rPr>
      </w:pPr>
    </w:p>
    <w:p w14:paraId="217312A9" w14:textId="77777777" w:rsidR="0033040E" w:rsidRDefault="007D7C23">
      <w:pPr>
        <w:pStyle w:val="xmsonormal"/>
        <w:shd w:val="clear" w:color="auto" w:fill="FFFFFF"/>
        <w:spacing w:beforeAutospacing="0" w:after="0" w:afterAutospacing="0" w:line="240" w:lineRule="auto"/>
        <w:jc w:val="both"/>
        <w:rPr>
          <w:rFonts w:asciiTheme="minorHAnsi" w:hAnsiTheme="minorHAnsi" w:cstheme="minorHAnsi"/>
          <w:color w:val="000000"/>
          <w:sz w:val="22"/>
          <w:szCs w:val="22"/>
        </w:rPr>
      </w:pPr>
      <w:r>
        <w:rPr>
          <w:rFonts w:asciiTheme="minorHAnsi" w:hAnsiTheme="minorHAnsi" w:cstheme="minorHAnsi"/>
          <w:color w:val="000000"/>
          <w:sz w:val="22"/>
          <w:szCs w:val="22"/>
        </w:rPr>
        <w:t>BÍGL, Zdeněk. </w:t>
      </w:r>
      <w:r>
        <w:rPr>
          <w:rFonts w:asciiTheme="minorHAnsi" w:hAnsiTheme="minorHAnsi" w:cstheme="minorHAnsi"/>
          <w:i/>
          <w:iCs/>
          <w:color w:val="000000"/>
          <w:sz w:val="22"/>
          <w:szCs w:val="22"/>
        </w:rPr>
        <w:t>České země za posledních Přemyslovců</w:t>
      </w:r>
      <w:r>
        <w:rPr>
          <w:rFonts w:asciiTheme="minorHAnsi" w:hAnsiTheme="minorHAnsi" w:cstheme="minorHAnsi"/>
          <w:color w:val="000000"/>
          <w:sz w:val="22"/>
          <w:szCs w:val="22"/>
        </w:rPr>
        <w:t xml:space="preserve">. 2. vyd., Ilustroval Karel Toman, Praha: Albatros, 1995. Dějiny v obrazech. </w:t>
      </w:r>
      <w:proofErr w:type="gramStart"/>
      <w:r>
        <w:rPr>
          <w:rFonts w:asciiTheme="minorHAnsi" w:hAnsiTheme="minorHAnsi" w:cstheme="minorHAnsi"/>
          <w:color w:val="000000"/>
          <w:sz w:val="22"/>
          <w:szCs w:val="22"/>
        </w:rPr>
        <w:t>s.</w:t>
      </w:r>
      <w:proofErr w:type="gramEnd"/>
      <w:r>
        <w:rPr>
          <w:rFonts w:asciiTheme="minorHAnsi" w:hAnsiTheme="minorHAnsi" w:cstheme="minorHAnsi"/>
          <w:color w:val="000000"/>
          <w:sz w:val="22"/>
          <w:szCs w:val="22"/>
        </w:rPr>
        <w:t xml:space="preserve"> 36-45. ISBN 80-00-00202-7.  </w:t>
      </w:r>
    </w:p>
    <w:p w14:paraId="569FAED7" w14:textId="77777777" w:rsidR="0033040E" w:rsidRDefault="0033040E">
      <w:pPr>
        <w:pStyle w:val="xmsonormal"/>
        <w:shd w:val="clear" w:color="auto" w:fill="FFFFFF"/>
        <w:spacing w:beforeAutospacing="0" w:after="0" w:afterAutospacing="0" w:line="240" w:lineRule="auto"/>
        <w:jc w:val="both"/>
        <w:textAlignment w:val="baseline"/>
        <w:rPr>
          <w:rFonts w:asciiTheme="minorHAnsi" w:hAnsiTheme="minorHAnsi" w:cstheme="minorHAnsi"/>
          <w:caps/>
          <w:color w:val="000000"/>
          <w:sz w:val="22"/>
          <w:szCs w:val="22"/>
          <w:shd w:val="clear" w:color="auto" w:fill="FFFFFF"/>
        </w:rPr>
      </w:pPr>
    </w:p>
    <w:p w14:paraId="470358F4" w14:textId="77777777" w:rsidR="0033040E" w:rsidRDefault="007D7C23">
      <w:pPr>
        <w:pStyle w:val="xmsonormal"/>
        <w:shd w:val="clear" w:color="auto" w:fill="FFFFFF"/>
        <w:spacing w:beforeAutospacing="0" w:after="0" w:afterAutospacing="0" w:line="240" w:lineRule="auto"/>
        <w:jc w:val="both"/>
        <w:textAlignment w:val="baseline"/>
        <w:rPr>
          <w:rFonts w:asciiTheme="minorHAnsi" w:hAnsiTheme="minorHAnsi" w:cstheme="minorHAnsi"/>
          <w:color w:val="000000"/>
          <w:sz w:val="22"/>
          <w:szCs w:val="22"/>
        </w:rPr>
      </w:pPr>
      <w:r>
        <w:rPr>
          <w:rFonts w:asciiTheme="minorHAnsi" w:hAnsiTheme="minorHAnsi" w:cstheme="minorHAnsi"/>
          <w:caps/>
          <w:color w:val="000000"/>
          <w:sz w:val="22"/>
          <w:szCs w:val="22"/>
          <w:shd w:val="clear" w:color="auto" w:fill="FFFFFF"/>
        </w:rPr>
        <w:t>VONDRUŠKOVÁ</w:t>
      </w:r>
      <w:r>
        <w:rPr>
          <w:rFonts w:asciiTheme="minorHAnsi" w:hAnsiTheme="minorHAnsi" w:cstheme="minorHAnsi"/>
          <w:color w:val="000000"/>
          <w:sz w:val="22"/>
          <w:szCs w:val="22"/>
          <w:shd w:val="clear" w:color="auto" w:fill="FFFFFF"/>
        </w:rPr>
        <w:t>, Alena. </w:t>
      </w:r>
      <w:r>
        <w:rPr>
          <w:rFonts w:asciiTheme="minorHAnsi" w:hAnsiTheme="minorHAnsi" w:cstheme="minorHAnsi"/>
          <w:i/>
          <w:iCs/>
          <w:color w:val="000000"/>
          <w:sz w:val="22"/>
          <w:szCs w:val="22"/>
          <w:shd w:val="clear" w:color="auto" w:fill="FFFFFF"/>
        </w:rPr>
        <w:t>Jařmo, parkán, trdlice, aneb, Výkladový slovník historických pojmů, které upadají v zapomnění</w:t>
      </w:r>
      <w:r>
        <w:rPr>
          <w:rFonts w:asciiTheme="minorHAnsi" w:hAnsiTheme="minorHAnsi" w:cstheme="minorHAnsi"/>
          <w:color w:val="000000"/>
          <w:sz w:val="22"/>
          <w:szCs w:val="22"/>
          <w:shd w:val="clear" w:color="auto" w:fill="FFFFFF"/>
        </w:rPr>
        <w:t xml:space="preserve">. 1. vyd. Praha: </w:t>
      </w:r>
      <w:proofErr w:type="spellStart"/>
      <w:r>
        <w:rPr>
          <w:rFonts w:asciiTheme="minorHAnsi" w:hAnsiTheme="minorHAnsi" w:cstheme="minorHAnsi"/>
          <w:color w:val="000000"/>
          <w:sz w:val="22"/>
          <w:szCs w:val="22"/>
          <w:shd w:val="clear" w:color="auto" w:fill="FFFFFF"/>
        </w:rPr>
        <w:t>Grada</w:t>
      </w:r>
      <w:proofErr w:type="spellEnd"/>
      <w:r>
        <w:rPr>
          <w:rFonts w:asciiTheme="minorHAnsi" w:hAnsiTheme="minorHAnsi" w:cstheme="minorHAnsi"/>
          <w:color w:val="000000"/>
          <w:sz w:val="22"/>
          <w:szCs w:val="22"/>
          <w:shd w:val="clear" w:color="auto" w:fill="FFFFFF"/>
        </w:rPr>
        <w:t>, 2011. 199 s. </w:t>
      </w:r>
      <w:r>
        <w:rPr>
          <w:rFonts w:asciiTheme="minorHAnsi" w:hAnsiTheme="minorHAnsi" w:cstheme="minorHAnsi"/>
          <w:color w:val="000000"/>
          <w:sz w:val="22"/>
          <w:szCs w:val="22"/>
        </w:rPr>
        <w:t>ISBN 978-80-247-3946-5</w:t>
      </w:r>
      <w:r>
        <w:rPr>
          <w:rFonts w:asciiTheme="minorHAnsi" w:hAnsiTheme="minorHAnsi" w:cstheme="minorHAnsi"/>
          <w:color w:val="000000"/>
          <w:sz w:val="22"/>
          <w:szCs w:val="22"/>
          <w:shd w:val="clear" w:color="auto" w:fill="FFFFFF"/>
        </w:rPr>
        <w:t>.</w:t>
      </w:r>
      <w:r>
        <w:rPr>
          <w:rFonts w:asciiTheme="minorHAnsi" w:hAnsiTheme="minorHAnsi" w:cstheme="minorHAnsi"/>
          <w:color w:val="000000"/>
          <w:sz w:val="22"/>
          <w:szCs w:val="22"/>
        </w:rPr>
        <w:t> </w:t>
      </w:r>
    </w:p>
    <w:p w14:paraId="6678633A" w14:textId="77777777" w:rsidR="0033040E" w:rsidRDefault="0033040E">
      <w:pPr>
        <w:pStyle w:val="xmsonormal"/>
        <w:shd w:val="clear" w:color="auto" w:fill="FFFFFF"/>
        <w:spacing w:beforeAutospacing="0" w:after="0" w:afterAutospacing="0" w:line="240" w:lineRule="auto"/>
        <w:jc w:val="both"/>
        <w:textAlignment w:val="baseline"/>
        <w:rPr>
          <w:rFonts w:asciiTheme="minorHAnsi" w:hAnsiTheme="minorHAnsi" w:cstheme="minorHAnsi"/>
          <w:color w:val="000000"/>
          <w:sz w:val="22"/>
          <w:szCs w:val="22"/>
        </w:rPr>
      </w:pPr>
    </w:p>
    <w:p w14:paraId="33839910" w14:textId="77777777" w:rsidR="0033040E" w:rsidRDefault="003E342A">
      <w:pPr>
        <w:spacing w:after="0" w:line="240" w:lineRule="auto"/>
        <w:jc w:val="both"/>
      </w:pPr>
      <w:hyperlink w:anchor="_4.3.1_Schematická_mapa">
        <w:r w:rsidR="007D7C23">
          <w:rPr>
            <w:rStyle w:val="Internetovodkaz"/>
            <w:rFonts w:cstheme="minorHAnsi"/>
            <w:webHidden/>
          </w:rPr>
          <w:t>Schematická mapa Písku (Příloha 4.3.1)</w:t>
        </w:r>
      </w:hyperlink>
      <w:r w:rsidR="007D7C23">
        <w:rPr>
          <w:rFonts w:cstheme="minorHAnsi"/>
          <w:color w:val="000000"/>
        </w:rPr>
        <w:t xml:space="preserve"> – pro skupinu zvětšená na čtvrtce</w:t>
      </w:r>
      <w:r w:rsidR="007D7C23">
        <w:rPr>
          <w:rFonts w:cstheme="minorHAnsi"/>
          <w:color w:val="CE181E"/>
        </w:rPr>
        <w:t xml:space="preserve"> </w:t>
      </w:r>
      <w:r w:rsidR="007D7C23">
        <w:rPr>
          <w:rFonts w:cstheme="minorHAnsi"/>
        </w:rPr>
        <w:t>A2</w:t>
      </w:r>
    </w:p>
    <w:p w14:paraId="5A93D15A" w14:textId="77777777" w:rsidR="0033040E" w:rsidRDefault="0033040E">
      <w:pPr>
        <w:pStyle w:val="Default"/>
        <w:rPr>
          <w:lang w:eastAsia="en-US"/>
        </w:rPr>
      </w:pPr>
    </w:p>
    <w:p w14:paraId="73D36207" w14:textId="77777777" w:rsidR="0033040E" w:rsidRDefault="003E342A">
      <w:pPr>
        <w:spacing w:after="0" w:line="240" w:lineRule="auto"/>
        <w:jc w:val="both"/>
      </w:pPr>
      <w:hyperlink w:anchor="_4.3.2_Významné_stavby">
        <w:r w:rsidR="007D7C23">
          <w:rPr>
            <w:rStyle w:val="Internetovodkaz"/>
            <w:rFonts w:cstheme="minorHAnsi"/>
            <w:webHidden/>
          </w:rPr>
          <w:t>Významné stavby města – kartičky (Příloha 4.3.2)</w:t>
        </w:r>
      </w:hyperlink>
      <w:r w:rsidR="007D7C23">
        <w:rPr>
          <w:rFonts w:cstheme="minorHAnsi"/>
          <w:color w:val="000000"/>
        </w:rPr>
        <w:t xml:space="preserve"> </w:t>
      </w:r>
    </w:p>
    <w:p w14:paraId="0F649BCF" w14:textId="77777777" w:rsidR="0033040E" w:rsidRDefault="0033040E">
      <w:pPr>
        <w:pStyle w:val="Default"/>
        <w:rPr>
          <w:lang w:eastAsia="en-US"/>
        </w:rPr>
      </w:pPr>
    </w:p>
    <w:p w14:paraId="21BA1204" w14:textId="028239D3" w:rsidR="0033040E" w:rsidRDefault="003E342A">
      <w:pPr>
        <w:spacing w:after="0" w:line="240" w:lineRule="auto"/>
        <w:jc w:val="both"/>
      </w:pPr>
      <w:hyperlink w:anchor="_4.3.3_Středověcí_řemeslníci">
        <w:r w:rsidR="008259D2">
          <w:rPr>
            <w:rStyle w:val="Internetovodkaz"/>
            <w:rFonts w:cstheme="minorHAnsi"/>
            <w:webHidden/>
          </w:rPr>
          <w:t>Středověcí řemeslníci aj. p</w:t>
        </w:r>
        <w:r w:rsidR="007D7C23">
          <w:rPr>
            <w:rStyle w:val="Internetovodkaz"/>
            <w:rFonts w:cstheme="minorHAnsi"/>
            <w:webHidden/>
          </w:rPr>
          <w:t xml:space="preserve">ovolání – </w:t>
        </w:r>
        <w:proofErr w:type="spellStart"/>
        <w:r w:rsidR="007D7C23">
          <w:rPr>
            <w:rStyle w:val="Internetovodkaz"/>
            <w:rFonts w:cstheme="minorHAnsi"/>
            <w:webHidden/>
          </w:rPr>
          <w:t>spojovačka</w:t>
        </w:r>
        <w:proofErr w:type="spellEnd"/>
        <w:r w:rsidR="007D7C23">
          <w:rPr>
            <w:rStyle w:val="Internetovodkaz"/>
            <w:rFonts w:cstheme="minorHAnsi"/>
            <w:webHidden/>
          </w:rPr>
          <w:t xml:space="preserve"> s tajenkou (Příloha 4.3.3)</w:t>
        </w:r>
      </w:hyperlink>
    </w:p>
    <w:p w14:paraId="7A51F7AB" w14:textId="77777777" w:rsidR="0033040E" w:rsidRDefault="0033040E">
      <w:pPr>
        <w:pStyle w:val="Default"/>
        <w:rPr>
          <w:lang w:eastAsia="en-US"/>
        </w:rPr>
      </w:pPr>
    </w:p>
    <w:p w14:paraId="3597619E" w14:textId="77777777" w:rsidR="0033040E" w:rsidRDefault="003E342A">
      <w:pPr>
        <w:spacing w:after="0" w:line="240" w:lineRule="auto"/>
        <w:jc w:val="both"/>
      </w:pPr>
      <w:hyperlink w:anchor="_4.3.4_Karty_řemesel">
        <w:r w:rsidR="007D7C23">
          <w:rPr>
            <w:rStyle w:val="Internetovodkaz"/>
            <w:rFonts w:cstheme="minorHAnsi"/>
            <w:webHidden/>
          </w:rPr>
          <w:t>Karty řemesel a domovních znamení (Příloha 4.3.4)</w:t>
        </w:r>
      </w:hyperlink>
    </w:p>
    <w:p w14:paraId="0B88C60A" w14:textId="77777777" w:rsidR="0033040E" w:rsidRDefault="0033040E">
      <w:pPr>
        <w:pStyle w:val="Default"/>
        <w:rPr>
          <w:lang w:eastAsia="en-US"/>
        </w:rPr>
      </w:pPr>
    </w:p>
    <w:p w14:paraId="192226BB" w14:textId="77777777" w:rsidR="0033040E" w:rsidRDefault="003E342A">
      <w:pPr>
        <w:spacing w:after="0" w:line="240" w:lineRule="auto"/>
        <w:jc w:val="both"/>
      </w:pPr>
      <w:hyperlink w:anchor="_4.3.5_Pracovní_list">
        <w:r w:rsidR="007D7C23">
          <w:rPr>
            <w:rStyle w:val="Internetovodkaz"/>
            <w:rFonts w:cstheme="minorHAnsi"/>
            <w:webHidden/>
          </w:rPr>
          <w:t>Pracovní list – Život ve středověkých městech (příloha 4.3.5)</w:t>
        </w:r>
      </w:hyperlink>
    </w:p>
    <w:p w14:paraId="4E349725" w14:textId="77777777" w:rsidR="0033040E" w:rsidRDefault="0033040E">
      <w:pPr>
        <w:pStyle w:val="Default"/>
        <w:rPr>
          <w:lang w:eastAsia="en-US"/>
        </w:rPr>
      </w:pPr>
    </w:p>
    <w:p w14:paraId="52973DA8" w14:textId="77777777" w:rsidR="0033040E" w:rsidRDefault="007D7C23">
      <w:pPr>
        <w:spacing w:after="0" w:line="240" w:lineRule="auto"/>
        <w:jc w:val="both"/>
        <w:rPr>
          <w:rFonts w:cstheme="minorHAnsi"/>
        </w:rPr>
      </w:pPr>
      <w:r>
        <w:rPr>
          <w:rFonts w:cstheme="minorHAnsi"/>
          <w:u w:val="single"/>
        </w:rPr>
        <w:t>Podrobně rozpracovaný obsah</w:t>
      </w:r>
      <w:r>
        <w:rPr>
          <w:rFonts w:cstheme="minorHAnsi"/>
        </w:rPr>
        <w:t xml:space="preserve"> – Viz: Žákovský sešit</w:t>
      </w:r>
    </w:p>
    <w:p w14:paraId="0F25405C" w14:textId="77777777" w:rsidR="0033040E" w:rsidRDefault="007D7C23">
      <w:pPr>
        <w:pStyle w:val="Default"/>
      </w:pPr>
      <w:r>
        <w:br w:type="page"/>
      </w:r>
    </w:p>
    <w:p w14:paraId="2322B33C" w14:textId="77777777" w:rsidR="0033040E" w:rsidRDefault="007D7C23" w:rsidP="00356940">
      <w:pPr>
        <w:pStyle w:val="Nadpis3"/>
      </w:pPr>
      <w:r>
        <w:lastRenderedPageBreak/>
        <w:t>2.3.2 Téma č. 2 Po stopách měšťanů - pátrání v ulicích města – 2 hodiny</w:t>
      </w:r>
    </w:p>
    <w:p w14:paraId="0542C5EA" w14:textId="77777777" w:rsidR="0033040E" w:rsidRDefault="007D7C23">
      <w:pPr>
        <w:spacing w:line="240" w:lineRule="auto"/>
        <w:jc w:val="both"/>
        <w:rPr>
          <w:rFonts w:cstheme="minorHAnsi"/>
          <w:b/>
        </w:rPr>
      </w:pPr>
      <w:r>
        <w:rPr>
          <w:rFonts w:cstheme="minorHAnsi"/>
          <w:b/>
        </w:rPr>
        <w:t>8. a 9. hodina</w:t>
      </w:r>
    </w:p>
    <w:p w14:paraId="6DAF4F90" w14:textId="77777777" w:rsidR="0033040E" w:rsidRDefault="007D7C23">
      <w:pPr>
        <w:spacing w:after="0" w:line="240" w:lineRule="auto"/>
        <w:jc w:val="both"/>
        <w:rPr>
          <w:rFonts w:cstheme="minorHAnsi"/>
          <w:u w:val="single"/>
        </w:rPr>
      </w:pPr>
      <w:r>
        <w:rPr>
          <w:rFonts w:cstheme="minorHAnsi"/>
          <w:u w:val="single"/>
        </w:rPr>
        <w:t>Forma a bližší popis realizace</w:t>
      </w:r>
    </w:p>
    <w:p w14:paraId="798C31EF" w14:textId="77777777" w:rsidR="0033040E" w:rsidRDefault="007D7C23">
      <w:pPr>
        <w:spacing w:after="0" w:line="240" w:lineRule="auto"/>
        <w:ind w:firstLine="680"/>
        <w:jc w:val="both"/>
        <w:rPr>
          <w:rFonts w:cstheme="minorHAnsi"/>
          <w:color w:val="000000"/>
        </w:rPr>
      </w:pPr>
      <w:r>
        <w:rPr>
          <w:rFonts w:cstheme="minorHAnsi"/>
          <w:color w:val="000000"/>
        </w:rPr>
        <w:t>Před hrou Pátrání ve městě se žáci seznámí s pravidly této aktivity v plenéru. Žáci ve svých skupinách stráví 45 minut na ulicích historického jádra města. Vyhledávají objekty, zjišťují, kde kdysi stála rychta, kde bydlel branný, kloboučník a biřic, kde stával dům jejich středověké rodiny, dovídají se zajímavé informace o středověké minulosti domů, lepí je na správné místo do plánu města, srovnávají se současnou funkcí domu. Dívají se na své město jinýma očima. Ještě v plenéru skupina dokončí 7. úkol z pracovního listu Život ve středověkých městech (napíší, které stavby byly zřízeny městem).  Poté se skupiny vrátí do učebny a vzájemně si v kruhu prezentují mapy, diskutují nad zajímavými otázkami. Porovnají své představy o životní úrovni s životní úrovní měšťanů ve svém městě v období středověku a vzájemně sdílejí svá zjištění i prožitky. Na závěr zhodnotí spolupráci ve skupině/středověké rodině.</w:t>
      </w:r>
    </w:p>
    <w:p w14:paraId="126489F3" w14:textId="77777777" w:rsidR="0033040E" w:rsidRDefault="0033040E">
      <w:pPr>
        <w:pStyle w:val="Default"/>
        <w:rPr>
          <w:lang w:eastAsia="en-US"/>
        </w:rPr>
      </w:pPr>
    </w:p>
    <w:p w14:paraId="360CE6F3" w14:textId="77777777" w:rsidR="0033040E" w:rsidRDefault="007D7C23">
      <w:pPr>
        <w:spacing w:after="0" w:line="240" w:lineRule="auto"/>
        <w:jc w:val="both"/>
        <w:rPr>
          <w:rFonts w:cstheme="minorHAnsi"/>
        </w:rPr>
      </w:pPr>
      <w:r>
        <w:rPr>
          <w:rFonts w:cstheme="minorHAnsi"/>
        </w:rPr>
        <w:t>Znalostní cíl:</w:t>
      </w:r>
    </w:p>
    <w:p w14:paraId="2804D08B" w14:textId="77777777" w:rsidR="0033040E" w:rsidRDefault="007D7C23">
      <w:pPr>
        <w:spacing w:after="0" w:line="240" w:lineRule="auto"/>
        <w:jc w:val="both"/>
        <w:rPr>
          <w:rFonts w:cstheme="minorHAnsi"/>
        </w:rPr>
      </w:pPr>
      <w:r>
        <w:rPr>
          <w:rFonts w:cstheme="minorHAnsi"/>
        </w:rPr>
        <w:t>Žáci poznají významná či zajímavá místa a objekty ve svém městě v období středověku.</w:t>
      </w:r>
    </w:p>
    <w:p w14:paraId="5BC13D49" w14:textId="77777777" w:rsidR="0033040E" w:rsidRDefault="007D7C23">
      <w:pPr>
        <w:spacing w:after="0" w:line="240" w:lineRule="auto"/>
        <w:jc w:val="both"/>
        <w:rPr>
          <w:rFonts w:cstheme="minorHAnsi"/>
        </w:rPr>
      </w:pPr>
      <w:r>
        <w:rPr>
          <w:rFonts w:cstheme="minorHAnsi"/>
        </w:rPr>
        <w:t>Žáci pochopí a respektují pravidla hry Pátrání ve městě.</w:t>
      </w:r>
    </w:p>
    <w:p w14:paraId="1F58FCBA" w14:textId="77777777" w:rsidR="0033040E" w:rsidRDefault="0033040E">
      <w:pPr>
        <w:pStyle w:val="Default"/>
        <w:rPr>
          <w:lang w:eastAsia="en-US"/>
        </w:rPr>
      </w:pPr>
    </w:p>
    <w:p w14:paraId="33E431EE" w14:textId="77777777" w:rsidR="0033040E" w:rsidRDefault="007D7C23">
      <w:pPr>
        <w:spacing w:after="0" w:line="240" w:lineRule="auto"/>
        <w:jc w:val="both"/>
        <w:rPr>
          <w:rFonts w:cstheme="minorHAnsi"/>
        </w:rPr>
      </w:pPr>
      <w:r>
        <w:rPr>
          <w:rFonts w:cstheme="minorHAnsi"/>
        </w:rPr>
        <w:t>Dovednostní cíl:</w:t>
      </w:r>
    </w:p>
    <w:p w14:paraId="545C4071" w14:textId="77777777" w:rsidR="0033040E" w:rsidRDefault="007D7C23">
      <w:pPr>
        <w:spacing w:after="0" w:line="240" w:lineRule="auto"/>
        <w:jc w:val="both"/>
        <w:rPr>
          <w:rFonts w:cstheme="minorHAnsi"/>
        </w:rPr>
      </w:pPr>
      <w:r>
        <w:rPr>
          <w:rFonts w:cstheme="minorHAnsi"/>
        </w:rPr>
        <w:t>Žáci se orientují ve slepé mapě svého města.</w:t>
      </w:r>
    </w:p>
    <w:p w14:paraId="722105BD" w14:textId="77777777" w:rsidR="0033040E" w:rsidRDefault="007D7C23">
      <w:pPr>
        <w:spacing w:after="0" w:line="240" w:lineRule="auto"/>
        <w:jc w:val="both"/>
        <w:rPr>
          <w:rFonts w:cstheme="minorHAnsi"/>
        </w:rPr>
      </w:pPr>
      <w:r>
        <w:rPr>
          <w:rFonts w:cstheme="minorHAnsi"/>
        </w:rPr>
        <w:t>Žáci najdou skutečný objekt a umístí ho správně do mapy.</w:t>
      </w:r>
    </w:p>
    <w:p w14:paraId="77E629EE" w14:textId="77777777" w:rsidR="0033040E" w:rsidRDefault="007D7C23">
      <w:pPr>
        <w:spacing w:after="0" w:line="240" w:lineRule="auto"/>
        <w:jc w:val="both"/>
        <w:rPr>
          <w:rFonts w:cstheme="minorHAnsi"/>
        </w:rPr>
      </w:pPr>
      <w:r>
        <w:rPr>
          <w:rFonts w:cstheme="minorHAnsi"/>
        </w:rPr>
        <w:t>Žák porovnává historickou a současnou skutečnost svého města.</w:t>
      </w:r>
    </w:p>
    <w:p w14:paraId="53E37C7B" w14:textId="77777777" w:rsidR="0033040E" w:rsidRDefault="0033040E">
      <w:pPr>
        <w:pStyle w:val="Default"/>
        <w:rPr>
          <w:lang w:eastAsia="en-US"/>
        </w:rPr>
      </w:pPr>
    </w:p>
    <w:p w14:paraId="592B5F9C" w14:textId="77777777" w:rsidR="0033040E" w:rsidRDefault="007D7C23">
      <w:pPr>
        <w:spacing w:after="0" w:line="240" w:lineRule="auto"/>
        <w:jc w:val="both"/>
        <w:rPr>
          <w:rFonts w:cstheme="minorHAnsi"/>
          <w:color w:val="000000"/>
        </w:rPr>
      </w:pPr>
      <w:r>
        <w:rPr>
          <w:rFonts w:cstheme="minorHAnsi"/>
          <w:color w:val="000000"/>
        </w:rPr>
        <w:t>Žák se zapojuje do prezentace skupinové práce.</w:t>
      </w:r>
    </w:p>
    <w:p w14:paraId="6FFFD735" w14:textId="77777777" w:rsidR="0033040E" w:rsidRDefault="0033040E">
      <w:pPr>
        <w:pStyle w:val="Default"/>
        <w:rPr>
          <w:lang w:eastAsia="en-US"/>
        </w:rPr>
      </w:pPr>
    </w:p>
    <w:p w14:paraId="44F00FE7" w14:textId="77777777" w:rsidR="0033040E" w:rsidRDefault="007D7C23">
      <w:pPr>
        <w:spacing w:after="0" w:line="240" w:lineRule="auto"/>
        <w:jc w:val="both"/>
        <w:rPr>
          <w:rFonts w:cstheme="minorHAnsi"/>
        </w:rPr>
      </w:pPr>
      <w:r>
        <w:rPr>
          <w:rFonts w:cstheme="minorHAnsi"/>
        </w:rPr>
        <w:t>Žák srovnává své představy o životní úrovni dnes se zjištěnými informacemi z období středověku.</w:t>
      </w:r>
    </w:p>
    <w:p w14:paraId="489EF04D" w14:textId="77777777" w:rsidR="0033040E" w:rsidRDefault="0033040E">
      <w:pPr>
        <w:pStyle w:val="Default"/>
        <w:rPr>
          <w:lang w:eastAsia="en-US"/>
        </w:rPr>
      </w:pPr>
    </w:p>
    <w:p w14:paraId="14759C95" w14:textId="77777777" w:rsidR="0033040E" w:rsidRDefault="007D7C23">
      <w:pPr>
        <w:spacing w:after="0" w:line="240" w:lineRule="auto"/>
        <w:jc w:val="both"/>
        <w:rPr>
          <w:rFonts w:cstheme="minorHAnsi"/>
          <w:u w:val="single"/>
        </w:rPr>
      </w:pPr>
      <w:r>
        <w:rPr>
          <w:rFonts w:cstheme="minorHAnsi"/>
          <w:u w:val="single"/>
        </w:rPr>
        <w:t>Metody</w:t>
      </w:r>
    </w:p>
    <w:p w14:paraId="7F04B51A" w14:textId="77777777" w:rsidR="0033040E" w:rsidRDefault="007D7C23">
      <w:pPr>
        <w:spacing w:after="0" w:line="240" w:lineRule="auto"/>
        <w:jc w:val="both"/>
        <w:rPr>
          <w:rFonts w:cstheme="minorHAnsi"/>
        </w:rPr>
      </w:pPr>
      <w:r>
        <w:rPr>
          <w:rFonts w:cstheme="minorHAnsi"/>
        </w:rPr>
        <w:t xml:space="preserve">Komunikace, sebereflexe, metody kritického myšlení, řešení problému, práce v plenéru, prezentace. </w:t>
      </w:r>
    </w:p>
    <w:p w14:paraId="72A49064" w14:textId="77777777" w:rsidR="0033040E" w:rsidRDefault="0033040E">
      <w:pPr>
        <w:pStyle w:val="Default"/>
        <w:rPr>
          <w:lang w:eastAsia="en-US"/>
        </w:rPr>
      </w:pPr>
    </w:p>
    <w:p w14:paraId="2E44468A" w14:textId="77777777" w:rsidR="0033040E" w:rsidRDefault="007D7C23">
      <w:pPr>
        <w:spacing w:after="0" w:line="240" w:lineRule="auto"/>
        <w:jc w:val="both"/>
        <w:rPr>
          <w:rFonts w:cstheme="minorHAnsi"/>
          <w:u w:val="single"/>
        </w:rPr>
      </w:pPr>
      <w:r>
        <w:rPr>
          <w:rFonts w:cstheme="minorHAnsi"/>
          <w:u w:val="single"/>
        </w:rPr>
        <w:t>Pomůcky pro žáky a učitele</w:t>
      </w:r>
    </w:p>
    <w:p w14:paraId="0C52D981" w14:textId="77777777" w:rsidR="0033040E" w:rsidRDefault="007D7C23">
      <w:pPr>
        <w:spacing w:after="0" w:line="240" w:lineRule="auto"/>
        <w:jc w:val="both"/>
        <w:rPr>
          <w:rFonts w:cstheme="minorHAnsi"/>
          <w:color w:val="000000"/>
        </w:rPr>
      </w:pPr>
      <w:r>
        <w:rPr>
          <w:rFonts w:cstheme="minorHAnsi"/>
          <w:color w:val="000000"/>
        </w:rPr>
        <w:t>Obálky, nůžky, lepidlo, fixy</w:t>
      </w:r>
    </w:p>
    <w:p w14:paraId="616ED445" w14:textId="77777777" w:rsidR="0033040E" w:rsidRDefault="0033040E">
      <w:pPr>
        <w:pStyle w:val="Default"/>
        <w:rPr>
          <w:lang w:eastAsia="en-US"/>
        </w:rPr>
      </w:pPr>
    </w:p>
    <w:p w14:paraId="73D253EC" w14:textId="77777777" w:rsidR="0033040E" w:rsidRDefault="003E342A">
      <w:pPr>
        <w:spacing w:after="0" w:line="240" w:lineRule="auto"/>
        <w:jc w:val="both"/>
      </w:pPr>
      <w:hyperlink w:anchor="_4.3.1_Schematická_mapa">
        <w:r w:rsidR="007D7C23">
          <w:rPr>
            <w:rStyle w:val="Internetovodkaz"/>
            <w:rFonts w:cstheme="minorHAnsi"/>
            <w:webHidden/>
          </w:rPr>
          <w:t>Schematická mapa Písku (Příloha 4.3.1)</w:t>
        </w:r>
      </w:hyperlink>
      <w:r w:rsidR="007D7C23">
        <w:rPr>
          <w:rFonts w:cstheme="minorHAnsi"/>
          <w:color w:val="000000"/>
        </w:rPr>
        <w:t xml:space="preserve"> – zvětšená na </w:t>
      </w:r>
      <w:r w:rsidR="007D7C23">
        <w:rPr>
          <w:rFonts w:cstheme="minorHAnsi"/>
        </w:rPr>
        <w:t>čtvrtce A2</w:t>
      </w:r>
      <w:r w:rsidR="007D7C23">
        <w:rPr>
          <w:rFonts w:cstheme="minorHAnsi"/>
          <w:color w:val="000000"/>
        </w:rPr>
        <w:t>, již částečně vyplněná</w:t>
      </w:r>
      <w:r w:rsidR="007D7C23">
        <w:rPr>
          <w:rFonts w:cstheme="minorHAnsi"/>
        </w:rPr>
        <w:t xml:space="preserve"> z 1. hodiny 3. </w:t>
      </w:r>
    </w:p>
    <w:p w14:paraId="66EA8469" w14:textId="77777777" w:rsidR="0033040E" w:rsidRDefault="007D7C23">
      <w:pPr>
        <w:spacing w:after="0" w:line="240" w:lineRule="auto"/>
        <w:jc w:val="both"/>
        <w:rPr>
          <w:rFonts w:cstheme="minorHAnsi"/>
        </w:rPr>
      </w:pPr>
      <w:r>
        <w:rPr>
          <w:rFonts w:cstheme="minorHAnsi"/>
        </w:rPr>
        <w:t>tematického bloku</w:t>
      </w:r>
    </w:p>
    <w:p w14:paraId="4DE69DC4" w14:textId="77777777" w:rsidR="0033040E" w:rsidRDefault="0033040E">
      <w:pPr>
        <w:pStyle w:val="Default"/>
        <w:rPr>
          <w:lang w:eastAsia="en-US"/>
        </w:rPr>
      </w:pPr>
    </w:p>
    <w:p w14:paraId="233F3814" w14:textId="77777777" w:rsidR="0033040E" w:rsidRDefault="003E342A">
      <w:pPr>
        <w:spacing w:after="0" w:line="240" w:lineRule="auto"/>
        <w:jc w:val="both"/>
      </w:pPr>
      <w:hyperlink w:anchor="_4.3.6_Kartičky_s">
        <w:r w:rsidR="007D7C23">
          <w:rPr>
            <w:rStyle w:val="Internetovodkaz"/>
            <w:rFonts w:cstheme="minorHAnsi"/>
            <w:webHidden/>
          </w:rPr>
          <w:t>Kartičky s obrysy domů a dřívější i současnou charakteristikou (</w:t>
        </w:r>
        <w:proofErr w:type="gramStart"/>
        <w:r w:rsidR="007D7C23">
          <w:rPr>
            <w:rStyle w:val="Internetovodkaz"/>
            <w:rFonts w:cstheme="minorHAnsi"/>
            <w:webHidden/>
          </w:rPr>
          <w:t>Příloha  4.3.6</w:t>
        </w:r>
        <w:proofErr w:type="gramEnd"/>
        <w:r w:rsidR="007D7C23">
          <w:rPr>
            <w:rStyle w:val="Internetovodkaz"/>
            <w:rFonts w:cstheme="minorHAnsi"/>
            <w:webHidden/>
          </w:rPr>
          <w:t>)</w:t>
        </w:r>
      </w:hyperlink>
      <w:r w:rsidR="007D7C23">
        <w:rPr>
          <w:rFonts w:cstheme="minorHAnsi"/>
          <w:color w:val="000000"/>
        </w:rPr>
        <w:t xml:space="preserve"> – nastříhané v obálce</w:t>
      </w:r>
    </w:p>
    <w:p w14:paraId="4B5722DE" w14:textId="77777777" w:rsidR="0033040E" w:rsidRDefault="007D7C23">
      <w:pPr>
        <w:spacing w:after="0" w:line="240" w:lineRule="auto"/>
        <w:jc w:val="both"/>
        <w:rPr>
          <w:rFonts w:cstheme="minorHAnsi"/>
          <w:color w:val="000000"/>
        </w:rPr>
      </w:pPr>
      <w:r>
        <w:rPr>
          <w:rFonts w:cstheme="minorHAnsi"/>
          <w:color w:val="000000"/>
        </w:rPr>
        <w:t>Čtvrtka z 1. hodiny 1. bloku Naše potřeby (skupina má uloženou v truhle)</w:t>
      </w:r>
    </w:p>
    <w:p w14:paraId="68E1830D" w14:textId="77777777" w:rsidR="0033040E" w:rsidRDefault="0033040E">
      <w:pPr>
        <w:pStyle w:val="Default"/>
        <w:rPr>
          <w:lang w:eastAsia="en-US"/>
        </w:rPr>
      </w:pPr>
    </w:p>
    <w:p w14:paraId="2E6D72D9" w14:textId="77777777" w:rsidR="0033040E" w:rsidRDefault="003E342A">
      <w:pPr>
        <w:spacing w:after="0" w:line="240" w:lineRule="auto"/>
        <w:jc w:val="both"/>
      </w:pPr>
      <w:hyperlink w:anchor="_4.3.7_Pravidla_hry">
        <w:r w:rsidR="007D7C23">
          <w:rPr>
            <w:rStyle w:val="Internetovodkaz"/>
            <w:rFonts w:cstheme="minorHAnsi"/>
            <w:webHidden/>
          </w:rPr>
          <w:t>Pravidla hry Pátrání ve městě (Příloha 4.3.7)</w:t>
        </w:r>
      </w:hyperlink>
      <w:r w:rsidR="007D7C23">
        <w:rPr>
          <w:rFonts w:cstheme="minorHAnsi"/>
        </w:rPr>
        <w:t xml:space="preserve"> </w:t>
      </w:r>
    </w:p>
    <w:p w14:paraId="37DBC29A" w14:textId="77777777" w:rsidR="0033040E" w:rsidRDefault="007D7C23">
      <w:pPr>
        <w:spacing w:after="0" w:line="240" w:lineRule="auto"/>
        <w:jc w:val="both"/>
        <w:rPr>
          <w:rFonts w:cstheme="minorHAnsi"/>
          <w:iCs/>
        </w:rPr>
      </w:pPr>
      <w:r>
        <w:rPr>
          <w:rFonts w:cstheme="minorHAnsi"/>
        </w:rPr>
        <w:t xml:space="preserve">Kniha </w:t>
      </w:r>
      <w:r>
        <w:rPr>
          <w:rFonts w:cstheme="minorHAnsi"/>
          <w:i/>
          <w:iCs/>
        </w:rPr>
        <w:t xml:space="preserve">MĚCHUROVÁ, Zlata. Příběhy starých píseckých domů a osudy jejich obyvatel II. </w:t>
      </w:r>
      <w:r>
        <w:rPr>
          <w:rFonts w:cstheme="minorHAnsi"/>
          <w:iCs/>
        </w:rPr>
        <w:t>Písek: J&amp;M, 2017. s. 23, 24. ISBN 978-80-86154-83-1.</w:t>
      </w:r>
    </w:p>
    <w:p w14:paraId="04C56AA3" w14:textId="77777777" w:rsidR="0033040E" w:rsidRDefault="0033040E">
      <w:pPr>
        <w:pStyle w:val="Default"/>
        <w:rPr>
          <w:lang w:eastAsia="en-US"/>
        </w:rPr>
      </w:pPr>
    </w:p>
    <w:p w14:paraId="249896C7" w14:textId="77777777" w:rsidR="0033040E" w:rsidRDefault="007D7C23">
      <w:pPr>
        <w:spacing w:after="0" w:line="240" w:lineRule="auto"/>
        <w:jc w:val="both"/>
        <w:rPr>
          <w:rFonts w:cstheme="minorHAnsi"/>
        </w:rPr>
      </w:pPr>
      <w:r>
        <w:rPr>
          <w:rFonts w:cstheme="minorHAnsi"/>
          <w:u w:val="single"/>
        </w:rPr>
        <w:t xml:space="preserve">Podrobně rozpracovaný obsah </w:t>
      </w:r>
      <w:r>
        <w:rPr>
          <w:rFonts w:cstheme="minorHAnsi"/>
        </w:rPr>
        <w:t>– Viz: Žákovský sešit</w:t>
      </w:r>
    </w:p>
    <w:p w14:paraId="0CDD268A" w14:textId="77777777" w:rsidR="0033040E" w:rsidRDefault="007D7C23">
      <w:pPr>
        <w:pStyle w:val="Default"/>
      </w:pPr>
      <w:r>
        <w:br w:type="page"/>
      </w:r>
    </w:p>
    <w:p w14:paraId="1B1C323C" w14:textId="77777777" w:rsidR="0033040E" w:rsidRDefault="007D7C23">
      <w:pPr>
        <w:pStyle w:val="Nadpis2"/>
      </w:pPr>
      <w:bookmarkStart w:id="31" w:name="_Toc87271330"/>
      <w:r>
        <w:lastRenderedPageBreak/>
        <w:t>Žákovský sešit - blok č. 3</w:t>
      </w:r>
      <w:bookmarkEnd w:id="31"/>
    </w:p>
    <w:p w14:paraId="23BFE0D2" w14:textId="77777777" w:rsidR="0033040E" w:rsidRDefault="007D7C23" w:rsidP="00356940">
      <w:pPr>
        <w:pStyle w:val="Nadpis3"/>
      </w:pPr>
      <w:r>
        <w:t>6. a 7. hodina - Písek ve středověku – v domech a na ulicích města</w:t>
      </w:r>
    </w:p>
    <w:p w14:paraId="13209489" w14:textId="77777777" w:rsidR="0033040E" w:rsidRDefault="007D7C23">
      <w:pPr>
        <w:spacing w:after="0" w:line="240" w:lineRule="auto"/>
        <w:ind w:firstLine="680"/>
        <w:jc w:val="both"/>
        <w:rPr>
          <w:rFonts w:cstheme="minorHAnsi"/>
        </w:rPr>
      </w:pPr>
      <w:r>
        <w:rPr>
          <w:rFonts w:cstheme="minorHAnsi"/>
        </w:rPr>
        <w:t xml:space="preserve">Jak se asi žilo měšťanům ve středověkém Písku? </w:t>
      </w:r>
    </w:p>
    <w:p w14:paraId="63EF00BE" w14:textId="77777777" w:rsidR="0033040E" w:rsidRDefault="007D7C23">
      <w:pPr>
        <w:spacing w:after="0" w:line="240" w:lineRule="auto"/>
        <w:jc w:val="both"/>
        <w:rPr>
          <w:rFonts w:cstheme="minorHAnsi"/>
          <w:color w:val="000000"/>
        </w:rPr>
      </w:pPr>
      <w:r>
        <w:rPr>
          <w:rFonts w:cstheme="minorHAnsi"/>
          <w:color w:val="000000"/>
        </w:rPr>
        <w:t xml:space="preserve">Milá středověká rodino, v této hodině navážete na to, co jste se dověděli o středověku a panovnících. Vysvětlili jste si některé historické pojmy související s tímto obdobím. Tvořili jste ve skupinách plán středověkého města. Tyto obecné vědomosti budou pro vás užitečné, abyste více poznali své město. Budete pátrat, jak vypadal Písek ve středověku, zjišťovat, čím se lidé živili, jaká zde byla řemesla, jak to vypadalo v domech a na ulicích. Vytvoříte plán středověkého Písku a představíte si: </w:t>
      </w:r>
    </w:p>
    <w:p w14:paraId="62FC62F8" w14:textId="77777777" w:rsidR="0033040E" w:rsidRDefault="0033040E">
      <w:pPr>
        <w:spacing w:after="0" w:line="240" w:lineRule="auto"/>
        <w:jc w:val="both"/>
        <w:rPr>
          <w:rFonts w:cstheme="minorHAnsi"/>
          <w:color w:val="000000"/>
        </w:rPr>
      </w:pPr>
    </w:p>
    <w:p w14:paraId="076DBE28" w14:textId="77777777" w:rsidR="0033040E" w:rsidRDefault="007D7C23">
      <w:pPr>
        <w:spacing w:after="0" w:line="240" w:lineRule="auto"/>
        <w:jc w:val="both"/>
        <w:rPr>
          <w:rFonts w:cstheme="minorHAnsi"/>
          <w:color w:val="000000"/>
        </w:rPr>
      </w:pPr>
      <w:r>
        <w:rPr>
          <w:rFonts w:cstheme="minorHAnsi"/>
          <w:color w:val="000000"/>
        </w:rPr>
        <w:t xml:space="preserve">Jak asi žila naše středověká rodina? Co jsme měli?  Co nám stačilo k životu? </w:t>
      </w:r>
    </w:p>
    <w:p w14:paraId="1824B3E4" w14:textId="77777777" w:rsidR="0033040E" w:rsidRDefault="0033040E">
      <w:pPr>
        <w:pStyle w:val="Default"/>
        <w:rPr>
          <w:lang w:eastAsia="en-US"/>
        </w:rPr>
      </w:pPr>
    </w:p>
    <w:p w14:paraId="5315DD83" w14:textId="77777777" w:rsidR="0033040E" w:rsidRDefault="007D7C23">
      <w:pPr>
        <w:spacing w:after="0" w:line="240" w:lineRule="auto"/>
        <w:jc w:val="both"/>
        <w:rPr>
          <w:rFonts w:cstheme="minorHAnsi"/>
          <w:color w:val="000000"/>
        </w:rPr>
      </w:pPr>
      <w:r>
        <w:rPr>
          <w:rFonts w:cstheme="minorHAnsi"/>
          <w:color w:val="000000"/>
        </w:rPr>
        <w:t>Vytvořený materiál budete střádat do rodinné truhly.</w:t>
      </w:r>
    </w:p>
    <w:p w14:paraId="08DFC076" w14:textId="77777777" w:rsidR="0033040E" w:rsidRDefault="0033040E">
      <w:pPr>
        <w:pStyle w:val="Default"/>
        <w:rPr>
          <w:lang w:eastAsia="en-US"/>
        </w:rPr>
      </w:pPr>
    </w:p>
    <w:p w14:paraId="0AE7287E" w14:textId="77777777" w:rsidR="0033040E" w:rsidRDefault="007D7C23">
      <w:pPr>
        <w:spacing w:after="0" w:line="240" w:lineRule="auto"/>
        <w:jc w:val="both"/>
        <w:rPr>
          <w:rFonts w:cstheme="minorHAnsi"/>
          <w:b/>
          <w:bCs/>
          <w:color w:val="000000"/>
        </w:rPr>
      </w:pPr>
      <w:r>
        <w:rPr>
          <w:rFonts w:cstheme="minorHAnsi"/>
          <w:b/>
          <w:color w:val="000000"/>
        </w:rPr>
        <w:t>a) Úvodní hra –</w:t>
      </w:r>
      <w:r>
        <w:rPr>
          <w:rFonts w:cstheme="minorHAnsi"/>
          <w:b/>
          <w:bCs/>
          <w:color w:val="000000"/>
        </w:rPr>
        <w:t xml:space="preserve"> Pravda, nebo nepravda?</w:t>
      </w:r>
    </w:p>
    <w:p w14:paraId="61091109" w14:textId="77777777" w:rsidR="0033040E" w:rsidRDefault="007D7C23">
      <w:pPr>
        <w:spacing w:after="0" w:line="240" w:lineRule="auto"/>
        <w:ind w:firstLine="680"/>
        <w:jc w:val="both"/>
        <w:rPr>
          <w:rFonts w:cstheme="minorHAnsi"/>
          <w:color w:val="000000"/>
        </w:rPr>
      </w:pPr>
      <w:r>
        <w:rPr>
          <w:rFonts w:cstheme="minorHAnsi"/>
          <w:color w:val="000000"/>
        </w:rPr>
        <w:t>Co jsme si zapamatovali z předchozího bloku Středověk a vznik měst, si ověříme hrou. Posaďte se na židlích v kroužku. Každý z vás dostane 4 kamínky. Kdo si bude myslet, že tvrzení je pravdivé, stoupne si na židli. Kdo si myslí, že tvrzení není pravdivé, sedne si na bobek před židli. Po odtajnění, co je správně, si necháš, nebo odevzdáš kamínek do středu kruhu. Vítězí ti, kterým zbude nejvíce kamínků.</w:t>
      </w:r>
    </w:p>
    <w:p w14:paraId="33DF6701" w14:textId="77777777" w:rsidR="0033040E" w:rsidRDefault="0033040E">
      <w:pPr>
        <w:pStyle w:val="Default"/>
        <w:rPr>
          <w:lang w:eastAsia="en-US"/>
        </w:rPr>
      </w:pPr>
    </w:p>
    <w:p w14:paraId="1C7F57F3" w14:textId="77777777" w:rsidR="0033040E" w:rsidRDefault="007D7C23">
      <w:pPr>
        <w:pStyle w:val="Odstavecseseznamem"/>
        <w:numPr>
          <w:ilvl w:val="0"/>
          <w:numId w:val="23"/>
        </w:numPr>
        <w:spacing w:line="240" w:lineRule="auto"/>
        <w:ind w:left="357" w:firstLine="0"/>
        <w:jc w:val="both"/>
        <w:rPr>
          <w:rFonts w:cstheme="minorHAnsi"/>
        </w:rPr>
      </w:pPr>
      <w:r>
        <w:rPr>
          <w:rFonts w:cstheme="minorHAnsi"/>
          <w:color w:val="000000"/>
        </w:rPr>
        <w:t>Přemysl Otakar II. zakládal v Čechách královská města.</w:t>
      </w:r>
    </w:p>
    <w:p w14:paraId="5C5DBCCC" w14:textId="77777777" w:rsidR="0033040E" w:rsidRDefault="0033040E">
      <w:pPr>
        <w:pStyle w:val="Odstavecseseznamem"/>
        <w:spacing w:line="240" w:lineRule="auto"/>
        <w:ind w:left="357"/>
        <w:jc w:val="both"/>
        <w:rPr>
          <w:rFonts w:cstheme="minorHAnsi"/>
        </w:rPr>
      </w:pPr>
    </w:p>
    <w:p w14:paraId="1320CECE" w14:textId="77777777" w:rsidR="0033040E" w:rsidRDefault="007D7C23">
      <w:pPr>
        <w:pStyle w:val="Odstavecseseznamem"/>
        <w:numPr>
          <w:ilvl w:val="0"/>
          <w:numId w:val="23"/>
        </w:numPr>
        <w:spacing w:line="240" w:lineRule="auto"/>
        <w:ind w:left="357" w:firstLine="0"/>
        <w:jc w:val="both"/>
        <w:rPr>
          <w:rFonts w:cstheme="minorHAnsi"/>
        </w:rPr>
      </w:pPr>
      <w:r>
        <w:rPr>
          <w:rFonts w:cstheme="minorHAnsi"/>
        </w:rPr>
        <w:t>Protože byl mocným panovníkem evropského významu, je nazýván králem železným a diamantovým.</w:t>
      </w:r>
    </w:p>
    <w:p w14:paraId="6CAA6F81" w14:textId="77777777" w:rsidR="0033040E" w:rsidRDefault="0033040E">
      <w:pPr>
        <w:pStyle w:val="Odstavecseseznamem"/>
        <w:spacing w:line="240" w:lineRule="auto"/>
        <w:ind w:left="357"/>
        <w:jc w:val="both"/>
        <w:rPr>
          <w:rFonts w:cstheme="minorHAnsi"/>
        </w:rPr>
      </w:pPr>
    </w:p>
    <w:p w14:paraId="61848A51" w14:textId="77777777" w:rsidR="0033040E" w:rsidRDefault="007D7C23">
      <w:pPr>
        <w:pStyle w:val="Odstavecseseznamem"/>
        <w:numPr>
          <w:ilvl w:val="0"/>
          <w:numId w:val="23"/>
        </w:numPr>
        <w:spacing w:line="240" w:lineRule="auto"/>
        <w:ind w:left="357" w:firstLine="0"/>
        <w:jc w:val="both"/>
        <w:rPr>
          <w:rFonts w:cstheme="minorHAnsi"/>
        </w:rPr>
      </w:pPr>
      <w:r>
        <w:rPr>
          <w:rFonts w:cstheme="minorHAnsi"/>
        </w:rPr>
        <w:t>Nejbohatší skupinou ve městě byli zemané.</w:t>
      </w:r>
    </w:p>
    <w:p w14:paraId="34BB3957" w14:textId="77777777" w:rsidR="0033040E" w:rsidRDefault="0033040E">
      <w:pPr>
        <w:pStyle w:val="Odstavecseseznamem"/>
        <w:spacing w:line="240" w:lineRule="auto"/>
        <w:ind w:left="357"/>
        <w:jc w:val="both"/>
        <w:rPr>
          <w:rFonts w:cstheme="minorHAnsi"/>
        </w:rPr>
      </w:pPr>
    </w:p>
    <w:p w14:paraId="0D93985F" w14:textId="77777777" w:rsidR="0033040E" w:rsidRDefault="007D7C23">
      <w:pPr>
        <w:pStyle w:val="Odstavecseseznamem"/>
        <w:numPr>
          <w:ilvl w:val="0"/>
          <w:numId w:val="23"/>
        </w:numPr>
        <w:spacing w:line="240" w:lineRule="auto"/>
        <w:ind w:left="357" w:firstLine="0"/>
        <w:jc w:val="both"/>
        <w:rPr>
          <w:rFonts w:cstheme="minorHAnsi"/>
        </w:rPr>
      </w:pPr>
      <w:r>
        <w:rPr>
          <w:rFonts w:cstheme="minorHAnsi"/>
        </w:rPr>
        <w:t>Měšťanem byl jen ten, kdo vlastnil dům.</w:t>
      </w:r>
    </w:p>
    <w:p w14:paraId="72493F36" w14:textId="77777777" w:rsidR="0033040E" w:rsidRDefault="0033040E">
      <w:pPr>
        <w:pStyle w:val="Odstavecseseznamem"/>
        <w:spacing w:line="240" w:lineRule="auto"/>
        <w:ind w:left="357"/>
        <w:jc w:val="both"/>
        <w:rPr>
          <w:rFonts w:cstheme="minorHAnsi"/>
        </w:rPr>
      </w:pPr>
    </w:p>
    <w:p w14:paraId="7F0AFE7D" w14:textId="77777777" w:rsidR="0033040E" w:rsidRDefault="007D7C23">
      <w:pPr>
        <w:pStyle w:val="Odstavecseseznamem"/>
        <w:numPr>
          <w:ilvl w:val="0"/>
          <w:numId w:val="23"/>
        </w:numPr>
        <w:spacing w:line="240" w:lineRule="auto"/>
        <w:ind w:left="357" w:firstLine="0"/>
        <w:jc w:val="both"/>
        <w:rPr>
          <w:rFonts w:cstheme="minorHAnsi"/>
        </w:rPr>
      </w:pPr>
      <w:r>
        <w:rPr>
          <w:rFonts w:cstheme="minorHAnsi"/>
        </w:rPr>
        <w:t>Nejstarší dochované památky v Písku jsou ve slohu renesančním.</w:t>
      </w:r>
    </w:p>
    <w:p w14:paraId="63D1F59F" w14:textId="77777777" w:rsidR="0033040E" w:rsidRDefault="0033040E">
      <w:pPr>
        <w:pStyle w:val="Odstavecseseznamem"/>
        <w:spacing w:line="240" w:lineRule="auto"/>
        <w:ind w:left="357"/>
        <w:jc w:val="both"/>
        <w:rPr>
          <w:rFonts w:cstheme="minorHAnsi"/>
        </w:rPr>
      </w:pPr>
    </w:p>
    <w:p w14:paraId="08C8CA7A" w14:textId="77777777" w:rsidR="0033040E" w:rsidRDefault="007D7C23">
      <w:pPr>
        <w:pStyle w:val="Odstavecseseznamem"/>
        <w:numPr>
          <w:ilvl w:val="0"/>
          <w:numId w:val="23"/>
        </w:numPr>
        <w:spacing w:line="240" w:lineRule="auto"/>
        <w:ind w:left="357" w:firstLine="0"/>
        <w:jc w:val="both"/>
        <w:rPr>
          <w:rFonts w:cstheme="minorHAnsi"/>
        </w:rPr>
      </w:pPr>
      <w:r>
        <w:rPr>
          <w:rFonts w:cstheme="minorHAnsi"/>
        </w:rPr>
        <w:t>Člen městské rady vykonávající správu města se nazýval panoš.</w:t>
      </w:r>
    </w:p>
    <w:p w14:paraId="1A0C6B83" w14:textId="77777777" w:rsidR="0033040E" w:rsidRDefault="0033040E">
      <w:pPr>
        <w:pStyle w:val="Odstavecseseznamem"/>
        <w:spacing w:line="240" w:lineRule="auto"/>
        <w:ind w:left="357"/>
        <w:jc w:val="both"/>
        <w:rPr>
          <w:rFonts w:cstheme="minorHAnsi"/>
        </w:rPr>
      </w:pPr>
    </w:p>
    <w:p w14:paraId="6985351D" w14:textId="77777777" w:rsidR="0033040E" w:rsidRDefault="007D7C23">
      <w:pPr>
        <w:pStyle w:val="Odstavecseseznamem"/>
        <w:numPr>
          <w:ilvl w:val="0"/>
          <w:numId w:val="23"/>
        </w:numPr>
        <w:spacing w:line="240" w:lineRule="auto"/>
        <w:ind w:left="357" w:firstLine="0"/>
        <w:jc w:val="both"/>
        <w:rPr>
          <w:rFonts w:cstheme="minorHAnsi"/>
          <w:color w:val="000000"/>
        </w:rPr>
      </w:pPr>
      <w:r>
        <w:rPr>
          <w:rFonts w:cstheme="minorHAnsi"/>
          <w:color w:val="000000"/>
        </w:rPr>
        <w:t>V čele městské samosprávy stál rychtář.</w:t>
      </w:r>
    </w:p>
    <w:p w14:paraId="3653800A" w14:textId="77777777" w:rsidR="0033040E" w:rsidRDefault="0033040E">
      <w:pPr>
        <w:spacing w:after="0" w:line="240" w:lineRule="auto"/>
        <w:jc w:val="both"/>
        <w:rPr>
          <w:rFonts w:cstheme="minorHAnsi"/>
        </w:rPr>
      </w:pPr>
    </w:p>
    <w:p w14:paraId="3C63C5B1" w14:textId="77777777" w:rsidR="0033040E" w:rsidRDefault="007D7C23">
      <w:pPr>
        <w:spacing w:after="0" w:line="240" w:lineRule="auto"/>
        <w:jc w:val="both"/>
        <w:rPr>
          <w:rFonts w:cstheme="minorHAnsi"/>
          <w:b/>
        </w:rPr>
      </w:pPr>
      <w:r>
        <w:rPr>
          <w:rFonts w:cstheme="minorHAnsi"/>
          <w:b/>
        </w:rPr>
        <w:t xml:space="preserve">b) </w:t>
      </w:r>
      <w:r>
        <w:rPr>
          <w:rFonts w:cstheme="minorHAnsi"/>
          <w:b/>
          <w:bCs/>
        </w:rPr>
        <w:t>Plán středověkého Písku – významné stavby, ulice, náměstí, hradby</w:t>
      </w:r>
    </w:p>
    <w:p w14:paraId="5AA3EAC5" w14:textId="77777777" w:rsidR="0033040E" w:rsidRDefault="007D7C23">
      <w:pPr>
        <w:spacing w:after="0" w:line="240" w:lineRule="auto"/>
        <w:ind w:firstLine="680"/>
        <w:jc w:val="both"/>
        <w:rPr>
          <w:rFonts w:cstheme="minorHAnsi"/>
        </w:rPr>
      </w:pPr>
      <w:r>
        <w:rPr>
          <w:rFonts w:cstheme="minorHAnsi"/>
        </w:rPr>
        <w:t xml:space="preserve">Pracujte ve svých středověkých rodinách a znovu použijte schematickou mapu města – tentokrát budete vytvářet plán středověkého Písku.        </w:t>
      </w:r>
    </w:p>
    <w:p w14:paraId="5D726EBE" w14:textId="77777777" w:rsidR="0033040E" w:rsidRDefault="007D7C23">
      <w:pPr>
        <w:spacing w:after="0" w:line="240" w:lineRule="auto"/>
        <w:jc w:val="both"/>
        <w:rPr>
          <w:rFonts w:cstheme="minorHAnsi"/>
        </w:rPr>
      </w:pPr>
      <w:r>
        <w:rPr>
          <w:rFonts w:cstheme="minorHAnsi"/>
        </w:rPr>
        <w:t xml:space="preserve">                                                                    </w:t>
      </w:r>
    </w:p>
    <w:p w14:paraId="0A0F4D70" w14:textId="77777777" w:rsidR="0033040E" w:rsidRDefault="007D7C23">
      <w:pPr>
        <w:numPr>
          <w:ilvl w:val="0"/>
          <w:numId w:val="24"/>
        </w:numPr>
        <w:spacing w:after="0" w:line="240" w:lineRule="auto"/>
        <w:ind w:left="357" w:firstLine="0"/>
        <w:jc w:val="both"/>
        <w:rPr>
          <w:rFonts w:cstheme="minorHAnsi"/>
          <w:i/>
        </w:rPr>
      </w:pPr>
      <w:r>
        <w:rPr>
          <w:rFonts w:cstheme="minorHAnsi"/>
          <w:i/>
        </w:rPr>
        <w:t>Jaké časové rozpětí nás bude zajímat?</w:t>
      </w:r>
    </w:p>
    <w:p w14:paraId="081A7012" w14:textId="77777777" w:rsidR="0033040E" w:rsidRDefault="0033040E">
      <w:pPr>
        <w:pStyle w:val="Default"/>
        <w:rPr>
          <w:lang w:eastAsia="en-US"/>
        </w:rPr>
      </w:pPr>
    </w:p>
    <w:p w14:paraId="794A26B8" w14:textId="77777777" w:rsidR="0033040E" w:rsidRDefault="007D7C23">
      <w:pPr>
        <w:spacing w:after="0" w:line="240" w:lineRule="auto"/>
        <w:jc w:val="both"/>
        <w:rPr>
          <w:rFonts w:cstheme="minorHAnsi"/>
        </w:rPr>
      </w:pPr>
      <w:r>
        <w:rPr>
          <w:rFonts w:cstheme="minorHAnsi"/>
        </w:rPr>
        <w:t>Znáte možná z dějepisu:</w:t>
      </w:r>
    </w:p>
    <w:p w14:paraId="2CBC6C49" w14:textId="77777777" w:rsidR="0033040E" w:rsidRDefault="0033040E">
      <w:pPr>
        <w:pStyle w:val="Default"/>
        <w:rPr>
          <w:lang w:eastAsia="en-US"/>
        </w:rPr>
      </w:pPr>
    </w:p>
    <w:p w14:paraId="539307B5" w14:textId="77777777" w:rsidR="0033040E" w:rsidRDefault="007D7C23">
      <w:pPr>
        <w:spacing w:line="240" w:lineRule="auto"/>
        <w:jc w:val="both"/>
        <w:rPr>
          <w:rFonts w:cstheme="minorHAnsi"/>
          <w:iCs/>
        </w:rPr>
      </w:pPr>
      <w:r>
        <w:rPr>
          <w:rFonts w:cstheme="minorHAnsi"/>
          <w:iCs/>
        </w:rPr>
        <w:t>Naše město vzniklo ve 13. století. Vybudoval je Přemysl Otakar II., Písek rozkvétal i za Karla IV. Město v době husitských válek stálo na straně husitů, trpělo (a bylo i vypáleno) za třicetileté války… Budeme pátrat po tváři našeho města až do poloviny 16. století (do nástupu Habsburků na český trůn).</w:t>
      </w:r>
    </w:p>
    <w:p w14:paraId="4A9B86C4" w14:textId="77777777" w:rsidR="0033040E" w:rsidRDefault="007D7C23">
      <w:pPr>
        <w:spacing w:line="240" w:lineRule="auto"/>
        <w:jc w:val="both"/>
        <w:rPr>
          <w:rFonts w:cstheme="minorHAnsi"/>
          <w:i/>
          <w:iCs/>
        </w:rPr>
      </w:pPr>
      <w:r>
        <w:rPr>
          <w:rFonts w:cstheme="minorHAnsi"/>
          <w:i/>
          <w:iCs/>
          <w:noProof/>
          <w:lang w:eastAsia="cs-CZ"/>
        </w:rPr>
        <w:lastRenderedPageBreak/>
        <w:drawing>
          <wp:anchor distT="0" distB="5080" distL="114300" distR="114300" simplePos="0" relativeHeight="251713024" behindDoc="0" locked="0" layoutInCell="1" allowOverlap="1" wp14:anchorId="2FB14A17" wp14:editId="3F742E92">
            <wp:simplePos x="0" y="0"/>
            <wp:positionH relativeFrom="column">
              <wp:posOffset>167640</wp:posOffset>
            </wp:positionH>
            <wp:positionV relativeFrom="paragraph">
              <wp:posOffset>12065</wp:posOffset>
            </wp:positionV>
            <wp:extent cx="5664200" cy="3538220"/>
            <wp:effectExtent l="0" t="0" r="0" b="0"/>
            <wp:wrapTopAndBottom/>
            <wp:docPr id="13" name="obrázk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obrázky1"/>
                    <pic:cNvPicPr>
                      <a:picLocks noChangeAspect="1" noChangeArrowheads="1"/>
                    </pic:cNvPicPr>
                  </pic:nvPicPr>
                  <pic:blipFill>
                    <a:blip r:embed="rId27"/>
                    <a:stretch>
                      <a:fillRect/>
                    </a:stretch>
                  </pic:blipFill>
                  <pic:spPr bwMode="auto">
                    <a:xfrm>
                      <a:off x="0" y="0"/>
                      <a:ext cx="5664200" cy="3538220"/>
                    </a:xfrm>
                    <a:prstGeom prst="rect">
                      <a:avLst/>
                    </a:prstGeom>
                  </pic:spPr>
                </pic:pic>
              </a:graphicData>
            </a:graphic>
          </wp:anchor>
        </w:drawing>
      </w:r>
    </w:p>
    <w:p w14:paraId="4B8DE924" w14:textId="77777777" w:rsidR="0033040E" w:rsidRDefault="003E342A">
      <w:pPr>
        <w:spacing w:line="240" w:lineRule="auto"/>
        <w:jc w:val="center"/>
      </w:pPr>
      <w:hyperlink w:anchor="_4.3.1_Schematická_mapa">
        <w:r w:rsidR="007D7C23">
          <w:rPr>
            <w:rStyle w:val="Internetovodkaz"/>
            <w:rFonts w:cstheme="minorHAnsi"/>
            <w:webHidden/>
          </w:rPr>
          <w:t>Příloha 4.3.1 Schematická mapa Písku</w:t>
        </w:r>
      </w:hyperlink>
    </w:p>
    <w:p w14:paraId="1E35DF0D" w14:textId="77777777" w:rsidR="0033040E" w:rsidRDefault="007D7C23">
      <w:pPr>
        <w:spacing w:line="240" w:lineRule="auto"/>
        <w:jc w:val="center"/>
        <w:rPr>
          <w:rFonts w:cstheme="minorHAnsi"/>
        </w:rPr>
      </w:pPr>
      <w:r>
        <w:rPr>
          <w:noProof/>
          <w:lang w:eastAsia="cs-CZ"/>
        </w:rPr>
        <w:drawing>
          <wp:inline distT="0" distB="0" distL="0" distR="0" wp14:anchorId="672B6530" wp14:editId="06D5CD97">
            <wp:extent cx="4352925" cy="2449195"/>
            <wp:effectExtent l="0" t="0" r="0" b="0"/>
            <wp:docPr id="14" name="Obrázek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brázek1"/>
                    <pic:cNvPicPr>
                      <a:picLocks noChangeAspect="1" noChangeArrowheads="1"/>
                    </pic:cNvPicPr>
                  </pic:nvPicPr>
                  <pic:blipFill>
                    <a:blip r:embed="rId28"/>
                    <a:stretch>
                      <a:fillRect/>
                    </a:stretch>
                  </pic:blipFill>
                  <pic:spPr bwMode="auto">
                    <a:xfrm>
                      <a:off x="0" y="0"/>
                      <a:ext cx="4352925" cy="2449195"/>
                    </a:xfrm>
                    <a:prstGeom prst="rect">
                      <a:avLst/>
                    </a:prstGeom>
                  </pic:spPr>
                </pic:pic>
              </a:graphicData>
            </a:graphic>
          </wp:inline>
        </w:drawing>
      </w:r>
    </w:p>
    <w:p w14:paraId="13BAA874" w14:textId="77777777" w:rsidR="0033040E" w:rsidRDefault="003E342A">
      <w:pPr>
        <w:spacing w:after="0" w:line="240" w:lineRule="auto"/>
        <w:jc w:val="center"/>
      </w:pPr>
      <w:hyperlink w:anchor="_4.3.2_Významné_stavby">
        <w:bookmarkStart w:id="32" w:name="__DdeLink__8610_1462503800"/>
        <w:bookmarkEnd w:id="32"/>
        <w:r w:rsidR="007D7C23">
          <w:rPr>
            <w:rStyle w:val="Internetovodkaz"/>
            <w:rFonts w:cstheme="minorHAnsi"/>
            <w:webHidden/>
          </w:rPr>
          <w:t>Příloha 4.3.2 Významné stavby města - kartičky</w:t>
        </w:r>
      </w:hyperlink>
    </w:p>
    <w:p w14:paraId="7ADD1C7D" w14:textId="77777777" w:rsidR="0033040E" w:rsidRDefault="0033040E">
      <w:pPr>
        <w:pStyle w:val="Default"/>
        <w:rPr>
          <w:lang w:eastAsia="en-US"/>
        </w:rPr>
      </w:pPr>
    </w:p>
    <w:p w14:paraId="0F9AEA03" w14:textId="77777777" w:rsidR="0033040E" w:rsidRDefault="007D7C23">
      <w:pPr>
        <w:spacing w:after="0" w:line="240" w:lineRule="auto"/>
        <w:jc w:val="both"/>
        <w:rPr>
          <w:rFonts w:cstheme="minorHAnsi"/>
        </w:rPr>
      </w:pPr>
      <w:r>
        <w:rPr>
          <w:rFonts w:cstheme="minorHAnsi"/>
        </w:rPr>
        <w:t xml:space="preserve">Nejprve do plánu města umístěte lístečky, na kterých jsou zobrazeny významné písecké stavby. Nalepte je do plánu města Písku na místo, kam patří.    </w:t>
      </w:r>
    </w:p>
    <w:p w14:paraId="45103FA5" w14:textId="77777777" w:rsidR="0033040E" w:rsidRDefault="0033040E">
      <w:pPr>
        <w:pStyle w:val="Default"/>
        <w:rPr>
          <w:lang w:eastAsia="en-US"/>
        </w:rPr>
      </w:pPr>
    </w:p>
    <w:p w14:paraId="1B666C85" w14:textId="77777777" w:rsidR="0033040E" w:rsidRDefault="007D7C23">
      <w:pPr>
        <w:spacing w:after="0" w:line="240" w:lineRule="auto"/>
        <w:jc w:val="both"/>
        <w:rPr>
          <w:rFonts w:cstheme="minorHAnsi"/>
        </w:rPr>
      </w:pPr>
      <w:r>
        <w:rPr>
          <w:rFonts w:cstheme="minorHAnsi"/>
        </w:rPr>
        <w:t>Po splnění úkolu přemýšlíte nad následujícími otázkami:</w:t>
      </w:r>
    </w:p>
    <w:p w14:paraId="435DDA0C" w14:textId="77777777" w:rsidR="0033040E" w:rsidRDefault="0033040E">
      <w:pPr>
        <w:pStyle w:val="Default"/>
        <w:rPr>
          <w:lang w:eastAsia="en-US"/>
        </w:rPr>
      </w:pPr>
    </w:p>
    <w:p w14:paraId="0282CCE3" w14:textId="77777777" w:rsidR="0033040E" w:rsidRDefault="007D7C23">
      <w:pPr>
        <w:pStyle w:val="Odstavecseseznamem"/>
        <w:numPr>
          <w:ilvl w:val="0"/>
          <w:numId w:val="25"/>
        </w:numPr>
        <w:spacing w:line="240" w:lineRule="auto"/>
        <w:jc w:val="both"/>
        <w:rPr>
          <w:rFonts w:cstheme="minorHAnsi"/>
        </w:rPr>
      </w:pPr>
      <w:r>
        <w:rPr>
          <w:rFonts w:cstheme="minorHAnsi"/>
        </w:rPr>
        <w:t>Co najdeme ve středověkém městě?</w:t>
      </w:r>
    </w:p>
    <w:p w14:paraId="6EFAE1BA" w14:textId="77777777" w:rsidR="0033040E" w:rsidRDefault="007D7C23">
      <w:pPr>
        <w:pStyle w:val="Odstavecseseznamem"/>
        <w:numPr>
          <w:ilvl w:val="0"/>
          <w:numId w:val="25"/>
        </w:numPr>
        <w:spacing w:line="240" w:lineRule="auto"/>
        <w:jc w:val="both"/>
        <w:rPr>
          <w:rFonts w:cstheme="minorHAnsi"/>
        </w:rPr>
      </w:pPr>
      <w:r>
        <w:rPr>
          <w:rFonts w:cstheme="minorHAnsi"/>
        </w:rPr>
        <w:t xml:space="preserve">Které budovy zde vidíme? Kde jsou umístěny?  </w:t>
      </w:r>
    </w:p>
    <w:p w14:paraId="29B27E6E" w14:textId="77777777" w:rsidR="0033040E" w:rsidRDefault="007D7C23">
      <w:pPr>
        <w:pStyle w:val="Odstavecseseznamem"/>
        <w:numPr>
          <w:ilvl w:val="0"/>
          <w:numId w:val="25"/>
        </w:numPr>
        <w:spacing w:line="240" w:lineRule="auto"/>
        <w:jc w:val="both"/>
        <w:rPr>
          <w:rFonts w:cstheme="minorHAnsi"/>
        </w:rPr>
      </w:pPr>
      <w:r>
        <w:rPr>
          <w:rFonts w:cstheme="minorHAnsi"/>
        </w:rPr>
        <w:t>Které vznikly v období středověku a které jsou zřejmě mladší?</w:t>
      </w:r>
    </w:p>
    <w:p w14:paraId="3FA9150F" w14:textId="77777777" w:rsidR="0033040E" w:rsidRDefault="007D7C23">
      <w:pPr>
        <w:spacing w:after="0" w:line="240" w:lineRule="auto"/>
        <w:jc w:val="both"/>
        <w:rPr>
          <w:rFonts w:cstheme="minorHAnsi"/>
        </w:rPr>
      </w:pPr>
      <w:r>
        <w:rPr>
          <w:rFonts w:cstheme="minorHAnsi"/>
        </w:rPr>
        <w:t>Nyní pojmenujete ulice. Zůstaly některé názvy stejné?</w:t>
      </w:r>
    </w:p>
    <w:p w14:paraId="5499A4C8" w14:textId="77777777" w:rsidR="0033040E" w:rsidRDefault="0033040E">
      <w:pPr>
        <w:pStyle w:val="Default"/>
        <w:rPr>
          <w:lang w:eastAsia="en-US"/>
        </w:rPr>
      </w:pPr>
    </w:p>
    <w:p w14:paraId="25537FAC" w14:textId="77777777" w:rsidR="0033040E" w:rsidRDefault="007D7C23">
      <w:pPr>
        <w:spacing w:after="0" w:line="240" w:lineRule="auto"/>
        <w:ind w:firstLine="680"/>
        <w:jc w:val="both"/>
        <w:rPr>
          <w:rFonts w:cstheme="minorHAnsi"/>
          <w:iCs/>
          <w:color w:val="000000"/>
        </w:rPr>
      </w:pPr>
      <w:r>
        <w:rPr>
          <w:rFonts w:cstheme="minorHAnsi"/>
          <w:iCs/>
          <w:color w:val="000000"/>
        </w:rPr>
        <w:lastRenderedPageBreak/>
        <w:t xml:space="preserve">Ulice neměly taková jména, jaká známe dnes. Určovaly spíše směr – např. ulice jdouc k Putimské bráně. Ze starých názvů se zachoval </w:t>
      </w:r>
      <w:proofErr w:type="spellStart"/>
      <w:r>
        <w:rPr>
          <w:rFonts w:cstheme="minorHAnsi"/>
          <w:iCs/>
          <w:color w:val="000000"/>
        </w:rPr>
        <w:t>Drlíčov</w:t>
      </w:r>
      <w:proofErr w:type="spellEnd"/>
      <w:r>
        <w:rPr>
          <w:rFonts w:cstheme="minorHAnsi"/>
          <w:iCs/>
          <w:color w:val="000000"/>
        </w:rPr>
        <w:t>, původní byla i Rybářská ulice, která zanikla až v 19. století. Náměstí se nazývalo rynek. Domy neměly čísla, ale domovní znamení. I vy jste si v první hodině vytvořili domovní znamení vaší rodiny. Podle něho poznají váš dům písečtí měšťané.</w:t>
      </w:r>
    </w:p>
    <w:p w14:paraId="0F55BC5C" w14:textId="77777777" w:rsidR="0033040E" w:rsidRDefault="0033040E">
      <w:pPr>
        <w:pStyle w:val="Default"/>
        <w:rPr>
          <w:lang w:eastAsia="en-US"/>
        </w:rPr>
      </w:pPr>
    </w:p>
    <w:p w14:paraId="6727C4D9" w14:textId="77777777" w:rsidR="0033040E" w:rsidRDefault="007D7C23">
      <w:pPr>
        <w:spacing w:after="0" w:line="240" w:lineRule="auto"/>
        <w:jc w:val="both"/>
        <w:rPr>
          <w:rFonts w:cstheme="minorHAnsi"/>
        </w:rPr>
      </w:pPr>
      <w:r>
        <w:rPr>
          <w:rFonts w:cstheme="minorHAnsi"/>
        </w:rPr>
        <w:t xml:space="preserve">Na plánu města jsou čísla, po stranách k nim najdete legendu – názvy ulic, náměstí, bran.   </w:t>
      </w:r>
    </w:p>
    <w:p w14:paraId="7BB7B835" w14:textId="77777777" w:rsidR="0033040E" w:rsidRDefault="007D7C23">
      <w:pPr>
        <w:spacing w:after="0" w:line="240" w:lineRule="auto"/>
        <w:jc w:val="both"/>
        <w:rPr>
          <w:rFonts w:cstheme="minorHAnsi"/>
        </w:rPr>
      </w:pPr>
      <w:r>
        <w:rPr>
          <w:rFonts w:cstheme="minorHAnsi"/>
        </w:rPr>
        <w:t xml:space="preserve">                </w:t>
      </w:r>
    </w:p>
    <w:p w14:paraId="5222C15D" w14:textId="77777777" w:rsidR="0033040E" w:rsidRDefault="007D7C23">
      <w:pPr>
        <w:spacing w:after="0" w:line="240" w:lineRule="auto"/>
        <w:jc w:val="both"/>
        <w:rPr>
          <w:rFonts w:cstheme="minorHAnsi"/>
        </w:rPr>
      </w:pPr>
      <w:r>
        <w:rPr>
          <w:rFonts w:cstheme="minorHAnsi"/>
        </w:rPr>
        <w:t>Ke každému číslu na mapě napište odpovídající název.</w:t>
      </w:r>
    </w:p>
    <w:p w14:paraId="1A60ED38" w14:textId="77777777" w:rsidR="0033040E" w:rsidRDefault="0033040E">
      <w:pPr>
        <w:pStyle w:val="Default"/>
        <w:rPr>
          <w:lang w:eastAsia="en-US"/>
        </w:rPr>
      </w:pPr>
    </w:p>
    <w:p w14:paraId="13794E6B" w14:textId="77777777" w:rsidR="0033040E" w:rsidRDefault="007D7C23">
      <w:pPr>
        <w:spacing w:after="0" w:line="240" w:lineRule="auto"/>
        <w:jc w:val="both"/>
        <w:rPr>
          <w:rFonts w:cstheme="minorHAnsi"/>
          <w:b/>
        </w:rPr>
      </w:pPr>
      <w:r>
        <w:rPr>
          <w:rFonts w:cstheme="minorHAnsi"/>
          <w:b/>
        </w:rPr>
        <w:t>c)</w:t>
      </w:r>
      <w:r>
        <w:rPr>
          <w:rFonts w:cstheme="minorHAnsi"/>
          <w:b/>
          <w:bCs/>
        </w:rPr>
        <w:t xml:space="preserve"> Středověcí řemeslníci, obchodníci aj. povolání</w:t>
      </w:r>
      <w:r>
        <w:rPr>
          <w:rFonts w:cstheme="minorHAnsi"/>
          <w:b/>
        </w:rPr>
        <w:t xml:space="preserve"> </w:t>
      </w:r>
    </w:p>
    <w:p w14:paraId="2FC226E1" w14:textId="77777777" w:rsidR="0033040E" w:rsidRDefault="003E342A">
      <w:pPr>
        <w:spacing w:after="0" w:line="240" w:lineRule="auto"/>
        <w:ind w:firstLine="680"/>
        <w:jc w:val="both"/>
      </w:pPr>
      <w:hyperlink w:anchor="_4.3.3_Středověcí_řemeslníci">
        <w:r w:rsidR="007D7C23">
          <w:rPr>
            <w:rStyle w:val="Internetovodkaz"/>
            <w:rFonts w:cstheme="minorHAnsi"/>
            <w:webHidden/>
          </w:rPr>
          <w:t xml:space="preserve">Příloha 4.3.3 Středověcí řemeslníci aj. povolání – </w:t>
        </w:r>
        <w:proofErr w:type="spellStart"/>
        <w:r w:rsidR="007D7C23">
          <w:rPr>
            <w:rStyle w:val="Internetovodkaz"/>
            <w:rFonts w:cstheme="minorHAnsi"/>
            <w:webHidden/>
          </w:rPr>
          <w:t>spojovačka</w:t>
        </w:r>
        <w:proofErr w:type="spellEnd"/>
        <w:r w:rsidR="007D7C23">
          <w:rPr>
            <w:rStyle w:val="Internetovodkaz"/>
            <w:rFonts w:cstheme="minorHAnsi"/>
            <w:webHidden/>
          </w:rPr>
          <w:t xml:space="preserve"> s tajenkou</w:t>
        </w:r>
      </w:hyperlink>
      <w:r w:rsidR="007D7C23">
        <w:rPr>
          <w:rFonts w:cstheme="minorHAnsi"/>
        </w:rPr>
        <w:t xml:space="preserve"> </w:t>
      </w:r>
    </w:p>
    <w:p w14:paraId="465A4E92" w14:textId="77777777" w:rsidR="0033040E" w:rsidRDefault="007D7C23">
      <w:pPr>
        <w:spacing w:after="0" w:line="240" w:lineRule="auto"/>
        <w:jc w:val="both"/>
        <w:rPr>
          <w:rFonts w:cstheme="minorHAnsi"/>
        </w:rPr>
      </w:pPr>
      <w:r>
        <w:rPr>
          <w:rFonts w:cstheme="minorHAnsi"/>
        </w:rPr>
        <w:t xml:space="preserve">Vytvořili jste konkrétní plán Písku. Není však úplný. Město tvoří obyvatelé. Jak zde tehdy žili? Čím se měšťané živili? Co bychom si mohli koupit – jaké zboží či služby? Která povolání dnes již neexistují? Tušíte, čím se živil </w:t>
      </w:r>
      <w:proofErr w:type="spellStart"/>
      <w:r>
        <w:rPr>
          <w:rFonts w:cstheme="minorHAnsi"/>
        </w:rPr>
        <w:t>vačkář</w:t>
      </w:r>
      <w:proofErr w:type="spellEnd"/>
      <w:r>
        <w:rPr>
          <w:rFonts w:cstheme="minorHAnsi"/>
        </w:rPr>
        <w:t xml:space="preserve"> nebo mydlář? Co provozovali za řemeslo?</w:t>
      </w:r>
    </w:p>
    <w:p w14:paraId="1184FFCC" w14:textId="77777777" w:rsidR="0033040E" w:rsidRDefault="0033040E">
      <w:pPr>
        <w:pStyle w:val="Default"/>
        <w:rPr>
          <w:lang w:eastAsia="en-US"/>
        </w:rPr>
      </w:pPr>
    </w:p>
    <w:p w14:paraId="3655F6E6" w14:textId="77777777" w:rsidR="0033040E" w:rsidRDefault="007D7C23">
      <w:pPr>
        <w:spacing w:line="240" w:lineRule="auto"/>
        <w:jc w:val="both"/>
        <w:rPr>
          <w:rFonts w:cstheme="minorHAnsi"/>
        </w:rPr>
      </w:pPr>
      <w:r>
        <w:rPr>
          <w:rFonts w:cstheme="minorHAnsi"/>
        </w:rPr>
        <w:t>Vyplňte pracovní list Středověcí řemeslníci a jiná povolání. Nejprve každý sám. Spoj název povolání a jeho definici. Vyjde ti tajenka (její význam si vysvětlíme až v další aktivitě).</w:t>
      </w:r>
    </w:p>
    <w:p w14:paraId="1AED9B77" w14:textId="77777777" w:rsidR="0033040E" w:rsidRDefault="007D7C23">
      <w:pPr>
        <w:spacing w:line="240" w:lineRule="auto"/>
        <w:jc w:val="center"/>
        <w:rPr>
          <w:rFonts w:cstheme="minorHAnsi"/>
        </w:rPr>
      </w:pPr>
      <w:r>
        <w:rPr>
          <w:noProof/>
          <w:lang w:eastAsia="cs-CZ"/>
        </w:rPr>
        <w:drawing>
          <wp:inline distT="0" distB="0" distL="0" distR="1270" wp14:anchorId="533CC397" wp14:editId="5D28585D">
            <wp:extent cx="5866765" cy="4860290"/>
            <wp:effectExtent l="0" t="0" r="0" b="0"/>
            <wp:docPr id="15"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Obrázek 11"/>
                    <pic:cNvPicPr>
                      <a:picLocks noChangeAspect="1" noChangeArrowheads="1"/>
                    </pic:cNvPicPr>
                  </pic:nvPicPr>
                  <pic:blipFill>
                    <a:blip r:embed="rId29"/>
                    <a:stretch>
                      <a:fillRect/>
                    </a:stretch>
                  </pic:blipFill>
                  <pic:spPr bwMode="auto">
                    <a:xfrm>
                      <a:off x="0" y="0"/>
                      <a:ext cx="5866765" cy="4860290"/>
                    </a:xfrm>
                    <a:prstGeom prst="rect">
                      <a:avLst/>
                    </a:prstGeom>
                  </pic:spPr>
                </pic:pic>
              </a:graphicData>
            </a:graphic>
          </wp:inline>
        </w:drawing>
      </w:r>
    </w:p>
    <w:p w14:paraId="2871E9C4" w14:textId="77777777" w:rsidR="0033040E" w:rsidRDefault="007D7C23">
      <w:pPr>
        <w:spacing w:line="240" w:lineRule="auto"/>
        <w:jc w:val="center"/>
        <w:rPr>
          <w:rFonts w:cstheme="minorHAnsi"/>
        </w:rPr>
      </w:pPr>
      <w:r>
        <w:rPr>
          <w:rFonts w:cstheme="minorHAnsi"/>
        </w:rPr>
        <w:t>Potom si ve skupině/své středověké rodině porovnejte a opravte výsledky. Sjednoťte řešení.</w:t>
      </w:r>
    </w:p>
    <w:p w14:paraId="3521CD42" w14:textId="77777777" w:rsidR="0033040E" w:rsidRDefault="007D7C23">
      <w:pPr>
        <w:spacing w:line="240" w:lineRule="auto"/>
        <w:jc w:val="center"/>
        <w:rPr>
          <w:rFonts w:cstheme="minorHAnsi"/>
          <w:i/>
        </w:rPr>
      </w:pPr>
      <w:r>
        <w:rPr>
          <w:noProof/>
          <w:lang w:eastAsia="cs-CZ"/>
        </w:rPr>
        <w:lastRenderedPageBreak/>
        <w:drawing>
          <wp:inline distT="0" distB="3810" distL="0" distR="0" wp14:anchorId="6FD2BFD3" wp14:editId="0315EBE8">
            <wp:extent cx="5284470" cy="1615440"/>
            <wp:effectExtent l="0" t="0" r="0" b="0"/>
            <wp:docPr id="16"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brázek 12"/>
                    <pic:cNvPicPr>
                      <a:picLocks noChangeAspect="1" noChangeArrowheads="1"/>
                    </pic:cNvPicPr>
                  </pic:nvPicPr>
                  <pic:blipFill>
                    <a:blip r:embed="rId30"/>
                    <a:stretch>
                      <a:fillRect/>
                    </a:stretch>
                  </pic:blipFill>
                  <pic:spPr bwMode="auto">
                    <a:xfrm>
                      <a:off x="0" y="0"/>
                      <a:ext cx="5284470" cy="1615440"/>
                    </a:xfrm>
                    <a:prstGeom prst="rect">
                      <a:avLst/>
                    </a:prstGeom>
                  </pic:spPr>
                </pic:pic>
              </a:graphicData>
            </a:graphic>
          </wp:inline>
        </w:drawing>
      </w:r>
    </w:p>
    <w:p w14:paraId="6CCC3AA2" w14:textId="77777777" w:rsidR="0033040E" w:rsidRDefault="007D7C23">
      <w:pPr>
        <w:spacing w:line="240" w:lineRule="auto"/>
        <w:jc w:val="center"/>
        <w:rPr>
          <w:rFonts w:cstheme="minorHAnsi"/>
        </w:rPr>
      </w:pPr>
      <w:r>
        <w:rPr>
          <w:noProof/>
          <w:lang w:eastAsia="cs-CZ"/>
        </w:rPr>
        <w:drawing>
          <wp:inline distT="0" distB="0" distL="0" distR="0" wp14:anchorId="7B07C645" wp14:editId="744E3E99">
            <wp:extent cx="5284470" cy="1701165"/>
            <wp:effectExtent l="0" t="0" r="0" b="0"/>
            <wp:docPr id="17" name="Obrázek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Obrázek3"/>
                    <pic:cNvPicPr>
                      <a:picLocks noChangeAspect="1" noChangeArrowheads="1"/>
                    </pic:cNvPicPr>
                  </pic:nvPicPr>
                  <pic:blipFill>
                    <a:blip r:embed="rId31"/>
                    <a:stretch>
                      <a:fillRect/>
                    </a:stretch>
                  </pic:blipFill>
                  <pic:spPr bwMode="auto">
                    <a:xfrm>
                      <a:off x="0" y="0"/>
                      <a:ext cx="5284470" cy="1701165"/>
                    </a:xfrm>
                    <a:prstGeom prst="rect">
                      <a:avLst/>
                    </a:prstGeom>
                  </pic:spPr>
                </pic:pic>
              </a:graphicData>
            </a:graphic>
          </wp:inline>
        </w:drawing>
      </w:r>
    </w:p>
    <w:p w14:paraId="71F25B00" w14:textId="77777777" w:rsidR="0033040E" w:rsidRDefault="007D7C23">
      <w:pPr>
        <w:spacing w:line="240" w:lineRule="auto"/>
        <w:jc w:val="center"/>
        <w:rPr>
          <w:rFonts w:cstheme="minorHAnsi"/>
        </w:rPr>
      </w:pPr>
      <w:r>
        <w:rPr>
          <w:noProof/>
          <w:lang w:eastAsia="cs-CZ"/>
        </w:rPr>
        <w:drawing>
          <wp:inline distT="0" distB="0" distL="0" distR="2540" wp14:anchorId="78C47C53" wp14:editId="24E26906">
            <wp:extent cx="5332095" cy="1755775"/>
            <wp:effectExtent l="0" t="0" r="0" b="0"/>
            <wp:docPr id="18" name="Obrázek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Obrázek5"/>
                    <pic:cNvPicPr>
                      <a:picLocks noChangeAspect="1" noChangeArrowheads="1"/>
                    </pic:cNvPicPr>
                  </pic:nvPicPr>
                  <pic:blipFill>
                    <a:blip r:embed="rId32"/>
                    <a:stretch>
                      <a:fillRect/>
                    </a:stretch>
                  </pic:blipFill>
                  <pic:spPr bwMode="auto">
                    <a:xfrm>
                      <a:off x="0" y="0"/>
                      <a:ext cx="5332095" cy="1755775"/>
                    </a:xfrm>
                    <a:prstGeom prst="rect">
                      <a:avLst/>
                    </a:prstGeom>
                  </pic:spPr>
                </pic:pic>
              </a:graphicData>
            </a:graphic>
          </wp:inline>
        </w:drawing>
      </w:r>
      <w:r>
        <w:rPr>
          <w:noProof/>
          <w:lang w:eastAsia="cs-CZ"/>
        </w:rPr>
        <w:drawing>
          <wp:inline distT="0" distB="5715" distL="0" distR="7620" wp14:anchorId="1CE3E22D" wp14:editId="6D688766">
            <wp:extent cx="1840865" cy="908685"/>
            <wp:effectExtent l="0" t="0" r="0" b="0"/>
            <wp:docPr id="19" name="Obrázek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Obrázek6"/>
                    <pic:cNvPicPr>
                      <a:picLocks noChangeAspect="1" noChangeArrowheads="1"/>
                    </pic:cNvPicPr>
                  </pic:nvPicPr>
                  <pic:blipFill>
                    <a:blip r:embed="rId33"/>
                    <a:stretch>
                      <a:fillRect/>
                    </a:stretch>
                  </pic:blipFill>
                  <pic:spPr bwMode="auto">
                    <a:xfrm>
                      <a:off x="0" y="0"/>
                      <a:ext cx="1840865" cy="908685"/>
                    </a:xfrm>
                    <a:prstGeom prst="rect">
                      <a:avLst/>
                    </a:prstGeom>
                  </pic:spPr>
                </pic:pic>
              </a:graphicData>
            </a:graphic>
          </wp:inline>
        </w:drawing>
      </w:r>
    </w:p>
    <w:p w14:paraId="7999FC78" w14:textId="77777777" w:rsidR="0033040E" w:rsidRDefault="003E342A">
      <w:pPr>
        <w:spacing w:after="0" w:line="240" w:lineRule="auto"/>
        <w:jc w:val="center"/>
      </w:pPr>
      <w:hyperlink w:anchor="_4.3.4_Karty_řemesel">
        <w:r w:rsidR="007D7C23">
          <w:rPr>
            <w:rStyle w:val="Internetovodkaz"/>
            <w:rFonts w:cstheme="minorHAnsi"/>
            <w:webHidden/>
          </w:rPr>
          <w:t>Příloha 4.3.4 Karty řemesel a domovních znamení</w:t>
        </w:r>
      </w:hyperlink>
    </w:p>
    <w:p w14:paraId="23776FF9" w14:textId="77777777" w:rsidR="0033040E" w:rsidRDefault="0033040E">
      <w:pPr>
        <w:pStyle w:val="Default"/>
        <w:rPr>
          <w:lang w:eastAsia="en-US"/>
        </w:rPr>
      </w:pPr>
    </w:p>
    <w:p w14:paraId="380F57FC" w14:textId="77777777" w:rsidR="0033040E" w:rsidRDefault="007D7C23">
      <w:pPr>
        <w:spacing w:after="0" w:line="240" w:lineRule="auto"/>
        <w:jc w:val="both"/>
        <w:rPr>
          <w:rFonts w:cstheme="minorHAnsi"/>
        </w:rPr>
      </w:pPr>
      <w:r>
        <w:rPr>
          <w:rFonts w:cstheme="minorHAnsi"/>
        </w:rPr>
        <w:t xml:space="preserve">Zajímá vás, jak tajenku vyřešily ostatní rodiny? Porovnejte si: Na zemi či jiné větší ploše vyskládejte kartičky s názvy řemesel a ke každému přiřaďte kartičku s odpovídajícím domovním znamením – ve správném pořadí tak, aby vyšla tajenka. </w:t>
      </w:r>
    </w:p>
    <w:p w14:paraId="3FAF1EB0" w14:textId="77777777" w:rsidR="0033040E" w:rsidRDefault="0033040E">
      <w:pPr>
        <w:pStyle w:val="Default"/>
        <w:rPr>
          <w:lang w:eastAsia="en-US"/>
        </w:rPr>
      </w:pPr>
    </w:p>
    <w:p w14:paraId="3C390BFF" w14:textId="77777777" w:rsidR="0033040E" w:rsidRDefault="007D7C23">
      <w:pPr>
        <w:spacing w:after="0" w:line="240" w:lineRule="auto"/>
        <w:jc w:val="both"/>
        <w:rPr>
          <w:rFonts w:cstheme="minorHAnsi"/>
        </w:rPr>
      </w:pPr>
      <w:r>
        <w:rPr>
          <w:rFonts w:cstheme="minorHAnsi"/>
        </w:rPr>
        <w:t xml:space="preserve">Jak zní tajenka? </w:t>
      </w:r>
    </w:p>
    <w:p w14:paraId="738E091B" w14:textId="77777777" w:rsidR="0033040E" w:rsidRDefault="0033040E">
      <w:pPr>
        <w:pStyle w:val="Default"/>
        <w:rPr>
          <w:lang w:eastAsia="en-US"/>
        </w:rPr>
      </w:pPr>
    </w:p>
    <w:p w14:paraId="2B0037FD" w14:textId="77777777" w:rsidR="0033040E" w:rsidRDefault="007D7C23">
      <w:pPr>
        <w:spacing w:after="0" w:line="240" w:lineRule="auto"/>
        <w:jc w:val="both"/>
        <w:rPr>
          <w:rFonts w:cstheme="minorHAnsi"/>
        </w:rPr>
      </w:pPr>
      <w:r>
        <w:rPr>
          <w:rFonts w:cstheme="minorHAnsi"/>
        </w:rPr>
        <w:t>K dispozici máte slovník historických pojmů, bude-li potřeba, můžete jej použít k vysvětlení či ověření významu pojmu. (Jařmo, parkán, trdlice -  Alena Vondrušková)</w:t>
      </w:r>
    </w:p>
    <w:p w14:paraId="42709D08" w14:textId="77777777" w:rsidR="0033040E" w:rsidRDefault="007D7C23">
      <w:pPr>
        <w:rPr>
          <w:rFonts w:ascii="Arial" w:eastAsia="Times New Roman" w:hAnsi="Arial"/>
          <w:color w:val="000000"/>
          <w:sz w:val="24"/>
          <w:szCs w:val="24"/>
        </w:rPr>
      </w:pPr>
      <w:r>
        <w:br w:type="page"/>
      </w:r>
    </w:p>
    <w:p w14:paraId="7545179E" w14:textId="77777777" w:rsidR="0033040E" w:rsidRDefault="007D7C23">
      <w:pPr>
        <w:spacing w:after="0" w:line="240" w:lineRule="auto"/>
        <w:jc w:val="both"/>
        <w:rPr>
          <w:rFonts w:cstheme="minorHAnsi"/>
          <w:b/>
        </w:rPr>
      </w:pPr>
      <w:r>
        <w:rPr>
          <w:rFonts w:cstheme="minorHAnsi"/>
          <w:b/>
        </w:rPr>
        <w:lastRenderedPageBreak/>
        <w:t xml:space="preserve">d) </w:t>
      </w:r>
      <w:r>
        <w:rPr>
          <w:rFonts w:cstheme="minorHAnsi"/>
          <w:b/>
          <w:bCs/>
        </w:rPr>
        <w:t>Život ve středověkých městech</w:t>
      </w:r>
      <w:r>
        <w:rPr>
          <w:rFonts w:cstheme="minorHAnsi"/>
          <w:b/>
        </w:rPr>
        <w:t xml:space="preserve"> </w:t>
      </w:r>
    </w:p>
    <w:p w14:paraId="76A7EED3" w14:textId="77777777" w:rsidR="0033040E" w:rsidRDefault="003E342A">
      <w:pPr>
        <w:spacing w:after="0" w:line="240" w:lineRule="auto"/>
        <w:ind w:firstLine="680"/>
        <w:jc w:val="both"/>
      </w:pPr>
      <w:hyperlink w:anchor="_4.3.5_Pracovní_list">
        <w:r w:rsidR="007D7C23">
          <w:rPr>
            <w:rStyle w:val="Internetovodkaz"/>
            <w:rFonts w:cstheme="minorHAnsi"/>
            <w:webHidden/>
          </w:rPr>
          <w:t>Příloha 4.3.5 Pracovní list – Život ve středověkých městech</w:t>
        </w:r>
      </w:hyperlink>
      <w:r w:rsidR="007D7C23">
        <w:rPr>
          <w:rFonts w:cstheme="minorHAnsi"/>
        </w:rPr>
        <w:t xml:space="preserve"> </w:t>
      </w:r>
    </w:p>
    <w:p w14:paraId="2381FA2F" w14:textId="77777777" w:rsidR="0033040E" w:rsidRDefault="0033040E">
      <w:pPr>
        <w:pStyle w:val="Default"/>
        <w:rPr>
          <w:lang w:eastAsia="en-US"/>
        </w:rPr>
      </w:pPr>
    </w:p>
    <w:p w14:paraId="4C679558" w14:textId="77777777" w:rsidR="0033040E" w:rsidRDefault="007D7C23">
      <w:pPr>
        <w:spacing w:after="0" w:line="240" w:lineRule="auto"/>
        <w:jc w:val="both"/>
        <w:rPr>
          <w:rFonts w:cstheme="minorHAnsi"/>
        </w:rPr>
      </w:pPr>
      <w:r>
        <w:rPr>
          <w:rFonts w:cstheme="minorHAnsi"/>
        </w:rPr>
        <w:t>Milá rodino, je třeba si vysvětlit význam tajenky. A dovědět se něco o životě měšťanů.</w:t>
      </w:r>
    </w:p>
    <w:p w14:paraId="3CD93A9E" w14:textId="77777777" w:rsidR="0033040E" w:rsidRDefault="007D7C23">
      <w:pPr>
        <w:spacing w:after="0" w:line="240" w:lineRule="auto"/>
        <w:jc w:val="both"/>
        <w:rPr>
          <w:rFonts w:cstheme="minorHAnsi"/>
          <w:color w:val="000000"/>
        </w:rPr>
      </w:pPr>
      <w:r>
        <w:rPr>
          <w:rFonts w:cstheme="minorHAnsi"/>
          <w:color w:val="000000"/>
        </w:rPr>
        <w:t xml:space="preserve"> </w:t>
      </w:r>
    </w:p>
    <w:p w14:paraId="74AA9D95" w14:textId="77777777" w:rsidR="0033040E" w:rsidRDefault="007D7C23">
      <w:pPr>
        <w:spacing w:after="0" w:line="240" w:lineRule="auto"/>
        <w:jc w:val="both"/>
        <w:rPr>
          <w:rFonts w:cstheme="minorHAnsi"/>
          <w:color w:val="000000"/>
        </w:rPr>
      </w:pPr>
      <w:r>
        <w:rPr>
          <w:rFonts w:cstheme="minorHAnsi"/>
          <w:color w:val="000000"/>
        </w:rPr>
        <w:t>Na 6 stolech v učebně jsou rozmístěné knížky. Ty jsou otevřené na určité stránce. Při pozorném čtení textu najdete odpověď na otázku z pracovního listu (číslo otázky je na stránce vlepeno). Odpověď zapište do pracovního listu. Pracujete ve své skupině/rodině. Takto postupně obejdete všech 6 stanovišť. Otázku č. 7 budeme řešit až při průzkumu města.</w:t>
      </w:r>
    </w:p>
    <w:p w14:paraId="506C4355" w14:textId="77777777" w:rsidR="0033040E" w:rsidRDefault="0033040E">
      <w:pPr>
        <w:pStyle w:val="Default"/>
        <w:rPr>
          <w:lang w:eastAsia="en-US"/>
        </w:rPr>
      </w:pPr>
    </w:p>
    <w:p w14:paraId="645FE46D" w14:textId="77777777" w:rsidR="0033040E" w:rsidRDefault="007D7C23">
      <w:pPr>
        <w:spacing w:after="0" w:line="240" w:lineRule="auto"/>
        <w:jc w:val="both"/>
        <w:rPr>
          <w:rFonts w:cstheme="minorHAnsi"/>
          <w:color w:val="000000"/>
        </w:rPr>
      </w:pPr>
      <w:r>
        <w:rPr>
          <w:noProof/>
          <w:lang w:eastAsia="cs-CZ"/>
        </w:rPr>
        <w:drawing>
          <wp:anchor distT="0" distB="4445" distL="0" distR="0" simplePos="0" relativeHeight="251655680" behindDoc="0" locked="0" layoutInCell="1" allowOverlap="1" wp14:anchorId="5E1F56F4" wp14:editId="7357B511">
            <wp:simplePos x="0" y="0"/>
            <wp:positionH relativeFrom="margin">
              <wp:align>right</wp:align>
            </wp:positionH>
            <wp:positionV relativeFrom="page">
              <wp:posOffset>3229610</wp:posOffset>
            </wp:positionV>
            <wp:extent cx="5747385" cy="6091555"/>
            <wp:effectExtent l="0" t="0" r="0" b="0"/>
            <wp:wrapSquare wrapText="largest"/>
            <wp:docPr id="20" name="Obrázek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Obrázek4"/>
                    <pic:cNvPicPr>
                      <a:picLocks noChangeAspect="1" noChangeArrowheads="1"/>
                    </pic:cNvPicPr>
                  </pic:nvPicPr>
                  <pic:blipFill>
                    <a:blip r:embed="rId34"/>
                    <a:srcRect l="32492" t="12580" r="32976" b="6617"/>
                    <a:stretch>
                      <a:fillRect/>
                    </a:stretch>
                  </pic:blipFill>
                  <pic:spPr bwMode="auto">
                    <a:xfrm>
                      <a:off x="0" y="0"/>
                      <a:ext cx="5747385" cy="6091555"/>
                    </a:xfrm>
                    <a:prstGeom prst="rect">
                      <a:avLst/>
                    </a:prstGeom>
                  </pic:spPr>
                </pic:pic>
              </a:graphicData>
            </a:graphic>
          </wp:anchor>
        </w:drawing>
      </w:r>
      <w:r>
        <w:rPr>
          <w:rFonts w:cstheme="minorHAnsi"/>
          <w:color w:val="000000"/>
        </w:rPr>
        <w:t>V komunitním kruhu si ověříme, jak pozorně jste četli, porovnáte si odpovědi s ostatními skupinami: Postupně po skupinách přečtěte odpovědi, které jste napsali do pracovního listu.</w:t>
      </w:r>
    </w:p>
    <w:p w14:paraId="4DCB0D8D" w14:textId="77777777" w:rsidR="0033040E" w:rsidRDefault="0033040E">
      <w:pPr>
        <w:pStyle w:val="Default"/>
        <w:rPr>
          <w:lang w:eastAsia="en-US"/>
        </w:rPr>
      </w:pPr>
    </w:p>
    <w:p w14:paraId="01D3BFE8" w14:textId="77777777" w:rsidR="0033040E" w:rsidRDefault="0033040E">
      <w:pPr>
        <w:spacing w:line="240" w:lineRule="auto"/>
        <w:jc w:val="both"/>
        <w:rPr>
          <w:rFonts w:cstheme="minorHAnsi"/>
        </w:rPr>
      </w:pPr>
    </w:p>
    <w:p w14:paraId="3375C70D" w14:textId="77777777" w:rsidR="0033040E" w:rsidRDefault="0033040E">
      <w:pPr>
        <w:spacing w:line="240" w:lineRule="auto"/>
        <w:jc w:val="both"/>
        <w:rPr>
          <w:rFonts w:cstheme="minorHAnsi"/>
        </w:rPr>
      </w:pPr>
    </w:p>
    <w:p w14:paraId="4862182A" w14:textId="77777777" w:rsidR="0033040E" w:rsidRDefault="007D7C23">
      <w:pPr>
        <w:spacing w:after="0" w:line="240" w:lineRule="auto"/>
        <w:jc w:val="both"/>
        <w:rPr>
          <w:rFonts w:cstheme="minorHAnsi"/>
          <w:b/>
        </w:rPr>
      </w:pPr>
      <w:r>
        <w:rPr>
          <w:noProof/>
          <w:lang w:eastAsia="cs-CZ"/>
        </w:rPr>
        <w:drawing>
          <wp:anchor distT="0" distB="0" distL="0" distR="0" simplePos="0" relativeHeight="251656704" behindDoc="0" locked="0" layoutInCell="1" allowOverlap="1" wp14:anchorId="06CA32A2" wp14:editId="1605223B">
            <wp:simplePos x="0" y="0"/>
            <wp:positionH relativeFrom="margin">
              <wp:align>right</wp:align>
            </wp:positionH>
            <wp:positionV relativeFrom="page">
              <wp:posOffset>237490</wp:posOffset>
            </wp:positionV>
            <wp:extent cx="5747385" cy="5486400"/>
            <wp:effectExtent l="0" t="0" r="0" b="0"/>
            <wp:wrapSquare wrapText="largest"/>
            <wp:docPr id="21" name="Obrázek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Obrázek7"/>
                    <pic:cNvPicPr>
                      <a:picLocks noChangeAspect="1" noChangeArrowheads="1"/>
                    </pic:cNvPicPr>
                  </pic:nvPicPr>
                  <pic:blipFill>
                    <a:blip r:embed="rId35"/>
                    <a:srcRect l="32903" t="13658" r="32864" b="6390"/>
                    <a:stretch>
                      <a:fillRect/>
                    </a:stretch>
                  </pic:blipFill>
                  <pic:spPr bwMode="auto">
                    <a:xfrm>
                      <a:off x="0" y="0"/>
                      <a:ext cx="5747385" cy="5486400"/>
                    </a:xfrm>
                    <a:prstGeom prst="rect">
                      <a:avLst/>
                    </a:prstGeom>
                  </pic:spPr>
                </pic:pic>
              </a:graphicData>
            </a:graphic>
          </wp:anchor>
        </w:drawing>
      </w:r>
      <w:r>
        <w:rPr>
          <w:rFonts w:cstheme="minorHAnsi"/>
          <w:b/>
        </w:rPr>
        <w:t xml:space="preserve">e) </w:t>
      </w:r>
      <w:r>
        <w:rPr>
          <w:rFonts w:cstheme="minorHAnsi"/>
          <w:b/>
          <w:bCs/>
        </w:rPr>
        <w:t>Závěrečné zhodnocení</w:t>
      </w:r>
    </w:p>
    <w:p w14:paraId="7645D6F3" w14:textId="77777777" w:rsidR="0033040E" w:rsidRDefault="007D7C23">
      <w:pPr>
        <w:spacing w:after="0" w:line="240" w:lineRule="auto"/>
        <w:ind w:firstLine="680"/>
        <w:jc w:val="both"/>
        <w:rPr>
          <w:rFonts w:cstheme="minorHAnsi"/>
        </w:rPr>
      </w:pPr>
      <w:r>
        <w:rPr>
          <w:rFonts w:cstheme="minorHAnsi"/>
        </w:rPr>
        <w:t>Dověděli jste se některé zajímavé informace o životě ve středověkém městě.</w:t>
      </w:r>
    </w:p>
    <w:p w14:paraId="7054245B" w14:textId="77777777" w:rsidR="0033040E" w:rsidRDefault="0033040E">
      <w:pPr>
        <w:pStyle w:val="Default"/>
        <w:rPr>
          <w:lang w:eastAsia="en-US"/>
        </w:rPr>
      </w:pPr>
    </w:p>
    <w:p w14:paraId="6703AF77" w14:textId="77777777" w:rsidR="0033040E" w:rsidRDefault="007D7C23">
      <w:pPr>
        <w:pStyle w:val="Odstavecseseznamem"/>
        <w:numPr>
          <w:ilvl w:val="0"/>
          <w:numId w:val="26"/>
        </w:numPr>
        <w:spacing w:line="240" w:lineRule="auto"/>
        <w:ind w:left="357" w:firstLine="0"/>
        <w:jc w:val="both"/>
        <w:rPr>
          <w:rFonts w:cstheme="minorHAnsi"/>
        </w:rPr>
      </w:pPr>
      <w:r>
        <w:rPr>
          <w:rFonts w:cstheme="minorHAnsi"/>
        </w:rPr>
        <w:t>Co mě nejvíce zaujalo?</w:t>
      </w:r>
    </w:p>
    <w:p w14:paraId="136F648A" w14:textId="77777777" w:rsidR="0033040E" w:rsidRDefault="0033040E">
      <w:pPr>
        <w:pStyle w:val="Odstavecseseznamem"/>
        <w:spacing w:line="240" w:lineRule="auto"/>
        <w:ind w:left="357"/>
        <w:jc w:val="both"/>
        <w:rPr>
          <w:rFonts w:cstheme="minorHAnsi"/>
        </w:rPr>
      </w:pPr>
    </w:p>
    <w:p w14:paraId="3370C2B9" w14:textId="77777777" w:rsidR="0033040E" w:rsidRDefault="007D7C23">
      <w:pPr>
        <w:pStyle w:val="Odstavecseseznamem"/>
        <w:numPr>
          <w:ilvl w:val="0"/>
          <w:numId w:val="26"/>
        </w:numPr>
        <w:spacing w:line="240" w:lineRule="auto"/>
        <w:ind w:left="357" w:firstLine="0"/>
        <w:jc w:val="both"/>
        <w:rPr>
          <w:rFonts w:cstheme="minorHAnsi"/>
        </w:rPr>
      </w:pPr>
      <w:r>
        <w:rPr>
          <w:rFonts w:cstheme="minorHAnsi"/>
        </w:rPr>
        <w:t>Co mě překvapilo?</w:t>
      </w:r>
    </w:p>
    <w:p w14:paraId="07EAFCB7" w14:textId="77777777" w:rsidR="0033040E" w:rsidRDefault="0033040E">
      <w:pPr>
        <w:pStyle w:val="Odstavecseseznamem"/>
        <w:spacing w:line="240" w:lineRule="auto"/>
        <w:ind w:left="357"/>
        <w:jc w:val="both"/>
        <w:rPr>
          <w:rFonts w:cstheme="minorHAnsi"/>
        </w:rPr>
      </w:pPr>
    </w:p>
    <w:p w14:paraId="5CEDB339" w14:textId="77777777" w:rsidR="0033040E" w:rsidRDefault="007D7C23">
      <w:pPr>
        <w:pStyle w:val="Odstavecseseznamem"/>
        <w:numPr>
          <w:ilvl w:val="0"/>
          <w:numId w:val="26"/>
        </w:numPr>
        <w:spacing w:line="240" w:lineRule="auto"/>
        <w:ind w:left="357" w:firstLine="0"/>
        <w:jc w:val="both"/>
        <w:rPr>
          <w:rFonts w:cstheme="minorHAnsi"/>
        </w:rPr>
      </w:pPr>
      <w:r>
        <w:rPr>
          <w:rFonts w:cstheme="minorHAnsi"/>
        </w:rPr>
        <w:t>Co mi přijde sympatické, lákavé, kdybych bydlel/a ve středověkém Písku?</w:t>
      </w:r>
    </w:p>
    <w:p w14:paraId="26017B22" w14:textId="77777777" w:rsidR="0033040E" w:rsidRDefault="0033040E">
      <w:pPr>
        <w:pStyle w:val="Odstavecseseznamem"/>
        <w:spacing w:line="240" w:lineRule="auto"/>
        <w:ind w:left="357"/>
        <w:jc w:val="both"/>
        <w:rPr>
          <w:rFonts w:cstheme="minorHAnsi"/>
        </w:rPr>
      </w:pPr>
    </w:p>
    <w:p w14:paraId="21DD90A2" w14:textId="77777777" w:rsidR="0033040E" w:rsidRDefault="007D7C23">
      <w:pPr>
        <w:pStyle w:val="Odstavecseseznamem"/>
        <w:numPr>
          <w:ilvl w:val="0"/>
          <w:numId w:val="26"/>
        </w:numPr>
        <w:spacing w:line="240" w:lineRule="auto"/>
        <w:ind w:left="357" w:firstLine="0"/>
        <w:jc w:val="both"/>
        <w:rPr>
          <w:rFonts w:cstheme="minorHAnsi"/>
        </w:rPr>
      </w:pPr>
      <w:r>
        <w:rPr>
          <w:rFonts w:cstheme="minorHAnsi"/>
        </w:rPr>
        <w:t>Co bych naopak těžko snášel/a?</w:t>
      </w:r>
    </w:p>
    <w:p w14:paraId="4C02630E" w14:textId="77777777" w:rsidR="0033040E" w:rsidRDefault="0033040E">
      <w:pPr>
        <w:pStyle w:val="Odstavecseseznamem"/>
        <w:spacing w:line="240" w:lineRule="auto"/>
        <w:ind w:left="357"/>
        <w:jc w:val="both"/>
        <w:rPr>
          <w:rFonts w:cstheme="minorHAnsi"/>
        </w:rPr>
      </w:pPr>
    </w:p>
    <w:p w14:paraId="129EDF83" w14:textId="77777777" w:rsidR="0033040E" w:rsidRDefault="007D7C23">
      <w:pPr>
        <w:spacing w:after="0" w:line="240" w:lineRule="auto"/>
        <w:jc w:val="both"/>
        <w:rPr>
          <w:rFonts w:cstheme="minorHAnsi"/>
          <w:color w:val="000000"/>
        </w:rPr>
      </w:pPr>
      <w:r>
        <w:rPr>
          <w:rFonts w:cstheme="minorHAnsi"/>
          <w:color w:val="000000"/>
        </w:rPr>
        <w:t>Milá středověká rodino, v příští aktivitě budete pátrat v ulicích Písku. Vyhledáte dům vaší rodiny a jiné zajímavé domy. A budete dále zaplňovat plán vašeho středověkého města. Zatím si uložte všechny nabyté materiály do rodinné truhly. Budete je potřebovat.</w:t>
      </w:r>
    </w:p>
    <w:p w14:paraId="73F16CBE" w14:textId="77777777" w:rsidR="0033040E" w:rsidRDefault="007D7C23">
      <w:pPr>
        <w:rPr>
          <w:rFonts w:ascii="Arial" w:eastAsia="Times New Roman" w:hAnsi="Arial"/>
          <w:color w:val="000000"/>
          <w:sz w:val="24"/>
          <w:szCs w:val="24"/>
        </w:rPr>
      </w:pPr>
      <w:r>
        <w:br w:type="page"/>
      </w:r>
    </w:p>
    <w:p w14:paraId="0FE5B228" w14:textId="77777777" w:rsidR="0033040E" w:rsidRDefault="007D7C23" w:rsidP="00356940">
      <w:pPr>
        <w:pStyle w:val="Nadpis3"/>
      </w:pPr>
      <w:r>
        <w:lastRenderedPageBreak/>
        <w:t>8. a 9. hodina - Po stopách měšťanů - pátrání v ulicích města</w:t>
      </w:r>
    </w:p>
    <w:p w14:paraId="79F06931" w14:textId="77777777" w:rsidR="0033040E" w:rsidRDefault="007D7C23">
      <w:pPr>
        <w:spacing w:after="0" w:line="240" w:lineRule="auto"/>
        <w:jc w:val="both"/>
        <w:rPr>
          <w:rFonts w:cstheme="minorHAnsi"/>
          <w:b/>
          <w:bCs/>
        </w:rPr>
      </w:pPr>
      <w:r>
        <w:rPr>
          <w:rFonts w:cstheme="minorHAnsi"/>
          <w:b/>
          <w:bCs/>
        </w:rPr>
        <w:t>a) Příběh jednoho starého píseckého domu:</w:t>
      </w:r>
    </w:p>
    <w:p w14:paraId="170073A4" w14:textId="77777777" w:rsidR="0033040E" w:rsidRDefault="007D7C23">
      <w:pPr>
        <w:spacing w:after="0" w:line="240" w:lineRule="auto"/>
        <w:ind w:firstLine="680"/>
        <w:jc w:val="both"/>
        <w:rPr>
          <w:rFonts w:cstheme="minorHAnsi"/>
          <w:iCs/>
        </w:rPr>
      </w:pPr>
      <w:r>
        <w:rPr>
          <w:rFonts w:cstheme="minorHAnsi"/>
          <w:iCs/>
        </w:rPr>
        <w:t>Nejprve si přečteme příběh jednoho starého píseckého domu.</w:t>
      </w:r>
    </w:p>
    <w:p w14:paraId="0761115B" w14:textId="77777777" w:rsidR="0033040E" w:rsidRDefault="0033040E">
      <w:pPr>
        <w:pStyle w:val="Default"/>
        <w:rPr>
          <w:lang w:eastAsia="en-US"/>
        </w:rPr>
      </w:pPr>
    </w:p>
    <w:p w14:paraId="31E37B12" w14:textId="77777777" w:rsidR="0033040E" w:rsidRDefault="007D7C23">
      <w:pPr>
        <w:spacing w:after="0" w:line="240" w:lineRule="auto"/>
        <w:jc w:val="both"/>
        <w:rPr>
          <w:rFonts w:cstheme="minorHAnsi"/>
          <w:b/>
          <w:i/>
          <w:iCs/>
        </w:rPr>
      </w:pPr>
      <w:r>
        <w:rPr>
          <w:rFonts w:cstheme="minorHAnsi"/>
          <w:b/>
          <w:i/>
          <w:iCs/>
        </w:rPr>
        <w:t xml:space="preserve">U </w:t>
      </w:r>
      <w:proofErr w:type="spellStart"/>
      <w:r>
        <w:rPr>
          <w:rFonts w:cstheme="minorHAnsi"/>
          <w:b/>
          <w:i/>
          <w:iCs/>
        </w:rPr>
        <w:t>Hlavínů</w:t>
      </w:r>
      <w:proofErr w:type="spellEnd"/>
      <w:r>
        <w:rPr>
          <w:rFonts w:cstheme="minorHAnsi"/>
          <w:b/>
          <w:i/>
          <w:iCs/>
        </w:rPr>
        <w:t xml:space="preserve"> čp. 38</w:t>
      </w:r>
    </w:p>
    <w:p w14:paraId="7EF51F0D" w14:textId="77777777" w:rsidR="0033040E" w:rsidRDefault="0033040E">
      <w:pPr>
        <w:pStyle w:val="Default"/>
        <w:rPr>
          <w:lang w:eastAsia="en-US"/>
        </w:rPr>
      </w:pPr>
    </w:p>
    <w:p w14:paraId="1CB53ACC" w14:textId="77777777" w:rsidR="0033040E" w:rsidRDefault="007D7C23">
      <w:pPr>
        <w:spacing w:after="0" w:line="240" w:lineRule="auto"/>
        <w:jc w:val="both"/>
        <w:rPr>
          <w:rFonts w:cstheme="minorHAnsi"/>
          <w:i/>
          <w:iCs/>
        </w:rPr>
      </w:pPr>
      <w:r>
        <w:rPr>
          <w:rFonts w:cstheme="minorHAnsi"/>
          <w:i/>
          <w:iCs/>
        </w:rPr>
        <w:t xml:space="preserve">„Dům čp. 38 U </w:t>
      </w:r>
      <w:proofErr w:type="spellStart"/>
      <w:r>
        <w:rPr>
          <w:rFonts w:cstheme="minorHAnsi"/>
          <w:i/>
          <w:iCs/>
        </w:rPr>
        <w:t>Hlavínů</w:t>
      </w:r>
      <w:proofErr w:type="spellEnd"/>
      <w:r>
        <w:rPr>
          <w:rFonts w:cstheme="minorHAnsi"/>
          <w:i/>
          <w:iCs/>
        </w:rPr>
        <w:t xml:space="preserve"> na Alšově náměstí zná každý </w:t>
      </w:r>
      <w:proofErr w:type="spellStart"/>
      <w:r>
        <w:rPr>
          <w:rFonts w:cstheme="minorHAnsi"/>
          <w:i/>
          <w:iCs/>
        </w:rPr>
        <w:t>Písečák</w:t>
      </w:r>
      <w:proofErr w:type="spellEnd"/>
      <w:r>
        <w:rPr>
          <w:rFonts w:cstheme="minorHAnsi"/>
          <w:i/>
          <w:iCs/>
        </w:rPr>
        <w:t xml:space="preserve">, ale nejspíš někteří nevědí, že zde před mnoha lety měla své sídlo královská rychta a pak radnice. Prý byla dokonce starší než pražská staroměstská radnice. Tehdy se říkalo rychta a byla zde až do počátku 16. století. Dnešní podoba domu nijak nenapovídá, že patří k nejstarším ve městě. V současnosti je vyhlášený jako bufet a </w:t>
      </w:r>
      <w:proofErr w:type="gramStart"/>
      <w:r>
        <w:rPr>
          <w:rFonts w:cstheme="minorHAnsi"/>
          <w:i/>
          <w:iCs/>
        </w:rPr>
        <w:t>řeznictví....</w:t>
      </w:r>
      <w:proofErr w:type="gramEnd"/>
    </w:p>
    <w:p w14:paraId="6F9D6E5C" w14:textId="77777777" w:rsidR="0033040E" w:rsidRDefault="0033040E">
      <w:pPr>
        <w:pStyle w:val="Default"/>
        <w:rPr>
          <w:lang w:eastAsia="en-US"/>
        </w:rPr>
      </w:pPr>
    </w:p>
    <w:p w14:paraId="059FBFDA" w14:textId="77777777" w:rsidR="0033040E" w:rsidRDefault="007D7C23">
      <w:pPr>
        <w:spacing w:after="0" w:line="240" w:lineRule="auto"/>
        <w:jc w:val="both"/>
        <w:rPr>
          <w:rFonts w:cstheme="minorHAnsi"/>
          <w:i/>
          <w:iCs/>
        </w:rPr>
      </w:pPr>
      <w:r>
        <w:rPr>
          <w:rFonts w:cstheme="minorHAnsi"/>
          <w:i/>
          <w:iCs/>
        </w:rPr>
        <w:t>Dům byl postaven ve 13. století, ve stejné době jako kamenný most, farní kostel a hrad, na jehož místě je dnes radnice a muzeum. Podle názoru odborníků patřil k nejkrásnějším raně gotickým měšťanským domům v Čechách. Měl dvě křídla a v patře významné prostory s žebrovou klenbou. Ze síně vedly schody do půdního patra. Pod domem byl sklep s valenou klenbou, v němž byl ve skále vytesaný sklípek se sedátkem. Někteří badatelé se domnívali, že mohl sloužit jako šatlava.</w:t>
      </w:r>
    </w:p>
    <w:p w14:paraId="5C8FCE8F" w14:textId="77777777" w:rsidR="0033040E" w:rsidRDefault="0033040E">
      <w:pPr>
        <w:pStyle w:val="Default"/>
        <w:rPr>
          <w:lang w:eastAsia="en-US"/>
        </w:rPr>
      </w:pPr>
    </w:p>
    <w:p w14:paraId="13F41EEA" w14:textId="77777777" w:rsidR="0033040E" w:rsidRDefault="007D7C23">
      <w:pPr>
        <w:spacing w:after="0" w:line="240" w:lineRule="auto"/>
        <w:jc w:val="both"/>
        <w:rPr>
          <w:rFonts w:cstheme="minorHAnsi"/>
          <w:i/>
          <w:iCs/>
        </w:rPr>
      </w:pPr>
      <w:r>
        <w:rPr>
          <w:rFonts w:cstheme="minorHAnsi"/>
          <w:i/>
          <w:iCs/>
        </w:rPr>
        <w:t xml:space="preserve">V roce 1547 patřil Kateřině Šípové, pak byl vlastníkem Melichar </w:t>
      </w:r>
      <w:proofErr w:type="spellStart"/>
      <w:r>
        <w:rPr>
          <w:rFonts w:cstheme="minorHAnsi"/>
          <w:i/>
          <w:iCs/>
        </w:rPr>
        <w:t>Čazar</w:t>
      </w:r>
      <w:proofErr w:type="spellEnd"/>
      <w:r>
        <w:rPr>
          <w:rFonts w:cstheme="minorHAnsi"/>
          <w:i/>
          <w:iCs/>
        </w:rPr>
        <w:t xml:space="preserve"> a ten ho prodal v roce 1611 píseckému primasovi Zikmundu </w:t>
      </w:r>
      <w:proofErr w:type="spellStart"/>
      <w:r>
        <w:rPr>
          <w:rFonts w:cstheme="minorHAnsi"/>
          <w:i/>
          <w:iCs/>
        </w:rPr>
        <w:t>Švantlovi</w:t>
      </w:r>
      <w:proofErr w:type="spellEnd"/>
      <w:r>
        <w:rPr>
          <w:rFonts w:cstheme="minorHAnsi"/>
          <w:i/>
          <w:iCs/>
        </w:rPr>
        <w:t xml:space="preserve">, který zahynul při dobytí Písku </w:t>
      </w:r>
      <w:proofErr w:type="spellStart"/>
      <w:r>
        <w:rPr>
          <w:rFonts w:cstheme="minorHAnsi"/>
          <w:i/>
          <w:iCs/>
        </w:rPr>
        <w:t>Buquoyovými</w:t>
      </w:r>
      <w:proofErr w:type="spellEnd"/>
      <w:r>
        <w:rPr>
          <w:rFonts w:cstheme="minorHAnsi"/>
          <w:i/>
          <w:iCs/>
        </w:rPr>
        <w:t xml:space="preserve"> vojáky v roce 1620. Od té doby měl tento dům hodně </w:t>
      </w:r>
      <w:proofErr w:type="gramStart"/>
      <w:r>
        <w:rPr>
          <w:rFonts w:cstheme="minorHAnsi"/>
          <w:i/>
          <w:iCs/>
        </w:rPr>
        <w:t>majitelů....“</w:t>
      </w:r>
      <w:proofErr w:type="gramEnd"/>
    </w:p>
    <w:p w14:paraId="1752BE1E" w14:textId="77777777" w:rsidR="0033040E" w:rsidRDefault="0033040E">
      <w:pPr>
        <w:pStyle w:val="Default"/>
        <w:rPr>
          <w:lang w:eastAsia="en-US"/>
        </w:rPr>
      </w:pPr>
    </w:p>
    <w:p w14:paraId="5C5446D5" w14:textId="77777777" w:rsidR="0033040E" w:rsidRDefault="007D7C23">
      <w:pPr>
        <w:spacing w:after="0" w:line="240" w:lineRule="auto"/>
        <w:jc w:val="both"/>
        <w:rPr>
          <w:rFonts w:cstheme="minorHAnsi"/>
          <w:i/>
          <w:iCs/>
        </w:rPr>
      </w:pPr>
      <w:r>
        <w:rPr>
          <w:rFonts w:cstheme="minorHAnsi"/>
          <w:i/>
          <w:iCs/>
        </w:rPr>
        <w:t>MĚCHUROVÁ, Zlata. Příběhy starých píseckých domů a osudy jejich obyvatel II. Písek: J&amp;M, 2017. 187 s., citace str. 23, 24</w:t>
      </w:r>
    </w:p>
    <w:p w14:paraId="282E5397" w14:textId="77777777" w:rsidR="0033040E" w:rsidRDefault="0033040E">
      <w:pPr>
        <w:pStyle w:val="Default"/>
        <w:rPr>
          <w:lang w:eastAsia="en-US"/>
        </w:rPr>
      </w:pPr>
    </w:p>
    <w:p w14:paraId="14498526" w14:textId="77777777" w:rsidR="0033040E" w:rsidRDefault="007D7C23">
      <w:pPr>
        <w:pStyle w:val="Odstavecseseznamem"/>
        <w:numPr>
          <w:ilvl w:val="0"/>
          <w:numId w:val="27"/>
        </w:numPr>
        <w:spacing w:line="240" w:lineRule="auto"/>
        <w:ind w:left="1077" w:hanging="357"/>
        <w:jc w:val="both"/>
        <w:rPr>
          <w:rFonts w:cstheme="minorHAnsi"/>
        </w:rPr>
      </w:pPr>
      <w:r>
        <w:rPr>
          <w:rFonts w:cstheme="minorHAnsi"/>
        </w:rPr>
        <w:t>Co vás zaujalo na této ukázce?</w:t>
      </w:r>
    </w:p>
    <w:p w14:paraId="6385CC9B" w14:textId="77777777" w:rsidR="0033040E" w:rsidRDefault="0033040E">
      <w:pPr>
        <w:pStyle w:val="Odstavecseseznamem"/>
        <w:spacing w:line="240" w:lineRule="auto"/>
        <w:ind w:left="1077"/>
        <w:jc w:val="both"/>
        <w:rPr>
          <w:rFonts w:cstheme="minorHAnsi"/>
          <w:i/>
        </w:rPr>
      </w:pPr>
    </w:p>
    <w:p w14:paraId="1F07534B" w14:textId="77777777" w:rsidR="0033040E" w:rsidRDefault="007D7C23">
      <w:pPr>
        <w:spacing w:after="0" w:line="240" w:lineRule="auto"/>
        <w:jc w:val="both"/>
        <w:rPr>
          <w:rFonts w:cstheme="minorHAnsi"/>
        </w:rPr>
      </w:pPr>
      <w:r>
        <w:rPr>
          <w:rFonts w:cstheme="minorHAnsi"/>
        </w:rPr>
        <w:t>V našem městě žili ve středověku měšťané svůj každodenní život. Milá středověká rodino, vydejte se po stopách domů a lidí, kteří v nich žili. Zjistíte, kde kdysi stála rychta, kde bydlel branný, kloboučník a biřic, kde město zřídilo solnici a šatlavu atd. Také naleznete dům své středověké rodiny.</w:t>
      </w:r>
    </w:p>
    <w:p w14:paraId="771316D2" w14:textId="77777777" w:rsidR="0033040E" w:rsidRDefault="0033040E">
      <w:pPr>
        <w:pStyle w:val="Default"/>
        <w:rPr>
          <w:sz w:val="22"/>
          <w:szCs w:val="22"/>
          <w:lang w:eastAsia="en-US"/>
        </w:rPr>
      </w:pPr>
    </w:p>
    <w:p w14:paraId="325F676F" w14:textId="77777777" w:rsidR="0033040E" w:rsidRDefault="007D7C23">
      <w:pPr>
        <w:spacing w:after="0" w:line="240" w:lineRule="auto"/>
        <w:jc w:val="both"/>
        <w:rPr>
          <w:rFonts w:cstheme="minorHAnsi"/>
          <w:b/>
        </w:rPr>
      </w:pPr>
      <w:r>
        <w:rPr>
          <w:rFonts w:cstheme="minorHAnsi"/>
          <w:b/>
        </w:rPr>
        <w:t xml:space="preserve">b) </w:t>
      </w:r>
      <w:r>
        <w:rPr>
          <w:rFonts w:cstheme="minorHAnsi"/>
          <w:b/>
          <w:bCs/>
        </w:rPr>
        <w:t>Kartičky s domy, seznámení s pravidly aktivity Pátrání ve městě</w:t>
      </w:r>
    </w:p>
    <w:p w14:paraId="110FCB98" w14:textId="77777777" w:rsidR="0033040E" w:rsidRDefault="003E342A">
      <w:pPr>
        <w:spacing w:after="0" w:line="240" w:lineRule="auto"/>
        <w:ind w:firstLine="680"/>
        <w:jc w:val="both"/>
      </w:pPr>
      <w:hyperlink w:anchor="_4.3.6_Kartičky_s">
        <w:r w:rsidR="007D7C23">
          <w:rPr>
            <w:rStyle w:val="Internetovodkaz"/>
            <w:rFonts w:cstheme="minorHAnsi"/>
            <w:webHidden/>
          </w:rPr>
          <w:t>Příloha 4.3.6 Místopis Písku – popis domů</w:t>
        </w:r>
      </w:hyperlink>
    </w:p>
    <w:p w14:paraId="26023786" w14:textId="77777777" w:rsidR="0033040E" w:rsidRDefault="0033040E">
      <w:pPr>
        <w:pStyle w:val="Default"/>
        <w:rPr>
          <w:sz w:val="22"/>
          <w:szCs w:val="22"/>
          <w:lang w:eastAsia="en-US"/>
        </w:rPr>
      </w:pPr>
    </w:p>
    <w:p w14:paraId="3E18D716" w14:textId="77777777" w:rsidR="0033040E" w:rsidRDefault="007D7C23">
      <w:pPr>
        <w:spacing w:after="0" w:line="240" w:lineRule="auto"/>
        <w:jc w:val="both"/>
      </w:pPr>
      <w:r>
        <w:rPr>
          <w:rFonts w:cstheme="minorHAnsi"/>
          <w:i/>
        </w:rPr>
        <w:t xml:space="preserve">Milá středověká rodino, vyndejte si z truhly schematickou mapu města – </w:t>
      </w:r>
      <w:r>
        <w:rPr>
          <w:rFonts w:cstheme="minorHAnsi"/>
        </w:rPr>
        <w:t>částečně vyplněnou v 1. dvouhodinovce 3. tematického bloku (</w:t>
      </w:r>
      <w:hyperlink w:anchor="_4.3.1_Schematická_mapa">
        <w:r>
          <w:rPr>
            <w:rStyle w:val="Internetovodkaz"/>
            <w:rFonts w:cstheme="minorHAnsi"/>
            <w:webHidden/>
          </w:rPr>
          <w:t>Příloha 4.3.1</w:t>
        </w:r>
      </w:hyperlink>
      <w:r>
        <w:rPr>
          <w:rFonts w:cstheme="minorHAnsi"/>
        </w:rPr>
        <w:t>).</w:t>
      </w:r>
    </w:p>
    <w:p w14:paraId="5A0044CD" w14:textId="77777777" w:rsidR="0033040E" w:rsidRDefault="007D7C23">
      <w:pPr>
        <w:rPr>
          <w:rFonts w:ascii="Arial" w:eastAsia="Times New Roman" w:hAnsi="Arial"/>
          <w:color w:val="000000"/>
          <w:sz w:val="24"/>
          <w:szCs w:val="24"/>
        </w:rPr>
      </w:pPr>
      <w:r>
        <w:br w:type="page"/>
      </w:r>
    </w:p>
    <w:p w14:paraId="575C5632" w14:textId="77777777" w:rsidR="0033040E" w:rsidRDefault="007D7C23">
      <w:pPr>
        <w:spacing w:after="0" w:line="240" w:lineRule="auto"/>
        <w:jc w:val="both"/>
        <w:rPr>
          <w:rFonts w:cstheme="minorHAnsi"/>
          <w:i/>
        </w:rPr>
      </w:pPr>
      <w:r>
        <w:rPr>
          <w:rFonts w:cstheme="minorHAnsi"/>
          <w:i/>
        </w:rPr>
        <w:lastRenderedPageBreak/>
        <w:t>V obálce jste do každé rodiny dostali kartičky s obrysy domů:</w:t>
      </w:r>
    </w:p>
    <w:p w14:paraId="0C63A152" w14:textId="77777777" w:rsidR="0033040E" w:rsidRDefault="0033040E">
      <w:pPr>
        <w:pStyle w:val="Default"/>
        <w:rPr>
          <w:lang w:eastAsia="en-US"/>
        </w:rPr>
      </w:pPr>
    </w:p>
    <w:p w14:paraId="65308281" w14:textId="77777777" w:rsidR="0033040E" w:rsidRDefault="007D7C23">
      <w:pPr>
        <w:spacing w:after="0" w:line="240" w:lineRule="auto"/>
        <w:jc w:val="both"/>
        <w:rPr>
          <w:rFonts w:cstheme="minorHAnsi"/>
        </w:rPr>
      </w:pPr>
      <w:r>
        <w:rPr>
          <w:noProof/>
          <w:lang w:eastAsia="cs-CZ"/>
        </w:rPr>
        <w:drawing>
          <wp:inline distT="0" distB="1905" distL="0" distR="8255" wp14:anchorId="5DFEFFCF" wp14:editId="1AA881E4">
            <wp:extent cx="5878195" cy="4037330"/>
            <wp:effectExtent l="0" t="0" r="0" b="0"/>
            <wp:docPr id="22"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Obrázek 20"/>
                    <pic:cNvPicPr>
                      <a:picLocks noChangeAspect="1" noChangeArrowheads="1"/>
                    </pic:cNvPicPr>
                  </pic:nvPicPr>
                  <pic:blipFill>
                    <a:blip r:embed="rId36"/>
                    <a:stretch>
                      <a:fillRect/>
                    </a:stretch>
                  </pic:blipFill>
                  <pic:spPr bwMode="auto">
                    <a:xfrm>
                      <a:off x="0" y="0"/>
                      <a:ext cx="5878195" cy="4037330"/>
                    </a:xfrm>
                    <a:prstGeom prst="rect">
                      <a:avLst/>
                    </a:prstGeom>
                  </pic:spPr>
                </pic:pic>
              </a:graphicData>
            </a:graphic>
          </wp:inline>
        </w:drawing>
      </w:r>
    </w:p>
    <w:p w14:paraId="110B8627" w14:textId="77777777" w:rsidR="0033040E" w:rsidRDefault="0033040E">
      <w:pPr>
        <w:pStyle w:val="Default"/>
        <w:rPr>
          <w:lang w:eastAsia="en-US"/>
        </w:rPr>
      </w:pPr>
    </w:p>
    <w:p w14:paraId="0226403E" w14:textId="77777777" w:rsidR="0033040E" w:rsidRDefault="007D7C23">
      <w:pPr>
        <w:spacing w:after="0" w:line="240" w:lineRule="auto"/>
        <w:jc w:val="both"/>
        <w:rPr>
          <w:rFonts w:cstheme="minorHAnsi"/>
        </w:rPr>
      </w:pPr>
      <w:r>
        <w:rPr>
          <w:rFonts w:cstheme="minorHAnsi"/>
        </w:rPr>
        <w:t xml:space="preserve">Na každém z 24 domů najdete dva popisy – v horní části se dozvíte, k čemu sloužil dům v době středověku, v dolní části je současná ulice a číslo popisné, také to, co najdete v tomto domě dnes. Současná charakteristika vám pomůže umístit dům na správné místo plánu města. Postupně se vám bude tvořit obrázek středověkého Písku. Zároveň můžete srovnávat, jak se domy a ulice, řemesla i život ve městě proměnily. </w:t>
      </w:r>
    </w:p>
    <w:p w14:paraId="107B353C" w14:textId="77777777" w:rsidR="0033040E" w:rsidRDefault="0033040E">
      <w:pPr>
        <w:pStyle w:val="Default"/>
        <w:rPr>
          <w:lang w:eastAsia="en-US"/>
        </w:rPr>
      </w:pPr>
    </w:p>
    <w:p w14:paraId="61B606CE" w14:textId="77777777" w:rsidR="0033040E" w:rsidRDefault="003E342A">
      <w:pPr>
        <w:spacing w:after="0" w:line="240" w:lineRule="auto"/>
        <w:jc w:val="both"/>
      </w:pPr>
      <w:hyperlink w:anchor="_4.3.7_Pravidla_hry">
        <w:r w:rsidR="007D7C23">
          <w:rPr>
            <w:rStyle w:val="Internetovodkaz"/>
            <w:rFonts w:cstheme="minorHAnsi"/>
            <w:webHidden/>
          </w:rPr>
          <w:t>Příloha 4.3.7 Pravidla hry Pátrání ve městě</w:t>
        </w:r>
      </w:hyperlink>
    </w:p>
    <w:p w14:paraId="1F2FECAC" w14:textId="77777777" w:rsidR="0033040E" w:rsidRDefault="0033040E">
      <w:pPr>
        <w:pStyle w:val="Default"/>
        <w:rPr>
          <w:lang w:eastAsia="en-US"/>
        </w:rPr>
      </w:pPr>
    </w:p>
    <w:p w14:paraId="0C97422D" w14:textId="77777777" w:rsidR="0033040E" w:rsidRDefault="007D7C23">
      <w:pPr>
        <w:spacing w:after="0" w:line="240" w:lineRule="auto"/>
        <w:jc w:val="both"/>
        <w:rPr>
          <w:rFonts w:cstheme="minorHAnsi"/>
          <w:b/>
        </w:rPr>
      </w:pPr>
      <w:r>
        <w:rPr>
          <w:rFonts w:cstheme="minorHAnsi"/>
          <w:b/>
        </w:rPr>
        <w:t>Pravidla hry Pátrání ve městě</w:t>
      </w:r>
    </w:p>
    <w:p w14:paraId="21D27AF6" w14:textId="77777777" w:rsidR="0033040E" w:rsidRDefault="0033040E">
      <w:pPr>
        <w:pStyle w:val="Default"/>
        <w:rPr>
          <w:lang w:eastAsia="en-US"/>
        </w:rPr>
      </w:pPr>
    </w:p>
    <w:p w14:paraId="22C3F534" w14:textId="77777777" w:rsidR="0033040E" w:rsidRDefault="007D7C23">
      <w:pPr>
        <w:pStyle w:val="Odstavecseseznamem"/>
        <w:numPr>
          <w:ilvl w:val="0"/>
          <w:numId w:val="28"/>
        </w:numPr>
        <w:spacing w:line="240" w:lineRule="auto"/>
        <w:ind w:left="714" w:hanging="357"/>
        <w:jc w:val="both"/>
        <w:rPr>
          <w:rFonts w:cstheme="minorHAnsi"/>
        </w:rPr>
      </w:pPr>
      <w:r>
        <w:rPr>
          <w:rFonts w:cstheme="minorHAnsi"/>
        </w:rPr>
        <w:t xml:space="preserve">Každá rodina si vylosuje lísteček s barvou lokality, ve které začne pátrat (Velké nám., Alšovo nám., </w:t>
      </w:r>
      <w:proofErr w:type="spellStart"/>
      <w:r>
        <w:rPr>
          <w:rFonts w:cstheme="minorHAnsi"/>
        </w:rPr>
        <w:t>Drlíčov</w:t>
      </w:r>
      <w:proofErr w:type="spellEnd"/>
      <w:r>
        <w:rPr>
          <w:rFonts w:cstheme="minorHAnsi"/>
        </w:rPr>
        <w:t>). Různé rodiny se v průběhu hry neshlukují.</w:t>
      </w:r>
    </w:p>
    <w:p w14:paraId="52A28A74" w14:textId="77777777" w:rsidR="0033040E" w:rsidRDefault="0033040E">
      <w:pPr>
        <w:pStyle w:val="Odstavecseseznamem"/>
        <w:spacing w:line="240" w:lineRule="auto"/>
        <w:ind w:left="714"/>
        <w:jc w:val="both"/>
        <w:rPr>
          <w:rFonts w:cstheme="minorHAnsi"/>
        </w:rPr>
      </w:pPr>
    </w:p>
    <w:p w14:paraId="40A677AE" w14:textId="77777777" w:rsidR="0033040E" w:rsidRDefault="007D7C23">
      <w:pPr>
        <w:pStyle w:val="Odstavecseseznamem"/>
        <w:numPr>
          <w:ilvl w:val="0"/>
          <w:numId w:val="28"/>
        </w:numPr>
        <w:spacing w:line="240" w:lineRule="auto"/>
        <w:ind w:left="714" w:hanging="357"/>
        <w:jc w:val="both"/>
      </w:pPr>
      <w:r>
        <w:rPr>
          <w:rFonts w:cstheme="minorHAnsi"/>
        </w:rPr>
        <w:t>S sebou si vezměte plán Písku, karty s domy, lepidlo, tužku, pracovní list Život ve středověkých městech (</w:t>
      </w:r>
      <w:hyperlink w:anchor="_4.3.5_Pracovní_list">
        <w:r>
          <w:rPr>
            <w:rStyle w:val="Internetovodkaz"/>
            <w:rFonts w:cstheme="minorHAnsi"/>
            <w:webHidden/>
          </w:rPr>
          <w:t>Příloha 4.3.5</w:t>
        </w:r>
      </w:hyperlink>
      <w:r>
        <w:rPr>
          <w:rFonts w:cstheme="minorHAnsi"/>
        </w:rPr>
        <w:t xml:space="preserve"> - dokončíte otázku č. 7 – Které stavby byly zřízeny obcí?).</w:t>
      </w:r>
    </w:p>
    <w:p w14:paraId="4D4A2B7F" w14:textId="77777777" w:rsidR="0033040E" w:rsidRDefault="0033040E">
      <w:pPr>
        <w:spacing w:after="0" w:line="240" w:lineRule="auto"/>
        <w:jc w:val="both"/>
        <w:rPr>
          <w:rFonts w:cstheme="minorHAnsi"/>
        </w:rPr>
      </w:pPr>
    </w:p>
    <w:p w14:paraId="31738672" w14:textId="77777777" w:rsidR="0033040E" w:rsidRDefault="007D7C23">
      <w:pPr>
        <w:pStyle w:val="Odstavecseseznamem"/>
        <w:numPr>
          <w:ilvl w:val="0"/>
          <w:numId w:val="28"/>
        </w:numPr>
        <w:spacing w:line="240" w:lineRule="auto"/>
        <w:ind w:left="714" w:hanging="357"/>
        <w:jc w:val="both"/>
        <w:rPr>
          <w:rFonts w:cstheme="minorHAnsi"/>
        </w:rPr>
      </w:pPr>
      <w:r>
        <w:rPr>
          <w:rFonts w:cstheme="minorHAnsi"/>
        </w:rPr>
        <w:t>Rodina se nerozděluje! Vše řešíte společně.</w:t>
      </w:r>
    </w:p>
    <w:p w14:paraId="37F99F0D" w14:textId="77777777" w:rsidR="0033040E" w:rsidRDefault="0033040E">
      <w:pPr>
        <w:spacing w:after="0" w:line="240" w:lineRule="auto"/>
        <w:jc w:val="both"/>
        <w:rPr>
          <w:rFonts w:cstheme="minorHAnsi"/>
        </w:rPr>
      </w:pPr>
    </w:p>
    <w:p w14:paraId="7E57952E" w14:textId="77777777" w:rsidR="0033040E" w:rsidRDefault="007D7C23">
      <w:pPr>
        <w:pStyle w:val="Odstavecseseznamem"/>
        <w:numPr>
          <w:ilvl w:val="0"/>
          <w:numId w:val="28"/>
        </w:numPr>
        <w:spacing w:line="240" w:lineRule="auto"/>
        <w:ind w:left="714" w:hanging="357"/>
        <w:jc w:val="both"/>
        <w:rPr>
          <w:rFonts w:cstheme="minorHAnsi"/>
        </w:rPr>
      </w:pPr>
      <w:r>
        <w:rPr>
          <w:rFonts w:cstheme="minorHAnsi"/>
        </w:rPr>
        <w:t>Pátrejte se svou rodinou jen v místech, která vymezují hradby města.  Schematická mapa Písku ukazuje ohraničení středověkého jádra. Hledejte domy a nalepujte je na správné místo do plánu Písku.</w:t>
      </w:r>
    </w:p>
    <w:p w14:paraId="0102EF4A" w14:textId="77777777" w:rsidR="0033040E" w:rsidRDefault="0033040E">
      <w:pPr>
        <w:spacing w:after="0" w:line="240" w:lineRule="auto"/>
        <w:jc w:val="both"/>
        <w:rPr>
          <w:rFonts w:cstheme="minorHAnsi"/>
        </w:rPr>
      </w:pPr>
    </w:p>
    <w:p w14:paraId="68A29ACF" w14:textId="77777777" w:rsidR="0033040E" w:rsidRDefault="007D7C23">
      <w:pPr>
        <w:pStyle w:val="Odstavecseseznamem"/>
        <w:numPr>
          <w:ilvl w:val="0"/>
          <w:numId w:val="28"/>
        </w:numPr>
        <w:spacing w:line="240" w:lineRule="auto"/>
        <w:ind w:left="714" w:hanging="357"/>
        <w:jc w:val="both"/>
        <w:rPr>
          <w:rFonts w:cstheme="minorHAnsi"/>
        </w:rPr>
      </w:pPr>
      <w:r>
        <w:rPr>
          <w:rFonts w:cstheme="minorHAnsi"/>
        </w:rPr>
        <w:t>Zmapujte si několik domů v okolí najednou a pak je do plánu nalepte na bezpečném místě.</w:t>
      </w:r>
    </w:p>
    <w:p w14:paraId="4119E87E" w14:textId="77777777" w:rsidR="0033040E" w:rsidRDefault="0033040E">
      <w:pPr>
        <w:spacing w:after="0" w:line="240" w:lineRule="auto"/>
        <w:jc w:val="both"/>
        <w:rPr>
          <w:rFonts w:cstheme="minorHAnsi"/>
        </w:rPr>
      </w:pPr>
    </w:p>
    <w:p w14:paraId="19F9014B" w14:textId="77777777" w:rsidR="0033040E" w:rsidRDefault="007D7C23">
      <w:pPr>
        <w:pStyle w:val="Odstavecseseznamem"/>
        <w:numPr>
          <w:ilvl w:val="0"/>
          <w:numId w:val="28"/>
        </w:numPr>
        <w:spacing w:line="240" w:lineRule="auto"/>
        <w:ind w:left="714" w:hanging="357"/>
        <w:jc w:val="both"/>
        <w:rPr>
          <w:rFonts w:cstheme="minorHAnsi"/>
        </w:rPr>
      </w:pPr>
      <w:r>
        <w:rPr>
          <w:rFonts w:cstheme="minorHAnsi"/>
        </w:rPr>
        <w:lastRenderedPageBreak/>
        <w:t>Dbejte na své bezpečí, respektujte pravidla silničního provozu, buďte pozorní.</w:t>
      </w:r>
    </w:p>
    <w:p w14:paraId="00B353B8" w14:textId="77777777" w:rsidR="0033040E" w:rsidRDefault="0033040E">
      <w:pPr>
        <w:spacing w:after="0" w:line="240" w:lineRule="auto"/>
        <w:jc w:val="both"/>
        <w:rPr>
          <w:rFonts w:cstheme="minorHAnsi"/>
        </w:rPr>
      </w:pPr>
    </w:p>
    <w:p w14:paraId="7A9F7988" w14:textId="77777777" w:rsidR="0033040E" w:rsidRDefault="007D7C23">
      <w:pPr>
        <w:pStyle w:val="Odstavecseseznamem"/>
        <w:numPr>
          <w:ilvl w:val="0"/>
          <w:numId w:val="28"/>
        </w:numPr>
        <w:spacing w:line="240" w:lineRule="auto"/>
        <w:ind w:left="714" w:hanging="357"/>
        <w:jc w:val="both"/>
        <w:rPr>
          <w:rFonts w:cstheme="minorHAnsi"/>
        </w:rPr>
      </w:pPr>
      <w:r>
        <w:rPr>
          <w:rFonts w:cstheme="minorHAnsi"/>
        </w:rPr>
        <w:t>Hra ve městě trvá 45´. Po uplynutí doby se vraťte do učebny.</w:t>
      </w:r>
    </w:p>
    <w:p w14:paraId="53063F62" w14:textId="77777777" w:rsidR="0033040E" w:rsidRDefault="0033040E">
      <w:pPr>
        <w:spacing w:after="0" w:line="240" w:lineRule="auto"/>
        <w:jc w:val="both"/>
        <w:rPr>
          <w:rFonts w:cstheme="minorHAnsi"/>
        </w:rPr>
      </w:pPr>
    </w:p>
    <w:p w14:paraId="31BA640D" w14:textId="77777777" w:rsidR="0033040E" w:rsidRDefault="007D7C23">
      <w:pPr>
        <w:spacing w:after="0" w:line="240" w:lineRule="auto"/>
        <w:jc w:val="both"/>
        <w:rPr>
          <w:rFonts w:cstheme="minorHAnsi"/>
          <w:i/>
        </w:rPr>
      </w:pPr>
      <w:r>
        <w:rPr>
          <w:rFonts w:cstheme="minorHAnsi"/>
          <w:i/>
        </w:rPr>
        <w:t xml:space="preserve">Pravidla hry Pátrání ve městě vidíte před sebou na čtvrtce. </w:t>
      </w:r>
    </w:p>
    <w:p w14:paraId="569D0B35" w14:textId="77777777" w:rsidR="0033040E" w:rsidRDefault="0033040E">
      <w:pPr>
        <w:pStyle w:val="Default"/>
        <w:rPr>
          <w:sz w:val="22"/>
          <w:szCs w:val="22"/>
          <w:lang w:eastAsia="en-US"/>
        </w:rPr>
      </w:pPr>
    </w:p>
    <w:p w14:paraId="61C3CAD7" w14:textId="77777777" w:rsidR="0033040E" w:rsidRDefault="007D7C23">
      <w:pPr>
        <w:spacing w:after="0" w:line="240" w:lineRule="auto"/>
        <w:jc w:val="both"/>
        <w:rPr>
          <w:rFonts w:cstheme="minorHAnsi"/>
          <w:i/>
        </w:rPr>
      </w:pPr>
      <w:r>
        <w:rPr>
          <w:rFonts w:cstheme="minorHAnsi"/>
          <w:i/>
        </w:rPr>
        <w:t xml:space="preserve">Společně si je přečteme a vyřešíme případné nejasnosti. </w:t>
      </w:r>
    </w:p>
    <w:p w14:paraId="2F498B19" w14:textId="77777777" w:rsidR="0033040E" w:rsidRDefault="0033040E">
      <w:pPr>
        <w:pStyle w:val="Default"/>
        <w:rPr>
          <w:sz w:val="22"/>
          <w:szCs w:val="22"/>
          <w:lang w:eastAsia="en-US"/>
        </w:rPr>
      </w:pPr>
    </w:p>
    <w:p w14:paraId="336A14A0" w14:textId="77777777" w:rsidR="0033040E" w:rsidRDefault="007D7C23">
      <w:pPr>
        <w:spacing w:after="0" w:line="240" w:lineRule="auto"/>
        <w:jc w:val="both"/>
        <w:rPr>
          <w:rFonts w:cstheme="minorHAnsi"/>
          <w:b/>
        </w:rPr>
      </w:pPr>
      <w:r>
        <w:rPr>
          <w:rFonts w:cstheme="minorHAnsi"/>
          <w:b/>
        </w:rPr>
        <w:t xml:space="preserve">c) </w:t>
      </w:r>
      <w:r>
        <w:rPr>
          <w:rFonts w:cstheme="minorHAnsi"/>
          <w:b/>
          <w:bCs/>
        </w:rPr>
        <w:t xml:space="preserve">Hra Pátrání ve městě </w:t>
      </w:r>
    </w:p>
    <w:p w14:paraId="07A6101A" w14:textId="77777777" w:rsidR="0033040E" w:rsidRDefault="007D7C23">
      <w:pPr>
        <w:spacing w:after="0" w:line="240" w:lineRule="auto"/>
        <w:ind w:firstLine="680"/>
        <w:jc w:val="both"/>
        <w:rPr>
          <w:rFonts w:cstheme="minorHAnsi"/>
          <w:i/>
          <w:color w:val="000000"/>
        </w:rPr>
      </w:pPr>
      <w:r>
        <w:rPr>
          <w:rFonts w:cstheme="minorHAnsi"/>
          <w:i/>
          <w:color w:val="000000"/>
        </w:rPr>
        <w:t xml:space="preserve">Je středověk, bydlíte v královském městě Písek, máte svou rodinu. Objevujte Písek očima středověkého měšťana. Vypátrejte dům vaší rodiny, domy ostatních měšťanů, stavby zřízené obcí. Představte si, jak se vaší rodině žije: Co máme?  Kam chodíme nakupovat? Jak trávíme svůj čas? Pátrejte, pozorujte, přemýšlejte, bavte se tou představou středověkých kulis. </w:t>
      </w:r>
    </w:p>
    <w:p w14:paraId="08C45DFC" w14:textId="77777777" w:rsidR="0033040E" w:rsidRDefault="0033040E">
      <w:pPr>
        <w:pStyle w:val="Default"/>
        <w:rPr>
          <w:lang w:eastAsia="en-US"/>
        </w:rPr>
      </w:pPr>
    </w:p>
    <w:p w14:paraId="70564A49" w14:textId="77777777" w:rsidR="0033040E" w:rsidRDefault="007D7C23">
      <w:pPr>
        <w:spacing w:after="0" w:line="240" w:lineRule="auto"/>
        <w:jc w:val="both"/>
        <w:rPr>
          <w:rFonts w:cstheme="minorHAnsi"/>
          <w:b/>
          <w:bCs/>
          <w:color w:val="000000"/>
        </w:rPr>
      </w:pPr>
      <w:r>
        <w:rPr>
          <w:rFonts w:cstheme="minorHAnsi"/>
          <w:b/>
          <w:bCs/>
          <w:color w:val="000000"/>
        </w:rPr>
        <w:t>d) Prezentace plánů města a závěrečné zhodnocení (v učebně)</w:t>
      </w:r>
    </w:p>
    <w:p w14:paraId="396CC622" w14:textId="77777777" w:rsidR="0033040E" w:rsidRDefault="007D7C23">
      <w:pPr>
        <w:spacing w:after="0" w:line="240" w:lineRule="auto"/>
        <w:ind w:firstLine="680"/>
        <w:jc w:val="both"/>
        <w:rPr>
          <w:rFonts w:cstheme="minorHAnsi"/>
          <w:i/>
        </w:rPr>
      </w:pPr>
      <w:r>
        <w:rPr>
          <w:rFonts w:cstheme="minorHAnsi"/>
          <w:i/>
        </w:rPr>
        <w:t>Zajímá vás, středověká rodino, zda jste pátrali správně? Nyní si v komunitním kruhu porovnáte svou mapu s ostatními. Zodpovíte tyto otázky?</w:t>
      </w:r>
    </w:p>
    <w:p w14:paraId="1CF9EAAF" w14:textId="77777777" w:rsidR="0033040E" w:rsidRDefault="0033040E">
      <w:pPr>
        <w:pStyle w:val="Default"/>
        <w:rPr>
          <w:lang w:eastAsia="en-US"/>
        </w:rPr>
      </w:pPr>
    </w:p>
    <w:p w14:paraId="3AACF75E" w14:textId="77777777" w:rsidR="0033040E" w:rsidRDefault="007D7C23">
      <w:pPr>
        <w:pStyle w:val="Odstavecseseznamem"/>
        <w:numPr>
          <w:ilvl w:val="0"/>
          <w:numId w:val="29"/>
        </w:numPr>
        <w:spacing w:line="240" w:lineRule="auto"/>
        <w:ind w:left="714" w:hanging="357"/>
        <w:jc w:val="both"/>
        <w:rPr>
          <w:rFonts w:cstheme="minorHAnsi"/>
        </w:rPr>
      </w:pPr>
      <w:r>
        <w:rPr>
          <w:rFonts w:cstheme="minorHAnsi"/>
        </w:rPr>
        <w:t>Kde se nachází dům, ve kterém bydlí vaše rodina?</w:t>
      </w:r>
    </w:p>
    <w:p w14:paraId="189AA90B" w14:textId="77777777" w:rsidR="0033040E" w:rsidRDefault="0033040E">
      <w:pPr>
        <w:pStyle w:val="Odstavecseseznamem"/>
        <w:spacing w:line="240" w:lineRule="auto"/>
        <w:ind w:left="714"/>
        <w:jc w:val="both"/>
        <w:rPr>
          <w:rFonts w:cstheme="minorHAnsi"/>
        </w:rPr>
      </w:pPr>
    </w:p>
    <w:p w14:paraId="0053C0F3" w14:textId="77777777" w:rsidR="0033040E" w:rsidRDefault="007D7C23">
      <w:pPr>
        <w:pStyle w:val="Odstavecseseznamem"/>
        <w:numPr>
          <w:ilvl w:val="0"/>
          <w:numId w:val="29"/>
        </w:numPr>
        <w:spacing w:line="240" w:lineRule="auto"/>
        <w:ind w:left="714" w:hanging="357"/>
        <w:jc w:val="both"/>
        <w:rPr>
          <w:rFonts w:cstheme="minorHAnsi"/>
        </w:rPr>
      </w:pPr>
      <w:r>
        <w:rPr>
          <w:rFonts w:cstheme="minorHAnsi"/>
        </w:rPr>
        <w:t>Kde stávala středověká rychta?</w:t>
      </w:r>
    </w:p>
    <w:p w14:paraId="281DD55D" w14:textId="77777777" w:rsidR="0033040E" w:rsidRDefault="0033040E">
      <w:pPr>
        <w:spacing w:after="0" w:line="240" w:lineRule="auto"/>
        <w:jc w:val="both"/>
        <w:rPr>
          <w:rFonts w:cstheme="minorHAnsi"/>
        </w:rPr>
      </w:pPr>
    </w:p>
    <w:p w14:paraId="1B8F1546" w14:textId="77777777" w:rsidR="0033040E" w:rsidRDefault="007D7C23">
      <w:pPr>
        <w:pStyle w:val="Odstavecseseznamem"/>
        <w:numPr>
          <w:ilvl w:val="0"/>
          <w:numId w:val="29"/>
        </w:numPr>
        <w:spacing w:line="240" w:lineRule="auto"/>
        <w:ind w:left="714" w:hanging="357"/>
        <w:jc w:val="both"/>
        <w:rPr>
          <w:rFonts w:cstheme="minorHAnsi"/>
        </w:rPr>
      </w:pPr>
      <w:r>
        <w:rPr>
          <w:rFonts w:cstheme="minorHAnsi"/>
        </w:rPr>
        <w:t>Které stavby byly zřízeny obcí? Ukažte je.</w:t>
      </w:r>
    </w:p>
    <w:p w14:paraId="5B2FE10A" w14:textId="77777777" w:rsidR="0033040E" w:rsidRDefault="0033040E">
      <w:pPr>
        <w:spacing w:after="0" w:line="240" w:lineRule="auto"/>
        <w:jc w:val="both"/>
        <w:rPr>
          <w:rFonts w:cstheme="minorHAnsi"/>
        </w:rPr>
      </w:pPr>
    </w:p>
    <w:p w14:paraId="56D928D4" w14:textId="77777777" w:rsidR="0033040E" w:rsidRDefault="007D7C23">
      <w:pPr>
        <w:pStyle w:val="Odstavecseseznamem"/>
        <w:numPr>
          <w:ilvl w:val="0"/>
          <w:numId w:val="29"/>
        </w:numPr>
        <w:spacing w:line="240" w:lineRule="auto"/>
        <w:ind w:left="714" w:hanging="357"/>
        <w:jc w:val="both"/>
        <w:rPr>
          <w:rFonts w:cstheme="minorHAnsi"/>
        </w:rPr>
      </w:pPr>
      <w:r>
        <w:rPr>
          <w:rFonts w:cstheme="minorHAnsi"/>
        </w:rPr>
        <w:t>Kde se konaly trhy?</w:t>
      </w:r>
    </w:p>
    <w:p w14:paraId="640031F1" w14:textId="77777777" w:rsidR="0033040E" w:rsidRDefault="0033040E">
      <w:pPr>
        <w:spacing w:after="0" w:line="240" w:lineRule="auto"/>
        <w:jc w:val="both"/>
        <w:rPr>
          <w:rFonts w:cstheme="minorHAnsi"/>
        </w:rPr>
      </w:pPr>
    </w:p>
    <w:p w14:paraId="7688DE16" w14:textId="77777777" w:rsidR="0033040E" w:rsidRDefault="007D7C23">
      <w:pPr>
        <w:pStyle w:val="Odstavecseseznamem"/>
        <w:numPr>
          <w:ilvl w:val="0"/>
          <w:numId w:val="29"/>
        </w:numPr>
        <w:spacing w:line="240" w:lineRule="auto"/>
        <w:ind w:left="714" w:hanging="357"/>
        <w:jc w:val="both"/>
        <w:rPr>
          <w:rFonts w:cstheme="minorHAnsi"/>
        </w:rPr>
      </w:pPr>
      <w:r>
        <w:rPr>
          <w:rFonts w:cstheme="minorHAnsi"/>
        </w:rPr>
        <w:t>Která informace o historii středověkého domu tě zaujala? Proč? Ukaž jej na plánu.</w:t>
      </w:r>
    </w:p>
    <w:p w14:paraId="7BBCF5A3" w14:textId="77777777" w:rsidR="0033040E" w:rsidRDefault="0033040E">
      <w:pPr>
        <w:spacing w:after="0" w:line="240" w:lineRule="auto"/>
        <w:jc w:val="both"/>
        <w:rPr>
          <w:rFonts w:cstheme="minorHAnsi"/>
        </w:rPr>
      </w:pPr>
    </w:p>
    <w:p w14:paraId="1B2873F7" w14:textId="77777777" w:rsidR="0033040E" w:rsidRDefault="007D7C23">
      <w:pPr>
        <w:pStyle w:val="Odstavecseseznamem"/>
        <w:numPr>
          <w:ilvl w:val="0"/>
          <w:numId w:val="29"/>
        </w:numPr>
        <w:spacing w:line="240" w:lineRule="auto"/>
        <w:ind w:left="714" w:hanging="357"/>
        <w:jc w:val="both"/>
        <w:rPr>
          <w:rFonts w:cstheme="minorHAnsi"/>
        </w:rPr>
      </w:pPr>
      <w:r>
        <w:rPr>
          <w:rFonts w:cstheme="minorHAnsi"/>
        </w:rPr>
        <w:t>Co jste při pátrání zažili zajímavého? Vyprávějte.</w:t>
      </w:r>
    </w:p>
    <w:p w14:paraId="79F5870B" w14:textId="77777777" w:rsidR="0033040E" w:rsidRDefault="0033040E">
      <w:pPr>
        <w:spacing w:after="0" w:line="240" w:lineRule="auto"/>
        <w:jc w:val="both"/>
        <w:rPr>
          <w:rFonts w:cstheme="minorHAnsi"/>
        </w:rPr>
      </w:pPr>
    </w:p>
    <w:p w14:paraId="5B4AB9AA" w14:textId="77777777" w:rsidR="0033040E" w:rsidRDefault="007D7C23">
      <w:pPr>
        <w:spacing w:after="0" w:line="240" w:lineRule="auto"/>
        <w:jc w:val="both"/>
        <w:rPr>
          <w:rFonts w:cstheme="minorHAnsi"/>
        </w:rPr>
      </w:pPr>
      <w:r>
        <w:rPr>
          <w:rFonts w:cstheme="minorHAnsi"/>
          <w:b/>
          <w:bCs/>
        </w:rPr>
        <w:t xml:space="preserve">e) Životní úroveň ve středověkém Písku - vyškrtávání </w:t>
      </w:r>
    </w:p>
    <w:p w14:paraId="5CC19495" w14:textId="77777777" w:rsidR="0033040E" w:rsidRDefault="007D7C23">
      <w:pPr>
        <w:spacing w:after="0" w:line="240" w:lineRule="auto"/>
        <w:ind w:firstLine="680"/>
        <w:jc w:val="both"/>
        <w:rPr>
          <w:rFonts w:cstheme="minorHAnsi"/>
        </w:rPr>
      </w:pPr>
      <w:r>
        <w:rPr>
          <w:rFonts w:cstheme="minorHAnsi"/>
        </w:rPr>
        <w:t>Mapy si uložte do rodinné truhly. Někde na dně najděte čtvrtku Naše potřeby. Byl to první výtvor vaší rodiny. Na čtvrtku jste zapsali potřeby materiální, kulturní a sociální. Vše, co považujete za potřebné ke spokojenému životu v našem městě.</w:t>
      </w:r>
    </w:p>
    <w:p w14:paraId="096E1291" w14:textId="77777777" w:rsidR="0033040E" w:rsidRDefault="0033040E">
      <w:pPr>
        <w:pStyle w:val="Default"/>
        <w:rPr>
          <w:lang w:eastAsia="en-US"/>
        </w:rPr>
      </w:pPr>
    </w:p>
    <w:p w14:paraId="5ECAF082" w14:textId="77777777" w:rsidR="0033040E" w:rsidRDefault="007D7C23">
      <w:pPr>
        <w:spacing w:after="0" w:line="240" w:lineRule="auto"/>
        <w:jc w:val="both"/>
        <w:rPr>
          <w:rFonts w:cstheme="minorHAnsi"/>
        </w:rPr>
      </w:pPr>
      <w:r>
        <w:rPr>
          <w:rFonts w:cstheme="minorHAnsi"/>
        </w:rPr>
        <w:t>Nyní jste si prošli realitou každodenního života ve středověkém městě. Z vaší původní představy vyškrtejte vše, co neměli obyvatelé Písku ve středověku, co nemáte vy jako středověká rodina. Vyberte 6 potřeb, které jste vyškrtli a jejichž uspokojení by vám nejvíce chybělo. Povídejte si ve skupině o tom, co vás překvapilo, co vám přijde těžké na životě ve středověkém Písku. V čem to naopak tenkrát měli snadnější, lepší?</w:t>
      </w:r>
    </w:p>
    <w:p w14:paraId="2A798F08" w14:textId="77777777" w:rsidR="0033040E" w:rsidRDefault="0033040E">
      <w:pPr>
        <w:pStyle w:val="Default"/>
        <w:rPr>
          <w:lang w:eastAsia="en-US"/>
        </w:rPr>
      </w:pPr>
    </w:p>
    <w:p w14:paraId="1470FDA6" w14:textId="77777777" w:rsidR="0033040E" w:rsidRDefault="007D7C23">
      <w:pPr>
        <w:spacing w:after="0" w:line="240" w:lineRule="auto"/>
        <w:jc w:val="both"/>
        <w:rPr>
          <w:rFonts w:cstheme="minorHAnsi"/>
        </w:rPr>
      </w:pPr>
      <w:r>
        <w:rPr>
          <w:rFonts w:cstheme="minorHAnsi"/>
          <w:b/>
          <w:bCs/>
        </w:rPr>
        <w:t xml:space="preserve">f) Životní úroveň ve středověkém Písku </w:t>
      </w:r>
    </w:p>
    <w:p w14:paraId="4DBF97AE" w14:textId="77777777" w:rsidR="0033040E" w:rsidRDefault="007D7C23">
      <w:pPr>
        <w:spacing w:after="0" w:line="240" w:lineRule="auto"/>
        <w:ind w:firstLine="680"/>
        <w:jc w:val="both"/>
        <w:rPr>
          <w:rFonts w:cstheme="minorHAnsi"/>
        </w:rPr>
      </w:pPr>
      <w:r>
        <w:rPr>
          <w:rFonts w:cstheme="minorHAnsi"/>
        </w:rPr>
        <w:t>Otázky k přemýšlení a vzájemnému sdílení s ostatními rodinami:</w:t>
      </w:r>
    </w:p>
    <w:p w14:paraId="4A2AC7E6" w14:textId="77777777" w:rsidR="0033040E" w:rsidRDefault="0033040E">
      <w:pPr>
        <w:pStyle w:val="Default"/>
        <w:rPr>
          <w:lang w:eastAsia="en-US"/>
        </w:rPr>
      </w:pPr>
    </w:p>
    <w:p w14:paraId="6643ACA7" w14:textId="77777777" w:rsidR="0033040E" w:rsidRDefault="007D7C23">
      <w:pPr>
        <w:pStyle w:val="Odstavecseseznamem"/>
        <w:numPr>
          <w:ilvl w:val="0"/>
          <w:numId w:val="30"/>
        </w:numPr>
        <w:spacing w:line="240" w:lineRule="auto"/>
        <w:ind w:left="714" w:hanging="357"/>
        <w:jc w:val="both"/>
        <w:rPr>
          <w:rFonts w:cstheme="minorHAnsi"/>
        </w:rPr>
      </w:pPr>
      <w:r>
        <w:rPr>
          <w:rFonts w:cstheme="minorHAnsi"/>
        </w:rPr>
        <w:t>V každé skupině vyjmenujte 6 nejdůležitějších potřeb, které jste museli vyškrtnout (co nejvíc bolí).</w:t>
      </w:r>
    </w:p>
    <w:p w14:paraId="4D43644D" w14:textId="77777777" w:rsidR="0033040E" w:rsidRDefault="0033040E">
      <w:pPr>
        <w:pStyle w:val="Odstavecseseznamem"/>
        <w:spacing w:line="240" w:lineRule="auto"/>
        <w:ind w:left="714"/>
        <w:jc w:val="both"/>
        <w:rPr>
          <w:rFonts w:cstheme="minorHAnsi"/>
        </w:rPr>
      </w:pPr>
    </w:p>
    <w:p w14:paraId="2D6BAB73" w14:textId="77777777" w:rsidR="0033040E" w:rsidRDefault="007D7C23">
      <w:pPr>
        <w:pStyle w:val="Odstavecseseznamem"/>
        <w:numPr>
          <w:ilvl w:val="0"/>
          <w:numId w:val="30"/>
        </w:numPr>
        <w:spacing w:line="240" w:lineRule="auto"/>
        <w:ind w:left="714" w:hanging="357"/>
        <w:jc w:val="both"/>
        <w:rPr>
          <w:rFonts w:cstheme="minorHAnsi"/>
        </w:rPr>
      </w:pPr>
      <w:r>
        <w:rPr>
          <w:rFonts w:cstheme="minorHAnsi"/>
        </w:rPr>
        <w:t>Co vás překvapilo, zaskočilo či zaujalo, když jste srovnávali životní úroveň tehdy a dnes?</w:t>
      </w:r>
    </w:p>
    <w:p w14:paraId="169D2D93" w14:textId="77777777" w:rsidR="0033040E" w:rsidRDefault="0033040E">
      <w:pPr>
        <w:spacing w:after="0" w:line="240" w:lineRule="auto"/>
        <w:jc w:val="both"/>
        <w:rPr>
          <w:rFonts w:cstheme="minorHAnsi"/>
        </w:rPr>
      </w:pPr>
    </w:p>
    <w:p w14:paraId="26EA2F3B" w14:textId="77777777" w:rsidR="0033040E" w:rsidRDefault="007D7C23">
      <w:pPr>
        <w:pStyle w:val="Odstavecseseznamem"/>
        <w:numPr>
          <w:ilvl w:val="0"/>
          <w:numId w:val="30"/>
        </w:numPr>
        <w:spacing w:line="240" w:lineRule="auto"/>
        <w:ind w:left="714" w:hanging="357"/>
        <w:jc w:val="both"/>
        <w:rPr>
          <w:rFonts w:cstheme="minorHAnsi"/>
        </w:rPr>
      </w:pPr>
      <w:r>
        <w:rPr>
          <w:rFonts w:cstheme="minorHAnsi"/>
        </w:rPr>
        <w:t>Které životní podmínky života ve středověkém Písku byste hodnotili jako těžké?</w:t>
      </w:r>
    </w:p>
    <w:p w14:paraId="0122A136" w14:textId="77777777" w:rsidR="0033040E" w:rsidRDefault="0033040E">
      <w:pPr>
        <w:spacing w:after="0" w:line="240" w:lineRule="auto"/>
        <w:jc w:val="both"/>
        <w:rPr>
          <w:rFonts w:cstheme="minorHAnsi"/>
        </w:rPr>
      </w:pPr>
    </w:p>
    <w:p w14:paraId="288F3FA1" w14:textId="77777777" w:rsidR="0033040E" w:rsidRDefault="007D7C23">
      <w:pPr>
        <w:pStyle w:val="Odstavecseseznamem"/>
        <w:numPr>
          <w:ilvl w:val="0"/>
          <w:numId w:val="30"/>
        </w:numPr>
        <w:spacing w:line="240" w:lineRule="auto"/>
        <w:ind w:left="714" w:hanging="357"/>
        <w:jc w:val="both"/>
        <w:rPr>
          <w:rFonts w:cstheme="minorHAnsi"/>
        </w:rPr>
      </w:pPr>
      <w:r>
        <w:rPr>
          <w:rFonts w:cstheme="minorHAnsi"/>
        </w:rPr>
        <w:lastRenderedPageBreak/>
        <w:t>V čem to naopak měšťané tehdy měli snadnější, lepší?</w:t>
      </w:r>
    </w:p>
    <w:p w14:paraId="1A88C102" w14:textId="77777777" w:rsidR="0033040E" w:rsidRDefault="0033040E">
      <w:pPr>
        <w:spacing w:after="0" w:line="240" w:lineRule="auto"/>
        <w:jc w:val="both"/>
        <w:rPr>
          <w:rFonts w:cstheme="minorHAnsi"/>
        </w:rPr>
      </w:pPr>
    </w:p>
    <w:p w14:paraId="0B612D94" w14:textId="77777777" w:rsidR="0033040E" w:rsidRDefault="007D7C23">
      <w:pPr>
        <w:spacing w:after="0" w:line="240" w:lineRule="auto"/>
        <w:jc w:val="both"/>
        <w:rPr>
          <w:rFonts w:cstheme="minorHAnsi"/>
          <w:b/>
          <w:bCs/>
        </w:rPr>
      </w:pPr>
      <w:bookmarkStart w:id="33" w:name="__DdeLink__7378_2551193726"/>
      <w:bookmarkEnd w:id="33"/>
      <w:r>
        <w:rPr>
          <w:rFonts w:cstheme="minorHAnsi"/>
          <w:b/>
          <w:bCs/>
        </w:rPr>
        <w:t>g) Hodnocení spolupráce ve skupině/středověké rodině</w:t>
      </w:r>
    </w:p>
    <w:p w14:paraId="2A1E394E" w14:textId="77777777" w:rsidR="0033040E" w:rsidRDefault="007D7C23">
      <w:pPr>
        <w:spacing w:after="0" w:line="240" w:lineRule="auto"/>
        <w:ind w:firstLine="680"/>
        <w:jc w:val="both"/>
        <w:rPr>
          <w:rFonts w:cstheme="minorHAnsi"/>
        </w:rPr>
      </w:pPr>
      <w:r>
        <w:rPr>
          <w:rFonts w:cstheme="minorHAnsi"/>
        </w:rPr>
        <w:t>Prošli jste jako skupina mnohými aktivitami.  Jak se ti ve tvé rodině žije? Jak se cítíš? Sdílejme s ostatními rodinami:</w:t>
      </w:r>
    </w:p>
    <w:p w14:paraId="64893FCF" w14:textId="77777777" w:rsidR="0033040E" w:rsidRDefault="0033040E">
      <w:pPr>
        <w:pStyle w:val="Default"/>
        <w:ind w:firstLine="708"/>
        <w:rPr>
          <w:lang w:eastAsia="en-US"/>
        </w:rPr>
      </w:pPr>
    </w:p>
    <w:p w14:paraId="0061E1ED" w14:textId="77777777" w:rsidR="0033040E" w:rsidRDefault="007D7C23">
      <w:pPr>
        <w:pStyle w:val="Odstavecseseznamem"/>
        <w:numPr>
          <w:ilvl w:val="0"/>
          <w:numId w:val="31"/>
        </w:numPr>
        <w:spacing w:line="240" w:lineRule="auto"/>
        <w:ind w:left="714" w:hanging="357"/>
        <w:jc w:val="both"/>
        <w:rPr>
          <w:rFonts w:cstheme="minorHAnsi"/>
        </w:rPr>
      </w:pPr>
      <w:r>
        <w:rPr>
          <w:rFonts w:cstheme="minorHAnsi"/>
        </w:rPr>
        <w:t>Jaká byla pravidla dobré spolupráce ve skupině? Formulovali jsme je na 1. hodině.</w:t>
      </w:r>
    </w:p>
    <w:p w14:paraId="4624E450" w14:textId="77777777" w:rsidR="0033040E" w:rsidRDefault="0033040E">
      <w:pPr>
        <w:pStyle w:val="Odstavecseseznamem"/>
        <w:spacing w:line="240" w:lineRule="auto"/>
        <w:ind w:left="714"/>
        <w:jc w:val="both"/>
        <w:rPr>
          <w:rFonts w:cstheme="minorHAnsi"/>
        </w:rPr>
      </w:pPr>
    </w:p>
    <w:p w14:paraId="1057B925" w14:textId="77777777" w:rsidR="0033040E" w:rsidRDefault="007D7C23">
      <w:pPr>
        <w:pStyle w:val="Odstavecseseznamem"/>
        <w:numPr>
          <w:ilvl w:val="0"/>
          <w:numId w:val="31"/>
        </w:numPr>
        <w:spacing w:line="240" w:lineRule="auto"/>
        <w:ind w:left="714" w:hanging="357"/>
        <w:jc w:val="both"/>
        <w:rPr>
          <w:rFonts w:cstheme="minorHAnsi"/>
        </w:rPr>
      </w:pPr>
      <w:r>
        <w:rPr>
          <w:rFonts w:cstheme="minorHAnsi"/>
        </w:rPr>
        <w:t>Komu se ve skupině dobře pracuje?</w:t>
      </w:r>
    </w:p>
    <w:p w14:paraId="10666768" w14:textId="77777777" w:rsidR="0033040E" w:rsidRDefault="0033040E">
      <w:pPr>
        <w:spacing w:after="0" w:line="240" w:lineRule="auto"/>
        <w:jc w:val="both"/>
        <w:rPr>
          <w:rFonts w:cstheme="minorHAnsi"/>
        </w:rPr>
      </w:pPr>
    </w:p>
    <w:p w14:paraId="4399C5A4" w14:textId="77777777" w:rsidR="0033040E" w:rsidRDefault="007D7C23">
      <w:pPr>
        <w:pStyle w:val="Odstavecseseznamem"/>
        <w:numPr>
          <w:ilvl w:val="0"/>
          <w:numId w:val="31"/>
        </w:numPr>
        <w:spacing w:line="240" w:lineRule="auto"/>
        <w:ind w:left="714" w:hanging="357"/>
        <w:jc w:val="both"/>
        <w:rPr>
          <w:rFonts w:cstheme="minorHAnsi"/>
        </w:rPr>
      </w:pPr>
      <w:r>
        <w:rPr>
          <w:rFonts w:cstheme="minorHAnsi"/>
        </w:rPr>
        <w:t>Čím to je, že spolupráce funguje?</w:t>
      </w:r>
    </w:p>
    <w:p w14:paraId="7D3FFBA4" w14:textId="77777777" w:rsidR="0033040E" w:rsidRDefault="0033040E">
      <w:pPr>
        <w:spacing w:after="0" w:line="240" w:lineRule="auto"/>
        <w:jc w:val="both"/>
        <w:rPr>
          <w:rFonts w:cstheme="minorHAnsi"/>
        </w:rPr>
      </w:pPr>
    </w:p>
    <w:p w14:paraId="1AA5C555" w14:textId="77777777" w:rsidR="0033040E" w:rsidRDefault="007D7C23">
      <w:pPr>
        <w:pStyle w:val="Odstavecseseznamem"/>
        <w:numPr>
          <w:ilvl w:val="0"/>
          <w:numId w:val="31"/>
        </w:numPr>
        <w:spacing w:line="240" w:lineRule="auto"/>
        <w:ind w:left="714" w:hanging="357"/>
        <w:jc w:val="both"/>
        <w:rPr>
          <w:rFonts w:cstheme="minorHAnsi"/>
        </w:rPr>
      </w:pPr>
      <w:r>
        <w:rPr>
          <w:rFonts w:cstheme="minorHAnsi"/>
        </w:rPr>
        <w:t>Kdo by potřeboval v činnosti skupiny něco změnit? Co? Jak?</w:t>
      </w:r>
    </w:p>
    <w:p w14:paraId="64900001" w14:textId="77777777" w:rsidR="0033040E" w:rsidRDefault="0033040E">
      <w:pPr>
        <w:spacing w:after="0" w:line="240" w:lineRule="auto"/>
        <w:jc w:val="both"/>
        <w:rPr>
          <w:rFonts w:cstheme="minorHAnsi"/>
        </w:rPr>
      </w:pPr>
    </w:p>
    <w:p w14:paraId="035D1410" w14:textId="77777777" w:rsidR="0033040E" w:rsidRDefault="007D7C23">
      <w:pPr>
        <w:pStyle w:val="Odstavecseseznamem"/>
        <w:numPr>
          <w:ilvl w:val="0"/>
          <w:numId w:val="31"/>
        </w:numPr>
        <w:spacing w:line="240" w:lineRule="auto"/>
        <w:ind w:left="714" w:hanging="357"/>
        <w:jc w:val="both"/>
        <w:rPr>
          <w:rFonts w:cstheme="minorHAnsi"/>
        </w:rPr>
      </w:pPr>
      <w:r>
        <w:rPr>
          <w:rFonts w:cstheme="minorHAnsi"/>
          <w:color w:val="000000"/>
        </w:rPr>
        <w:t>Jak jste si rozdělili role?</w:t>
      </w:r>
    </w:p>
    <w:p w14:paraId="24D75A4B" w14:textId="77777777" w:rsidR="0033040E" w:rsidRDefault="0033040E">
      <w:pPr>
        <w:spacing w:after="0" w:line="240" w:lineRule="auto"/>
        <w:jc w:val="both"/>
        <w:rPr>
          <w:rFonts w:cstheme="minorHAnsi"/>
          <w:color w:val="000000"/>
        </w:rPr>
      </w:pPr>
    </w:p>
    <w:p w14:paraId="74AFB6BA" w14:textId="77777777" w:rsidR="0033040E" w:rsidRDefault="007D7C23">
      <w:pPr>
        <w:spacing w:after="0" w:line="240" w:lineRule="auto"/>
        <w:jc w:val="both"/>
      </w:pPr>
      <w:r>
        <w:rPr>
          <w:rFonts w:cstheme="minorHAnsi"/>
          <w:color w:val="000000"/>
        </w:rPr>
        <w:t>Milá středověká rodino, zajímá tě, co si můžeš koupit za poctivě vydělané peníze? A nechceš se už zase vrátit do současnosti a využít moderní informační technologie? Zajít na radnici a zjistit, jak to tam dnes chodí? To vše tě čeká v dalším tematickém bloku.</w:t>
      </w:r>
    </w:p>
    <w:p w14:paraId="1401E25A" w14:textId="77777777" w:rsidR="0033040E" w:rsidRDefault="007D7C23">
      <w:pPr>
        <w:pStyle w:val="Nadpis2"/>
      </w:pPr>
      <w:bookmarkStart w:id="34" w:name="_Toc87271331"/>
      <w:r>
        <w:t>2.4 Tematický blok č. 4 - Správa a každodenní život ve městě v současnosti</w:t>
      </w:r>
      <w:r>
        <w:rPr>
          <w:color w:val="FF0000"/>
        </w:rPr>
        <w:t xml:space="preserve"> </w:t>
      </w:r>
      <w:r>
        <w:t>– 4 hodiny</w:t>
      </w:r>
      <w:bookmarkEnd w:id="34"/>
    </w:p>
    <w:p w14:paraId="27555603" w14:textId="77777777" w:rsidR="0033040E" w:rsidRDefault="007D7C23">
      <w:pPr>
        <w:pStyle w:val="paragraph"/>
        <w:spacing w:beforeAutospacing="0" w:after="0" w:afterAutospacing="0" w:line="240" w:lineRule="auto"/>
        <w:ind w:firstLine="680"/>
        <w:jc w:val="both"/>
        <w:textAlignment w:val="baseline"/>
        <w:rPr>
          <w:rFonts w:asciiTheme="minorHAnsi" w:hAnsiTheme="minorHAnsi" w:cstheme="minorHAnsi"/>
          <w:sz w:val="18"/>
          <w:szCs w:val="18"/>
        </w:rPr>
      </w:pPr>
      <w:r>
        <w:rPr>
          <w:rStyle w:val="contextualspellingandgrammarerror"/>
          <w:rFonts w:asciiTheme="minorHAnsi" w:hAnsiTheme="minorHAnsi" w:cstheme="minorHAnsi"/>
          <w:sz w:val="22"/>
          <w:szCs w:val="22"/>
        </w:rPr>
        <w:t>Tematický</w:t>
      </w:r>
      <w:r>
        <w:rPr>
          <w:rStyle w:val="normaltextrun"/>
          <w:rFonts w:asciiTheme="minorHAnsi" w:hAnsiTheme="minorHAnsi" w:cstheme="minorHAnsi"/>
          <w:sz w:val="22"/>
          <w:szCs w:val="22"/>
        </w:rPr>
        <w:t> blok č. 4 se odehrává v digitální učebně a v terénu. Jeho cílem je seznámit žáky s pojmy městské správy, její funkce a rolí v každodenním životě obyvatel. Všechna témata na sebe logicky navazují a obsahují teoretickou i praktickou část. Žáci se seznámí s metodami práce na </w:t>
      </w:r>
      <w:r>
        <w:rPr>
          <w:rStyle w:val="contextualspellingandgrammarerror"/>
          <w:rFonts w:asciiTheme="minorHAnsi" w:hAnsiTheme="minorHAnsi" w:cstheme="minorHAnsi"/>
          <w:sz w:val="22"/>
          <w:szCs w:val="22"/>
        </w:rPr>
        <w:t>počítačích,  pracují</w:t>
      </w:r>
      <w:r>
        <w:rPr>
          <w:rStyle w:val="normaltextrun"/>
          <w:rFonts w:asciiTheme="minorHAnsi" w:hAnsiTheme="minorHAnsi" w:cstheme="minorHAnsi"/>
          <w:sz w:val="22"/>
          <w:szCs w:val="22"/>
        </w:rPr>
        <w:t> individuálně i ve skupinách, kde diskutují probíraná témata. </w:t>
      </w:r>
      <w:r>
        <w:rPr>
          <w:rStyle w:val="eop"/>
          <w:rFonts w:asciiTheme="minorHAnsi" w:hAnsiTheme="minorHAnsi" w:cstheme="minorHAnsi"/>
          <w:sz w:val="22"/>
          <w:szCs w:val="22"/>
        </w:rPr>
        <w:t> </w:t>
      </w:r>
    </w:p>
    <w:p w14:paraId="0FD1773A" w14:textId="77777777" w:rsidR="0033040E" w:rsidRDefault="007D7C23">
      <w:pPr>
        <w:pStyle w:val="paragraph"/>
        <w:spacing w:beforeAutospacing="0" w:after="0" w:afterAutospacing="0" w:line="240" w:lineRule="auto"/>
        <w:jc w:val="both"/>
        <w:textAlignment w:val="baseline"/>
      </w:pPr>
      <w:r>
        <w:rPr>
          <w:rStyle w:val="normaltextrun"/>
          <w:rFonts w:asciiTheme="minorHAnsi" w:hAnsiTheme="minorHAnsi" w:cstheme="minorHAnsi"/>
          <w:sz w:val="22"/>
          <w:szCs w:val="22"/>
        </w:rPr>
        <w:t>V první části žáci vytváří organizační strukturu městského úřadu, učí se základní pojmy. Následující témata dále vyhodnocují životní úroveň fiktivní domácnosti a data následně zaznamenávají do tabulky. Poslední část tohoto bloku probíhá v terénu, kdy účastníci navštíví veřejnou instituci.</w:t>
      </w:r>
      <w:r>
        <w:rPr>
          <w:rStyle w:val="eop"/>
          <w:rFonts w:asciiTheme="minorHAnsi" w:hAnsiTheme="minorHAnsi" w:cstheme="minorHAnsi"/>
          <w:sz w:val="22"/>
          <w:szCs w:val="22"/>
        </w:rPr>
        <w:t> </w:t>
      </w:r>
    </w:p>
    <w:p w14:paraId="71D7A025" w14:textId="77777777" w:rsidR="0033040E" w:rsidRDefault="007D7C23" w:rsidP="00356940">
      <w:pPr>
        <w:pStyle w:val="Nadpis3"/>
      </w:pPr>
      <w:r>
        <w:t>2.4.1 Struktura správy města, tvorba organizačního stromu „ Kdo je kdo?“ – 1 hodina</w:t>
      </w:r>
    </w:p>
    <w:p w14:paraId="78278E7E" w14:textId="77777777" w:rsidR="0033040E" w:rsidRDefault="007D7C23">
      <w:pPr>
        <w:spacing w:line="240" w:lineRule="auto"/>
        <w:jc w:val="both"/>
        <w:rPr>
          <w:rFonts w:cstheme="minorHAnsi"/>
          <w:b/>
        </w:rPr>
      </w:pPr>
      <w:r>
        <w:rPr>
          <w:rFonts w:cstheme="minorHAnsi"/>
          <w:b/>
        </w:rPr>
        <w:t>10. hodina</w:t>
      </w:r>
    </w:p>
    <w:p w14:paraId="20927D13" w14:textId="77777777" w:rsidR="0033040E" w:rsidRDefault="007D7C23">
      <w:pPr>
        <w:spacing w:after="0" w:line="240" w:lineRule="auto"/>
        <w:jc w:val="both"/>
        <w:rPr>
          <w:rFonts w:cstheme="minorHAnsi"/>
          <w:u w:val="single"/>
        </w:rPr>
      </w:pPr>
      <w:r>
        <w:rPr>
          <w:rFonts w:cstheme="minorHAnsi"/>
          <w:u w:val="single"/>
        </w:rPr>
        <w:t>Forma a bližší popis realizace</w:t>
      </w:r>
    </w:p>
    <w:p w14:paraId="2ED4FAC6" w14:textId="77777777" w:rsidR="0033040E" w:rsidRDefault="007D7C23">
      <w:pPr>
        <w:spacing w:after="0" w:line="240" w:lineRule="auto"/>
        <w:ind w:firstLine="680"/>
        <w:jc w:val="both"/>
      </w:pPr>
      <w:r>
        <w:rPr>
          <w:rFonts w:cstheme="minorHAnsi"/>
        </w:rPr>
        <w:t xml:space="preserve">Tato hodina je první hodinou tematického bloku 4. Správa a každodenní život ve městě v současnosti. Hodina se odehrává v digitální učebně Městské knihovny Písek. Cílem této hodiny je vzbudit zájem žáků o téma správy města, vysvětlit základní pojmy a získání dovedností pro praktický život. První hodina je věnovaná organizační struktuře správy města, žáci poznávají jednotlivá povolání a zastávané funkce v rámci městského úřadu. Žáci na základě prezentace získávají představu o funkci městského úřadu a chápou organizační členění. V průběhu hodiny hrají žáci hru „Kdo je kdo“, pracují ve skupinách svých stálých středověkých rodin, předvádějí jednotlivá povolání a snaží se je uhádnout. V závěru hodiny vyplní organigram v pracovním listu. </w:t>
      </w:r>
    </w:p>
    <w:p w14:paraId="3BA55299" w14:textId="77777777" w:rsidR="0033040E" w:rsidRDefault="0033040E">
      <w:pPr>
        <w:pStyle w:val="Default"/>
        <w:rPr>
          <w:lang w:eastAsia="en-US"/>
        </w:rPr>
      </w:pPr>
    </w:p>
    <w:p w14:paraId="505E9B29" w14:textId="77777777" w:rsidR="0033040E" w:rsidRDefault="007D7C23">
      <w:pPr>
        <w:spacing w:after="0" w:line="240" w:lineRule="auto"/>
        <w:jc w:val="both"/>
        <w:rPr>
          <w:rFonts w:cstheme="minorHAnsi"/>
        </w:rPr>
      </w:pPr>
      <w:r>
        <w:rPr>
          <w:rFonts w:cstheme="minorHAnsi"/>
        </w:rPr>
        <w:t>Znalostní cíl:</w:t>
      </w:r>
    </w:p>
    <w:p w14:paraId="58735D18" w14:textId="77777777" w:rsidR="0033040E" w:rsidRDefault="007D7C23">
      <w:pPr>
        <w:spacing w:after="0" w:line="240" w:lineRule="auto"/>
        <w:jc w:val="both"/>
        <w:rPr>
          <w:rFonts w:cstheme="minorHAnsi"/>
        </w:rPr>
      </w:pPr>
      <w:r>
        <w:rPr>
          <w:rFonts w:cstheme="minorHAnsi"/>
        </w:rPr>
        <w:t>Žák chápe význam sousloví správa města a organigram.</w:t>
      </w:r>
    </w:p>
    <w:p w14:paraId="5CC73C75" w14:textId="77777777" w:rsidR="0033040E" w:rsidRDefault="007D7C23">
      <w:pPr>
        <w:spacing w:after="0" w:line="240" w:lineRule="auto"/>
        <w:jc w:val="both"/>
        <w:rPr>
          <w:rFonts w:cstheme="minorHAnsi"/>
        </w:rPr>
      </w:pPr>
      <w:r>
        <w:rPr>
          <w:rFonts w:cstheme="minorHAnsi"/>
        </w:rPr>
        <w:t>Žák uvede příklad funkcí či úřadu ve správě města.</w:t>
      </w:r>
    </w:p>
    <w:p w14:paraId="62672D11" w14:textId="77777777" w:rsidR="0033040E" w:rsidRDefault="0033040E">
      <w:pPr>
        <w:pStyle w:val="Default"/>
        <w:rPr>
          <w:lang w:eastAsia="en-US"/>
        </w:rPr>
      </w:pPr>
    </w:p>
    <w:p w14:paraId="2B38D9D7" w14:textId="77777777" w:rsidR="0033040E" w:rsidRDefault="007D7C23">
      <w:pPr>
        <w:spacing w:after="0" w:line="240" w:lineRule="auto"/>
        <w:jc w:val="both"/>
        <w:rPr>
          <w:rFonts w:cstheme="minorHAnsi"/>
        </w:rPr>
      </w:pPr>
      <w:r>
        <w:rPr>
          <w:rFonts w:cstheme="minorHAnsi"/>
        </w:rPr>
        <w:t>Dovednostní cíl:</w:t>
      </w:r>
    </w:p>
    <w:p w14:paraId="3F09DFD4" w14:textId="77777777" w:rsidR="0033040E" w:rsidRDefault="007D7C23">
      <w:pPr>
        <w:spacing w:after="0" w:line="240" w:lineRule="auto"/>
        <w:jc w:val="both"/>
        <w:rPr>
          <w:rFonts w:cstheme="minorHAnsi"/>
        </w:rPr>
      </w:pPr>
      <w:r>
        <w:rPr>
          <w:rFonts w:cstheme="minorHAnsi"/>
        </w:rPr>
        <w:t>Žák vyhledá organizaci správy města na webových stránkách.</w:t>
      </w:r>
    </w:p>
    <w:p w14:paraId="78DC8FDE" w14:textId="77777777" w:rsidR="0033040E" w:rsidRDefault="007D7C23">
      <w:pPr>
        <w:spacing w:after="0" w:line="240" w:lineRule="auto"/>
        <w:jc w:val="both"/>
        <w:rPr>
          <w:rFonts w:cstheme="minorHAnsi"/>
        </w:rPr>
      </w:pPr>
      <w:r>
        <w:rPr>
          <w:rFonts w:cstheme="minorHAnsi"/>
        </w:rPr>
        <w:t>Žák zaznamená organizaci městské správy do organigramu.</w:t>
      </w:r>
    </w:p>
    <w:p w14:paraId="40883F45" w14:textId="77777777" w:rsidR="0033040E" w:rsidRDefault="007D7C23">
      <w:pPr>
        <w:rPr>
          <w:rFonts w:ascii="Arial" w:eastAsia="Times New Roman" w:hAnsi="Arial"/>
          <w:color w:val="000000"/>
          <w:sz w:val="24"/>
          <w:szCs w:val="24"/>
        </w:rPr>
      </w:pPr>
      <w:r>
        <w:br w:type="page"/>
      </w:r>
    </w:p>
    <w:p w14:paraId="45F00B37" w14:textId="77777777" w:rsidR="0033040E" w:rsidRDefault="007D7C23">
      <w:pPr>
        <w:spacing w:after="0" w:line="240" w:lineRule="auto"/>
        <w:jc w:val="both"/>
        <w:rPr>
          <w:rFonts w:cstheme="minorHAnsi"/>
          <w:u w:val="single"/>
        </w:rPr>
      </w:pPr>
      <w:r>
        <w:rPr>
          <w:rFonts w:cstheme="minorHAnsi"/>
          <w:u w:val="single"/>
        </w:rPr>
        <w:lastRenderedPageBreak/>
        <w:t>Metody</w:t>
      </w:r>
    </w:p>
    <w:p w14:paraId="24EB0BF5" w14:textId="77777777" w:rsidR="0033040E" w:rsidRDefault="007D7C23">
      <w:pPr>
        <w:spacing w:after="0" w:line="240" w:lineRule="auto"/>
        <w:ind w:firstLine="680"/>
        <w:jc w:val="both"/>
      </w:pPr>
      <w:r>
        <w:rPr>
          <w:rFonts w:cstheme="minorHAnsi"/>
        </w:rPr>
        <w:t>Během hodiny jsou použity tyto metody: frontální výuka, individuální práce. Hodina je zahájena frontální prezentací učitele, následuje individuální vyplňování pracovního listu. Poté probíhá skupinová hra „Kdo je kdo“ s pojmy týkající se organizační správy města.</w:t>
      </w:r>
    </w:p>
    <w:p w14:paraId="68367AB6" w14:textId="77777777" w:rsidR="0033040E" w:rsidRDefault="0033040E">
      <w:pPr>
        <w:pStyle w:val="Default"/>
        <w:rPr>
          <w:lang w:eastAsia="en-US"/>
        </w:rPr>
      </w:pPr>
    </w:p>
    <w:p w14:paraId="0D0E879D" w14:textId="77777777" w:rsidR="0033040E" w:rsidRDefault="007D7C23">
      <w:pPr>
        <w:spacing w:after="0" w:line="240" w:lineRule="auto"/>
        <w:jc w:val="both"/>
        <w:rPr>
          <w:rFonts w:cstheme="minorHAnsi"/>
          <w:u w:val="single"/>
        </w:rPr>
      </w:pPr>
      <w:r>
        <w:rPr>
          <w:rFonts w:cstheme="minorHAnsi"/>
          <w:u w:val="single"/>
        </w:rPr>
        <w:t>Pomůcky pro žáky a učitele</w:t>
      </w:r>
    </w:p>
    <w:p w14:paraId="0175504E" w14:textId="77777777" w:rsidR="0033040E" w:rsidRDefault="007D7C23">
      <w:pPr>
        <w:spacing w:after="0" w:line="240" w:lineRule="auto"/>
        <w:jc w:val="both"/>
        <w:rPr>
          <w:rFonts w:cstheme="minorHAnsi"/>
        </w:rPr>
      </w:pPr>
      <w:r>
        <w:rPr>
          <w:rFonts w:cstheme="minorHAnsi"/>
        </w:rPr>
        <w:t>Žáci:</w:t>
      </w:r>
    </w:p>
    <w:p w14:paraId="0C9671A4" w14:textId="77777777" w:rsidR="0033040E" w:rsidRDefault="0033040E">
      <w:pPr>
        <w:pStyle w:val="Default"/>
        <w:rPr>
          <w:lang w:eastAsia="en-US"/>
        </w:rPr>
      </w:pPr>
    </w:p>
    <w:p w14:paraId="029267FD" w14:textId="77777777" w:rsidR="0033040E" w:rsidRDefault="007D7C23">
      <w:pPr>
        <w:spacing w:after="0" w:line="240" w:lineRule="auto"/>
        <w:jc w:val="both"/>
        <w:rPr>
          <w:rFonts w:cstheme="minorHAnsi"/>
        </w:rPr>
      </w:pPr>
      <w:r>
        <w:rPr>
          <w:rFonts w:cstheme="minorHAnsi"/>
        </w:rPr>
        <w:t>Psací potřeby</w:t>
      </w:r>
    </w:p>
    <w:p w14:paraId="45AC17DC" w14:textId="77777777" w:rsidR="0033040E" w:rsidRDefault="0033040E">
      <w:pPr>
        <w:pStyle w:val="Default"/>
        <w:rPr>
          <w:lang w:eastAsia="en-US"/>
        </w:rPr>
      </w:pPr>
    </w:p>
    <w:p w14:paraId="761C24EE" w14:textId="77777777" w:rsidR="0033040E" w:rsidRDefault="007D7C23">
      <w:pPr>
        <w:spacing w:after="0" w:line="240" w:lineRule="auto"/>
        <w:jc w:val="both"/>
        <w:rPr>
          <w:rFonts w:cstheme="minorHAnsi"/>
        </w:rPr>
      </w:pPr>
      <w:r>
        <w:rPr>
          <w:rFonts w:cstheme="minorHAnsi"/>
        </w:rPr>
        <w:t>Čisté papíry</w:t>
      </w:r>
    </w:p>
    <w:p w14:paraId="30C1BAFE" w14:textId="77777777" w:rsidR="0033040E" w:rsidRDefault="0033040E">
      <w:pPr>
        <w:pStyle w:val="Default"/>
        <w:rPr>
          <w:lang w:eastAsia="en-US"/>
        </w:rPr>
      </w:pPr>
    </w:p>
    <w:p w14:paraId="132F77EB" w14:textId="77777777" w:rsidR="0033040E" w:rsidRDefault="003E342A">
      <w:pPr>
        <w:spacing w:after="0" w:line="240" w:lineRule="auto"/>
        <w:jc w:val="both"/>
      </w:pPr>
      <w:hyperlink w:anchor="_4.4.1_Pracovní_list">
        <w:r w:rsidR="007D7C23">
          <w:rPr>
            <w:rStyle w:val="Internetovodkaz"/>
            <w:rFonts w:cstheme="minorHAnsi"/>
            <w:webHidden/>
          </w:rPr>
          <w:t>Pracovní list č. 1 – Struktura správy města (Příloha 4.4.1)</w:t>
        </w:r>
      </w:hyperlink>
    </w:p>
    <w:p w14:paraId="1F183D74" w14:textId="77777777" w:rsidR="0033040E" w:rsidRDefault="0033040E">
      <w:pPr>
        <w:pStyle w:val="Default"/>
        <w:rPr>
          <w:lang w:eastAsia="en-US"/>
        </w:rPr>
      </w:pPr>
    </w:p>
    <w:p w14:paraId="7FFA3EC3" w14:textId="77777777" w:rsidR="0033040E" w:rsidRDefault="003E342A">
      <w:pPr>
        <w:spacing w:after="0" w:line="240" w:lineRule="auto"/>
        <w:jc w:val="both"/>
      </w:pPr>
      <w:hyperlink w:anchor="_4.4.2_Pracovní_list">
        <w:r w:rsidR="007D7C23">
          <w:rPr>
            <w:rStyle w:val="Internetovodkaz"/>
            <w:rFonts w:cstheme="minorHAnsi"/>
            <w:webHidden/>
          </w:rPr>
          <w:t>Pracovní list č. 2 – Struktura správy města – organigram (Příloha 4.4.2)</w:t>
        </w:r>
      </w:hyperlink>
    </w:p>
    <w:p w14:paraId="3E46C4D0" w14:textId="77777777" w:rsidR="0033040E" w:rsidRDefault="0033040E">
      <w:pPr>
        <w:pStyle w:val="Default"/>
        <w:rPr>
          <w:lang w:eastAsia="en-US"/>
        </w:rPr>
      </w:pPr>
    </w:p>
    <w:p w14:paraId="3BF930B6" w14:textId="77777777" w:rsidR="0033040E" w:rsidRDefault="007D7C23">
      <w:pPr>
        <w:spacing w:after="0" w:line="240" w:lineRule="auto"/>
        <w:jc w:val="both"/>
        <w:rPr>
          <w:rFonts w:cstheme="minorHAnsi"/>
        </w:rPr>
      </w:pPr>
      <w:r>
        <w:rPr>
          <w:rFonts w:cstheme="minorHAnsi"/>
        </w:rPr>
        <w:t>Učitel:</w:t>
      </w:r>
    </w:p>
    <w:p w14:paraId="61CE8517" w14:textId="77777777" w:rsidR="0033040E" w:rsidRDefault="0033040E">
      <w:pPr>
        <w:pStyle w:val="Default"/>
        <w:rPr>
          <w:lang w:eastAsia="en-US"/>
        </w:rPr>
      </w:pPr>
    </w:p>
    <w:p w14:paraId="4AD4AE6D" w14:textId="77777777" w:rsidR="0033040E" w:rsidRDefault="007D7C23">
      <w:pPr>
        <w:spacing w:after="0" w:line="240" w:lineRule="auto"/>
        <w:jc w:val="both"/>
        <w:rPr>
          <w:rFonts w:cstheme="minorHAnsi"/>
        </w:rPr>
      </w:pPr>
      <w:r>
        <w:rPr>
          <w:rFonts w:cstheme="minorHAnsi"/>
        </w:rPr>
        <w:t>Projektor a plátno</w:t>
      </w:r>
    </w:p>
    <w:p w14:paraId="5C347B17" w14:textId="77777777" w:rsidR="0033040E" w:rsidRDefault="0033040E">
      <w:pPr>
        <w:pStyle w:val="Default"/>
        <w:rPr>
          <w:lang w:eastAsia="en-US"/>
        </w:rPr>
      </w:pPr>
    </w:p>
    <w:p w14:paraId="646305FB" w14:textId="77777777" w:rsidR="0033040E" w:rsidRDefault="007D7C23">
      <w:pPr>
        <w:spacing w:after="0" w:line="240" w:lineRule="auto"/>
        <w:jc w:val="both"/>
        <w:rPr>
          <w:rFonts w:cstheme="minorHAnsi"/>
        </w:rPr>
      </w:pPr>
      <w:r>
        <w:rPr>
          <w:rFonts w:cstheme="minorHAnsi"/>
        </w:rPr>
        <w:t xml:space="preserve">PC (notebook) </w:t>
      </w:r>
    </w:p>
    <w:p w14:paraId="45E96C37" w14:textId="77777777" w:rsidR="0033040E" w:rsidRDefault="0033040E">
      <w:pPr>
        <w:pStyle w:val="Default"/>
        <w:rPr>
          <w:lang w:eastAsia="en-US"/>
        </w:rPr>
      </w:pPr>
    </w:p>
    <w:p w14:paraId="26E94164" w14:textId="77777777" w:rsidR="0033040E" w:rsidRDefault="003E342A">
      <w:pPr>
        <w:spacing w:after="0" w:line="240" w:lineRule="auto"/>
        <w:jc w:val="both"/>
      </w:pPr>
      <w:hyperlink w:anchor="_5.4.1_Prezentace_organizační">
        <w:r w:rsidR="007D7C23">
          <w:rPr>
            <w:rStyle w:val="Internetovodkaz"/>
            <w:rFonts w:cstheme="minorHAnsi"/>
            <w:webHidden/>
          </w:rPr>
          <w:t>Prezentace organizační struktura správa města (Příloha 5.4.1)</w:t>
        </w:r>
      </w:hyperlink>
    </w:p>
    <w:p w14:paraId="5D7E50C6" w14:textId="77777777" w:rsidR="0033040E" w:rsidRDefault="0033040E">
      <w:pPr>
        <w:pStyle w:val="Default"/>
        <w:rPr>
          <w:lang w:eastAsia="en-US"/>
        </w:rPr>
      </w:pPr>
    </w:p>
    <w:p w14:paraId="51EDA5A7" w14:textId="77777777" w:rsidR="0033040E" w:rsidRDefault="003E342A">
      <w:pPr>
        <w:spacing w:after="0" w:line="240" w:lineRule="auto"/>
        <w:jc w:val="both"/>
      </w:pPr>
      <w:hyperlink w:anchor="_5.4.2_Spojovačka_–">
        <w:proofErr w:type="spellStart"/>
        <w:r w:rsidR="007D7C23">
          <w:rPr>
            <w:rStyle w:val="Internetovodkaz"/>
            <w:rFonts w:cstheme="minorHAnsi"/>
            <w:webHidden/>
          </w:rPr>
          <w:t>Spojovačka</w:t>
        </w:r>
        <w:proofErr w:type="spellEnd"/>
        <w:r w:rsidR="007D7C23">
          <w:rPr>
            <w:rStyle w:val="Internetovodkaz"/>
            <w:rFonts w:cstheme="minorHAnsi"/>
            <w:webHidden/>
          </w:rPr>
          <w:t xml:space="preserve"> – řešení (Příloha 5.4.2)</w:t>
        </w:r>
      </w:hyperlink>
    </w:p>
    <w:p w14:paraId="24F8DCD3" w14:textId="77777777" w:rsidR="0033040E" w:rsidRDefault="0033040E">
      <w:pPr>
        <w:pStyle w:val="Default"/>
        <w:rPr>
          <w:lang w:eastAsia="en-US"/>
        </w:rPr>
      </w:pPr>
    </w:p>
    <w:p w14:paraId="7A3C465E" w14:textId="77777777" w:rsidR="0033040E" w:rsidRDefault="007D7C23">
      <w:pPr>
        <w:spacing w:after="0" w:line="240" w:lineRule="auto"/>
        <w:jc w:val="both"/>
        <w:rPr>
          <w:rFonts w:cstheme="minorHAnsi"/>
        </w:rPr>
      </w:pPr>
      <w:r>
        <w:rPr>
          <w:rFonts w:cstheme="minorHAnsi"/>
          <w:u w:val="single"/>
        </w:rPr>
        <w:t xml:space="preserve">Podrobně rozpracovaný obsah </w:t>
      </w:r>
      <w:r>
        <w:rPr>
          <w:rFonts w:cstheme="minorHAnsi"/>
        </w:rPr>
        <w:t>– Viz: Žákovský sešit</w:t>
      </w:r>
    </w:p>
    <w:p w14:paraId="75647B6E" w14:textId="77777777" w:rsidR="0033040E" w:rsidRDefault="007D7C23" w:rsidP="00356940">
      <w:pPr>
        <w:pStyle w:val="Nadpis3"/>
      </w:pPr>
      <w:r>
        <w:t>2.4.2 Téma č. 2 - Životní úroveň domácností, tvorba tabulky – 1 hodina</w:t>
      </w:r>
    </w:p>
    <w:p w14:paraId="2AE031C2" w14:textId="77777777" w:rsidR="0033040E" w:rsidRDefault="007D7C23">
      <w:pPr>
        <w:spacing w:line="240" w:lineRule="auto"/>
        <w:jc w:val="both"/>
        <w:rPr>
          <w:rFonts w:cstheme="minorHAnsi"/>
          <w:b/>
        </w:rPr>
      </w:pPr>
      <w:r>
        <w:rPr>
          <w:rFonts w:cstheme="minorHAnsi"/>
          <w:b/>
        </w:rPr>
        <w:t>11. hodina</w:t>
      </w:r>
    </w:p>
    <w:p w14:paraId="75E1B09F" w14:textId="77777777" w:rsidR="0033040E" w:rsidRDefault="007D7C23">
      <w:pPr>
        <w:spacing w:after="0" w:line="240" w:lineRule="auto"/>
        <w:jc w:val="both"/>
        <w:rPr>
          <w:rFonts w:cstheme="minorHAnsi"/>
          <w:u w:val="single"/>
        </w:rPr>
      </w:pPr>
      <w:r>
        <w:rPr>
          <w:rFonts w:cstheme="minorHAnsi"/>
          <w:u w:val="single"/>
        </w:rPr>
        <w:t>Forma a bližší popis realizace</w:t>
      </w:r>
    </w:p>
    <w:p w14:paraId="6E41B919" w14:textId="77777777" w:rsidR="0033040E" w:rsidRDefault="007D7C23">
      <w:pPr>
        <w:spacing w:after="0" w:line="240" w:lineRule="auto"/>
        <w:ind w:firstLine="680"/>
        <w:jc w:val="both"/>
      </w:pPr>
      <w:r>
        <w:rPr>
          <w:rFonts w:cstheme="minorHAnsi"/>
        </w:rPr>
        <w:t>Hodina je realizována v digitální učebně Městské knihovny Písek. Cílem této hodiny je seznámení žáků s prací v tabulkovém kalkulátoru Excel, schopnost analýzy a srovnání. Žáci zaznamenávají data do tabulky a následně vytváří graf. V této hodině žáci využijí znalostí z předchozích hodin. Žák uvažuje v souvislostech a analyzuje hospodaření domácností dnes ve srovnání se středověkem. Pro svou práci využívá tabulkový kalkulátor Excel. Na začátku hodiny probíhá diskuze a brainstorming na téma měsíční spotřeby domácnosti. Žáci ve své skupině mají za úkol vytvořit nákupní seznam ve středověku a zaznamenat ho do pracovního listu. Vytvořený seznam a hodnoty následně zapisují do tabulkového kalkulátoru Excel. První sloupec tabulky znázorňuje spotřebu domácnosti ve středověku, druhý současnou.</w:t>
      </w:r>
    </w:p>
    <w:p w14:paraId="6A66DF4D" w14:textId="77777777" w:rsidR="0033040E" w:rsidRDefault="0033040E">
      <w:pPr>
        <w:pStyle w:val="Default"/>
        <w:rPr>
          <w:lang w:eastAsia="en-US"/>
        </w:rPr>
      </w:pPr>
    </w:p>
    <w:p w14:paraId="07918A7B" w14:textId="77777777" w:rsidR="0033040E" w:rsidRDefault="007D7C23">
      <w:pPr>
        <w:spacing w:after="0" w:line="240" w:lineRule="auto"/>
        <w:jc w:val="both"/>
        <w:rPr>
          <w:rFonts w:cstheme="minorHAnsi"/>
        </w:rPr>
      </w:pPr>
      <w:r>
        <w:rPr>
          <w:rFonts w:cstheme="minorHAnsi"/>
        </w:rPr>
        <w:t>Znalostní cíl:</w:t>
      </w:r>
    </w:p>
    <w:p w14:paraId="757A4DAC" w14:textId="77777777" w:rsidR="0033040E" w:rsidRDefault="007D7C23">
      <w:pPr>
        <w:spacing w:after="0" w:line="240" w:lineRule="auto"/>
        <w:jc w:val="both"/>
        <w:rPr>
          <w:rFonts w:cstheme="minorHAnsi"/>
        </w:rPr>
      </w:pPr>
      <w:r>
        <w:rPr>
          <w:rFonts w:cstheme="minorHAnsi"/>
        </w:rPr>
        <w:t>Žák rozumí pojmu domácnost, rozpočet, příjmy a výdaje.</w:t>
      </w:r>
    </w:p>
    <w:p w14:paraId="7002BA24" w14:textId="77777777" w:rsidR="0033040E" w:rsidRDefault="007D7C23">
      <w:pPr>
        <w:spacing w:after="0" w:line="240" w:lineRule="auto"/>
        <w:jc w:val="both"/>
        <w:rPr>
          <w:rFonts w:cstheme="minorHAnsi"/>
        </w:rPr>
      </w:pPr>
      <w:r>
        <w:rPr>
          <w:rFonts w:cstheme="minorHAnsi"/>
        </w:rPr>
        <w:t xml:space="preserve">Žák zná význam pojmů buňka, adresa buňky, sloupec, řádek, funkce Suma. </w:t>
      </w:r>
    </w:p>
    <w:p w14:paraId="33ABDE41" w14:textId="77777777" w:rsidR="0033040E" w:rsidRDefault="0033040E">
      <w:pPr>
        <w:pStyle w:val="Default"/>
        <w:rPr>
          <w:lang w:eastAsia="en-US"/>
        </w:rPr>
      </w:pPr>
    </w:p>
    <w:p w14:paraId="637A4219" w14:textId="77777777" w:rsidR="0033040E" w:rsidRDefault="007D7C23">
      <w:pPr>
        <w:spacing w:after="0" w:line="240" w:lineRule="auto"/>
        <w:jc w:val="both"/>
        <w:rPr>
          <w:rFonts w:cstheme="minorHAnsi"/>
        </w:rPr>
      </w:pPr>
      <w:r>
        <w:rPr>
          <w:rFonts w:cstheme="minorHAnsi"/>
        </w:rPr>
        <w:t>Dovednostní cíl:</w:t>
      </w:r>
    </w:p>
    <w:p w14:paraId="644694CB" w14:textId="77777777" w:rsidR="0033040E" w:rsidRDefault="007D7C23">
      <w:pPr>
        <w:spacing w:after="0" w:line="240" w:lineRule="auto"/>
        <w:jc w:val="both"/>
      </w:pPr>
      <w:r>
        <w:rPr>
          <w:rFonts w:cstheme="minorHAnsi"/>
        </w:rPr>
        <w:t>Žák samostatně pracuje dle pokynů učitele v tabulkovém kalkulátoru Excel.</w:t>
      </w:r>
    </w:p>
    <w:p w14:paraId="02C7162D" w14:textId="77777777" w:rsidR="0033040E" w:rsidRDefault="007D7C23">
      <w:pPr>
        <w:spacing w:line="240" w:lineRule="auto"/>
        <w:jc w:val="both"/>
        <w:rPr>
          <w:rFonts w:cstheme="minorHAnsi"/>
        </w:rPr>
      </w:pPr>
      <w:r>
        <w:rPr>
          <w:rFonts w:cstheme="minorHAnsi"/>
        </w:rPr>
        <w:t xml:space="preserve">Žák vytvoří tabulku, zaznamenává data a vloží funkci suma. </w:t>
      </w:r>
    </w:p>
    <w:p w14:paraId="2AAA7B70" w14:textId="77777777" w:rsidR="0033040E" w:rsidRDefault="007D7C23">
      <w:pPr>
        <w:spacing w:after="0" w:line="240" w:lineRule="auto"/>
        <w:jc w:val="both"/>
      </w:pPr>
      <w:r>
        <w:rPr>
          <w:rFonts w:cstheme="minorHAnsi"/>
        </w:rPr>
        <w:t>V souvislosti s cíli hodiny se zaměřujeme především na tyto kompetence: k učení, k řešení problémů, pracovní.</w:t>
      </w:r>
    </w:p>
    <w:p w14:paraId="694E4F47" w14:textId="77777777" w:rsidR="0033040E" w:rsidRDefault="0033040E">
      <w:pPr>
        <w:pStyle w:val="Default"/>
        <w:rPr>
          <w:lang w:eastAsia="en-US"/>
        </w:rPr>
      </w:pPr>
    </w:p>
    <w:p w14:paraId="7C445498" w14:textId="77777777" w:rsidR="0033040E" w:rsidRDefault="007D7C23">
      <w:pPr>
        <w:spacing w:after="0" w:line="240" w:lineRule="auto"/>
        <w:jc w:val="both"/>
        <w:rPr>
          <w:rFonts w:cstheme="minorHAnsi"/>
          <w:u w:val="single"/>
        </w:rPr>
      </w:pPr>
      <w:r>
        <w:rPr>
          <w:rFonts w:cstheme="minorHAnsi"/>
          <w:u w:val="single"/>
        </w:rPr>
        <w:t>Metody</w:t>
      </w:r>
    </w:p>
    <w:p w14:paraId="646E4A72" w14:textId="77777777" w:rsidR="0033040E" w:rsidRDefault="007D7C23">
      <w:pPr>
        <w:spacing w:after="0" w:line="240" w:lineRule="auto"/>
        <w:ind w:firstLine="680"/>
        <w:jc w:val="both"/>
        <w:rPr>
          <w:rFonts w:cstheme="minorHAnsi"/>
        </w:rPr>
      </w:pPr>
      <w:r>
        <w:rPr>
          <w:rFonts w:cstheme="minorHAnsi"/>
        </w:rPr>
        <w:t>Žáci pracují samostatně. Učitel na plátně promítá krok za krokem pracovní postup a dle potřeby přistupuje k žákům a poskytuje podporu.</w:t>
      </w:r>
    </w:p>
    <w:p w14:paraId="762AE1BC" w14:textId="77777777" w:rsidR="0033040E" w:rsidRDefault="0033040E">
      <w:pPr>
        <w:pStyle w:val="Default"/>
        <w:rPr>
          <w:lang w:eastAsia="en-US"/>
        </w:rPr>
      </w:pPr>
    </w:p>
    <w:p w14:paraId="6622DFD5" w14:textId="77777777" w:rsidR="0033040E" w:rsidRDefault="007D7C23">
      <w:pPr>
        <w:spacing w:after="0" w:line="240" w:lineRule="auto"/>
        <w:jc w:val="both"/>
        <w:rPr>
          <w:rFonts w:cstheme="minorHAnsi"/>
          <w:u w:val="single"/>
        </w:rPr>
      </w:pPr>
      <w:r>
        <w:rPr>
          <w:rFonts w:cstheme="minorHAnsi"/>
          <w:u w:val="single"/>
        </w:rPr>
        <w:t>Pomůcky pro žáky a učitele</w:t>
      </w:r>
    </w:p>
    <w:p w14:paraId="62F1D601" w14:textId="77777777" w:rsidR="0033040E" w:rsidRDefault="0033040E">
      <w:pPr>
        <w:pStyle w:val="Default"/>
        <w:rPr>
          <w:lang w:eastAsia="en-US"/>
        </w:rPr>
      </w:pPr>
    </w:p>
    <w:p w14:paraId="72ABC638" w14:textId="77777777" w:rsidR="0033040E" w:rsidRDefault="007D7C23">
      <w:pPr>
        <w:spacing w:after="0" w:line="240" w:lineRule="auto"/>
        <w:jc w:val="both"/>
        <w:rPr>
          <w:rFonts w:cstheme="minorHAnsi"/>
        </w:rPr>
      </w:pPr>
      <w:r>
        <w:rPr>
          <w:rFonts w:cstheme="minorHAnsi"/>
        </w:rPr>
        <w:t>PC (notebook)</w:t>
      </w:r>
    </w:p>
    <w:p w14:paraId="42E034BA" w14:textId="77777777" w:rsidR="0033040E" w:rsidRDefault="0033040E">
      <w:pPr>
        <w:pStyle w:val="Default"/>
        <w:rPr>
          <w:lang w:eastAsia="en-US"/>
        </w:rPr>
      </w:pPr>
    </w:p>
    <w:p w14:paraId="2E538A14" w14:textId="77777777" w:rsidR="0033040E" w:rsidRDefault="007D7C23">
      <w:pPr>
        <w:spacing w:after="0" w:line="240" w:lineRule="auto"/>
        <w:jc w:val="both"/>
        <w:rPr>
          <w:rFonts w:cstheme="minorHAnsi"/>
        </w:rPr>
      </w:pPr>
      <w:r>
        <w:rPr>
          <w:rFonts w:cstheme="minorHAnsi"/>
        </w:rPr>
        <w:t>Psací potřeby</w:t>
      </w:r>
    </w:p>
    <w:p w14:paraId="55E4F82E" w14:textId="77777777" w:rsidR="0033040E" w:rsidRDefault="0033040E">
      <w:pPr>
        <w:pStyle w:val="Default"/>
        <w:rPr>
          <w:lang w:eastAsia="en-US"/>
        </w:rPr>
      </w:pPr>
    </w:p>
    <w:p w14:paraId="4C11F186" w14:textId="77777777" w:rsidR="0033040E" w:rsidRDefault="007D7C23">
      <w:pPr>
        <w:spacing w:after="0" w:line="240" w:lineRule="auto"/>
        <w:jc w:val="both"/>
        <w:rPr>
          <w:rFonts w:cstheme="minorHAnsi"/>
        </w:rPr>
      </w:pPr>
      <w:r>
        <w:rPr>
          <w:rFonts w:cstheme="minorHAnsi"/>
        </w:rPr>
        <w:t xml:space="preserve">Čisté papíry </w:t>
      </w:r>
    </w:p>
    <w:p w14:paraId="676B8256" w14:textId="77777777" w:rsidR="0033040E" w:rsidRDefault="0033040E">
      <w:pPr>
        <w:pStyle w:val="Default"/>
        <w:rPr>
          <w:lang w:eastAsia="en-US"/>
        </w:rPr>
      </w:pPr>
    </w:p>
    <w:p w14:paraId="22740339" w14:textId="77777777" w:rsidR="0033040E" w:rsidRDefault="003E342A">
      <w:pPr>
        <w:spacing w:after="0" w:line="240" w:lineRule="auto"/>
        <w:jc w:val="both"/>
      </w:pPr>
      <w:hyperlink w:anchor="_4.4.3_Rodinný_nákup">
        <w:r w:rsidR="007D7C23">
          <w:rPr>
            <w:rStyle w:val="Internetovodkaz"/>
            <w:rFonts w:cstheme="minorHAnsi"/>
            <w:webHidden/>
          </w:rPr>
          <w:t>Rodinný nákup (Příloha 4.4.3)</w:t>
        </w:r>
      </w:hyperlink>
    </w:p>
    <w:p w14:paraId="57AC5D59" w14:textId="77777777" w:rsidR="0033040E" w:rsidRDefault="0033040E">
      <w:pPr>
        <w:pStyle w:val="Default"/>
        <w:rPr>
          <w:lang w:eastAsia="en-US"/>
        </w:rPr>
      </w:pPr>
    </w:p>
    <w:p w14:paraId="0A860FA7" w14:textId="77777777" w:rsidR="0033040E" w:rsidRDefault="007D7C23">
      <w:pPr>
        <w:spacing w:after="0" w:line="240" w:lineRule="auto"/>
        <w:jc w:val="both"/>
        <w:rPr>
          <w:rFonts w:cstheme="minorHAnsi"/>
        </w:rPr>
      </w:pPr>
      <w:r>
        <w:rPr>
          <w:rFonts w:cstheme="minorHAnsi"/>
        </w:rPr>
        <w:t>Dataprojektor s plátnem</w:t>
      </w:r>
    </w:p>
    <w:p w14:paraId="541337DC" w14:textId="77777777" w:rsidR="0033040E" w:rsidRDefault="0033040E">
      <w:pPr>
        <w:pStyle w:val="Default"/>
        <w:rPr>
          <w:lang w:eastAsia="en-US"/>
        </w:rPr>
      </w:pPr>
    </w:p>
    <w:p w14:paraId="0052C3A0" w14:textId="77777777" w:rsidR="0033040E" w:rsidRDefault="007D7C23">
      <w:pPr>
        <w:spacing w:after="0" w:line="240" w:lineRule="auto"/>
        <w:jc w:val="both"/>
        <w:rPr>
          <w:rFonts w:cstheme="minorHAnsi"/>
        </w:rPr>
      </w:pPr>
      <w:r>
        <w:rPr>
          <w:rFonts w:cstheme="minorHAnsi"/>
        </w:rPr>
        <w:t xml:space="preserve">PC (notebook) </w:t>
      </w:r>
    </w:p>
    <w:p w14:paraId="0227764B" w14:textId="77777777" w:rsidR="0033040E" w:rsidRDefault="0033040E">
      <w:pPr>
        <w:pStyle w:val="Default"/>
        <w:rPr>
          <w:lang w:eastAsia="en-US"/>
        </w:rPr>
      </w:pPr>
    </w:p>
    <w:p w14:paraId="3EF1D252" w14:textId="77777777" w:rsidR="0033040E" w:rsidRDefault="007D7C23">
      <w:pPr>
        <w:spacing w:after="0" w:line="240" w:lineRule="auto"/>
        <w:jc w:val="both"/>
        <w:rPr>
          <w:rFonts w:cstheme="minorHAnsi"/>
        </w:rPr>
      </w:pPr>
      <w:r>
        <w:rPr>
          <w:rFonts w:cstheme="minorHAnsi"/>
        </w:rPr>
        <w:t>MS Office</w:t>
      </w:r>
    </w:p>
    <w:p w14:paraId="5E1E690B" w14:textId="77777777" w:rsidR="0033040E" w:rsidRDefault="0033040E">
      <w:pPr>
        <w:pStyle w:val="Default"/>
        <w:rPr>
          <w:lang w:eastAsia="en-US"/>
        </w:rPr>
      </w:pPr>
    </w:p>
    <w:p w14:paraId="4FB0C009" w14:textId="77777777" w:rsidR="0033040E" w:rsidRDefault="007D7C23">
      <w:pPr>
        <w:spacing w:after="0" w:line="240" w:lineRule="auto"/>
        <w:jc w:val="both"/>
        <w:rPr>
          <w:rFonts w:cstheme="minorHAnsi"/>
        </w:rPr>
      </w:pPr>
      <w:r>
        <w:rPr>
          <w:rFonts w:cstheme="minorHAnsi"/>
        </w:rPr>
        <w:t>Tiskárna</w:t>
      </w:r>
    </w:p>
    <w:p w14:paraId="4AC3E878" w14:textId="77777777" w:rsidR="0033040E" w:rsidRDefault="0033040E">
      <w:pPr>
        <w:pStyle w:val="Default"/>
        <w:rPr>
          <w:lang w:eastAsia="en-US"/>
        </w:rPr>
      </w:pPr>
    </w:p>
    <w:p w14:paraId="58BA1D35" w14:textId="77777777" w:rsidR="0033040E" w:rsidRDefault="007D7C23">
      <w:pPr>
        <w:spacing w:after="0" w:line="240" w:lineRule="auto"/>
        <w:jc w:val="both"/>
        <w:rPr>
          <w:rFonts w:cstheme="minorHAnsi"/>
        </w:rPr>
      </w:pPr>
      <w:r>
        <w:rPr>
          <w:rFonts w:cstheme="minorHAnsi"/>
          <w:u w:val="single"/>
        </w:rPr>
        <w:t xml:space="preserve">Podrobně rozpracovaný obsah </w:t>
      </w:r>
      <w:r>
        <w:rPr>
          <w:rFonts w:cstheme="minorHAnsi"/>
        </w:rPr>
        <w:t>– Viz: Žákovský sešit</w:t>
      </w:r>
    </w:p>
    <w:p w14:paraId="76FF5D62" w14:textId="77777777" w:rsidR="0033040E" w:rsidRDefault="007D7C23" w:rsidP="00356940">
      <w:pPr>
        <w:pStyle w:val="Nadpis3"/>
      </w:pPr>
      <w:r>
        <w:t>2.4.3 Téma č. 3 - Katastrální území, práce s digitální mapou a vyhledávání v katastru nemovitostí – 1 hodina</w:t>
      </w:r>
    </w:p>
    <w:p w14:paraId="3DAE5E5B" w14:textId="77777777" w:rsidR="0033040E" w:rsidRDefault="007D7C23">
      <w:pPr>
        <w:spacing w:line="240" w:lineRule="auto"/>
        <w:jc w:val="both"/>
        <w:rPr>
          <w:rFonts w:cstheme="minorHAnsi"/>
          <w:b/>
        </w:rPr>
      </w:pPr>
      <w:r>
        <w:rPr>
          <w:rFonts w:cstheme="minorHAnsi"/>
          <w:b/>
        </w:rPr>
        <w:t>12. hodina</w:t>
      </w:r>
    </w:p>
    <w:p w14:paraId="6566964F" w14:textId="77777777" w:rsidR="0033040E" w:rsidRDefault="007D7C23">
      <w:pPr>
        <w:spacing w:after="0" w:line="240" w:lineRule="auto"/>
        <w:jc w:val="both"/>
        <w:rPr>
          <w:rFonts w:cstheme="minorHAnsi"/>
          <w:u w:val="single"/>
        </w:rPr>
      </w:pPr>
      <w:r>
        <w:rPr>
          <w:rFonts w:cstheme="minorHAnsi"/>
          <w:u w:val="single"/>
        </w:rPr>
        <w:t>Forma a bližší popis realizace</w:t>
      </w:r>
    </w:p>
    <w:p w14:paraId="2BA138F4" w14:textId="77777777" w:rsidR="0033040E" w:rsidRDefault="007D7C23">
      <w:pPr>
        <w:spacing w:after="0" w:line="240" w:lineRule="auto"/>
        <w:ind w:firstLine="680"/>
        <w:jc w:val="both"/>
        <w:rPr>
          <w:rFonts w:cstheme="minorHAnsi"/>
        </w:rPr>
      </w:pPr>
      <w:r>
        <w:rPr>
          <w:rFonts w:cstheme="minorHAnsi"/>
        </w:rPr>
        <w:t xml:space="preserve">Třetí hodina tohoto bloku navazuje na téma Středověké město (návrh plánu města). </w:t>
      </w:r>
    </w:p>
    <w:p w14:paraId="6312C3D4" w14:textId="77777777" w:rsidR="0033040E" w:rsidRDefault="007D7C23">
      <w:pPr>
        <w:spacing w:after="0" w:line="240" w:lineRule="auto"/>
        <w:jc w:val="both"/>
        <w:rPr>
          <w:rFonts w:cstheme="minorHAnsi"/>
        </w:rPr>
      </w:pPr>
      <w:r>
        <w:rPr>
          <w:rFonts w:cstheme="minorHAnsi"/>
        </w:rPr>
        <w:t>Odehrává se v učebně městské knihovny. Cílem této hodiny je, aby žáci získali představu o tom, co je katastrální území a dokázali vyhledat nemovitost na internetových stránkách prostřednictvím vyhledávače katastru nemovitostí.</w:t>
      </w:r>
    </w:p>
    <w:p w14:paraId="61EF7807" w14:textId="77777777" w:rsidR="0033040E" w:rsidRDefault="0033040E">
      <w:pPr>
        <w:pStyle w:val="Default"/>
        <w:rPr>
          <w:lang w:eastAsia="en-US"/>
        </w:rPr>
      </w:pPr>
    </w:p>
    <w:p w14:paraId="3ADC807B" w14:textId="77777777" w:rsidR="0033040E" w:rsidRDefault="007D7C23">
      <w:pPr>
        <w:spacing w:after="0" w:line="240" w:lineRule="auto"/>
        <w:jc w:val="both"/>
        <w:rPr>
          <w:rFonts w:cstheme="minorHAnsi"/>
        </w:rPr>
      </w:pPr>
      <w:r>
        <w:rPr>
          <w:rFonts w:cstheme="minorHAnsi"/>
        </w:rPr>
        <w:t>Znalostní cíl:</w:t>
      </w:r>
    </w:p>
    <w:p w14:paraId="3839C3A7" w14:textId="77777777" w:rsidR="0033040E" w:rsidRDefault="007D7C23">
      <w:pPr>
        <w:spacing w:after="0" w:line="240" w:lineRule="auto"/>
        <w:jc w:val="both"/>
        <w:rPr>
          <w:rFonts w:cstheme="minorHAnsi"/>
        </w:rPr>
      </w:pPr>
      <w:r>
        <w:rPr>
          <w:rFonts w:cstheme="minorHAnsi"/>
        </w:rPr>
        <w:t xml:space="preserve">Žák chápe termín katastrální území, nemovitost, katastr nemovitostí. </w:t>
      </w:r>
    </w:p>
    <w:p w14:paraId="1B13B6C3" w14:textId="77777777" w:rsidR="0033040E" w:rsidRDefault="007D7C23">
      <w:pPr>
        <w:spacing w:after="0" w:line="240" w:lineRule="auto"/>
        <w:jc w:val="both"/>
        <w:rPr>
          <w:rFonts w:cstheme="minorHAnsi"/>
        </w:rPr>
      </w:pPr>
      <w:r>
        <w:rPr>
          <w:rFonts w:cstheme="minorHAnsi"/>
        </w:rPr>
        <w:t xml:space="preserve">Žák popíše postup vyhledávání budovy v katastru nemovitostí.  </w:t>
      </w:r>
    </w:p>
    <w:p w14:paraId="5E570931" w14:textId="77777777" w:rsidR="0033040E" w:rsidRDefault="0033040E">
      <w:pPr>
        <w:pStyle w:val="Default"/>
        <w:rPr>
          <w:lang w:eastAsia="en-US"/>
        </w:rPr>
      </w:pPr>
    </w:p>
    <w:p w14:paraId="4C087909" w14:textId="77777777" w:rsidR="0033040E" w:rsidRDefault="007D7C23">
      <w:pPr>
        <w:spacing w:after="0" w:line="240" w:lineRule="auto"/>
        <w:jc w:val="both"/>
        <w:rPr>
          <w:rFonts w:cstheme="minorHAnsi"/>
        </w:rPr>
      </w:pPr>
      <w:r>
        <w:rPr>
          <w:rFonts w:cstheme="minorHAnsi"/>
        </w:rPr>
        <w:t>Dovednostní cíl:</w:t>
      </w:r>
    </w:p>
    <w:p w14:paraId="7C183F1C" w14:textId="77777777" w:rsidR="0033040E" w:rsidRDefault="007D7C23">
      <w:pPr>
        <w:spacing w:after="0" w:line="240" w:lineRule="auto"/>
        <w:jc w:val="both"/>
        <w:rPr>
          <w:rFonts w:cstheme="minorHAnsi"/>
        </w:rPr>
      </w:pPr>
      <w:r>
        <w:rPr>
          <w:rFonts w:cstheme="minorHAnsi"/>
        </w:rPr>
        <w:t>Žák se orientuje v mapě.</w:t>
      </w:r>
    </w:p>
    <w:p w14:paraId="493A0424" w14:textId="77777777" w:rsidR="0033040E" w:rsidRDefault="007D7C23">
      <w:pPr>
        <w:spacing w:after="0" w:line="240" w:lineRule="auto"/>
        <w:jc w:val="both"/>
        <w:rPr>
          <w:rFonts w:cstheme="minorHAnsi"/>
        </w:rPr>
      </w:pPr>
      <w:r>
        <w:rPr>
          <w:rFonts w:cstheme="minorHAnsi"/>
        </w:rPr>
        <w:t>Žák najde a zakreslí v mapě budovu městské radnice.</w:t>
      </w:r>
    </w:p>
    <w:p w14:paraId="51BDB35E" w14:textId="77777777" w:rsidR="0033040E" w:rsidRDefault="0033040E">
      <w:pPr>
        <w:pStyle w:val="Default"/>
        <w:rPr>
          <w:lang w:eastAsia="en-US"/>
        </w:rPr>
      </w:pPr>
    </w:p>
    <w:p w14:paraId="7596F244" w14:textId="77777777" w:rsidR="0033040E" w:rsidRDefault="007D7C23">
      <w:pPr>
        <w:spacing w:after="0" w:line="240" w:lineRule="auto"/>
        <w:jc w:val="both"/>
        <w:rPr>
          <w:rFonts w:cstheme="minorHAnsi"/>
          <w:u w:val="single"/>
        </w:rPr>
      </w:pPr>
      <w:r>
        <w:rPr>
          <w:rFonts w:cstheme="minorHAnsi"/>
          <w:u w:val="single"/>
        </w:rPr>
        <w:t>Metody</w:t>
      </w:r>
    </w:p>
    <w:p w14:paraId="3AD901BB" w14:textId="77777777" w:rsidR="0033040E" w:rsidRDefault="007D7C23">
      <w:pPr>
        <w:spacing w:after="0" w:line="240" w:lineRule="auto"/>
        <w:ind w:firstLine="680"/>
        <w:jc w:val="both"/>
        <w:rPr>
          <w:rFonts w:cstheme="minorHAnsi"/>
        </w:rPr>
      </w:pPr>
      <w:r>
        <w:rPr>
          <w:rFonts w:cstheme="minorHAnsi"/>
        </w:rPr>
        <w:t>Žáci pracují samostatně. Učitel práci žáků podporuje a poskytuje zpětnou vazbu.</w:t>
      </w:r>
    </w:p>
    <w:p w14:paraId="3224337C" w14:textId="77777777" w:rsidR="0033040E" w:rsidRDefault="0033040E">
      <w:pPr>
        <w:pStyle w:val="Default"/>
        <w:rPr>
          <w:lang w:eastAsia="en-US"/>
        </w:rPr>
      </w:pPr>
    </w:p>
    <w:p w14:paraId="31D7D9A4" w14:textId="77777777" w:rsidR="0033040E" w:rsidRDefault="007D7C23">
      <w:pPr>
        <w:spacing w:after="0" w:line="240" w:lineRule="auto"/>
        <w:jc w:val="both"/>
        <w:rPr>
          <w:rFonts w:cstheme="minorHAnsi"/>
          <w:u w:val="single"/>
        </w:rPr>
      </w:pPr>
      <w:r>
        <w:rPr>
          <w:rFonts w:cstheme="minorHAnsi"/>
          <w:u w:val="single"/>
        </w:rPr>
        <w:t>Pomůcky pro žáky a učitele</w:t>
      </w:r>
    </w:p>
    <w:p w14:paraId="40C527E5" w14:textId="77777777" w:rsidR="0033040E" w:rsidRDefault="0033040E">
      <w:pPr>
        <w:pStyle w:val="Default"/>
        <w:rPr>
          <w:lang w:eastAsia="en-US"/>
        </w:rPr>
      </w:pPr>
    </w:p>
    <w:p w14:paraId="66984252" w14:textId="77777777" w:rsidR="0033040E" w:rsidRDefault="007D7C23">
      <w:pPr>
        <w:spacing w:after="0" w:line="240" w:lineRule="auto"/>
        <w:jc w:val="both"/>
        <w:rPr>
          <w:rFonts w:cstheme="minorHAnsi"/>
        </w:rPr>
      </w:pPr>
      <w:r>
        <w:rPr>
          <w:rFonts w:cstheme="minorHAnsi"/>
        </w:rPr>
        <w:t>PC (notebook)</w:t>
      </w:r>
    </w:p>
    <w:p w14:paraId="7A354496" w14:textId="77777777" w:rsidR="0033040E" w:rsidRDefault="0033040E">
      <w:pPr>
        <w:pStyle w:val="Default"/>
        <w:rPr>
          <w:lang w:eastAsia="en-US"/>
        </w:rPr>
      </w:pPr>
    </w:p>
    <w:p w14:paraId="689537E9" w14:textId="77777777" w:rsidR="0033040E" w:rsidRDefault="007D7C23">
      <w:pPr>
        <w:spacing w:after="0" w:line="240" w:lineRule="auto"/>
        <w:jc w:val="both"/>
        <w:rPr>
          <w:rFonts w:cstheme="minorHAnsi"/>
        </w:rPr>
      </w:pPr>
      <w:r>
        <w:rPr>
          <w:rFonts w:cstheme="minorHAnsi"/>
        </w:rPr>
        <w:t>Internetové připojení</w:t>
      </w:r>
    </w:p>
    <w:p w14:paraId="3F8EC494" w14:textId="77777777" w:rsidR="0033040E" w:rsidRDefault="0033040E">
      <w:pPr>
        <w:pStyle w:val="Default"/>
        <w:rPr>
          <w:lang w:eastAsia="en-US"/>
        </w:rPr>
      </w:pPr>
    </w:p>
    <w:p w14:paraId="631840EC" w14:textId="77777777" w:rsidR="0033040E" w:rsidRDefault="007D7C23">
      <w:pPr>
        <w:spacing w:after="0" w:line="240" w:lineRule="auto"/>
        <w:jc w:val="both"/>
        <w:rPr>
          <w:rFonts w:cstheme="minorHAnsi"/>
        </w:rPr>
      </w:pPr>
      <w:r>
        <w:rPr>
          <w:rFonts w:cstheme="minorHAnsi"/>
        </w:rPr>
        <w:lastRenderedPageBreak/>
        <w:t>Psací potřeby</w:t>
      </w:r>
    </w:p>
    <w:p w14:paraId="347F91CD" w14:textId="77777777" w:rsidR="0033040E" w:rsidRDefault="0033040E">
      <w:pPr>
        <w:pStyle w:val="Default"/>
        <w:rPr>
          <w:lang w:eastAsia="en-US"/>
        </w:rPr>
      </w:pPr>
    </w:p>
    <w:p w14:paraId="1D0926D0" w14:textId="77777777" w:rsidR="0033040E" w:rsidRDefault="007D7C23">
      <w:pPr>
        <w:spacing w:after="0" w:line="240" w:lineRule="auto"/>
        <w:jc w:val="both"/>
        <w:rPr>
          <w:rFonts w:cstheme="minorHAnsi"/>
        </w:rPr>
      </w:pPr>
      <w:r>
        <w:rPr>
          <w:rFonts w:cstheme="minorHAnsi"/>
        </w:rPr>
        <w:t>Projektor a plátno</w:t>
      </w:r>
    </w:p>
    <w:p w14:paraId="0322BC07" w14:textId="77777777" w:rsidR="0033040E" w:rsidRDefault="0033040E">
      <w:pPr>
        <w:pStyle w:val="Default"/>
        <w:rPr>
          <w:lang w:eastAsia="en-US"/>
        </w:rPr>
      </w:pPr>
    </w:p>
    <w:p w14:paraId="66941070" w14:textId="77777777" w:rsidR="0033040E" w:rsidRDefault="007D7C23">
      <w:pPr>
        <w:spacing w:after="0" w:line="240" w:lineRule="auto"/>
        <w:jc w:val="both"/>
        <w:rPr>
          <w:rFonts w:cstheme="minorHAnsi"/>
        </w:rPr>
      </w:pPr>
      <w:r>
        <w:rPr>
          <w:rFonts w:cstheme="minorHAnsi"/>
        </w:rPr>
        <w:t>PC (notebook)</w:t>
      </w:r>
    </w:p>
    <w:p w14:paraId="594785DC" w14:textId="77777777" w:rsidR="0033040E" w:rsidRDefault="0033040E">
      <w:pPr>
        <w:pStyle w:val="Default"/>
        <w:rPr>
          <w:lang w:eastAsia="en-US"/>
        </w:rPr>
      </w:pPr>
    </w:p>
    <w:p w14:paraId="27E72C5A" w14:textId="77777777" w:rsidR="0033040E" w:rsidRDefault="007D7C23">
      <w:pPr>
        <w:spacing w:after="0" w:line="240" w:lineRule="auto"/>
        <w:jc w:val="both"/>
        <w:rPr>
          <w:rFonts w:cstheme="minorHAnsi"/>
        </w:rPr>
      </w:pPr>
      <w:r>
        <w:rPr>
          <w:rFonts w:cstheme="minorHAnsi"/>
        </w:rPr>
        <w:t>Internetové připojení</w:t>
      </w:r>
    </w:p>
    <w:p w14:paraId="6A9D53F5" w14:textId="77777777" w:rsidR="0033040E" w:rsidRDefault="0033040E">
      <w:pPr>
        <w:pStyle w:val="Default"/>
        <w:rPr>
          <w:lang w:eastAsia="en-US"/>
        </w:rPr>
      </w:pPr>
    </w:p>
    <w:p w14:paraId="30AAC0FC" w14:textId="60E030DF" w:rsidR="0033040E" w:rsidRDefault="003E342A">
      <w:pPr>
        <w:spacing w:after="0" w:line="240" w:lineRule="auto"/>
        <w:jc w:val="both"/>
      </w:pPr>
      <w:hyperlink w:anchor="Katastrnem" w:history="1">
        <w:r w:rsidR="007D7C23">
          <w:rPr>
            <w:rStyle w:val="Internetovodkaz"/>
            <w:rFonts w:cstheme="minorHAnsi"/>
          </w:rPr>
          <w:t>Prezentace “Co je katastr nemovitostí” (Příloha 5.4.3)</w:t>
        </w:r>
      </w:hyperlink>
    </w:p>
    <w:p w14:paraId="21BA5B5D" w14:textId="77777777" w:rsidR="0033040E" w:rsidRDefault="0033040E">
      <w:pPr>
        <w:pStyle w:val="Default"/>
        <w:rPr>
          <w:lang w:eastAsia="en-US"/>
        </w:rPr>
      </w:pPr>
    </w:p>
    <w:p w14:paraId="054FD422" w14:textId="77777777" w:rsidR="0033040E" w:rsidRDefault="007D7C23">
      <w:pPr>
        <w:spacing w:after="0" w:line="240" w:lineRule="auto"/>
        <w:jc w:val="both"/>
        <w:rPr>
          <w:rFonts w:cstheme="minorHAnsi"/>
        </w:rPr>
      </w:pPr>
      <w:r>
        <w:rPr>
          <w:rFonts w:cstheme="minorHAnsi"/>
          <w:u w:val="single"/>
        </w:rPr>
        <w:t xml:space="preserve">Podrobně rozpracovaný obsah </w:t>
      </w:r>
      <w:r>
        <w:rPr>
          <w:rFonts w:cstheme="minorHAnsi"/>
        </w:rPr>
        <w:t>– Viz: Žákovský sešit</w:t>
      </w:r>
    </w:p>
    <w:p w14:paraId="6289CB8E" w14:textId="77777777" w:rsidR="0033040E" w:rsidRDefault="007D7C23" w:rsidP="00356940">
      <w:pPr>
        <w:pStyle w:val="Nadpis3"/>
      </w:pPr>
      <w:r>
        <w:t xml:space="preserve">2.4.4 Téma č. 4 - Veřejné instituce ve městě, vycházka městský úřad, exkurze živnostenský </w:t>
      </w:r>
      <w:proofErr w:type="gramStart"/>
      <w:r>
        <w:t>odbor  – 1 hodina</w:t>
      </w:r>
      <w:proofErr w:type="gramEnd"/>
    </w:p>
    <w:p w14:paraId="5B52F10F" w14:textId="77777777" w:rsidR="0033040E" w:rsidRDefault="007D7C23">
      <w:pPr>
        <w:spacing w:line="240" w:lineRule="auto"/>
        <w:rPr>
          <w:rFonts w:cstheme="minorHAnsi"/>
          <w:b/>
        </w:rPr>
      </w:pPr>
      <w:r>
        <w:rPr>
          <w:rFonts w:cstheme="minorHAnsi"/>
          <w:b/>
        </w:rPr>
        <w:t>13. hodina</w:t>
      </w:r>
    </w:p>
    <w:p w14:paraId="17F6AA90" w14:textId="77777777" w:rsidR="0033040E" w:rsidRDefault="007D7C23">
      <w:pPr>
        <w:spacing w:after="0" w:line="240" w:lineRule="auto"/>
        <w:jc w:val="both"/>
        <w:rPr>
          <w:rFonts w:cstheme="minorHAnsi"/>
          <w:u w:val="single"/>
        </w:rPr>
      </w:pPr>
      <w:r>
        <w:rPr>
          <w:rFonts w:cstheme="minorHAnsi"/>
          <w:u w:val="single"/>
        </w:rPr>
        <w:t>Forma a bližší popis realizace</w:t>
      </w:r>
    </w:p>
    <w:p w14:paraId="6CFA0F2E" w14:textId="77777777" w:rsidR="0033040E" w:rsidRDefault="007D7C23">
      <w:pPr>
        <w:spacing w:after="0" w:line="240" w:lineRule="auto"/>
        <w:ind w:firstLine="680"/>
        <w:jc w:val="both"/>
        <w:rPr>
          <w:rFonts w:cstheme="minorHAnsi"/>
        </w:rPr>
      </w:pPr>
      <w:r>
        <w:rPr>
          <w:rFonts w:cstheme="minorHAnsi"/>
        </w:rPr>
        <w:t xml:space="preserve">Tato hodina navazuje na 1. hodinu tematického bloku a tento blok uzavírá. </w:t>
      </w:r>
    </w:p>
    <w:p w14:paraId="502552BE" w14:textId="77777777" w:rsidR="0033040E" w:rsidRDefault="007D7C23">
      <w:pPr>
        <w:spacing w:after="0" w:line="240" w:lineRule="auto"/>
        <w:jc w:val="both"/>
      </w:pPr>
      <w:r>
        <w:rPr>
          <w:rFonts w:cstheme="minorHAnsi"/>
        </w:rPr>
        <w:t>Hodina proběhne v digitální učebně městské knihovny.</w:t>
      </w:r>
    </w:p>
    <w:p w14:paraId="42E426C1" w14:textId="77777777" w:rsidR="0033040E" w:rsidRDefault="007D7C23">
      <w:pPr>
        <w:spacing w:after="0" w:line="240" w:lineRule="auto"/>
        <w:jc w:val="both"/>
        <w:rPr>
          <w:rFonts w:cstheme="minorHAnsi"/>
        </w:rPr>
      </w:pPr>
      <w:r>
        <w:rPr>
          <w:rFonts w:cstheme="minorHAnsi"/>
        </w:rPr>
        <w:t>Cílem této hodiny je navázat na předchozí poznatky a otevřít hromadnou diskuzi na téma povolání dříve a dnes. Žáci získají informace k plánované exkurzi na živnostenský úřad.</w:t>
      </w:r>
    </w:p>
    <w:p w14:paraId="45AF8AE3" w14:textId="77777777" w:rsidR="0033040E" w:rsidRDefault="0033040E">
      <w:pPr>
        <w:pStyle w:val="Default"/>
        <w:rPr>
          <w:lang w:eastAsia="en-US"/>
        </w:rPr>
      </w:pPr>
    </w:p>
    <w:p w14:paraId="7A6FF8F5" w14:textId="77777777" w:rsidR="0033040E" w:rsidRDefault="007D7C23">
      <w:pPr>
        <w:spacing w:after="0" w:line="240" w:lineRule="auto"/>
        <w:jc w:val="both"/>
        <w:rPr>
          <w:rFonts w:cstheme="minorHAnsi"/>
        </w:rPr>
      </w:pPr>
      <w:r>
        <w:rPr>
          <w:rFonts w:cstheme="minorHAnsi"/>
        </w:rPr>
        <w:t>Znalostní cíl:</w:t>
      </w:r>
    </w:p>
    <w:p w14:paraId="34AECEAF" w14:textId="77777777" w:rsidR="0033040E" w:rsidRDefault="007D7C23">
      <w:pPr>
        <w:spacing w:after="0" w:line="240" w:lineRule="auto"/>
        <w:jc w:val="both"/>
        <w:rPr>
          <w:rFonts w:cstheme="minorHAnsi"/>
        </w:rPr>
      </w:pPr>
      <w:r>
        <w:rPr>
          <w:rFonts w:cstheme="minorHAnsi"/>
        </w:rPr>
        <w:t>Žák vyjmenuje veřejné instituce ve městě.</w:t>
      </w:r>
    </w:p>
    <w:p w14:paraId="313BD6D5" w14:textId="77777777" w:rsidR="0033040E" w:rsidRDefault="007D7C23">
      <w:pPr>
        <w:spacing w:after="0" w:line="240" w:lineRule="auto"/>
        <w:jc w:val="both"/>
        <w:rPr>
          <w:rFonts w:cstheme="minorHAnsi"/>
        </w:rPr>
      </w:pPr>
      <w:r>
        <w:rPr>
          <w:rFonts w:cstheme="minorHAnsi"/>
        </w:rPr>
        <w:t>Žák využívá znalosti z předchozích hodin a uvede 3 povolání (řemesla), která existovala dříve i dnes.</w:t>
      </w:r>
    </w:p>
    <w:p w14:paraId="5FAD7940" w14:textId="77777777" w:rsidR="0033040E" w:rsidRDefault="0033040E">
      <w:pPr>
        <w:pStyle w:val="Default"/>
        <w:rPr>
          <w:lang w:eastAsia="en-US"/>
        </w:rPr>
      </w:pPr>
    </w:p>
    <w:p w14:paraId="1D117E38" w14:textId="77777777" w:rsidR="0033040E" w:rsidRDefault="007D7C23">
      <w:pPr>
        <w:spacing w:after="0" w:line="240" w:lineRule="auto"/>
        <w:jc w:val="both"/>
        <w:rPr>
          <w:rFonts w:cstheme="minorHAnsi"/>
        </w:rPr>
      </w:pPr>
      <w:r>
        <w:rPr>
          <w:rFonts w:cstheme="minorHAnsi"/>
        </w:rPr>
        <w:t>Dovednostní cíl:</w:t>
      </w:r>
    </w:p>
    <w:p w14:paraId="4323E862" w14:textId="77777777" w:rsidR="0033040E" w:rsidRDefault="007D7C23">
      <w:pPr>
        <w:spacing w:after="0" w:line="240" w:lineRule="auto"/>
        <w:jc w:val="both"/>
        <w:rPr>
          <w:rFonts w:cstheme="minorHAnsi"/>
        </w:rPr>
      </w:pPr>
      <w:r>
        <w:rPr>
          <w:rFonts w:cstheme="minorHAnsi"/>
        </w:rPr>
        <w:t xml:space="preserve">Žák se dokáže zapojit do diskuze. </w:t>
      </w:r>
    </w:p>
    <w:p w14:paraId="5396E0BA" w14:textId="77777777" w:rsidR="0033040E" w:rsidRDefault="0033040E">
      <w:pPr>
        <w:spacing w:after="0" w:line="240" w:lineRule="auto"/>
        <w:jc w:val="both"/>
        <w:rPr>
          <w:rFonts w:cstheme="minorHAnsi"/>
        </w:rPr>
      </w:pPr>
    </w:p>
    <w:p w14:paraId="5E381357" w14:textId="77777777" w:rsidR="0033040E" w:rsidRDefault="007D7C23">
      <w:pPr>
        <w:spacing w:after="0" w:line="240" w:lineRule="auto"/>
        <w:jc w:val="both"/>
      </w:pPr>
      <w:r>
        <w:rPr>
          <w:rFonts w:cstheme="minorHAnsi"/>
        </w:rPr>
        <w:t>V souvislosti s cíli hodiny se zaměřujeme především na tyto kompetence: k učení, komunikativní, k řešení problémů, sociální a personální, občanské.</w:t>
      </w:r>
    </w:p>
    <w:p w14:paraId="284ACD4B" w14:textId="77777777" w:rsidR="0033040E" w:rsidRDefault="0033040E">
      <w:pPr>
        <w:pStyle w:val="Default"/>
        <w:rPr>
          <w:lang w:eastAsia="en-US"/>
        </w:rPr>
      </w:pPr>
    </w:p>
    <w:p w14:paraId="58B2842C" w14:textId="77777777" w:rsidR="0033040E" w:rsidRDefault="007D7C23">
      <w:pPr>
        <w:spacing w:after="0" w:line="240" w:lineRule="auto"/>
        <w:jc w:val="both"/>
        <w:rPr>
          <w:rFonts w:cstheme="minorHAnsi"/>
          <w:u w:val="single"/>
        </w:rPr>
      </w:pPr>
      <w:r>
        <w:rPr>
          <w:rFonts w:cstheme="minorHAnsi"/>
          <w:u w:val="single"/>
        </w:rPr>
        <w:t>Metody</w:t>
      </w:r>
    </w:p>
    <w:p w14:paraId="5385623A" w14:textId="77777777" w:rsidR="0033040E" w:rsidRDefault="007D7C23">
      <w:pPr>
        <w:spacing w:after="0" w:line="240" w:lineRule="auto"/>
        <w:ind w:firstLine="680"/>
        <w:jc w:val="both"/>
        <w:rPr>
          <w:rFonts w:cstheme="minorHAnsi"/>
        </w:rPr>
      </w:pPr>
      <w:r>
        <w:rPr>
          <w:rFonts w:cstheme="minorHAnsi"/>
        </w:rPr>
        <w:t xml:space="preserve">Řízená diskuze. </w:t>
      </w:r>
    </w:p>
    <w:p w14:paraId="3F162788" w14:textId="0F6D3764" w:rsidR="0033040E" w:rsidRDefault="007D7C23">
      <w:pPr>
        <w:spacing w:after="0" w:line="240" w:lineRule="auto"/>
        <w:jc w:val="both"/>
        <w:rPr>
          <w:rFonts w:cstheme="minorHAnsi"/>
        </w:rPr>
      </w:pPr>
      <w:r>
        <w:rPr>
          <w:rFonts w:cstheme="minorHAnsi"/>
        </w:rPr>
        <w:t xml:space="preserve">Na začátku je využit brainstorming s následnou diskuzí, co jsou veřejné instituce a jaká povolání v nich můžeme najít. Žáci pracují jak skupinově při diskuzích, tak i samostatně </w:t>
      </w:r>
      <w:r w:rsidR="008259D2">
        <w:rPr>
          <w:rFonts w:cstheme="minorHAnsi"/>
        </w:rPr>
        <w:t>- vyhledají</w:t>
      </w:r>
      <w:r w:rsidRPr="008259D2">
        <w:rPr>
          <w:rFonts w:cstheme="minorHAnsi"/>
        </w:rPr>
        <w:t xml:space="preserve"> v mapě cíl</w:t>
      </w:r>
      <w:r w:rsidR="008259D2">
        <w:rPr>
          <w:rFonts w:cstheme="minorHAnsi"/>
        </w:rPr>
        <w:t>e</w:t>
      </w:r>
      <w:r w:rsidRPr="008259D2">
        <w:rPr>
          <w:rFonts w:cstheme="minorHAnsi"/>
        </w:rPr>
        <w:t xml:space="preserve"> exkurze.</w:t>
      </w:r>
    </w:p>
    <w:p w14:paraId="4FF76BCA" w14:textId="77777777" w:rsidR="0033040E" w:rsidRDefault="0033040E">
      <w:pPr>
        <w:pStyle w:val="Default"/>
        <w:rPr>
          <w:lang w:eastAsia="en-US"/>
        </w:rPr>
      </w:pPr>
    </w:p>
    <w:p w14:paraId="61EF06FD" w14:textId="77777777" w:rsidR="0033040E" w:rsidRDefault="007D7C23">
      <w:pPr>
        <w:spacing w:after="0" w:line="240" w:lineRule="auto"/>
        <w:jc w:val="both"/>
        <w:rPr>
          <w:rFonts w:cstheme="minorHAnsi"/>
          <w:u w:val="single"/>
        </w:rPr>
      </w:pPr>
      <w:r>
        <w:rPr>
          <w:rFonts w:cstheme="minorHAnsi"/>
          <w:u w:val="single"/>
        </w:rPr>
        <w:t>Pomůcky pro žáky a učitele</w:t>
      </w:r>
    </w:p>
    <w:p w14:paraId="29EBF340" w14:textId="77777777" w:rsidR="0033040E" w:rsidRDefault="0033040E">
      <w:pPr>
        <w:pStyle w:val="Default"/>
        <w:rPr>
          <w:lang w:eastAsia="en-US"/>
        </w:rPr>
      </w:pPr>
    </w:p>
    <w:p w14:paraId="5BDFA1D5" w14:textId="77777777" w:rsidR="0033040E" w:rsidRDefault="007D7C23">
      <w:pPr>
        <w:spacing w:after="0" w:line="240" w:lineRule="auto"/>
        <w:jc w:val="both"/>
        <w:rPr>
          <w:rFonts w:cstheme="minorHAnsi"/>
        </w:rPr>
      </w:pPr>
      <w:r>
        <w:rPr>
          <w:rFonts w:cstheme="minorHAnsi"/>
        </w:rPr>
        <w:t>Psací potřeby</w:t>
      </w:r>
    </w:p>
    <w:p w14:paraId="2D506270" w14:textId="77777777" w:rsidR="0033040E" w:rsidRDefault="0033040E">
      <w:pPr>
        <w:pStyle w:val="Default"/>
        <w:rPr>
          <w:lang w:eastAsia="en-US"/>
        </w:rPr>
      </w:pPr>
    </w:p>
    <w:p w14:paraId="7FDD3867" w14:textId="77777777" w:rsidR="0033040E" w:rsidRDefault="007D7C23">
      <w:pPr>
        <w:spacing w:after="0" w:line="240" w:lineRule="auto"/>
        <w:jc w:val="both"/>
        <w:rPr>
          <w:rFonts w:cstheme="minorHAnsi"/>
        </w:rPr>
      </w:pPr>
      <w:r>
        <w:rPr>
          <w:rFonts w:cstheme="minorHAnsi"/>
        </w:rPr>
        <w:t>PC (notebook)</w:t>
      </w:r>
    </w:p>
    <w:p w14:paraId="64C9BFD3" w14:textId="77777777" w:rsidR="0033040E" w:rsidRDefault="0033040E">
      <w:pPr>
        <w:pStyle w:val="Default"/>
        <w:rPr>
          <w:lang w:eastAsia="en-US"/>
        </w:rPr>
      </w:pPr>
    </w:p>
    <w:p w14:paraId="2AD0FDF6" w14:textId="77777777" w:rsidR="0033040E" w:rsidRDefault="007D7C23">
      <w:pPr>
        <w:spacing w:after="0" w:line="240" w:lineRule="auto"/>
        <w:jc w:val="both"/>
        <w:rPr>
          <w:rFonts w:cstheme="minorHAnsi"/>
        </w:rPr>
      </w:pPr>
      <w:r>
        <w:rPr>
          <w:rFonts w:cstheme="minorHAnsi"/>
        </w:rPr>
        <w:t>Internetové připojení</w:t>
      </w:r>
    </w:p>
    <w:p w14:paraId="2EAB86F5" w14:textId="77777777" w:rsidR="0033040E" w:rsidRDefault="0033040E">
      <w:pPr>
        <w:pStyle w:val="Default"/>
        <w:rPr>
          <w:lang w:eastAsia="en-US"/>
        </w:rPr>
      </w:pPr>
    </w:p>
    <w:p w14:paraId="05652E83" w14:textId="77777777" w:rsidR="0033040E" w:rsidRDefault="003E342A">
      <w:pPr>
        <w:spacing w:after="0" w:line="240" w:lineRule="auto"/>
        <w:jc w:val="both"/>
      </w:pPr>
      <w:hyperlink w:anchor="_4.4.4_Mapa_s">
        <w:r w:rsidR="007D7C23">
          <w:rPr>
            <w:rStyle w:val="Internetovodkaz"/>
            <w:rFonts w:cstheme="minorHAnsi"/>
            <w:webHidden/>
          </w:rPr>
          <w:t>Mapa s vyznačeným bodem exkurze (Příloha 4.4.4)</w:t>
        </w:r>
      </w:hyperlink>
      <w:r w:rsidR="007D7C23">
        <w:rPr>
          <w:rFonts w:cstheme="minorHAnsi"/>
        </w:rPr>
        <w:t xml:space="preserve"> </w:t>
      </w:r>
    </w:p>
    <w:p w14:paraId="15B61256" w14:textId="77777777" w:rsidR="0033040E" w:rsidRDefault="0033040E">
      <w:pPr>
        <w:pStyle w:val="Default"/>
        <w:rPr>
          <w:lang w:eastAsia="en-US"/>
        </w:rPr>
      </w:pPr>
    </w:p>
    <w:p w14:paraId="04EA304F" w14:textId="77777777" w:rsidR="0033040E" w:rsidRDefault="003E342A">
      <w:pPr>
        <w:spacing w:after="0" w:line="240" w:lineRule="auto"/>
        <w:jc w:val="both"/>
      </w:pPr>
      <w:hyperlink w:anchor="_4.4.5_Formulář_živnostenský">
        <w:r w:rsidR="007D7C23">
          <w:rPr>
            <w:rStyle w:val="Internetovodkaz"/>
            <w:rFonts w:cstheme="minorHAnsi"/>
            <w:webHidden/>
          </w:rPr>
          <w:t>Formuláře živnostenský úřad (Příloha 4.4.5)</w:t>
        </w:r>
      </w:hyperlink>
      <w:r w:rsidR="007D7C23">
        <w:rPr>
          <w:rFonts w:cstheme="minorHAnsi"/>
        </w:rPr>
        <w:t xml:space="preserve"> </w:t>
      </w:r>
    </w:p>
    <w:p w14:paraId="274BE99E" w14:textId="77777777" w:rsidR="0033040E" w:rsidRDefault="0033040E">
      <w:pPr>
        <w:pStyle w:val="Default"/>
        <w:rPr>
          <w:lang w:eastAsia="en-US"/>
        </w:rPr>
      </w:pPr>
    </w:p>
    <w:p w14:paraId="264E1E9A" w14:textId="77777777" w:rsidR="0033040E" w:rsidRDefault="007D7C23">
      <w:pPr>
        <w:spacing w:after="0" w:line="240" w:lineRule="auto"/>
        <w:jc w:val="both"/>
        <w:rPr>
          <w:rFonts w:cstheme="minorHAnsi"/>
        </w:rPr>
      </w:pPr>
      <w:r>
        <w:rPr>
          <w:rFonts w:cstheme="minorHAnsi"/>
        </w:rPr>
        <w:t>Tabule/</w:t>
      </w:r>
      <w:proofErr w:type="spellStart"/>
      <w:r>
        <w:rPr>
          <w:rFonts w:cstheme="minorHAnsi"/>
        </w:rPr>
        <w:t>flipchart</w:t>
      </w:r>
      <w:proofErr w:type="spellEnd"/>
    </w:p>
    <w:p w14:paraId="1DF8C95F" w14:textId="77777777" w:rsidR="0033040E" w:rsidRDefault="0033040E">
      <w:pPr>
        <w:pStyle w:val="Default"/>
        <w:rPr>
          <w:lang w:eastAsia="en-US"/>
        </w:rPr>
      </w:pPr>
    </w:p>
    <w:p w14:paraId="6C5209AA" w14:textId="77777777" w:rsidR="0033040E" w:rsidRDefault="007D7C23">
      <w:pPr>
        <w:spacing w:after="0" w:line="240" w:lineRule="auto"/>
        <w:jc w:val="both"/>
        <w:rPr>
          <w:rFonts w:cstheme="minorHAnsi"/>
        </w:rPr>
      </w:pPr>
      <w:r>
        <w:rPr>
          <w:rFonts w:cstheme="minorHAnsi"/>
        </w:rPr>
        <w:t>PC (notebook)</w:t>
      </w:r>
    </w:p>
    <w:p w14:paraId="2249BBE4" w14:textId="77777777" w:rsidR="0033040E" w:rsidRDefault="0033040E">
      <w:pPr>
        <w:pStyle w:val="Default"/>
        <w:rPr>
          <w:lang w:eastAsia="en-US"/>
        </w:rPr>
      </w:pPr>
    </w:p>
    <w:p w14:paraId="01B9DA7F" w14:textId="77777777" w:rsidR="0033040E" w:rsidRDefault="007D7C23">
      <w:pPr>
        <w:spacing w:after="0" w:line="240" w:lineRule="auto"/>
        <w:jc w:val="both"/>
        <w:rPr>
          <w:rFonts w:cstheme="minorHAnsi"/>
        </w:rPr>
      </w:pPr>
      <w:r>
        <w:rPr>
          <w:rFonts w:cstheme="minorHAnsi"/>
        </w:rPr>
        <w:t>Internetové připojení</w:t>
      </w:r>
    </w:p>
    <w:p w14:paraId="51FFE43F" w14:textId="77777777" w:rsidR="0033040E" w:rsidRDefault="0033040E">
      <w:pPr>
        <w:pStyle w:val="Default"/>
        <w:rPr>
          <w:lang w:eastAsia="en-US"/>
        </w:rPr>
      </w:pPr>
    </w:p>
    <w:p w14:paraId="60E421E0" w14:textId="77777777" w:rsidR="0033040E" w:rsidRDefault="007D7C23">
      <w:pPr>
        <w:spacing w:after="0" w:line="240" w:lineRule="auto"/>
        <w:jc w:val="both"/>
        <w:rPr>
          <w:rFonts w:cstheme="minorHAnsi"/>
        </w:rPr>
      </w:pPr>
      <w:r>
        <w:rPr>
          <w:rFonts w:cstheme="minorHAnsi"/>
          <w:u w:val="single"/>
        </w:rPr>
        <w:t xml:space="preserve">Podrobně rozpracovaný obsah </w:t>
      </w:r>
      <w:r>
        <w:rPr>
          <w:rFonts w:cstheme="minorHAnsi"/>
        </w:rPr>
        <w:t>– Viz: Žákovský sešit</w:t>
      </w:r>
    </w:p>
    <w:p w14:paraId="2AF468D1" w14:textId="77777777" w:rsidR="0033040E" w:rsidRDefault="007D7C23">
      <w:pPr>
        <w:pStyle w:val="Default"/>
      </w:pPr>
      <w:r>
        <w:br w:type="page"/>
      </w:r>
    </w:p>
    <w:p w14:paraId="7D65D69D" w14:textId="77777777" w:rsidR="0033040E" w:rsidRDefault="007D7C23">
      <w:pPr>
        <w:pStyle w:val="Nadpis2"/>
      </w:pPr>
      <w:bookmarkStart w:id="35" w:name="_Toc87271332"/>
      <w:r>
        <w:lastRenderedPageBreak/>
        <w:t>Žákovský sešit - blok č. 4</w:t>
      </w:r>
      <w:bookmarkEnd w:id="35"/>
    </w:p>
    <w:p w14:paraId="46E74A2F" w14:textId="77777777" w:rsidR="0033040E" w:rsidRDefault="007D7C23" w:rsidP="00356940">
      <w:pPr>
        <w:pStyle w:val="Nadpis3"/>
      </w:pPr>
      <w:r>
        <w:t xml:space="preserve">10. hodina - Struktura správy města, tvorba organizačního stromu „ Kdo je kdo?“ </w:t>
      </w:r>
    </w:p>
    <w:p w14:paraId="3215BE5F" w14:textId="77777777" w:rsidR="0033040E" w:rsidRDefault="007D7C23">
      <w:pPr>
        <w:spacing w:after="0" w:line="240" w:lineRule="auto"/>
        <w:ind w:firstLine="680"/>
        <w:jc w:val="both"/>
      </w:pPr>
      <w:r>
        <w:rPr>
          <w:rFonts w:cstheme="minorHAnsi"/>
        </w:rPr>
        <w:t>Tato hodina slouží jako úvod do celého bloku. Seznámíme se pojmy správy města a pomocí hry dáváme novým pojmům význam. Vysvětlíme si pravidla hry „Kdo je kdo?“</w:t>
      </w:r>
    </w:p>
    <w:p w14:paraId="07351F6D" w14:textId="77777777" w:rsidR="0033040E" w:rsidRDefault="0033040E">
      <w:pPr>
        <w:pStyle w:val="Default"/>
        <w:rPr>
          <w:lang w:eastAsia="en-US"/>
        </w:rPr>
      </w:pPr>
    </w:p>
    <w:p w14:paraId="1C035511" w14:textId="77777777" w:rsidR="0033040E" w:rsidRDefault="007D7C23">
      <w:pPr>
        <w:spacing w:after="0" w:line="240" w:lineRule="auto"/>
        <w:jc w:val="both"/>
        <w:rPr>
          <w:rFonts w:cstheme="minorHAnsi"/>
          <w:b/>
        </w:rPr>
      </w:pPr>
      <w:r>
        <w:rPr>
          <w:rFonts w:cstheme="minorHAnsi"/>
          <w:b/>
        </w:rPr>
        <w:t>a) Prezentace - Struktura správy města</w:t>
      </w:r>
    </w:p>
    <w:p w14:paraId="46E3370E" w14:textId="77777777" w:rsidR="0033040E" w:rsidRDefault="007D7C23">
      <w:pPr>
        <w:spacing w:after="0" w:line="240" w:lineRule="auto"/>
        <w:ind w:firstLine="680"/>
        <w:jc w:val="both"/>
      </w:pPr>
      <w:r>
        <w:rPr>
          <w:rFonts w:cstheme="minorHAnsi"/>
        </w:rPr>
        <w:t>Vítám tě na první hodině 4. bloku vzdělávacího programu Písek ve středověku a dnes. Správa města a každodenní život. Dozvíš se v něm základní pojmy fungování městské správy a vyzkoušíš si mnoho věcí prakticky. Začínáme prezentací. Učitel Ti vysvětlí základní pojmy, poté samostatně vyplň Pracovní list č. 1. Pracovní list č. 2 (</w:t>
      </w:r>
      <w:hyperlink w:anchor="_4.4.1_Pracovní_list">
        <w:r>
          <w:rPr>
            <w:rStyle w:val="Internetovodkaz"/>
            <w:rFonts w:cstheme="minorHAnsi"/>
            <w:webHidden/>
          </w:rPr>
          <w:t>Příloha 4.4.1</w:t>
        </w:r>
      </w:hyperlink>
      <w:r>
        <w:rPr>
          <w:rFonts w:cstheme="minorHAnsi"/>
        </w:rPr>
        <w:t xml:space="preserve"> a </w:t>
      </w:r>
      <w:hyperlink w:anchor="_4.4.2_Pracovní_list">
        <w:r>
          <w:rPr>
            <w:rStyle w:val="Internetovodkaz"/>
            <w:rFonts w:cstheme="minorHAnsi"/>
            <w:webHidden/>
          </w:rPr>
          <w:t>Příloha 4.4.2</w:t>
        </w:r>
      </w:hyperlink>
      <w:r>
        <w:rPr>
          <w:rFonts w:cstheme="minorHAnsi"/>
        </w:rPr>
        <w:t xml:space="preserve">)  </w:t>
      </w:r>
    </w:p>
    <w:p w14:paraId="15C3F1AD" w14:textId="5C63CCC8" w:rsidR="0033040E" w:rsidRDefault="0033040E">
      <w:pPr>
        <w:pStyle w:val="Default"/>
        <w:rPr>
          <w:lang w:eastAsia="en-US"/>
        </w:rPr>
      </w:pPr>
    </w:p>
    <w:p w14:paraId="191B284E" w14:textId="3D14FC4A" w:rsidR="0033040E" w:rsidRDefault="00FF535A">
      <w:pPr>
        <w:spacing w:line="240" w:lineRule="auto"/>
        <w:ind w:left="1"/>
        <w:jc w:val="both"/>
        <w:rPr>
          <w:rFonts w:cstheme="minorHAnsi"/>
          <w:i/>
          <w:color w:val="FF0000"/>
        </w:rPr>
      </w:pPr>
      <w:r>
        <w:rPr>
          <w:rFonts w:cstheme="minorHAnsi"/>
          <w:noProof/>
          <w:lang w:eastAsia="cs-CZ"/>
        </w:rPr>
        <w:drawing>
          <wp:anchor distT="0" distB="6985" distL="114300" distR="114300" simplePos="0" relativeHeight="251715072" behindDoc="0" locked="0" layoutInCell="1" allowOverlap="1" wp14:anchorId="4D8BCB90" wp14:editId="439E23DF">
            <wp:simplePos x="0" y="0"/>
            <wp:positionH relativeFrom="margin">
              <wp:align>center</wp:align>
            </wp:positionH>
            <wp:positionV relativeFrom="paragraph">
              <wp:posOffset>2540</wp:posOffset>
            </wp:positionV>
            <wp:extent cx="3048000" cy="3765550"/>
            <wp:effectExtent l="0" t="0" r="0" b="6350"/>
            <wp:wrapSquare wrapText="bothSides"/>
            <wp:docPr id="23" name="Obrázek 1526875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Obrázek 1526875420"/>
                    <pic:cNvPicPr>
                      <a:picLocks noChangeAspect="1" noChangeArrowheads="1"/>
                    </pic:cNvPicPr>
                  </pic:nvPicPr>
                  <pic:blipFill>
                    <a:blip r:embed="rId37"/>
                    <a:stretch>
                      <a:fillRect/>
                    </a:stretch>
                  </pic:blipFill>
                  <pic:spPr bwMode="auto">
                    <a:xfrm>
                      <a:off x="0" y="0"/>
                      <a:ext cx="3048000" cy="3765550"/>
                    </a:xfrm>
                    <a:prstGeom prst="rect">
                      <a:avLst/>
                    </a:prstGeom>
                  </pic:spPr>
                </pic:pic>
              </a:graphicData>
            </a:graphic>
          </wp:anchor>
        </w:drawing>
      </w:r>
      <w:r w:rsidR="007D7C23">
        <w:rPr>
          <w:rFonts w:cstheme="minorHAnsi"/>
          <w:lang w:eastAsia="cs-CZ"/>
        </w:rPr>
        <w:t xml:space="preserve"> </w:t>
      </w:r>
    </w:p>
    <w:p w14:paraId="41E6037D" w14:textId="77777777" w:rsidR="0033040E" w:rsidRDefault="0033040E">
      <w:pPr>
        <w:spacing w:line="240" w:lineRule="auto"/>
        <w:jc w:val="both"/>
        <w:rPr>
          <w:rStyle w:val="Internetovodkaz"/>
          <w:rFonts w:cstheme="minorHAnsi"/>
          <w:i/>
        </w:rPr>
      </w:pPr>
    </w:p>
    <w:p w14:paraId="3020B35E" w14:textId="77777777" w:rsidR="0033040E" w:rsidRDefault="0033040E">
      <w:pPr>
        <w:spacing w:line="240" w:lineRule="auto"/>
        <w:jc w:val="both"/>
        <w:rPr>
          <w:rStyle w:val="Internetovodkaz"/>
          <w:rFonts w:cstheme="minorHAnsi"/>
          <w:i/>
        </w:rPr>
      </w:pPr>
    </w:p>
    <w:p w14:paraId="718DF8A2" w14:textId="77777777" w:rsidR="0033040E" w:rsidRDefault="0033040E">
      <w:pPr>
        <w:pStyle w:val="Default"/>
        <w:rPr>
          <w:lang w:eastAsia="en-US"/>
        </w:rPr>
      </w:pPr>
    </w:p>
    <w:p w14:paraId="6E8856BC" w14:textId="77777777" w:rsidR="0033040E" w:rsidRDefault="003E342A">
      <w:pPr>
        <w:spacing w:line="240" w:lineRule="auto"/>
        <w:jc w:val="both"/>
      </w:pPr>
      <w:hyperlink w:anchor="_4.4.1_Pracovní_list">
        <w:r w:rsidR="007D7C23">
          <w:rPr>
            <w:rStyle w:val="Internetovodkaz"/>
            <w:rFonts w:cstheme="minorHAnsi"/>
            <w:i/>
            <w:webHidden/>
          </w:rPr>
          <w:t>Příloha 4.4.1</w:t>
        </w:r>
      </w:hyperlink>
      <w:r w:rsidR="007D7C23">
        <w:rPr>
          <w:rFonts w:cstheme="minorHAnsi"/>
          <w:i/>
        </w:rPr>
        <w:tab/>
      </w:r>
      <w:r w:rsidR="007D7C23">
        <w:rPr>
          <w:rFonts w:cstheme="minorHAnsi"/>
          <w:i/>
        </w:rPr>
        <w:tab/>
      </w:r>
      <w:r w:rsidR="007D7C23">
        <w:rPr>
          <w:rFonts w:cstheme="minorHAnsi"/>
          <w:i/>
        </w:rPr>
        <w:tab/>
      </w:r>
      <w:r w:rsidR="007D7C23">
        <w:rPr>
          <w:rFonts w:cstheme="minorHAnsi"/>
          <w:i/>
        </w:rPr>
        <w:tab/>
      </w:r>
      <w:r w:rsidR="007D7C23">
        <w:rPr>
          <w:rFonts w:cstheme="minorHAnsi"/>
          <w:i/>
        </w:rPr>
        <w:tab/>
      </w:r>
      <w:r w:rsidR="007D7C23">
        <w:rPr>
          <w:rFonts w:cstheme="minorHAnsi"/>
          <w:i/>
        </w:rPr>
        <w:tab/>
      </w:r>
    </w:p>
    <w:p w14:paraId="7F745C1C" w14:textId="77777777" w:rsidR="0033040E" w:rsidRDefault="0033040E">
      <w:pPr>
        <w:spacing w:line="240" w:lineRule="auto"/>
        <w:ind w:left="1"/>
        <w:jc w:val="both"/>
        <w:rPr>
          <w:rFonts w:cstheme="minorHAnsi"/>
          <w:i/>
        </w:rPr>
      </w:pPr>
    </w:p>
    <w:p w14:paraId="2DFE9B14" w14:textId="77777777" w:rsidR="0033040E" w:rsidRDefault="0033040E">
      <w:pPr>
        <w:spacing w:line="240" w:lineRule="auto"/>
        <w:ind w:left="1"/>
        <w:jc w:val="both"/>
        <w:rPr>
          <w:rFonts w:cstheme="minorHAnsi"/>
          <w:i/>
        </w:rPr>
      </w:pPr>
    </w:p>
    <w:p w14:paraId="1B902051" w14:textId="77777777" w:rsidR="0033040E" w:rsidRDefault="0033040E">
      <w:pPr>
        <w:spacing w:line="240" w:lineRule="auto"/>
        <w:ind w:left="1"/>
        <w:jc w:val="both"/>
        <w:rPr>
          <w:rFonts w:cstheme="minorHAnsi"/>
          <w:i/>
        </w:rPr>
      </w:pPr>
    </w:p>
    <w:p w14:paraId="033472EF" w14:textId="77777777" w:rsidR="0033040E" w:rsidRDefault="0033040E">
      <w:pPr>
        <w:spacing w:line="240" w:lineRule="auto"/>
        <w:ind w:left="1"/>
        <w:jc w:val="both"/>
        <w:rPr>
          <w:rFonts w:cstheme="minorHAnsi"/>
          <w:i/>
        </w:rPr>
      </w:pPr>
    </w:p>
    <w:p w14:paraId="0E29F473" w14:textId="77777777" w:rsidR="0033040E" w:rsidRDefault="0033040E">
      <w:pPr>
        <w:spacing w:line="240" w:lineRule="auto"/>
        <w:ind w:left="1"/>
        <w:jc w:val="both"/>
        <w:rPr>
          <w:rFonts w:cstheme="minorHAnsi"/>
          <w:i/>
        </w:rPr>
      </w:pPr>
    </w:p>
    <w:p w14:paraId="7A93870A" w14:textId="77777777" w:rsidR="0033040E" w:rsidRDefault="0033040E">
      <w:pPr>
        <w:spacing w:line="240" w:lineRule="auto"/>
        <w:ind w:left="1"/>
        <w:jc w:val="both"/>
        <w:rPr>
          <w:rFonts w:cstheme="minorHAnsi"/>
          <w:i/>
        </w:rPr>
      </w:pPr>
    </w:p>
    <w:p w14:paraId="08B0825F" w14:textId="77777777" w:rsidR="0033040E" w:rsidRDefault="0033040E">
      <w:pPr>
        <w:spacing w:line="240" w:lineRule="auto"/>
        <w:ind w:left="1"/>
        <w:jc w:val="both"/>
        <w:rPr>
          <w:rFonts w:cstheme="minorHAnsi"/>
          <w:i/>
        </w:rPr>
      </w:pPr>
    </w:p>
    <w:p w14:paraId="7686342D" w14:textId="77777777" w:rsidR="0033040E" w:rsidRDefault="0033040E">
      <w:pPr>
        <w:spacing w:line="240" w:lineRule="auto"/>
        <w:ind w:left="1"/>
        <w:jc w:val="both"/>
        <w:rPr>
          <w:rFonts w:cstheme="minorHAnsi"/>
          <w:i/>
        </w:rPr>
      </w:pPr>
    </w:p>
    <w:p w14:paraId="158C8EFF" w14:textId="691F6CC3" w:rsidR="0033040E" w:rsidRDefault="00FF535A">
      <w:pPr>
        <w:spacing w:line="240" w:lineRule="auto"/>
        <w:ind w:left="1"/>
        <w:jc w:val="both"/>
        <w:rPr>
          <w:rFonts w:cstheme="minorHAnsi"/>
          <w:i/>
        </w:rPr>
      </w:pPr>
      <w:r>
        <w:rPr>
          <w:rFonts w:cstheme="minorHAnsi"/>
          <w:noProof/>
          <w:lang w:eastAsia="cs-CZ"/>
        </w:rPr>
        <w:drawing>
          <wp:anchor distT="0" distB="6985" distL="114300" distR="123190" simplePos="0" relativeHeight="251716096" behindDoc="0" locked="0" layoutInCell="1" allowOverlap="1" wp14:anchorId="20B4F564" wp14:editId="72D69699">
            <wp:simplePos x="0" y="0"/>
            <wp:positionH relativeFrom="margin">
              <wp:align>center</wp:align>
            </wp:positionH>
            <wp:positionV relativeFrom="paragraph">
              <wp:posOffset>194310</wp:posOffset>
            </wp:positionV>
            <wp:extent cx="4067175" cy="2621915"/>
            <wp:effectExtent l="0" t="0" r="9525" b="6985"/>
            <wp:wrapTight wrapText="bothSides">
              <wp:wrapPolygon edited="0">
                <wp:start x="0" y="0"/>
                <wp:lineTo x="0" y="21501"/>
                <wp:lineTo x="21549" y="21501"/>
                <wp:lineTo x="21549" y="0"/>
                <wp:lineTo x="0" y="0"/>
              </wp:wrapPolygon>
            </wp:wrapTight>
            <wp:docPr id="24" name="Obrázek 1526875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Obrázek 1526875421"/>
                    <pic:cNvPicPr>
                      <a:picLocks noChangeAspect="1" noChangeArrowheads="1"/>
                    </pic:cNvPicPr>
                  </pic:nvPicPr>
                  <pic:blipFill>
                    <a:blip r:embed="rId38"/>
                    <a:stretch>
                      <a:fillRect/>
                    </a:stretch>
                  </pic:blipFill>
                  <pic:spPr bwMode="auto">
                    <a:xfrm>
                      <a:off x="0" y="0"/>
                      <a:ext cx="4067175" cy="2621915"/>
                    </a:xfrm>
                    <a:prstGeom prst="rect">
                      <a:avLst/>
                    </a:prstGeom>
                  </pic:spPr>
                </pic:pic>
              </a:graphicData>
            </a:graphic>
          </wp:anchor>
        </w:drawing>
      </w:r>
    </w:p>
    <w:p w14:paraId="4C568ECC" w14:textId="77777777" w:rsidR="0033040E" w:rsidRDefault="0033040E">
      <w:pPr>
        <w:spacing w:line="240" w:lineRule="auto"/>
        <w:ind w:left="1"/>
        <w:jc w:val="both"/>
        <w:rPr>
          <w:rFonts w:cstheme="minorHAnsi"/>
          <w:i/>
        </w:rPr>
      </w:pPr>
    </w:p>
    <w:p w14:paraId="2FB110DC" w14:textId="77777777" w:rsidR="0033040E" w:rsidRDefault="0033040E">
      <w:pPr>
        <w:spacing w:line="240" w:lineRule="auto"/>
        <w:ind w:left="1"/>
        <w:jc w:val="both"/>
        <w:rPr>
          <w:rFonts w:cstheme="minorHAnsi"/>
          <w:i/>
        </w:rPr>
      </w:pPr>
    </w:p>
    <w:p w14:paraId="36E09F37" w14:textId="77777777" w:rsidR="0033040E" w:rsidRDefault="0033040E">
      <w:pPr>
        <w:spacing w:line="240" w:lineRule="auto"/>
        <w:ind w:left="1"/>
        <w:jc w:val="both"/>
        <w:rPr>
          <w:rFonts w:cstheme="minorHAnsi"/>
          <w:i/>
        </w:rPr>
      </w:pPr>
    </w:p>
    <w:p w14:paraId="6248CBE8" w14:textId="77777777" w:rsidR="0033040E" w:rsidRDefault="0033040E">
      <w:pPr>
        <w:spacing w:line="240" w:lineRule="auto"/>
        <w:ind w:left="1"/>
        <w:jc w:val="both"/>
        <w:rPr>
          <w:rFonts w:cstheme="minorHAnsi"/>
          <w:i/>
        </w:rPr>
      </w:pPr>
    </w:p>
    <w:p w14:paraId="1DC375B3" w14:textId="77777777" w:rsidR="0033040E" w:rsidRDefault="0033040E">
      <w:pPr>
        <w:spacing w:line="240" w:lineRule="auto"/>
        <w:ind w:left="1"/>
        <w:jc w:val="both"/>
        <w:rPr>
          <w:rFonts w:cstheme="minorHAnsi"/>
          <w:i/>
        </w:rPr>
      </w:pPr>
    </w:p>
    <w:p w14:paraId="6E871583" w14:textId="77777777" w:rsidR="0033040E" w:rsidRDefault="0033040E">
      <w:pPr>
        <w:spacing w:line="240" w:lineRule="auto"/>
        <w:ind w:left="1"/>
        <w:jc w:val="both"/>
        <w:rPr>
          <w:rFonts w:cstheme="minorHAnsi"/>
          <w:i/>
        </w:rPr>
      </w:pPr>
    </w:p>
    <w:p w14:paraId="4F51395A" w14:textId="77777777" w:rsidR="0033040E" w:rsidRDefault="003E342A">
      <w:pPr>
        <w:spacing w:line="240" w:lineRule="auto"/>
        <w:ind w:left="1"/>
        <w:jc w:val="both"/>
      </w:pPr>
      <w:hyperlink w:anchor="_4.4.2_Pracovní_list">
        <w:r w:rsidR="007D7C23">
          <w:rPr>
            <w:rStyle w:val="Internetovodkaz"/>
            <w:rFonts w:cstheme="minorHAnsi"/>
            <w:i/>
            <w:webHidden/>
          </w:rPr>
          <w:t>Příloha 4.4.2</w:t>
        </w:r>
      </w:hyperlink>
    </w:p>
    <w:p w14:paraId="7A1207C9" w14:textId="77777777" w:rsidR="0033040E" w:rsidRDefault="007D7C23">
      <w:pPr>
        <w:spacing w:line="240" w:lineRule="auto"/>
        <w:jc w:val="both"/>
        <w:rPr>
          <w:rFonts w:cstheme="minorHAnsi"/>
          <w:b/>
          <w:i/>
        </w:rPr>
      </w:pPr>
      <w:r>
        <w:br w:type="page"/>
      </w:r>
    </w:p>
    <w:p w14:paraId="20C19EE9" w14:textId="77777777" w:rsidR="0033040E" w:rsidRDefault="007D7C23">
      <w:pPr>
        <w:spacing w:after="0" w:line="240" w:lineRule="auto"/>
        <w:jc w:val="both"/>
        <w:rPr>
          <w:rFonts w:cstheme="minorHAnsi"/>
          <w:b/>
        </w:rPr>
      </w:pPr>
      <w:r>
        <w:rPr>
          <w:rFonts w:cstheme="minorHAnsi"/>
          <w:b/>
        </w:rPr>
        <w:lastRenderedPageBreak/>
        <w:t>Oprava a hodnocení pracovního listu</w:t>
      </w:r>
    </w:p>
    <w:p w14:paraId="3EFA11E8" w14:textId="77777777" w:rsidR="0033040E" w:rsidRDefault="007D7C23">
      <w:pPr>
        <w:spacing w:after="0" w:line="240" w:lineRule="auto"/>
        <w:ind w:right="23" w:firstLine="680"/>
        <w:jc w:val="both"/>
        <w:rPr>
          <w:rFonts w:cstheme="minorHAnsi"/>
        </w:rPr>
      </w:pPr>
      <w:r>
        <w:rPr>
          <w:rFonts w:cstheme="minorHAnsi"/>
        </w:rPr>
        <w:t>Po vyplnění pracovního listu ti učitel pustí prezentaci ještě jednou a ty si zkontroluj, co jsi vyplnil správně. Celou aktivitu ukončíme tím, že si společně řekneme, jak kdo byl úspěšný.</w:t>
      </w:r>
    </w:p>
    <w:p w14:paraId="1A8DD324" w14:textId="77777777" w:rsidR="0033040E" w:rsidRDefault="0033040E">
      <w:pPr>
        <w:pStyle w:val="Default"/>
        <w:rPr>
          <w:lang w:eastAsia="en-US"/>
        </w:rPr>
      </w:pPr>
    </w:p>
    <w:p w14:paraId="4DE9C818" w14:textId="77777777" w:rsidR="0033040E" w:rsidRDefault="007D7C23">
      <w:pPr>
        <w:spacing w:after="0" w:line="240" w:lineRule="auto"/>
        <w:jc w:val="both"/>
        <w:rPr>
          <w:rFonts w:cstheme="minorHAnsi"/>
          <w:b/>
        </w:rPr>
      </w:pPr>
      <w:r>
        <w:rPr>
          <w:rFonts w:cstheme="minorHAnsi"/>
          <w:b/>
        </w:rPr>
        <w:t>b) Hra „Kdo je kdo?“</w:t>
      </w:r>
    </w:p>
    <w:p w14:paraId="1CAE2D84" w14:textId="66F07A7A" w:rsidR="0033040E" w:rsidRDefault="007D7C23">
      <w:pPr>
        <w:spacing w:after="0" w:line="240" w:lineRule="auto"/>
        <w:ind w:firstLine="680"/>
        <w:jc w:val="both"/>
      </w:pPr>
      <w:r>
        <w:rPr>
          <w:rFonts w:cstheme="minorHAnsi"/>
        </w:rPr>
        <w:t>Na závěr hodiny se žáci rozdělí do svých stálých středověkých skupin/rodin a zahrají si hru „Kdo je kdo?“ s využitím pojmů funkcí a termínů městské správy, které v hodině zazněly. Každá skupina vyrábí kartičky s povo</w:t>
      </w:r>
      <w:r w:rsidR="008259D2">
        <w:rPr>
          <w:rFonts w:cstheme="minorHAnsi"/>
        </w:rPr>
        <w:t xml:space="preserve">láním, které umísťují na </w:t>
      </w:r>
      <w:proofErr w:type="gramStart"/>
      <w:r w:rsidR="008259D2">
        <w:rPr>
          <w:rFonts w:cstheme="minorHAnsi"/>
        </w:rPr>
        <w:t>lavici a pomocí</w:t>
      </w:r>
      <w:proofErr w:type="gramEnd"/>
      <w:r w:rsidR="008259D2">
        <w:rPr>
          <w:rFonts w:cstheme="minorHAnsi"/>
        </w:rPr>
        <w:t xml:space="preserve"> </w:t>
      </w:r>
      <w:r>
        <w:rPr>
          <w:rFonts w:cstheme="minorHAnsi"/>
        </w:rPr>
        <w:t xml:space="preserve">pantomimy </w:t>
      </w:r>
      <w:r w:rsidRPr="008259D2">
        <w:rPr>
          <w:rFonts w:cstheme="minorHAnsi"/>
        </w:rPr>
        <w:t>předvádí celá</w:t>
      </w:r>
      <w:r>
        <w:rPr>
          <w:rFonts w:cstheme="minorHAnsi"/>
        </w:rPr>
        <w:t xml:space="preserve"> skupina</w:t>
      </w:r>
      <w:r w:rsidR="008259D2">
        <w:rPr>
          <w:rFonts w:cstheme="minorHAnsi"/>
        </w:rPr>
        <w:t xml:space="preserve"> povolání</w:t>
      </w:r>
      <w:r>
        <w:rPr>
          <w:rFonts w:cstheme="minorHAnsi"/>
        </w:rPr>
        <w:t xml:space="preserve">, zatímco ostatní skupiny hádají. </w:t>
      </w:r>
    </w:p>
    <w:p w14:paraId="6114F0E6" w14:textId="77777777" w:rsidR="0033040E" w:rsidRDefault="0033040E">
      <w:pPr>
        <w:pStyle w:val="Default"/>
        <w:rPr>
          <w:lang w:eastAsia="en-US"/>
        </w:rPr>
      </w:pPr>
    </w:p>
    <w:p w14:paraId="7B6AA07C" w14:textId="77777777" w:rsidR="0033040E" w:rsidRDefault="007D7C23">
      <w:pPr>
        <w:spacing w:after="0" w:line="240" w:lineRule="auto"/>
        <w:jc w:val="both"/>
        <w:rPr>
          <w:rFonts w:cstheme="minorHAnsi"/>
          <w:b/>
        </w:rPr>
      </w:pPr>
      <w:r>
        <w:rPr>
          <w:rFonts w:cstheme="minorHAnsi"/>
          <w:b/>
        </w:rPr>
        <w:t xml:space="preserve">c) Závěrečné hodnocení </w:t>
      </w:r>
    </w:p>
    <w:p w14:paraId="449BBBB1" w14:textId="470109C4" w:rsidR="0033040E" w:rsidRDefault="008259D2">
      <w:pPr>
        <w:spacing w:after="0" w:line="240" w:lineRule="auto"/>
        <w:jc w:val="both"/>
        <w:rPr>
          <w:rFonts w:cstheme="minorHAnsi"/>
        </w:rPr>
      </w:pPr>
      <w:r>
        <w:rPr>
          <w:rFonts w:cstheme="minorHAnsi"/>
        </w:rPr>
        <w:t>Líbila se t</w:t>
      </w:r>
      <w:r w:rsidR="007D7C23">
        <w:rPr>
          <w:rFonts w:cstheme="minorHAnsi"/>
        </w:rPr>
        <w:t xml:space="preserve">i hodina? </w:t>
      </w:r>
    </w:p>
    <w:p w14:paraId="257C5EE0" w14:textId="77777777" w:rsidR="0033040E" w:rsidRDefault="0033040E">
      <w:pPr>
        <w:pStyle w:val="Default"/>
        <w:rPr>
          <w:lang w:eastAsia="en-US"/>
        </w:rPr>
      </w:pPr>
    </w:p>
    <w:p w14:paraId="2F508E98" w14:textId="11FA910F" w:rsidR="0033040E" w:rsidRDefault="008259D2">
      <w:pPr>
        <w:spacing w:after="0" w:line="240" w:lineRule="auto"/>
        <w:jc w:val="both"/>
        <w:rPr>
          <w:rFonts w:cstheme="minorHAnsi"/>
        </w:rPr>
      </w:pPr>
      <w:r>
        <w:rPr>
          <w:rFonts w:cstheme="minorHAnsi"/>
        </w:rPr>
        <w:t>Co se t</w:t>
      </w:r>
      <w:r w:rsidR="007D7C23">
        <w:rPr>
          <w:rFonts w:cstheme="minorHAnsi"/>
        </w:rPr>
        <w:t>i líbilo a nelíbilo? A proč?</w:t>
      </w:r>
    </w:p>
    <w:p w14:paraId="407B212E" w14:textId="77777777" w:rsidR="0033040E" w:rsidRDefault="0033040E">
      <w:pPr>
        <w:pStyle w:val="Default"/>
        <w:rPr>
          <w:lang w:eastAsia="en-US"/>
        </w:rPr>
      </w:pPr>
    </w:p>
    <w:p w14:paraId="4EB4B1E2" w14:textId="77777777" w:rsidR="0033040E" w:rsidRDefault="007D7C23">
      <w:pPr>
        <w:spacing w:after="0" w:line="240" w:lineRule="auto"/>
        <w:jc w:val="both"/>
        <w:rPr>
          <w:rFonts w:cstheme="minorHAnsi"/>
        </w:rPr>
      </w:pPr>
      <w:r>
        <w:rPr>
          <w:rFonts w:cstheme="minorHAnsi"/>
        </w:rPr>
        <w:t>Porozuměl/a jsi všemu, o čem byla řeč?</w:t>
      </w:r>
    </w:p>
    <w:p w14:paraId="05191295" w14:textId="77777777" w:rsidR="0033040E" w:rsidRDefault="0033040E">
      <w:pPr>
        <w:pStyle w:val="Default"/>
        <w:rPr>
          <w:lang w:eastAsia="en-US"/>
        </w:rPr>
      </w:pPr>
    </w:p>
    <w:p w14:paraId="2DEA8BB0" w14:textId="77777777" w:rsidR="0033040E" w:rsidRDefault="007D7C23">
      <w:pPr>
        <w:spacing w:after="0" w:line="240" w:lineRule="auto"/>
        <w:jc w:val="both"/>
        <w:rPr>
          <w:rFonts w:cstheme="minorHAnsi"/>
        </w:rPr>
      </w:pPr>
      <w:r>
        <w:rPr>
          <w:rFonts w:cstheme="minorHAnsi"/>
        </w:rPr>
        <w:t>Z této hodiny si odnášíš základní pojmy z oblasti fungování městské správy v současnosti. Zapamatuj si je, v dalších hodinách se s nimi opět setkáš.</w:t>
      </w:r>
    </w:p>
    <w:p w14:paraId="19FDA333" w14:textId="77777777" w:rsidR="0033040E" w:rsidRDefault="007D7C23">
      <w:pPr>
        <w:pStyle w:val="Default"/>
      </w:pPr>
      <w:r>
        <w:br w:type="page"/>
      </w:r>
    </w:p>
    <w:p w14:paraId="326AA136" w14:textId="77777777" w:rsidR="0033040E" w:rsidRDefault="007D7C23" w:rsidP="00356940">
      <w:pPr>
        <w:pStyle w:val="Nadpis3"/>
      </w:pPr>
      <w:r>
        <w:lastRenderedPageBreak/>
        <w:t>11. hodina - Životní úroveň domácností, tvorba tabulky</w:t>
      </w:r>
    </w:p>
    <w:p w14:paraId="3FB76B9C" w14:textId="77777777" w:rsidR="0033040E" w:rsidRDefault="007D7C23">
      <w:pPr>
        <w:spacing w:after="0" w:line="240" w:lineRule="auto"/>
        <w:ind w:firstLine="680"/>
        <w:jc w:val="both"/>
        <w:rPr>
          <w:rFonts w:cstheme="minorHAnsi"/>
        </w:rPr>
      </w:pPr>
      <w:r>
        <w:rPr>
          <w:rFonts w:cstheme="minorHAnsi"/>
        </w:rPr>
        <w:t xml:space="preserve">Z minulých bloků znáš každodenní život obyvatel ve středověku. Už víš, jak tehdy žili, čím se živili a co k životu potřebovali. Nyní prozkoumáš, jak tenkrát asi hospodařili s tím, co vydělali. Připomeneš si, co je to životní úroveň a dozvíš se, co je to rozpočet rodiny a vytvoříš nákupní plán/seznam pro středověkou domácnost na 1 týden. Poté se posuneš o několik set let do současnosti a společně zjistíme, jak je tomu dnes. Abychom ve všech shromážděných číslech měli pořádek, zapíšeš je do tabulkového kalkulátoru Excel a naučíš se vytvářet tabulku a zaznamenané položky sčítat. </w:t>
      </w:r>
    </w:p>
    <w:p w14:paraId="7AA81516" w14:textId="77777777" w:rsidR="0033040E" w:rsidRDefault="0033040E">
      <w:pPr>
        <w:pStyle w:val="Default"/>
        <w:rPr>
          <w:lang w:eastAsia="en-US"/>
        </w:rPr>
      </w:pPr>
    </w:p>
    <w:p w14:paraId="1D3DEFE5" w14:textId="77777777" w:rsidR="0033040E" w:rsidRDefault="007D7C23">
      <w:pPr>
        <w:spacing w:after="0" w:line="240" w:lineRule="auto"/>
        <w:jc w:val="both"/>
        <w:rPr>
          <w:rFonts w:cstheme="minorHAnsi"/>
          <w:b/>
        </w:rPr>
      </w:pPr>
      <w:r>
        <w:rPr>
          <w:rFonts w:cstheme="minorHAnsi"/>
          <w:b/>
        </w:rPr>
        <w:t>a) Životní úroveň domácnosti ve středověku – příjmy a výdaje</w:t>
      </w:r>
    </w:p>
    <w:p w14:paraId="6C28E441" w14:textId="77777777" w:rsidR="0033040E" w:rsidRDefault="007D7C23">
      <w:pPr>
        <w:spacing w:after="0" w:line="240" w:lineRule="auto"/>
        <w:ind w:firstLine="680"/>
        <w:jc w:val="both"/>
        <w:rPr>
          <w:rFonts w:cstheme="minorHAnsi"/>
        </w:rPr>
      </w:pPr>
      <w:r>
        <w:rPr>
          <w:rFonts w:cstheme="minorHAnsi"/>
        </w:rPr>
        <w:t>Pracuj ve skupině své stále středověké rodiny a zamysli se, co lidé potřebovali, co nakupovali. Nápovědu ve formě ceníku a řadu dalších užitečných informací najdeš v pracovním listu.</w:t>
      </w:r>
    </w:p>
    <w:p w14:paraId="77C97710" w14:textId="77777777" w:rsidR="0033040E" w:rsidRDefault="007D7C23">
      <w:pPr>
        <w:spacing w:line="240" w:lineRule="auto"/>
        <w:ind w:left="1"/>
        <w:jc w:val="center"/>
        <w:rPr>
          <w:rFonts w:cstheme="minorHAnsi"/>
        </w:rPr>
      </w:pPr>
      <w:r>
        <w:rPr>
          <w:noProof/>
          <w:lang w:eastAsia="cs-CZ"/>
        </w:rPr>
        <w:drawing>
          <wp:inline distT="0" distB="0" distL="0" distR="0" wp14:anchorId="26DB2A74" wp14:editId="40F85AEA">
            <wp:extent cx="5666105" cy="3914140"/>
            <wp:effectExtent l="0" t="0" r="0" b="0"/>
            <wp:docPr id="25" name="Obrázek 1526875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Obrázek 1526875422"/>
                    <pic:cNvPicPr>
                      <a:picLocks noChangeAspect="1" noChangeArrowheads="1"/>
                    </pic:cNvPicPr>
                  </pic:nvPicPr>
                  <pic:blipFill>
                    <a:blip r:embed="rId39"/>
                    <a:stretch>
                      <a:fillRect/>
                    </a:stretch>
                  </pic:blipFill>
                  <pic:spPr bwMode="auto">
                    <a:xfrm>
                      <a:off x="0" y="0"/>
                      <a:ext cx="5666105" cy="3914140"/>
                    </a:xfrm>
                    <a:prstGeom prst="rect">
                      <a:avLst/>
                    </a:prstGeom>
                  </pic:spPr>
                </pic:pic>
              </a:graphicData>
            </a:graphic>
          </wp:inline>
        </w:drawing>
      </w:r>
    </w:p>
    <w:p w14:paraId="06E99EEC" w14:textId="77777777" w:rsidR="0033040E" w:rsidRDefault="003E342A">
      <w:pPr>
        <w:spacing w:after="0" w:line="240" w:lineRule="auto"/>
        <w:jc w:val="center"/>
      </w:pPr>
      <w:hyperlink w:anchor="_4.4.3_Rodinný_nákup">
        <w:r w:rsidR="007D7C23">
          <w:rPr>
            <w:rStyle w:val="Internetovodkaz"/>
            <w:rFonts w:cstheme="minorHAnsi"/>
            <w:webHidden/>
          </w:rPr>
          <w:t>Rodinný nákup (Příloha 4.4.3)</w:t>
        </w:r>
      </w:hyperlink>
    </w:p>
    <w:p w14:paraId="4B826BD2" w14:textId="77777777" w:rsidR="0033040E" w:rsidRDefault="0033040E">
      <w:pPr>
        <w:pStyle w:val="Default"/>
        <w:rPr>
          <w:lang w:eastAsia="en-US"/>
        </w:rPr>
      </w:pPr>
    </w:p>
    <w:p w14:paraId="656F37F2" w14:textId="77777777" w:rsidR="0033040E" w:rsidRDefault="007D7C23">
      <w:pPr>
        <w:spacing w:after="0" w:line="240" w:lineRule="auto"/>
        <w:jc w:val="both"/>
        <w:rPr>
          <w:rFonts w:cstheme="minorHAnsi"/>
          <w:b/>
        </w:rPr>
      </w:pPr>
      <w:r>
        <w:rPr>
          <w:rFonts w:cstheme="minorHAnsi"/>
          <w:b/>
        </w:rPr>
        <w:t>b) Brainstorming - Životní úroveň domácnosti v současnosti – příjmy a výdaje</w:t>
      </w:r>
    </w:p>
    <w:p w14:paraId="76C224E3" w14:textId="77777777" w:rsidR="0033040E" w:rsidRDefault="007D7C23">
      <w:pPr>
        <w:spacing w:after="0" w:line="240" w:lineRule="auto"/>
        <w:ind w:firstLine="680"/>
        <w:jc w:val="both"/>
        <w:rPr>
          <w:rFonts w:cstheme="minorHAnsi"/>
        </w:rPr>
      </w:pPr>
      <w:r>
        <w:rPr>
          <w:rFonts w:cstheme="minorHAnsi"/>
        </w:rPr>
        <w:t>Co a za kolik bylo možné koupit ve středověku, už víme. Teď společně sestavíme týdenní nákup dnešní rodiny. Jakou má zboží cenu dnes a kolik si ho můžeme koupit?</w:t>
      </w:r>
    </w:p>
    <w:p w14:paraId="110E20D6" w14:textId="77777777" w:rsidR="0033040E" w:rsidRDefault="0033040E">
      <w:pPr>
        <w:pStyle w:val="Default"/>
        <w:rPr>
          <w:lang w:eastAsia="en-US"/>
        </w:rPr>
      </w:pPr>
    </w:p>
    <w:p w14:paraId="660E7BB2" w14:textId="77777777" w:rsidR="0033040E" w:rsidRDefault="007D7C23">
      <w:pPr>
        <w:spacing w:line="240" w:lineRule="auto"/>
        <w:jc w:val="both"/>
        <w:rPr>
          <w:rFonts w:cstheme="minorHAnsi"/>
        </w:rPr>
      </w:pPr>
      <w:r>
        <w:rPr>
          <w:rFonts w:cstheme="minorHAnsi"/>
        </w:rPr>
        <w:t>Sděluj své nápady, učitel je zaznamenává na tabuli.</w:t>
      </w:r>
    </w:p>
    <w:p w14:paraId="54AC4038" w14:textId="77777777" w:rsidR="0033040E" w:rsidRDefault="007D7C23">
      <w:pPr>
        <w:spacing w:line="240" w:lineRule="auto"/>
        <w:jc w:val="center"/>
        <w:rPr>
          <w:rFonts w:cstheme="minorHAnsi"/>
        </w:rPr>
      </w:pPr>
      <w:r>
        <w:rPr>
          <w:noProof/>
          <w:lang w:eastAsia="cs-CZ"/>
        </w:rPr>
        <w:drawing>
          <wp:inline distT="0" distB="9525" distL="0" distR="0" wp14:anchorId="12C49462" wp14:editId="1A7D311F">
            <wp:extent cx="1188720" cy="1152525"/>
            <wp:effectExtent l="0" t="0" r="0" b="0"/>
            <wp:docPr id="26" name="Obrázek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Obrázek 113"/>
                    <pic:cNvPicPr>
                      <a:picLocks noChangeAspect="1" noChangeArrowheads="1"/>
                    </pic:cNvPicPr>
                  </pic:nvPicPr>
                  <pic:blipFill>
                    <a:blip r:embed="rId40"/>
                    <a:stretch>
                      <a:fillRect/>
                    </a:stretch>
                  </pic:blipFill>
                  <pic:spPr bwMode="auto">
                    <a:xfrm>
                      <a:off x="0" y="0"/>
                      <a:ext cx="1188720" cy="1152525"/>
                    </a:xfrm>
                    <a:prstGeom prst="rect">
                      <a:avLst/>
                    </a:prstGeom>
                  </pic:spPr>
                </pic:pic>
              </a:graphicData>
            </a:graphic>
          </wp:inline>
        </w:drawing>
      </w:r>
    </w:p>
    <w:p w14:paraId="6F28750A" w14:textId="77777777" w:rsidR="0033040E" w:rsidRDefault="007D7C23">
      <w:pPr>
        <w:spacing w:line="240" w:lineRule="auto"/>
        <w:jc w:val="center"/>
        <w:rPr>
          <w:rFonts w:cstheme="minorHAnsi"/>
        </w:rPr>
      </w:pPr>
      <w:r>
        <w:rPr>
          <w:rFonts w:cstheme="minorHAnsi"/>
        </w:rPr>
        <w:t>Obr. Nákupní košík – Grafika autor</w:t>
      </w:r>
    </w:p>
    <w:p w14:paraId="7E1EF285" w14:textId="77777777" w:rsidR="0033040E" w:rsidRDefault="007D7C23">
      <w:pPr>
        <w:spacing w:after="0" w:line="240" w:lineRule="auto"/>
        <w:jc w:val="both"/>
        <w:rPr>
          <w:rFonts w:cstheme="minorHAnsi"/>
          <w:b/>
        </w:rPr>
      </w:pPr>
      <w:r>
        <w:rPr>
          <w:rFonts w:cstheme="minorHAnsi"/>
          <w:b/>
        </w:rPr>
        <w:lastRenderedPageBreak/>
        <w:t>Základy práce v tabulkovém procesoru Excel</w:t>
      </w:r>
    </w:p>
    <w:p w14:paraId="044ADC1F" w14:textId="77777777" w:rsidR="0033040E" w:rsidRDefault="007D7C23">
      <w:pPr>
        <w:spacing w:after="0" w:line="240" w:lineRule="auto"/>
        <w:ind w:firstLine="680"/>
        <w:jc w:val="both"/>
        <w:rPr>
          <w:rFonts w:cstheme="minorHAnsi"/>
        </w:rPr>
      </w:pPr>
      <w:r>
        <w:rPr>
          <w:rFonts w:cstheme="minorHAnsi"/>
        </w:rPr>
        <w:t xml:space="preserve">Teď už znáš příjmy a výdaje Tvé středověké i dnešní domácnosti. Pokračuj tím, že si v počítači otevřeš tabulkový procesor Excel. Naučíš se, jak snadné je v něm sčítat a šetřit si čas. Zaznamenej položky a číselné hodnoty ze svého seznamu spotřeby středověké a dnešní domácnosti, dle instrukcí učitele a obrázků. </w:t>
      </w:r>
    </w:p>
    <w:p w14:paraId="46EB31DB" w14:textId="77777777" w:rsidR="0033040E" w:rsidRDefault="0033040E">
      <w:pPr>
        <w:pStyle w:val="Default"/>
        <w:rPr>
          <w:lang w:eastAsia="en-US"/>
        </w:rPr>
      </w:pPr>
    </w:p>
    <w:p w14:paraId="47E478EC" w14:textId="77777777" w:rsidR="0033040E" w:rsidRDefault="007D7C23">
      <w:pPr>
        <w:spacing w:after="0" w:line="240" w:lineRule="auto"/>
        <w:jc w:val="both"/>
        <w:rPr>
          <w:rFonts w:cstheme="minorHAnsi"/>
        </w:rPr>
      </w:pPr>
      <w:r>
        <w:rPr>
          <w:rFonts w:cstheme="minorHAnsi"/>
        </w:rPr>
        <w:t>Vysvětlíme si pojem sešit, buňka, adresa buňky, sloupec a řádek.</w:t>
      </w:r>
    </w:p>
    <w:p w14:paraId="22FFD1D3" w14:textId="77777777" w:rsidR="0033040E" w:rsidRDefault="0033040E">
      <w:pPr>
        <w:pStyle w:val="Default"/>
        <w:rPr>
          <w:lang w:eastAsia="en-US"/>
        </w:rPr>
      </w:pPr>
    </w:p>
    <w:p w14:paraId="4B214832" w14:textId="74C609ED" w:rsidR="0033040E" w:rsidRDefault="007D7C23">
      <w:pPr>
        <w:spacing w:after="0" w:line="240" w:lineRule="auto"/>
        <w:jc w:val="both"/>
        <w:rPr>
          <w:rFonts w:eastAsia="Calibri" w:cstheme="minorHAnsi"/>
          <w:sz w:val="24"/>
          <w:szCs w:val="24"/>
          <w:lang w:eastAsia="cs-CZ"/>
        </w:rPr>
      </w:pPr>
      <w:r>
        <w:rPr>
          <w:noProof/>
          <w:lang w:eastAsia="cs-CZ"/>
        </w:rPr>
        <w:drawing>
          <wp:inline distT="0" distB="1905" distL="0" distR="2540" wp14:anchorId="4FD22A9B" wp14:editId="30BEA9F8">
            <wp:extent cx="5753100" cy="3255645"/>
            <wp:effectExtent l="0" t="0" r="0" b="1905"/>
            <wp:docPr id="27" name="Obrázek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Obrázek 114"/>
                    <pic:cNvPicPr>
                      <a:picLocks noChangeAspect="1" noChangeArrowheads="1"/>
                    </pic:cNvPicPr>
                  </pic:nvPicPr>
                  <pic:blipFill>
                    <a:blip r:embed="rId41"/>
                    <a:stretch>
                      <a:fillRect/>
                    </a:stretch>
                  </pic:blipFill>
                  <pic:spPr bwMode="auto">
                    <a:xfrm>
                      <a:off x="0" y="0"/>
                      <a:ext cx="5753100" cy="3255645"/>
                    </a:xfrm>
                    <a:prstGeom prst="rect">
                      <a:avLst/>
                    </a:prstGeom>
                  </pic:spPr>
                </pic:pic>
              </a:graphicData>
            </a:graphic>
          </wp:inline>
        </w:drawing>
      </w:r>
    </w:p>
    <w:p w14:paraId="56DB7703" w14:textId="77777777" w:rsidR="0033040E" w:rsidRDefault="0033040E">
      <w:pPr>
        <w:pStyle w:val="Default"/>
        <w:rPr>
          <w:rFonts w:eastAsia="Calibri"/>
          <w:sz w:val="22"/>
          <w:szCs w:val="22"/>
        </w:rPr>
      </w:pPr>
    </w:p>
    <w:p w14:paraId="3C71878E" w14:textId="77777777" w:rsidR="0033040E" w:rsidRDefault="007D7C23">
      <w:pPr>
        <w:spacing w:after="0" w:line="240" w:lineRule="auto"/>
        <w:jc w:val="center"/>
        <w:rPr>
          <w:rFonts w:cstheme="minorHAnsi"/>
        </w:rPr>
      </w:pPr>
      <w:r>
        <w:rPr>
          <w:rFonts w:cstheme="minorHAnsi"/>
        </w:rPr>
        <w:t>Obr. Excel ukázka – vlastní tvorba</w:t>
      </w:r>
    </w:p>
    <w:p w14:paraId="6A6A27C7" w14:textId="77777777" w:rsidR="0033040E" w:rsidRDefault="0033040E">
      <w:pPr>
        <w:pStyle w:val="Default"/>
        <w:rPr>
          <w:sz w:val="22"/>
          <w:szCs w:val="22"/>
          <w:lang w:eastAsia="en-US"/>
        </w:rPr>
      </w:pPr>
    </w:p>
    <w:p w14:paraId="0584EB4B" w14:textId="77777777" w:rsidR="0033040E" w:rsidRDefault="007D7C23">
      <w:pPr>
        <w:spacing w:line="240" w:lineRule="auto"/>
        <w:jc w:val="both"/>
        <w:rPr>
          <w:rFonts w:cstheme="minorHAnsi"/>
        </w:rPr>
      </w:pPr>
      <w:r>
        <w:rPr>
          <w:rFonts w:cstheme="minorHAnsi"/>
        </w:rPr>
        <w:t xml:space="preserve">Nyní můžeš začít zapisovat do jakéhokoli sloupce položky a hodnoty ze svého seznamu, které budeš chtít sečíst. Poté klikni do první volné buňky pod hodnotami, kde budeš chtít mít výsledek a v pravé horní části hlavní záložky najdi znak pro součet neboli sumu, značeno řeckým písmenem S a popiskem Automatické shrnutí, případně </w:t>
      </w:r>
      <w:proofErr w:type="spellStart"/>
      <w:r>
        <w:rPr>
          <w:rFonts w:cstheme="minorHAnsi"/>
        </w:rPr>
        <w:t>AutoSum</w:t>
      </w:r>
      <w:proofErr w:type="spellEnd"/>
      <w:r>
        <w:rPr>
          <w:rFonts w:cstheme="minorHAnsi"/>
        </w:rPr>
        <w:t xml:space="preserve">. </w:t>
      </w:r>
    </w:p>
    <w:p w14:paraId="5743423C" w14:textId="77777777" w:rsidR="0033040E" w:rsidRDefault="007D7C23">
      <w:pPr>
        <w:spacing w:line="240" w:lineRule="auto"/>
        <w:jc w:val="both"/>
        <w:rPr>
          <w:rFonts w:cstheme="minorHAnsi"/>
        </w:rPr>
      </w:pPr>
      <w:r>
        <w:rPr>
          <w:rFonts w:cstheme="minorHAnsi"/>
        </w:rPr>
        <w:t>Klikni zde a potvrď klávesou Enter. Kontroluj svůj postup s učitelem, jak prezentuje na plátně.</w:t>
      </w:r>
    </w:p>
    <w:p w14:paraId="4A50D528" w14:textId="77777777" w:rsidR="0033040E" w:rsidRDefault="0033040E">
      <w:pPr>
        <w:spacing w:after="0" w:line="240" w:lineRule="auto"/>
        <w:jc w:val="both"/>
        <w:rPr>
          <w:rFonts w:cstheme="minorHAnsi"/>
          <w:lang w:eastAsia="cs-CZ"/>
        </w:rPr>
      </w:pPr>
    </w:p>
    <w:p w14:paraId="1A0E45D0" w14:textId="77777777" w:rsidR="0033040E" w:rsidRDefault="007D7C23">
      <w:pPr>
        <w:spacing w:after="0" w:line="240" w:lineRule="auto"/>
        <w:jc w:val="both"/>
        <w:rPr>
          <w:rFonts w:cstheme="minorHAnsi"/>
        </w:rPr>
      </w:pPr>
      <w:r>
        <w:rPr>
          <w:noProof/>
          <w:lang w:eastAsia="cs-CZ"/>
        </w:rPr>
        <w:lastRenderedPageBreak/>
        <w:drawing>
          <wp:inline distT="0" distB="0" distL="0" distR="1905" wp14:anchorId="00949A2A" wp14:editId="5FEAFD78">
            <wp:extent cx="5694045" cy="3206750"/>
            <wp:effectExtent l="0" t="0" r="0" b="0"/>
            <wp:docPr id="28" name="Obrázek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Obrázek 115"/>
                    <pic:cNvPicPr>
                      <a:picLocks noChangeAspect="1" noChangeArrowheads="1"/>
                    </pic:cNvPicPr>
                  </pic:nvPicPr>
                  <pic:blipFill>
                    <a:blip r:embed="rId42"/>
                    <a:stretch>
                      <a:fillRect/>
                    </a:stretch>
                  </pic:blipFill>
                  <pic:spPr bwMode="auto">
                    <a:xfrm>
                      <a:off x="0" y="0"/>
                      <a:ext cx="5694045" cy="3206750"/>
                    </a:xfrm>
                    <a:prstGeom prst="rect">
                      <a:avLst/>
                    </a:prstGeom>
                  </pic:spPr>
                </pic:pic>
              </a:graphicData>
            </a:graphic>
          </wp:inline>
        </w:drawing>
      </w:r>
    </w:p>
    <w:p w14:paraId="3098EDB7" w14:textId="77777777" w:rsidR="0033040E" w:rsidRDefault="0033040E">
      <w:pPr>
        <w:pStyle w:val="Default"/>
        <w:rPr>
          <w:lang w:eastAsia="en-US"/>
        </w:rPr>
      </w:pPr>
    </w:p>
    <w:p w14:paraId="75E46550" w14:textId="77777777" w:rsidR="0033040E" w:rsidRDefault="007D7C23">
      <w:pPr>
        <w:spacing w:line="240" w:lineRule="auto"/>
        <w:jc w:val="center"/>
        <w:rPr>
          <w:rFonts w:cstheme="minorHAnsi"/>
        </w:rPr>
      </w:pPr>
      <w:r>
        <w:rPr>
          <w:rFonts w:cstheme="minorHAnsi"/>
        </w:rPr>
        <w:t>Obr. Excel ukázka Tabulka – vlastní tvorba</w:t>
      </w:r>
    </w:p>
    <w:p w14:paraId="560F941D" w14:textId="77777777" w:rsidR="0033040E" w:rsidRDefault="007D7C23">
      <w:pPr>
        <w:spacing w:after="0" w:line="240" w:lineRule="auto"/>
        <w:jc w:val="both"/>
        <w:rPr>
          <w:rFonts w:cstheme="minorHAnsi"/>
          <w:b/>
        </w:rPr>
      </w:pPr>
      <w:r>
        <w:rPr>
          <w:rFonts w:cstheme="minorHAnsi"/>
          <w:b/>
        </w:rPr>
        <w:t>Formátování tabulky</w:t>
      </w:r>
    </w:p>
    <w:p w14:paraId="2EB205A9" w14:textId="77777777" w:rsidR="0033040E" w:rsidRDefault="007D7C23">
      <w:pPr>
        <w:spacing w:after="0" w:line="240" w:lineRule="auto"/>
        <w:ind w:firstLine="680"/>
        <w:jc w:val="both"/>
        <w:rPr>
          <w:rFonts w:cstheme="minorHAnsi"/>
          <w:i/>
        </w:rPr>
      </w:pPr>
      <w:r>
        <w:rPr>
          <w:rFonts w:cstheme="minorHAnsi"/>
        </w:rPr>
        <w:t>Další obrázek Tě nasměřuje, jak z vytvořených dat vytvořit tabulku. Postupuj dle učitele, který promítá krok za krokem na plátně. Začni tím, že přesuneš kurzor myši kamkoli do tabulky. Klepni do nabídky DOMŮ&gt; STYLY&gt;FORMÁTOVAT JAKO TABULKU a z obrázkového seznamu si vyber styl vzhledu, jaký se Ti líbí</w:t>
      </w:r>
      <w:r>
        <w:rPr>
          <w:rFonts w:cstheme="minorHAnsi"/>
          <w:i/>
        </w:rPr>
        <w:t>.</w:t>
      </w:r>
    </w:p>
    <w:p w14:paraId="7E8FF829" w14:textId="77777777" w:rsidR="0033040E" w:rsidRDefault="0033040E">
      <w:pPr>
        <w:pStyle w:val="Default"/>
        <w:rPr>
          <w:lang w:eastAsia="en-US"/>
        </w:rPr>
      </w:pPr>
    </w:p>
    <w:p w14:paraId="74303FF1" w14:textId="77777777" w:rsidR="0033040E" w:rsidRDefault="007D7C23">
      <w:pPr>
        <w:spacing w:after="0" w:line="240" w:lineRule="auto"/>
        <w:jc w:val="both"/>
        <w:rPr>
          <w:rFonts w:cstheme="minorHAnsi"/>
        </w:rPr>
      </w:pPr>
      <w:r>
        <w:rPr>
          <w:noProof/>
          <w:lang w:eastAsia="cs-CZ"/>
        </w:rPr>
        <w:drawing>
          <wp:inline distT="0" distB="0" distL="0" distR="0" wp14:anchorId="550AD7FC" wp14:editId="1C0CB95D">
            <wp:extent cx="5704205" cy="2943225"/>
            <wp:effectExtent l="0" t="0" r="0" b="0"/>
            <wp:docPr id="29" name="Obrázek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Obrázek 116"/>
                    <pic:cNvPicPr>
                      <a:picLocks noChangeAspect="1" noChangeArrowheads="1"/>
                    </pic:cNvPicPr>
                  </pic:nvPicPr>
                  <pic:blipFill>
                    <a:blip r:embed="rId43"/>
                    <a:stretch>
                      <a:fillRect/>
                    </a:stretch>
                  </pic:blipFill>
                  <pic:spPr bwMode="auto">
                    <a:xfrm>
                      <a:off x="0" y="0"/>
                      <a:ext cx="5704205" cy="2943225"/>
                    </a:xfrm>
                    <a:prstGeom prst="rect">
                      <a:avLst/>
                    </a:prstGeom>
                  </pic:spPr>
                </pic:pic>
              </a:graphicData>
            </a:graphic>
          </wp:inline>
        </w:drawing>
      </w:r>
    </w:p>
    <w:p w14:paraId="7A11F4E9" w14:textId="77777777" w:rsidR="0033040E" w:rsidRDefault="0033040E">
      <w:pPr>
        <w:pStyle w:val="Default"/>
        <w:rPr>
          <w:lang w:eastAsia="en-US"/>
        </w:rPr>
      </w:pPr>
    </w:p>
    <w:p w14:paraId="1DED924C" w14:textId="77777777" w:rsidR="0033040E" w:rsidRDefault="007D7C23">
      <w:pPr>
        <w:spacing w:after="0" w:line="240" w:lineRule="auto"/>
        <w:jc w:val="center"/>
        <w:rPr>
          <w:rFonts w:cstheme="minorHAnsi"/>
        </w:rPr>
      </w:pPr>
      <w:r>
        <w:rPr>
          <w:rFonts w:cstheme="minorHAnsi"/>
        </w:rPr>
        <w:t>Obr. Excel ukázka Tabulka formát – vlastní tvorba</w:t>
      </w:r>
    </w:p>
    <w:p w14:paraId="3E1226A1" w14:textId="77777777" w:rsidR="0033040E" w:rsidRDefault="007D7C23">
      <w:pPr>
        <w:rPr>
          <w:rFonts w:ascii="Arial" w:eastAsia="Times New Roman" w:hAnsi="Arial"/>
          <w:color w:val="000000"/>
          <w:sz w:val="24"/>
          <w:szCs w:val="24"/>
        </w:rPr>
      </w:pPr>
      <w:r>
        <w:br w:type="page"/>
      </w:r>
    </w:p>
    <w:p w14:paraId="5960D118" w14:textId="77777777" w:rsidR="0033040E" w:rsidRDefault="007D7C23">
      <w:pPr>
        <w:spacing w:after="0" w:line="240" w:lineRule="auto"/>
        <w:jc w:val="both"/>
        <w:rPr>
          <w:rFonts w:cstheme="minorHAnsi"/>
          <w:b/>
        </w:rPr>
      </w:pPr>
      <w:r>
        <w:rPr>
          <w:rFonts w:cstheme="minorHAnsi"/>
          <w:b/>
        </w:rPr>
        <w:lastRenderedPageBreak/>
        <w:t>c) Závěrečně hodnocení – diskuze</w:t>
      </w:r>
    </w:p>
    <w:p w14:paraId="7242610E" w14:textId="77777777" w:rsidR="0033040E" w:rsidRDefault="007D7C23">
      <w:pPr>
        <w:spacing w:after="0" w:line="240" w:lineRule="auto"/>
        <w:ind w:firstLine="680"/>
        <w:jc w:val="both"/>
        <w:rPr>
          <w:rFonts w:cstheme="minorHAnsi"/>
        </w:rPr>
      </w:pPr>
      <w:r>
        <w:rPr>
          <w:rFonts w:cstheme="minorHAnsi"/>
        </w:rPr>
        <w:t>Zkus odpovědět na následující otázky.</w:t>
      </w:r>
    </w:p>
    <w:p w14:paraId="77924008" w14:textId="77777777" w:rsidR="0033040E" w:rsidRDefault="0033040E">
      <w:pPr>
        <w:pStyle w:val="Default"/>
        <w:rPr>
          <w:lang w:eastAsia="en-US"/>
        </w:rPr>
      </w:pPr>
    </w:p>
    <w:p w14:paraId="40AF6D1D" w14:textId="77777777" w:rsidR="0033040E" w:rsidRDefault="007D7C23">
      <w:pPr>
        <w:spacing w:after="0" w:line="240" w:lineRule="auto"/>
        <w:jc w:val="both"/>
        <w:rPr>
          <w:rFonts w:cstheme="minorHAnsi"/>
        </w:rPr>
      </w:pPr>
      <w:r>
        <w:rPr>
          <w:rFonts w:cstheme="minorHAnsi"/>
        </w:rPr>
        <w:t>Jak popíšeš svými slovy termín „rozpočet“?</w:t>
      </w:r>
    </w:p>
    <w:p w14:paraId="24F9D544" w14:textId="77777777" w:rsidR="0033040E" w:rsidRDefault="0033040E">
      <w:pPr>
        <w:pStyle w:val="Default"/>
        <w:rPr>
          <w:lang w:eastAsia="en-US"/>
        </w:rPr>
      </w:pPr>
    </w:p>
    <w:p w14:paraId="1F77627A" w14:textId="77777777" w:rsidR="0033040E" w:rsidRDefault="007D7C23">
      <w:pPr>
        <w:spacing w:after="0" w:line="240" w:lineRule="auto"/>
        <w:jc w:val="both"/>
        <w:rPr>
          <w:rFonts w:cstheme="minorHAnsi"/>
        </w:rPr>
      </w:pPr>
      <w:r>
        <w:rPr>
          <w:rFonts w:cstheme="minorHAnsi"/>
        </w:rPr>
        <w:t xml:space="preserve">Čím se platilo ve středověku? Uveď alespoň 2 měny. </w:t>
      </w:r>
    </w:p>
    <w:p w14:paraId="4209B4D1" w14:textId="77777777" w:rsidR="0033040E" w:rsidRDefault="0033040E">
      <w:pPr>
        <w:pStyle w:val="Default"/>
        <w:rPr>
          <w:lang w:eastAsia="en-US"/>
        </w:rPr>
      </w:pPr>
    </w:p>
    <w:p w14:paraId="096A8F3E" w14:textId="77777777" w:rsidR="0033040E" w:rsidRDefault="007D7C23">
      <w:pPr>
        <w:spacing w:after="0" w:line="240" w:lineRule="auto"/>
        <w:jc w:val="both"/>
        <w:rPr>
          <w:rFonts w:cstheme="minorHAnsi"/>
        </w:rPr>
      </w:pPr>
      <w:r>
        <w:rPr>
          <w:rFonts w:cstheme="minorHAnsi"/>
        </w:rPr>
        <w:t>Myslíš, že je nějaký rozdíl mezi životní úrovní dnes a ve středověku? Jaký? Uveď příklad.</w:t>
      </w:r>
    </w:p>
    <w:p w14:paraId="580604C7" w14:textId="77777777" w:rsidR="0033040E" w:rsidRDefault="0033040E">
      <w:pPr>
        <w:pStyle w:val="Default"/>
        <w:rPr>
          <w:lang w:eastAsia="en-US"/>
        </w:rPr>
      </w:pPr>
    </w:p>
    <w:p w14:paraId="79F23C87" w14:textId="77777777" w:rsidR="0033040E" w:rsidRDefault="007D7C23">
      <w:pPr>
        <w:spacing w:after="0" w:line="240" w:lineRule="auto"/>
        <w:jc w:val="both"/>
        <w:rPr>
          <w:rFonts w:cstheme="minorHAnsi"/>
        </w:rPr>
      </w:pPr>
      <w:r>
        <w:rPr>
          <w:rFonts w:cstheme="minorHAnsi"/>
        </w:rPr>
        <w:t xml:space="preserve">Co se Ti v dnešní hodině líbilo nejvíce. A proč? </w:t>
      </w:r>
    </w:p>
    <w:p w14:paraId="5D08F902" w14:textId="77777777" w:rsidR="0033040E" w:rsidRDefault="0033040E">
      <w:pPr>
        <w:pStyle w:val="Default"/>
        <w:rPr>
          <w:lang w:eastAsia="en-US"/>
        </w:rPr>
      </w:pPr>
    </w:p>
    <w:p w14:paraId="3C45A635" w14:textId="77777777" w:rsidR="0033040E" w:rsidRDefault="007D7C23">
      <w:pPr>
        <w:spacing w:after="0" w:line="240" w:lineRule="auto"/>
        <w:jc w:val="both"/>
        <w:rPr>
          <w:rFonts w:cstheme="minorHAnsi"/>
        </w:rPr>
      </w:pPr>
      <w:r>
        <w:rPr>
          <w:rFonts w:cstheme="minorHAnsi"/>
        </w:rPr>
        <w:t>Myslíš, že práce v tabulkovém kalkulátoru je užitečná? V jakém případě?</w:t>
      </w:r>
    </w:p>
    <w:p w14:paraId="570608FB" w14:textId="77777777" w:rsidR="0033040E" w:rsidRDefault="007D7C23" w:rsidP="00356940">
      <w:pPr>
        <w:pStyle w:val="Nadpis3"/>
      </w:pPr>
      <w:r>
        <w:t xml:space="preserve">12. hodina - Katastrální území, práce s digitální mapou a vyhledávání v katastru nemovitostí </w:t>
      </w:r>
    </w:p>
    <w:p w14:paraId="1D937B33" w14:textId="77777777" w:rsidR="0033040E" w:rsidRDefault="007D7C23">
      <w:pPr>
        <w:spacing w:after="0" w:line="240" w:lineRule="auto"/>
        <w:ind w:firstLine="680"/>
        <w:jc w:val="both"/>
        <w:rPr>
          <w:rFonts w:cstheme="minorHAnsi"/>
        </w:rPr>
      </w:pPr>
      <w:r>
        <w:rPr>
          <w:rFonts w:cstheme="minorHAnsi"/>
        </w:rPr>
        <w:t xml:space="preserve">Dnešní hodina navazuje na minulou hodinu i předchozí bloky.  Každé město má své hranice, které novodobě nazýváme „katastrální území“.  Dnes se naučíme vyhledávat jednotlivé budovy a pozemky na internetu. </w:t>
      </w:r>
    </w:p>
    <w:p w14:paraId="3DEA0A3A" w14:textId="77777777" w:rsidR="0033040E" w:rsidRDefault="0033040E">
      <w:pPr>
        <w:pStyle w:val="Default"/>
        <w:rPr>
          <w:sz w:val="22"/>
          <w:szCs w:val="22"/>
          <w:lang w:eastAsia="en-US"/>
        </w:rPr>
      </w:pPr>
    </w:p>
    <w:p w14:paraId="56971D79" w14:textId="77777777" w:rsidR="0033040E" w:rsidRDefault="007D7C23">
      <w:pPr>
        <w:spacing w:after="0" w:line="240" w:lineRule="auto"/>
        <w:jc w:val="both"/>
        <w:rPr>
          <w:rFonts w:cstheme="minorHAnsi"/>
          <w:b/>
        </w:rPr>
      </w:pPr>
      <w:r>
        <w:rPr>
          <w:rFonts w:cstheme="minorHAnsi"/>
          <w:b/>
        </w:rPr>
        <w:t>a) Katastrální území</w:t>
      </w:r>
    </w:p>
    <w:p w14:paraId="7E5292F4" w14:textId="77777777" w:rsidR="0033040E" w:rsidRDefault="007D7C23">
      <w:pPr>
        <w:spacing w:after="0" w:line="240" w:lineRule="auto"/>
        <w:ind w:firstLine="680"/>
        <w:jc w:val="both"/>
        <w:rPr>
          <w:rFonts w:cstheme="minorHAnsi"/>
        </w:rPr>
      </w:pPr>
      <w:r>
        <w:rPr>
          <w:rFonts w:cstheme="minorHAnsi"/>
        </w:rPr>
        <w:t>Ještě než se pustíme do cestování po mapě, tentokrát digitální, trochu si osvěžíme dosavadní znalosti. Zkus učiteli odpovědět na tyto otázky:</w:t>
      </w:r>
    </w:p>
    <w:p w14:paraId="40DC9F57" w14:textId="77777777" w:rsidR="0033040E" w:rsidRDefault="0033040E">
      <w:pPr>
        <w:pStyle w:val="Default"/>
        <w:rPr>
          <w:lang w:eastAsia="en-US"/>
        </w:rPr>
      </w:pPr>
    </w:p>
    <w:p w14:paraId="6AD99A74" w14:textId="77777777" w:rsidR="0033040E" w:rsidRDefault="007D7C23">
      <w:pPr>
        <w:pStyle w:val="Odstavecseseznamem"/>
        <w:numPr>
          <w:ilvl w:val="0"/>
          <w:numId w:val="32"/>
        </w:numPr>
        <w:spacing w:line="240" w:lineRule="auto"/>
        <w:jc w:val="both"/>
        <w:rPr>
          <w:rFonts w:cstheme="minorHAnsi"/>
        </w:rPr>
      </w:pPr>
      <w:r>
        <w:rPr>
          <w:rFonts w:cstheme="minorHAnsi"/>
        </w:rPr>
        <w:t xml:space="preserve">Kde se nejčastěji formovala města? </w:t>
      </w:r>
    </w:p>
    <w:p w14:paraId="390749C7" w14:textId="77777777" w:rsidR="0033040E" w:rsidRDefault="0033040E">
      <w:pPr>
        <w:pStyle w:val="Odstavecseseznamem"/>
        <w:spacing w:line="240" w:lineRule="auto"/>
        <w:jc w:val="both"/>
        <w:rPr>
          <w:rFonts w:cstheme="minorHAnsi"/>
        </w:rPr>
      </w:pPr>
    </w:p>
    <w:p w14:paraId="67A63806" w14:textId="77777777" w:rsidR="0033040E" w:rsidRDefault="007D7C23">
      <w:pPr>
        <w:pStyle w:val="Odstavecseseznamem"/>
        <w:numPr>
          <w:ilvl w:val="0"/>
          <w:numId w:val="32"/>
        </w:numPr>
        <w:spacing w:line="240" w:lineRule="auto"/>
        <w:jc w:val="both"/>
        <w:rPr>
          <w:rFonts w:cstheme="minorHAnsi"/>
        </w:rPr>
      </w:pPr>
      <w:r>
        <w:rPr>
          <w:rFonts w:cstheme="minorHAnsi"/>
        </w:rPr>
        <w:t>Co tvoří střed města?</w:t>
      </w:r>
    </w:p>
    <w:p w14:paraId="6EC02B1F" w14:textId="77777777" w:rsidR="0033040E" w:rsidRDefault="007D7C23">
      <w:pPr>
        <w:pStyle w:val="Odstavecseseznamem"/>
        <w:spacing w:line="240" w:lineRule="auto"/>
        <w:jc w:val="both"/>
        <w:rPr>
          <w:rFonts w:cstheme="minorHAnsi"/>
        </w:rPr>
      </w:pPr>
      <w:r>
        <w:rPr>
          <w:rFonts w:cstheme="minorHAnsi"/>
        </w:rPr>
        <w:t xml:space="preserve"> </w:t>
      </w:r>
    </w:p>
    <w:p w14:paraId="5D434882" w14:textId="77777777" w:rsidR="0033040E" w:rsidRDefault="007D7C23">
      <w:pPr>
        <w:pStyle w:val="Odstavecseseznamem"/>
        <w:numPr>
          <w:ilvl w:val="0"/>
          <w:numId w:val="32"/>
        </w:numPr>
        <w:spacing w:line="240" w:lineRule="auto"/>
        <w:jc w:val="both"/>
        <w:rPr>
          <w:rFonts w:cstheme="minorHAnsi"/>
        </w:rPr>
      </w:pPr>
      <w:r>
        <w:rPr>
          <w:rFonts w:cstheme="minorHAnsi"/>
        </w:rPr>
        <w:t>Myslíš, že má lokalita vliv na cenu domu či pozemku?</w:t>
      </w:r>
    </w:p>
    <w:p w14:paraId="794193FE" w14:textId="77777777" w:rsidR="0033040E" w:rsidRDefault="0033040E">
      <w:pPr>
        <w:pStyle w:val="Odstavecseseznamem"/>
        <w:spacing w:line="240" w:lineRule="auto"/>
        <w:jc w:val="both"/>
        <w:rPr>
          <w:rFonts w:cstheme="minorHAnsi"/>
        </w:rPr>
      </w:pPr>
    </w:p>
    <w:p w14:paraId="63D75F46" w14:textId="77777777" w:rsidR="0033040E" w:rsidRDefault="007D7C23">
      <w:pPr>
        <w:pStyle w:val="Odstavecseseznamem"/>
        <w:numPr>
          <w:ilvl w:val="0"/>
          <w:numId w:val="32"/>
        </w:numPr>
        <w:spacing w:line="240" w:lineRule="auto"/>
        <w:jc w:val="both"/>
        <w:rPr>
          <w:rFonts w:cstheme="minorHAnsi"/>
        </w:rPr>
      </w:pPr>
      <w:r>
        <w:rPr>
          <w:rFonts w:cstheme="minorHAnsi"/>
        </w:rPr>
        <w:t>Co patří a patřilo k nejdůležitějším budovám právě v samotném středu města?</w:t>
      </w:r>
    </w:p>
    <w:p w14:paraId="586EDEC3" w14:textId="77777777" w:rsidR="0033040E" w:rsidRDefault="0033040E">
      <w:pPr>
        <w:pStyle w:val="Odstavecseseznamem"/>
        <w:spacing w:line="240" w:lineRule="auto"/>
        <w:jc w:val="both"/>
        <w:rPr>
          <w:rFonts w:cstheme="minorHAnsi"/>
        </w:rPr>
      </w:pPr>
    </w:p>
    <w:p w14:paraId="3064D2FB" w14:textId="77777777" w:rsidR="0033040E" w:rsidRDefault="007D7C23">
      <w:pPr>
        <w:spacing w:after="0" w:line="240" w:lineRule="auto"/>
        <w:jc w:val="both"/>
      </w:pPr>
      <w:r>
        <w:rPr>
          <w:rFonts w:cstheme="minorHAnsi"/>
        </w:rPr>
        <w:t>Nyní dávej pozor, učitel Ti promítne krátkou prezentaci (příloha 5.2). Porozumíš novým pojmům jako katastrální území, katastrální úřad, nemovitost, digitální mapa, dozvíš se, jak a kde si můžeš vyhledat třeba právě místo, kde bydlíš.</w:t>
      </w:r>
    </w:p>
    <w:p w14:paraId="26FEAF7E" w14:textId="77777777" w:rsidR="0033040E" w:rsidRDefault="0033040E">
      <w:pPr>
        <w:pStyle w:val="Default"/>
        <w:rPr>
          <w:lang w:eastAsia="en-US"/>
        </w:rPr>
      </w:pPr>
    </w:p>
    <w:p w14:paraId="139F331E" w14:textId="77777777" w:rsidR="0033040E" w:rsidRDefault="007D7C23">
      <w:pPr>
        <w:spacing w:after="0" w:line="240" w:lineRule="auto"/>
        <w:jc w:val="both"/>
        <w:rPr>
          <w:rFonts w:cstheme="minorHAnsi"/>
          <w:b/>
        </w:rPr>
      </w:pPr>
      <w:r>
        <w:rPr>
          <w:rFonts w:cstheme="minorHAnsi"/>
          <w:b/>
        </w:rPr>
        <w:t>b) Vyhledávání v katastru nemovitostí</w:t>
      </w:r>
    </w:p>
    <w:p w14:paraId="5D78BE2B" w14:textId="77777777" w:rsidR="0033040E" w:rsidRDefault="007D7C23">
      <w:pPr>
        <w:spacing w:after="0" w:line="240" w:lineRule="auto"/>
        <w:ind w:firstLine="680"/>
        <w:jc w:val="both"/>
      </w:pPr>
      <w:r>
        <w:rPr>
          <w:rFonts w:cstheme="minorHAnsi"/>
        </w:rPr>
        <w:t>Začneme s vyhledáváním budovy, kterou všichni znají a kterou jste správně označili jako nejvýznamnější budovu středu města – budova radnice s městským úřadem na Velkém náměstí.</w:t>
      </w:r>
    </w:p>
    <w:p w14:paraId="7C246144" w14:textId="77777777" w:rsidR="0033040E" w:rsidRDefault="0033040E">
      <w:pPr>
        <w:pStyle w:val="Default"/>
        <w:rPr>
          <w:lang w:eastAsia="en-US"/>
        </w:rPr>
      </w:pPr>
    </w:p>
    <w:p w14:paraId="1AB47241" w14:textId="77777777" w:rsidR="0033040E" w:rsidRDefault="007D7C23">
      <w:pPr>
        <w:spacing w:line="240" w:lineRule="auto"/>
        <w:jc w:val="both"/>
        <w:rPr>
          <w:rFonts w:cstheme="minorHAnsi"/>
        </w:rPr>
      </w:pPr>
      <w:r>
        <w:rPr>
          <w:rFonts w:cstheme="minorHAnsi"/>
        </w:rPr>
        <w:t xml:space="preserve">Ukázka webu Katastru nemovitost Zdroj: </w:t>
      </w:r>
      <w:r>
        <w:rPr>
          <w:rFonts w:cstheme="minorHAnsi"/>
          <w:i/>
          <w:iCs/>
          <w:color w:val="212529"/>
          <w:shd w:val="clear" w:color="auto" w:fill="FFFFFF"/>
        </w:rPr>
        <w:t>Státní správa zeměměřičství a katastru</w:t>
      </w:r>
      <w:r>
        <w:rPr>
          <w:rFonts w:cstheme="minorHAnsi"/>
          <w:color w:val="212529"/>
          <w:shd w:val="clear" w:color="auto" w:fill="FFFFFF"/>
        </w:rPr>
        <w:t> [online]. Praha, 2021 [cit. 2021-04-15]. Dostupné z: www.cuzk.cz</w:t>
      </w:r>
    </w:p>
    <w:p w14:paraId="178FE788" w14:textId="77777777" w:rsidR="0033040E" w:rsidRDefault="007D7C23">
      <w:pPr>
        <w:spacing w:line="240" w:lineRule="auto"/>
        <w:jc w:val="both"/>
        <w:rPr>
          <w:rFonts w:cstheme="minorHAnsi"/>
        </w:rPr>
      </w:pPr>
      <w:r>
        <w:rPr>
          <w:noProof/>
          <w:lang w:eastAsia="cs-CZ"/>
        </w:rPr>
        <w:lastRenderedPageBreak/>
        <w:drawing>
          <wp:inline distT="0" distB="0" distL="0" distR="0" wp14:anchorId="2F2FDDF5" wp14:editId="5A62CA2E">
            <wp:extent cx="5524500" cy="3238500"/>
            <wp:effectExtent l="0" t="0" r="0" b="0"/>
            <wp:docPr id="30" name="Obrázek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Obrázek 117"/>
                    <pic:cNvPicPr>
                      <a:picLocks noChangeAspect="1" noChangeArrowheads="1"/>
                    </pic:cNvPicPr>
                  </pic:nvPicPr>
                  <pic:blipFill>
                    <a:blip r:embed="rId44"/>
                    <a:stretch>
                      <a:fillRect/>
                    </a:stretch>
                  </pic:blipFill>
                  <pic:spPr bwMode="auto">
                    <a:xfrm>
                      <a:off x="0" y="0"/>
                      <a:ext cx="5524500" cy="3238500"/>
                    </a:xfrm>
                    <a:prstGeom prst="rect">
                      <a:avLst/>
                    </a:prstGeom>
                  </pic:spPr>
                </pic:pic>
              </a:graphicData>
            </a:graphic>
          </wp:inline>
        </w:drawing>
      </w:r>
    </w:p>
    <w:p w14:paraId="06B1FD90" w14:textId="77777777" w:rsidR="0033040E" w:rsidRDefault="007D7C23">
      <w:pPr>
        <w:spacing w:after="0" w:line="240" w:lineRule="auto"/>
        <w:jc w:val="center"/>
      </w:pPr>
      <w:r>
        <w:rPr>
          <w:rFonts w:cstheme="minorHAnsi"/>
        </w:rPr>
        <w:t xml:space="preserve">První obrázek je </w:t>
      </w:r>
      <w:proofErr w:type="spellStart"/>
      <w:r>
        <w:rPr>
          <w:rFonts w:cstheme="minorHAnsi"/>
        </w:rPr>
        <w:t>printscreen</w:t>
      </w:r>
      <w:proofErr w:type="spellEnd"/>
      <w:r>
        <w:rPr>
          <w:rFonts w:cstheme="minorHAnsi"/>
        </w:rPr>
        <w:t xml:space="preserve"> domovské stránky Katastru nemovitostí – </w:t>
      </w:r>
      <w:hyperlink r:id="rId45">
        <w:r>
          <w:rPr>
            <w:rStyle w:val="Internetovodkaz"/>
            <w:rFonts w:cstheme="minorHAnsi"/>
            <w:webHidden/>
          </w:rPr>
          <w:t>www.cuzk.cz</w:t>
        </w:r>
      </w:hyperlink>
      <w:r>
        <w:rPr>
          <w:rFonts w:cstheme="minorHAnsi"/>
        </w:rPr>
        <w:t>.</w:t>
      </w:r>
    </w:p>
    <w:p w14:paraId="755936C8" w14:textId="77777777" w:rsidR="0033040E" w:rsidRDefault="0033040E">
      <w:pPr>
        <w:pStyle w:val="Default"/>
        <w:rPr>
          <w:lang w:eastAsia="en-US"/>
        </w:rPr>
      </w:pPr>
    </w:p>
    <w:p w14:paraId="7A977CB5" w14:textId="77777777" w:rsidR="0033040E" w:rsidRDefault="007D7C23">
      <w:pPr>
        <w:spacing w:after="0" w:line="240" w:lineRule="auto"/>
        <w:jc w:val="both"/>
        <w:rPr>
          <w:rFonts w:cstheme="minorHAnsi"/>
        </w:rPr>
      </w:pPr>
      <w:r>
        <w:rPr>
          <w:rFonts w:cstheme="minorHAnsi"/>
        </w:rPr>
        <w:t>Otevři webové stránky a klikni vlevo nahoře na ikonu lupy – „Nahlížení do katastru nemovitostí“</w:t>
      </w:r>
    </w:p>
    <w:p w14:paraId="209814E1" w14:textId="77777777" w:rsidR="0033040E" w:rsidRDefault="0033040E">
      <w:pPr>
        <w:pStyle w:val="Default"/>
        <w:rPr>
          <w:lang w:eastAsia="en-US"/>
        </w:rPr>
      </w:pPr>
    </w:p>
    <w:p w14:paraId="0565CF96" w14:textId="77777777" w:rsidR="0033040E" w:rsidRDefault="007D7C23">
      <w:pPr>
        <w:spacing w:after="0" w:line="240" w:lineRule="auto"/>
        <w:jc w:val="both"/>
      </w:pPr>
      <w:r>
        <w:rPr>
          <w:rFonts w:cstheme="minorHAnsi"/>
        </w:rPr>
        <w:t xml:space="preserve">Pracuj samostatně, </w:t>
      </w:r>
      <w:proofErr w:type="spellStart"/>
      <w:r>
        <w:rPr>
          <w:rFonts w:cstheme="minorHAnsi"/>
        </w:rPr>
        <w:t>printscreeny</w:t>
      </w:r>
      <w:proofErr w:type="spellEnd"/>
      <w:r>
        <w:rPr>
          <w:rFonts w:cstheme="minorHAnsi"/>
        </w:rPr>
        <w:t xml:space="preserve"> obrazovek ti radí, jak pokračovat. Sleduj zároveň učitele, který postup promítá souběžně na plátně. Nyní si ukážeme, jak najít budovu (stavbu), pokud známe její adresu. Klikni na ikonu „Vyhledání stavby“.</w:t>
      </w:r>
    </w:p>
    <w:p w14:paraId="2DD96AC9" w14:textId="77777777" w:rsidR="0033040E" w:rsidRDefault="0033040E">
      <w:pPr>
        <w:pStyle w:val="Default"/>
        <w:rPr>
          <w:lang w:eastAsia="en-US"/>
        </w:rPr>
      </w:pPr>
    </w:p>
    <w:p w14:paraId="08E26AD4" w14:textId="77777777" w:rsidR="0033040E" w:rsidRDefault="007D7C23">
      <w:pPr>
        <w:spacing w:after="0" w:line="240" w:lineRule="auto"/>
        <w:jc w:val="both"/>
      </w:pPr>
      <w:r>
        <w:rPr>
          <w:rFonts w:cstheme="minorHAnsi"/>
        </w:rPr>
        <w:t>Do pole „Obec“ zapiš město, obec, ve kterém se budova nachází, níže uveď část obce, typ stavby – budova s číslem popisným a úplně poslední číslo popisné. Poté klikni „Vyhledat“.</w:t>
      </w:r>
    </w:p>
    <w:p w14:paraId="7128F744" w14:textId="77777777" w:rsidR="0033040E" w:rsidRDefault="007D7C23">
      <w:pPr>
        <w:spacing w:line="240" w:lineRule="auto"/>
        <w:jc w:val="both"/>
        <w:rPr>
          <w:rFonts w:cstheme="minorHAnsi"/>
        </w:rPr>
      </w:pPr>
      <w:r>
        <w:rPr>
          <w:noProof/>
          <w:lang w:eastAsia="cs-CZ"/>
        </w:rPr>
        <w:drawing>
          <wp:inline distT="0" distB="0" distL="0" distR="1905" wp14:anchorId="1AF3402C" wp14:editId="00F19C53">
            <wp:extent cx="5236845" cy="3200400"/>
            <wp:effectExtent l="0" t="0" r="0" b="0"/>
            <wp:docPr id="31" name="Obrázek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Obrázek 118"/>
                    <pic:cNvPicPr>
                      <a:picLocks noChangeAspect="1" noChangeArrowheads="1"/>
                    </pic:cNvPicPr>
                  </pic:nvPicPr>
                  <pic:blipFill>
                    <a:blip r:embed="rId46"/>
                    <a:stretch>
                      <a:fillRect/>
                    </a:stretch>
                  </pic:blipFill>
                  <pic:spPr bwMode="auto">
                    <a:xfrm>
                      <a:off x="0" y="0"/>
                      <a:ext cx="5236845" cy="3200400"/>
                    </a:xfrm>
                    <a:prstGeom prst="rect">
                      <a:avLst/>
                    </a:prstGeom>
                  </pic:spPr>
                </pic:pic>
              </a:graphicData>
            </a:graphic>
          </wp:inline>
        </w:drawing>
      </w:r>
    </w:p>
    <w:p w14:paraId="4BA2EB02" w14:textId="77777777" w:rsidR="0033040E" w:rsidRDefault="007D7C23">
      <w:pPr>
        <w:spacing w:line="240" w:lineRule="auto"/>
        <w:jc w:val="center"/>
      </w:pPr>
      <w:r>
        <w:rPr>
          <w:rFonts w:cstheme="minorHAnsi"/>
        </w:rPr>
        <w:t xml:space="preserve">Obr. Nahlížení do katastru nemovitostí. </w:t>
      </w:r>
      <w:proofErr w:type="gramStart"/>
      <w:r>
        <w:rPr>
          <w:rFonts w:cstheme="minorHAnsi"/>
          <w:i/>
        </w:rPr>
        <w:t>www</w:t>
      </w:r>
      <w:proofErr w:type="gramEnd"/>
      <w:r>
        <w:rPr>
          <w:rFonts w:cstheme="minorHAnsi"/>
          <w:i/>
        </w:rPr>
        <w:t xml:space="preserve">.cuzk.cz </w:t>
      </w:r>
      <w:r>
        <w:rPr>
          <w:rFonts w:cstheme="minorHAnsi"/>
        </w:rPr>
        <w:t xml:space="preserve">CUZK [online]. [cit. 2021-02-14]. Dostupné z: </w:t>
      </w:r>
      <w:hyperlink r:id="rId47">
        <w:r>
          <w:rPr>
            <w:rStyle w:val="Internetovodkaz"/>
            <w:rFonts w:cstheme="minorHAnsi"/>
            <w:webHidden/>
          </w:rPr>
          <w:t>https://nahlizenidokn.cuzk.cz/</w:t>
        </w:r>
      </w:hyperlink>
    </w:p>
    <w:p w14:paraId="441E7694" w14:textId="77777777" w:rsidR="0033040E" w:rsidRDefault="007D7C23">
      <w:pPr>
        <w:spacing w:line="240" w:lineRule="auto"/>
        <w:jc w:val="both"/>
      </w:pPr>
      <w:r>
        <w:rPr>
          <w:rFonts w:cstheme="minorHAnsi"/>
        </w:rPr>
        <w:lastRenderedPageBreak/>
        <w:t>Do pole „Obec“ zapiš město, obec, ve kterém se budova nachází, níže uveď část obce, typ stavby – budova s číslem popisným a úplně poslední číslo popisné. Poté klikni na „Vyhledat“.</w:t>
      </w:r>
    </w:p>
    <w:p w14:paraId="5FB7F736" w14:textId="77777777" w:rsidR="0033040E" w:rsidRDefault="007D7C23">
      <w:pPr>
        <w:spacing w:line="240" w:lineRule="auto"/>
        <w:jc w:val="both"/>
        <w:rPr>
          <w:rFonts w:cstheme="minorHAnsi"/>
        </w:rPr>
      </w:pPr>
      <w:r>
        <w:rPr>
          <w:noProof/>
          <w:lang w:eastAsia="cs-CZ"/>
        </w:rPr>
        <w:drawing>
          <wp:inline distT="0" distB="0" distL="0" distR="0" wp14:anchorId="5006C271" wp14:editId="2E5E3BED">
            <wp:extent cx="5761355" cy="2712720"/>
            <wp:effectExtent l="0" t="0" r="0" b="0"/>
            <wp:docPr id="32" name="Obrázek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Obrázek 119"/>
                    <pic:cNvPicPr>
                      <a:picLocks noChangeAspect="1" noChangeArrowheads="1"/>
                    </pic:cNvPicPr>
                  </pic:nvPicPr>
                  <pic:blipFill>
                    <a:blip r:embed="rId48"/>
                    <a:stretch>
                      <a:fillRect/>
                    </a:stretch>
                  </pic:blipFill>
                  <pic:spPr bwMode="auto">
                    <a:xfrm>
                      <a:off x="0" y="0"/>
                      <a:ext cx="5761355" cy="2712720"/>
                    </a:xfrm>
                    <a:prstGeom prst="rect">
                      <a:avLst/>
                    </a:prstGeom>
                  </pic:spPr>
                </pic:pic>
              </a:graphicData>
            </a:graphic>
          </wp:inline>
        </w:drawing>
      </w:r>
    </w:p>
    <w:p w14:paraId="2F93BE97" w14:textId="77777777" w:rsidR="0033040E" w:rsidRDefault="007D7C23">
      <w:pPr>
        <w:spacing w:after="0" w:line="240" w:lineRule="auto"/>
        <w:jc w:val="center"/>
      </w:pPr>
      <w:r>
        <w:rPr>
          <w:rFonts w:cstheme="minorHAnsi"/>
        </w:rPr>
        <w:t xml:space="preserve">Obr. Vyhledání stavby. In: CUZK [online]. [cit. 2021-02-14]. Dostupné z: </w:t>
      </w:r>
      <w:hyperlink r:id="rId49">
        <w:r>
          <w:rPr>
            <w:rStyle w:val="Internetovodkaz"/>
            <w:rFonts w:cstheme="minorHAnsi"/>
            <w:webHidden/>
          </w:rPr>
          <w:t>https://nahlizenidokn.cuzk.cz/VyberBudovu.aspx?typ=Stavba</w:t>
        </w:r>
      </w:hyperlink>
    </w:p>
    <w:p w14:paraId="520376E1" w14:textId="77777777" w:rsidR="0033040E" w:rsidRDefault="003E342A">
      <w:pPr>
        <w:pStyle w:val="Default"/>
        <w:jc w:val="center"/>
      </w:pPr>
      <w:hyperlink r:id="rId50"/>
    </w:p>
    <w:p w14:paraId="69F46F46" w14:textId="77777777" w:rsidR="0033040E" w:rsidRDefault="003E342A">
      <w:pPr>
        <w:spacing w:line="240" w:lineRule="auto"/>
        <w:jc w:val="both"/>
        <w:rPr>
          <w:rFonts w:cstheme="minorHAnsi"/>
        </w:rPr>
      </w:pPr>
      <w:hyperlink r:id="rId51">
        <w:r w:rsidR="007D7C23">
          <w:rPr>
            <w:rFonts w:cstheme="minorHAnsi"/>
            <w:webHidden/>
          </w:rPr>
          <w:t xml:space="preserve">Skvělá práce! Hotovo. Nyní se díváš </w:t>
        </w:r>
      </w:hyperlink>
      <w:r w:rsidR="007D7C23">
        <w:rPr>
          <w:rFonts w:cstheme="minorHAnsi"/>
        </w:rPr>
        <w:t>na informace o parcele a hledané budově. Můžeš zde najít mnoho dalších užitečných informací jako vlastníka nemovitosti a zobrazení na mapě.</w:t>
      </w:r>
    </w:p>
    <w:p w14:paraId="615DD2F4" w14:textId="77777777" w:rsidR="0033040E" w:rsidRDefault="007D7C23">
      <w:pPr>
        <w:spacing w:line="240" w:lineRule="auto"/>
        <w:jc w:val="both"/>
        <w:rPr>
          <w:rFonts w:cstheme="minorHAnsi"/>
        </w:rPr>
      </w:pPr>
      <w:r>
        <w:rPr>
          <w:noProof/>
          <w:lang w:eastAsia="cs-CZ"/>
        </w:rPr>
        <w:drawing>
          <wp:inline distT="0" distB="8255" distL="0" distR="0" wp14:anchorId="702DADFD" wp14:editId="2378BA46">
            <wp:extent cx="5761355" cy="3401695"/>
            <wp:effectExtent l="0" t="0" r="0" b="0"/>
            <wp:docPr id="33" name="Obrázek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Obrázek 120"/>
                    <pic:cNvPicPr>
                      <a:picLocks noChangeAspect="1" noChangeArrowheads="1"/>
                    </pic:cNvPicPr>
                  </pic:nvPicPr>
                  <pic:blipFill>
                    <a:blip r:embed="rId52"/>
                    <a:stretch>
                      <a:fillRect/>
                    </a:stretch>
                  </pic:blipFill>
                  <pic:spPr bwMode="auto">
                    <a:xfrm>
                      <a:off x="0" y="0"/>
                      <a:ext cx="5761355" cy="3401695"/>
                    </a:xfrm>
                    <a:prstGeom prst="rect">
                      <a:avLst/>
                    </a:prstGeom>
                  </pic:spPr>
                </pic:pic>
              </a:graphicData>
            </a:graphic>
          </wp:inline>
        </w:drawing>
      </w:r>
    </w:p>
    <w:p w14:paraId="6772C483" w14:textId="77777777" w:rsidR="0033040E" w:rsidRDefault="007D7C23">
      <w:pPr>
        <w:spacing w:after="0" w:line="240" w:lineRule="auto"/>
        <w:jc w:val="center"/>
      </w:pPr>
      <w:r>
        <w:rPr>
          <w:rFonts w:cstheme="minorHAnsi"/>
        </w:rPr>
        <w:t xml:space="preserve">Obr. Informace o pozemku. In: CUZK [online]. [cit. 2021-02-14]. Dostupné z: </w:t>
      </w:r>
      <w:hyperlink r:id="rId53">
        <w:r>
          <w:rPr>
            <w:rStyle w:val="Internetovodkaz"/>
            <w:rFonts w:cstheme="minorHAnsi"/>
            <w:webHidden/>
          </w:rPr>
          <w:t>https://nahlizenidokn.cuzk.cz/ZobrazObjekt.aspx?encrypted=aG20Cfqba0oSZoZxU9frEFzjcrykZ5piPgrrMaxlDnnEKK1H9XCqkZ2NLOTAk-01daOUxUrjX7Tk-Hw77OmSObEd2N7Q6tNtM5EyH2m4Jo_Igcw6KBbsHA==</w:t>
        </w:r>
      </w:hyperlink>
    </w:p>
    <w:p w14:paraId="38E9C8AE" w14:textId="77777777" w:rsidR="0033040E" w:rsidRDefault="007D7C23">
      <w:pPr>
        <w:rPr>
          <w:rFonts w:ascii="Arial" w:eastAsia="Times New Roman" w:hAnsi="Arial"/>
          <w:color w:val="000000"/>
          <w:sz w:val="24"/>
          <w:szCs w:val="24"/>
        </w:rPr>
      </w:pPr>
      <w:r>
        <w:br w:type="page"/>
      </w:r>
    </w:p>
    <w:p w14:paraId="7BC4950C" w14:textId="77777777" w:rsidR="0033040E" w:rsidRDefault="007D7C23">
      <w:pPr>
        <w:spacing w:after="0" w:line="240" w:lineRule="auto"/>
        <w:jc w:val="both"/>
        <w:rPr>
          <w:rFonts w:cstheme="minorHAnsi"/>
          <w:b/>
        </w:rPr>
      </w:pPr>
      <w:r>
        <w:rPr>
          <w:rFonts w:cstheme="minorHAnsi"/>
          <w:b/>
        </w:rPr>
        <w:lastRenderedPageBreak/>
        <w:t>c) Závěrečné hodnocení</w:t>
      </w:r>
    </w:p>
    <w:p w14:paraId="3F96E565" w14:textId="77777777" w:rsidR="0033040E" w:rsidRDefault="007D7C23">
      <w:pPr>
        <w:spacing w:after="0" w:line="240" w:lineRule="auto"/>
        <w:jc w:val="both"/>
        <w:rPr>
          <w:rFonts w:cstheme="minorHAnsi"/>
        </w:rPr>
      </w:pPr>
      <w:r>
        <w:rPr>
          <w:rFonts w:cstheme="minorHAnsi"/>
        </w:rPr>
        <w:t xml:space="preserve">Vyhledávání objektů v katastru nemovitostí je tak trochu detektivní práce, co myslíš? </w:t>
      </w:r>
    </w:p>
    <w:p w14:paraId="1AEB2D3C" w14:textId="77777777" w:rsidR="0033040E" w:rsidRDefault="0033040E">
      <w:pPr>
        <w:pStyle w:val="Default"/>
        <w:rPr>
          <w:lang w:eastAsia="en-US"/>
        </w:rPr>
      </w:pPr>
    </w:p>
    <w:p w14:paraId="4B330C98" w14:textId="77777777" w:rsidR="0033040E" w:rsidRDefault="007D7C23">
      <w:pPr>
        <w:spacing w:after="0" w:line="240" w:lineRule="auto"/>
        <w:jc w:val="both"/>
        <w:rPr>
          <w:rFonts w:cstheme="minorHAnsi"/>
        </w:rPr>
      </w:pPr>
      <w:r>
        <w:rPr>
          <w:rFonts w:cstheme="minorHAnsi"/>
        </w:rPr>
        <w:t>Najdeš zde informace, které z papírové mapy rozhodně nevyčteš.</w:t>
      </w:r>
    </w:p>
    <w:p w14:paraId="00770D19" w14:textId="77777777" w:rsidR="0033040E" w:rsidRDefault="007D7C23">
      <w:pPr>
        <w:spacing w:after="0" w:line="240" w:lineRule="auto"/>
        <w:jc w:val="both"/>
        <w:rPr>
          <w:rFonts w:cstheme="minorHAnsi"/>
        </w:rPr>
      </w:pPr>
      <w:r>
        <w:rPr>
          <w:rFonts w:cstheme="minorHAnsi"/>
        </w:rPr>
        <w:t xml:space="preserve"> </w:t>
      </w:r>
    </w:p>
    <w:p w14:paraId="723E1E71" w14:textId="77777777" w:rsidR="0033040E" w:rsidRDefault="007D7C23">
      <w:pPr>
        <w:spacing w:after="0" w:line="240" w:lineRule="auto"/>
        <w:jc w:val="both"/>
        <w:rPr>
          <w:rFonts w:cstheme="minorHAnsi"/>
        </w:rPr>
      </w:pPr>
      <w:r>
        <w:rPr>
          <w:rFonts w:cstheme="minorHAnsi"/>
        </w:rPr>
        <w:t>Kdy myslíš, že se Ti mohou takové informace hodit?</w:t>
      </w:r>
    </w:p>
    <w:p w14:paraId="5422D541" w14:textId="77777777" w:rsidR="0033040E" w:rsidRDefault="0033040E">
      <w:pPr>
        <w:pStyle w:val="Default"/>
        <w:rPr>
          <w:lang w:eastAsia="en-US"/>
        </w:rPr>
      </w:pPr>
    </w:p>
    <w:p w14:paraId="575BFBE6" w14:textId="77777777" w:rsidR="0033040E" w:rsidRDefault="007D7C23">
      <w:pPr>
        <w:spacing w:after="0" w:line="240" w:lineRule="auto"/>
        <w:jc w:val="both"/>
        <w:rPr>
          <w:rFonts w:cstheme="minorHAnsi"/>
        </w:rPr>
      </w:pPr>
      <w:r>
        <w:rPr>
          <w:rFonts w:cstheme="minorHAnsi"/>
        </w:rPr>
        <w:t xml:space="preserve">Baví Tě pracovat s mapami? </w:t>
      </w:r>
    </w:p>
    <w:p w14:paraId="7EDB85DC" w14:textId="77777777" w:rsidR="0033040E" w:rsidRDefault="0033040E">
      <w:pPr>
        <w:pStyle w:val="Default"/>
        <w:rPr>
          <w:lang w:eastAsia="en-US"/>
        </w:rPr>
      </w:pPr>
    </w:p>
    <w:p w14:paraId="46AB4AEC" w14:textId="77777777" w:rsidR="0033040E" w:rsidRDefault="007D7C23">
      <w:pPr>
        <w:spacing w:after="0" w:line="240" w:lineRule="auto"/>
        <w:jc w:val="both"/>
        <w:rPr>
          <w:rFonts w:cstheme="minorHAnsi"/>
        </w:rPr>
      </w:pPr>
      <w:r>
        <w:rPr>
          <w:rFonts w:cstheme="minorHAnsi"/>
        </w:rPr>
        <w:t>Bylo obtížné budovu najít?</w:t>
      </w:r>
    </w:p>
    <w:p w14:paraId="34661F45" w14:textId="77777777" w:rsidR="0033040E" w:rsidRDefault="0033040E">
      <w:pPr>
        <w:pStyle w:val="Default"/>
        <w:rPr>
          <w:lang w:eastAsia="en-US"/>
        </w:rPr>
      </w:pPr>
    </w:p>
    <w:p w14:paraId="4CCA643F" w14:textId="77777777" w:rsidR="0033040E" w:rsidRDefault="007D7C23">
      <w:pPr>
        <w:spacing w:after="0" w:line="240" w:lineRule="auto"/>
        <w:jc w:val="both"/>
        <w:rPr>
          <w:rFonts w:cstheme="minorHAnsi"/>
        </w:rPr>
      </w:pPr>
      <w:r>
        <w:rPr>
          <w:rFonts w:cstheme="minorHAnsi"/>
        </w:rPr>
        <w:t xml:space="preserve">Cílem dnešní hodiny bylo vysvětlit si nové pojmy a najít stavbu v katastru nemovitostí. </w:t>
      </w:r>
    </w:p>
    <w:p w14:paraId="0B7497FC" w14:textId="77777777" w:rsidR="0033040E" w:rsidRDefault="007D7C23">
      <w:pPr>
        <w:spacing w:after="0" w:line="240" w:lineRule="auto"/>
        <w:jc w:val="both"/>
        <w:rPr>
          <w:rFonts w:cstheme="minorHAnsi"/>
        </w:rPr>
      </w:pPr>
      <w:r>
        <w:rPr>
          <w:rFonts w:cstheme="minorHAnsi"/>
        </w:rPr>
        <w:t>Blížíme se ke konci bloku a v další hodině dnešní informace určitě zužitkuješ!</w:t>
      </w:r>
    </w:p>
    <w:p w14:paraId="12F762E2" w14:textId="77777777" w:rsidR="0033040E" w:rsidRDefault="007D7C23" w:rsidP="00356940">
      <w:pPr>
        <w:pStyle w:val="Nadpis3"/>
      </w:pPr>
      <w:r>
        <w:t xml:space="preserve">13. hodina - Veřejné instituce ve městě, vycházka městský úřad, exkurze živnostenský odbor  </w:t>
      </w:r>
    </w:p>
    <w:p w14:paraId="379944C1" w14:textId="77777777" w:rsidR="0033040E" w:rsidRDefault="007D7C23">
      <w:pPr>
        <w:spacing w:after="0" w:line="240" w:lineRule="auto"/>
        <w:ind w:firstLine="680"/>
        <w:jc w:val="both"/>
      </w:pPr>
      <w:r>
        <w:rPr>
          <w:rFonts w:cstheme="minorHAnsi"/>
        </w:rPr>
        <w:t xml:space="preserve">Poslední hodina tohoto bloku bude akční. Tvým úkolem bude zjistit, kam se chystáme a odnést si odsud co nejvíce poznatků. </w:t>
      </w:r>
    </w:p>
    <w:p w14:paraId="0DEF72FD" w14:textId="77777777" w:rsidR="0033040E" w:rsidRDefault="0033040E">
      <w:pPr>
        <w:pStyle w:val="Default"/>
        <w:rPr>
          <w:lang w:eastAsia="en-US"/>
        </w:rPr>
      </w:pPr>
    </w:p>
    <w:p w14:paraId="361B0357" w14:textId="77777777" w:rsidR="0033040E" w:rsidRDefault="007D7C23">
      <w:pPr>
        <w:spacing w:after="0" w:line="240" w:lineRule="auto"/>
        <w:jc w:val="both"/>
        <w:rPr>
          <w:rFonts w:cstheme="minorHAnsi"/>
          <w:b/>
        </w:rPr>
      </w:pPr>
      <w:r>
        <w:rPr>
          <w:rFonts w:cstheme="minorHAnsi"/>
          <w:b/>
        </w:rPr>
        <w:t>a) Veřejné instituce ve městě</w:t>
      </w:r>
    </w:p>
    <w:p w14:paraId="455BF99F" w14:textId="77777777" w:rsidR="0033040E" w:rsidRDefault="007D7C23">
      <w:pPr>
        <w:spacing w:after="0" w:line="240" w:lineRule="auto"/>
        <w:ind w:firstLine="680"/>
        <w:jc w:val="both"/>
      </w:pPr>
      <w:r>
        <w:rPr>
          <w:rFonts w:cstheme="minorHAnsi"/>
        </w:rPr>
        <w:t xml:space="preserve">V minulých blocích jste si zmiňovali veřejné instituce ve městě ve středověku. Vzpomeneš si na nějaké? Možná existují v jiné podobě dodnes? Sděluj učiteli své nápady, zapíše je na tabuli a společně vytvoříme seznam. </w:t>
      </w:r>
    </w:p>
    <w:p w14:paraId="74841A81" w14:textId="77777777" w:rsidR="0033040E" w:rsidRDefault="0033040E">
      <w:pPr>
        <w:pStyle w:val="Default"/>
        <w:rPr>
          <w:lang w:eastAsia="en-US"/>
        </w:rPr>
      </w:pPr>
    </w:p>
    <w:p w14:paraId="0AF9CD97" w14:textId="77777777" w:rsidR="0033040E" w:rsidRDefault="007D7C23">
      <w:pPr>
        <w:spacing w:after="0" w:line="240" w:lineRule="auto"/>
        <w:jc w:val="both"/>
        <w:rPr>
          <w:rFonts w:cstheme="minorHAnsi"/>
          <w:b/>
        </w:rPr>
      </w:pPr>
      <w:r>
        <w:rPr>
          <w:rFonts w:cstheme="minorHAnsi"/>
          <w:b/>
        </w:rPr>
        <w:t xml:space="preserve">b) Exkurze </w:t>
      </w:r>
    </w:p>
    <w:p w14:paraId="2C50BDBF" w14:textId="77777777" w:rsidR="0033040E" w:rsidRDefault="003E342A">
      <w:pPr>
        <w:spacing w:line="240" w:lineRule="auto"/>
        <w:ind w:firstLine="680"/>
        <w:jc w:val="both"/>
      </w:pPr>
      <w:hyperlink w:anchor="_4.4.4_Mapa_s">
        <w:r w:rsidR="007D7C23">
          <w:rPr>
            <w:rStyle w:val="Internetovodkaz"/>
            <w:rFonts w:cstheme="minorHAnsi"/>
            <w:webHidden/>
          </w:rPr>
          <w:t>Mapa s vyznačeným bodem exkurze (Příloha 4.4.4)</w:t>
        </w:r>
      </w:hyperlink>
    </w:p>
    <w:p w14:paraId="308C2274" w14:textId="77777777" w:rsidR="0033040E" w:rsidRDefault="007D7C23">
      <w:pPr>
        <w:spacing w:line="240" w:lineRule="auto"/>
        <w:jc w:val="both"/>
        <w:rPr>
          <w:rFonts w:cstheme="minorHAnsi"/>
        </w:rPr>
      </w:pPr>
      <w:r>
        <w:rPr>
          <w:noProof/>
          <w:lang w:eastAsia="cs-CZ"/>
        </w:rPr>
        <w:drawing>
          <wp:inline distT="0" distB="3175" distL="0" distR="0" wp14:anchorId="698ED08A" wp14:editId="26E3386B">
            <wp:extent cx="5759450" cy="2435225"/>
            <wp:effectExtent l="0" t="0" r="0" b="0"/>
            <wp:docPr id="34" name="Obrázek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Obrázek 327"/>
                    <pic:cNvPicPr>
                      <a:picLocks noChangeAspect="1" noChangeArrowheads="1"/>
                    </pic:cNvPicPr>
                  </pic:nvPicPr>
                  <pic:blipFill>
                    <a:blip r:embed="rId54"/>
                    <a:stretch>
                      <a:fillRect/>
                    </a:stretch>
                  </pic:blipFill>
                  <pic:spPr bwMode="auto">
                    <a:xfrm>
                      <a:off x="0" y="0"/>
                      <a:ext cx="5759450" cy="2435225"/>
                    </a:xfrm>
                    <a:prstGeom prst="rect">
                      <a:avLst/>
                    </a:prstGeom>
                  </pic:spPr>
                </pic:pic>
              </a:graphicData>
            </a:graphic>
          </wp:inline>
        </w:drawing>
      </w:r>
    </w:p>
    <w:p w14:paraId="0B127C5C" w14:textId="77777777" w:rsidR="0033040E" w:rsidRDefault="007D7C23">
      <w:pPr>
        <w:spacing w:after="0" w:line="240" w:lineRule="auto"/>
        <w:jc w:val="both"/>
      </w:pPr>
      <w:r>
        <w:rPr>
          <w:rFonts w:cstheme="minorHAnsi"/>
        </w:rPr>
        <w:t xml:space="preserve">Dnes nás čeká exkurze. Cíl cesty musíš uhodnout. K dispozici máš mapu a adresu. Využij znalostí, které máš! Zadej adresu do katastru nemovitostí, zjisti cíl cesty a odpověz na dvě otázky: </w:t>
      </w:r>
    </w:p>
    <w:p w14:paraId="5F397C15" w14:textId="77777777" w:rsidR="0033040E" w:rsidRDefault="0033040E">
      <w:pPr>
        <w:pStyle w:val="Default"/>
        <w:rPr>
          <w:lang w:eastAsia="en-US"/>
        </w:rPr>
      </w:pPr>
    </w:p>
    <w:p w14:paraId="3B5A2758" w14:textId="77777777" w:rsidR="0033040E" w:rsidRDefault="007D7C23">
      <w:pPr>
        <w:pStyle w:val="Odstavecseseznamem"/>
        <w:numPr>
          <w:ilvl w:val="0"/>
          <w:numId w:val="33"/>
        </w:numPr>
        <w:spacing w:line="240" w:lineRule="auto"/>
        <w:ind w:left="714" w:hanging="357"/>
        <w:jc w:val="both"/>
        <w:rPr>
          <w:rFonts w:cstheme="minorHAnsi"/>
        </w:rPr>
      </w:pPr>
      <w:r>
        <w:rPr>
          <w:rFonts w:cstheme="minorHAnsi"/>
        </w:rPr>
        <w:t>Vlastník nemovitosti:</w:t>
      </w:r>
    </w:p>
    <w:p w14:paraId="0CA41C29" w14:textId="77777777" w:rsidR="0033040E" w:rsidRDefault="0033040E">
      <w:pPr>
        <w:pStyle w:val="Odstavecseseznamem"/>
        <w:spacing w:line="240" w:lineRule="auto"/>
        <w:ind w:left="714"/>
        <w:jc w:val="both"/>
        <w:rPr>
          <w:rFonts w:cstheme="minorHAnsi"/>
        </w:rPr>
      </w:pPr>
    </w:p>
    <w:p w14:paraId="0ED9056C" w14:textId="77777777" w:rsidR="0033040E" w:rsidRDefault="007D7C23">
      <w:pPr>
        <w:pStyle w:val="Odstavecseseznamem"/>
        <w:numPr>
          <w:ilvl w:val="0"/>
          <w:numId w:val="33"/>
        </w:numPr>
        <w:spacing w:line="240" w:lineRule="auto"/>
        <w:ind w:left="714" w:hanging="357"/>
        <w:jc w:val="both"/>
        <w:rPr>
          <w:rFonts w:cstheme="minorHAnsi"/>
        </w:rPr>
      </w:pPr>
      <w:r>
        <w:rPr>
          <w:rFonts w:cstheme="minorHAnsi"/>
        </w:rPr>
        <w:t>Číslo parcely:</w:t>
      </w:r>
    </w:p>
    <w:p w14:paraId="36B1C060" w14:textId="77777777" w:rsidR="0033040E" w:rsidRDefault="0033040E">
      <w:pPr>
        <w:pStyle w:val="Odstavecseseznamem"/>
        <w:spacing w:line="240" w:lineRule="auto"/>
        <w:ind w:left="714"/>
        <w:jc w:val="center"/>
        <w:rPr>
          <w:rFonts w:cstheme="minorHAnsi"/>
        </w:rPr>
      </w:pPr>
    </w:p>
    <w:p w14:paraId="5C2DE8EE" w14:textId="77777777" w:rsidR="0033040E" w:rsidRDefault="007D7C23">
      <w:pPr>
        <w:spacing w:after="0" w:line="240" w:lineRule="auto"/>
        <w:jc w:val="both"/>
        <w:rPr>
          <w:rFonts w:cstheme="minorHAnsi"/>
        </w:rPr>
      </w:pPr>
      <w:r>
        <w:rPr>
          <w:rFonts w:cstheme="minorHAnsi"/>
        </w:rPr>
        <w:t xml:space="preserve">Výborně! Nyní poslouchej učitele, sdělí Ti záměr exkurze a další informace. </w:t>
      </w:r>
    </w:p>
    <w:p w14:paraId="684DEC4B" w14:textId="77777777" w:rsidR="0033040E" w:rsidRDefault="007D7C23">
      <w:pPr>
        <w:rPr>
          <w:rFonts w:ascii="Arial" w:eastAsia="Times New Roman" w:hAnsi="Arial"/>
          <w:color w:val="000000"/>
          <w:sz w:val="24"/>
          <w:szCs w:val="24"/>
        </w:rPr>
      </w:pPr>
      <w:r>
        <w:br w:type="page"/>
      </w:r>
    </w:p>
    <w:p w14:paraId="106EE06D" w14:textId="77777777" w:rsidR="0033040E" w:rsidRDefault="007D7C23">
      <w:pPr>
        <w:spacing w:after="0" w:line="240" w:lineRule="auto"/>
        <w:jc w:val="both"/>
        <w:rPr>
          <w:rFonts w:cstheme="minorHAnsi"/>
          <w:b/>
        </w:rPr>
      </w:pPr>
      <w:r>
        <w:rPr>
          <w:rFonts w:cstheme="minorHAnsi"/>
          <w:b/>
        </w:rPr>
        <w:lastRenderedPageBreak/>
        <w:t>c) Závěrečné hodnocení</w:t>
      </w:r>
    </w:p>
    <w:p w14:paraId="08A46DA6" w14:textId="77777777" w:rsidR="0033040E" w:rsidRDefault="007D7C23">
      <w:pPr>
        <w:spacing w:after="0" w:line="240" w:lineRule="auto"/>
        <w:ind w:firstLine="680"/>
        <w:jc w:val="both"/>
        <w:rPr>
          <w:rFonts w:cstheme="minorHAnsi"/>
        </w:rPr>
      </w:pPr>
      <w:r>
        <w:rPr>
          <w:rFonts w:cstheme="minorHAnsi"/>
        </w:rPr>
        <w:t>Jsme na konci 4. tematického bloku. Ponořili jsme se do našich současných životů a životní úrovně společnosti 21. století. Už nemusíš nic psát, je čas na diskuzi a sdělení zážitků a dojmů z celého bloku.</w:t>
      </w:r>
    </w:p>
    <w:p w14:paraId="270F27B0" w14:textId="77777777" w:rsidR="0033040E" w:rsidRDefault="007D7C23">
      <w:pPr>
        <w:pStyle w:val="Nadpis2"/>
      </w:pPr>
      <w:bookmarkStart w:id="36" w:name="_Toc87271333"/>
      <w:bookmarkEnd w:id="20"/>
      <w:bookmarkEnd w:id="21"/>
      <w:bookmarkEnd w:id="22"/>
      <w:r>
        <w:t>2.5 Tematický blok č. 5 - Rodinná truhla – prezentace a závěrečné vyhodnocení – 3 hodiny</w:t>
      </w:r>
      <w:bookmarkEnd w:id="36"/>
    </w:p>
    <w:p w14:paraId="0B724F20" w14:textId="77777777" w:rsidR="0033040E" w:rsidRDefault="007D7C23">
      <w:pPr>
        <w:spacing w:after="0" w:line="240" w:lineRule="auto"/>
        <w:ind w:firstLine="680"/>
        <w:jc w:val="both"/>
        <w:rPr>
          <w:rFonts w:cstheme="minorHAnsi"/>
        </w:rPr>
      </w:pPr>
      <w:r>
        <w:rPr>
          <w:rFonts w:cstheme="minorHAnsi"/>
        </w:rPr>
        <w:t xml:space="preserve">Poslední tematický blok má charakter utřídění poznatků, zážitků a nabytých dovedností. Jeho hlavním úkolem je prezentace obsahu rodinné truhly před publikem. Na závěr proběhne s učiteli, kteří vedli jednotlivé bloky, zpětná vazba, sdílení. </w:t>
      </w:r>
    </w:p>
    <w:p w14:paraId="3B523D57" w14:textId="77777777" w:rsidR="0033040E" w:rsidRDefault="007D7C23" w:rsidP="00356940">
      <w:pPr>
        <w:pStyle w:val="Nadpis3"/>
      </w:pPr>
      <w:r>
        <w:t>2.5.1 Téma č. 1 - Příprava prezentace jednotlivých rodinných truhel – 1 hodina</w:t>
      </w:r>
    </w:p>
    <w:p w14:paraId="5D080DB8" w14:textId="77777777" w:rsidR="0033040E" w:rsidRDefault="007D7C23">
      <w:pPr>
        <w:spacing w:line="240" w:lineRule="auto"/>
        <w:jc w:val="both"/>
        <w:rPr>
          <w:rFonts w:cstheme="minorHAnsi"/>
          <w:b/>
        </w:rPr>
      </w:pPr>
      <w:r>
        <w:rPr>
          <w:rFonts w:cstheme="minorHAnsi"/>
          <w:b/>
        </w:rPr>
        <w:t>14. hodina</w:t>
      </w:r>
    </w:p>
    <w:p w14:paraId="190320E4" w14:textId="77777777" w:rsidR="0033040E" w:rsidRDefault="007D7C23">
      <w:pPr>
        <w:spacing w:after="0" w:line="240" w:lineRule="auto"/>
        <w:jc w:val="both"/>
        <w:rPr>
          <w:rFonts w:cstheme="minorHAnsi"/>
          <w:u w:val="single"/>
        </w:rPr>
      </w:pPr>
      <w:r>
        <w:rPr>
          <w:rFonts w:cstheme="minorHAnsi"/>
          <w:u w:val="single"/>
        </w:rPr>
        <w:t>Forma a bližší popis realizace</w:t>
      </w:r>
    </w:p>
    <w:p w14:paraId="28118486" w14:textId="77777777" w:rsidR="0033040E" w:rsidRDefault="007D7C23">
      <w:pPr>
        <w:spacing w:after="0" w:line="240" w:lineRule="auto"/>
        <w:ind w:firstLine="680"/>
        <w:jc w:val="both"/>
        <w:rPr>
          <w:rFonts w:cstheme="minorHAnsi"/>
        </w:rPr>
      </w:pPr>
      <w:r>
        <w:rPr>
          <w:rFonts w:cstheme="minorHAnsi"/>
        </w:rPr>
        <w:t>V rámci přípravy prezentace každá středověká rodina třídí materiály z truhly, vybírá důležité, ale i to, co se jim líbilo, co je oslovilo, srovnává, vyvozuje závěry, hledá souvislosti.</w:t>
      </w:r>
    </w:p>
    <w:p w14:paraId="4315DD46" w14:textId="77777777" w:rsidR="0033040E" w:rsidRDefault="0033040E">
      <w:pPr>
        <w:pStyle w:val="Default"/>
        <w:rPr>
          <w:lang w:eastAsia="en-US"/>
        </w:rPr>
      </w:pPr>
    </w:p>
    <w:p w14:paraId="38D6A30B" w14:textId="77777777" w:rsidR="0033040E" w:rsidRDefault="007D7C23">
      <w:pPr>
        <w:spacing w:after="0" w:line="240" w:lineRule="auto"/>
        <w:jc w:val="both"/>
        <w:rPr>
          <w:rFonts w:cstheme="minorHAnsi"/>
          <w:bCs/>
          <w:color w:val="000000"/>
        </w:rPr>
      </w:pPr>
      <w:r>
        <w:rPr>
          <w:rFonts w:cstheme="minorHAnsi"/>
          <w:bCs/>
          <w:color w:val="000000"/>
        </w:rPr>
        <w:t>Znalostní cíl:</w:t>
      </w:r>
    </w:p>
    <w:p w14:paraId="1D39A3F5" w14:textId="77777777" w:rsidR="0033040E" w:rsidRDefault="007D7C23">
      <w:pPr>
        <w:spacing w:after="0" w:line="240" w:lineRule="auto"/>
        <w:jc w:val="both"/>
        <w:rPr>
          <w:rFonts w:cstheme="minorHAnsi"/>
          <w:bCs/>
          <w:color w:val="000000"/>
        </w:rPr>
      </w:pPr>
      <w:r>
        <w:rPr>
          <w:rFonts w:cstheme="minorHAnsi"/>
          <w:bCs/>
          <w:color w:val="000000"/>
        </w:rPr>
        <w:t>Žák si pamatuje informace z průběhu vzdělávacího programu.</w:t>
      </w:r>
    </w:p>
    <w:p w14:paraId="4753A201" w14:textId="77777777" w:rsidR="0033040E" w:rsidRDefault="007D7C23">
      <w:pPr>
        <w:spacing w:after="0" w:line="240" w:lineRule="auto"/>
        <w:jc w:val="both"/>
        <w:rPr>
          <w:rFonts w:cstheme="minorHAnsi"/>
          <w:color w:val="000000"/>
        </w:rPr>
      </w:pPr>
      <w:r>
        <w:rPr>
          <w:rFonts w:cstheme="minorHAnsi"/>
          <w:color w:val="000000"/>
        </w:rPr>
        <w:t>Žák rozumí pojmům témat středověk, správa města, životní úroveň.</w:t>
      </w:r>
    </w:p>
    <w:p w14:paraId="6E7ADC73" w14:textId="77777777" w:rsidR="0033040E" w:rsidRDefault="0033040E">
      <w:pPr>
        <w:pStyle w:val="Default"/>
        <w:rPr>
          <w:lang w:eastAsia="en-US"/>
        </w:rPr>
      </w:pPr>
    </w:p>
    <w:p w14:paraId="7A680AAE" w14:textId="77777777" w:rsidR="0033040E" w:rsidRDefault="007D7C23">
      <w:pPr>
        <w:spacing w:after="0" w:line="240" w:lineRule="auto"/>
        <w:jc w:val="both"/>
        <w:rPr>
          <w:rFonts w:cstheme="minorHAnsi"/>
          <w:bCs/>
          <w:color w:val="000000"/>
        </w:rPr>
      </w:pPr>
      <w:r>
        <w:rPr>
          <w:rFonts w:cstheme="minorHAnsi"/>
          <w:bCs/>
          <w:color w:val="000000"/>
        </w:rPr>
        <w:t>Dovednostní cíl:</w:t>
      </w:r>
    </w:p>
    <w:p w14:paraId="046EAC6D" w14:textId="77777777" w:rsidR="0033040E" w:rsidRDefault="007D7C23">
      <w:pPr>
        <w:spacing w:after="0" w:line="240" w:lineRule="auto"/>
        <w:jc w:val="both"/>
        <w:rPr>
          <w:rFonts w:cstheme="minorHAnsi"/>
          <w:bCs/>
          <w:color w:val="000000"/>
        </w:rPr>
      </w:pPr>
      <w:r>
        <w:rPr>
          <w:rFonts w:cstheme="minorHAnsi"/>
          <w:bCs/>
          <w:color w:val="000000"/>
        </w:rPr>
        <w:t>Žák v oblasti historie a současné správy a fungování svého města rozezná klíčové informace, vyvozuje závěry, hledá souvislosti.</w:t>
      </w:r>
    </w:p>
    <w:p w14:paraId="24D984C7" w14:textId="77777777" w:rsidR="0033040E" w:rsidRDefault="007D7C23">
      <w:pPr>
        <w:spacing w:after="0" w:line="240" w:lineRule="auto"/>
        <w:jc w:val="both"/>
        <w:rPr>
          <w:rFonts w:cstheme="minorHAnsi"/>
          <w:color w:val="000000"/>
        </w:rPr>
      </w:pPr>
      <w:r>
        <w:rPr>
          <w:rFonts w:cstheme="minorHAnsi"/>
          <w:color w:val="000000"/>
        </w:rPr>
        <w:t>Žák si osvojuje nejdůležitější pravidla pro práci ve skupině a vyvodí jejich klady a zápory při komunikaci lidí.</w:t>
      </w:r>
    </w:p>
    <w:p w14:paraId="47C77C17" w14:textId="77777777" w:rsidR="0033040E" w:rsidRDefault="0033040E">
      <w:pPr>
        <w:pStyle w:val="Default"/>
        <w:rPr>
          <w:lang w:eastAsia="en-US"/>
        </w:rPr>
      </w:pPr>
    </w:p>
    <w:p w14:paraId="4AF0683B" w14:textId="77777777" w:rsidR="0033040E" w:rsidRDefault="007D7C23">
      <w:pPr>
        <w:spacing w:after="0" w:line="240" w:lineRule="auto"/>
        <w:jc w:val="both"/>
        <w:rPr>
          <w:rFonts w:cstheme="minorHAnsi"/>
          <w:u w:val="single"/>
        </w:rPr>
      </w:pPr>
      <w:r>
        <w:rPr>
          <w:rFonts w:cstheme="minorHAnsi"/>
          <w:u w:val="single"/>
        </w:rPr>
        <w:t>Metody</w:t>
      </w:r>
    </w:p>
    <w:p w14:paraId="03DB6C2A" w14:textId="77777777" w:rsidR="0033040E" w:rsidRDefault="007D7C23">
      <w:pPr>
        <w:spacing w:after="0" w:line="240" w:lineRule="auto"/>
        <w:ind w:firstLine="680"/>
        <w:jc w:val="both"/>
      </w:pPr>
      <w:r>
        <w:rPr>
          <w:rFonts w:cstheme="minorHAnsi"/>
        </w:rPr>
        <w:t xml:space="preserve">Žáci pracují ve skupinách. Při přípravě prezentace žáci využívají metody diskusní, ty pak uplatní v komunitním kruhu: </w:t>
      </w:r>
      <w:r>
        <w:rPr>
          <w:rFonts w:cstheme="minorHAnsi"/>
          <w:iCs/>
        </w:rPr>
        <w:t>metody monologické slovní</w:t>
      </w:r>
      <w:r>
        <w:rPr>
          <w:rFonts w:cstheme="minorHAnsi"/>
        </w:rPr>
        <w:t xml:space="preserve"> (vysvětlování, přednáška), názorně demonstrační – práce s obrazem. V rámci skupinové práce se uplatňuje komplexní výuková metoda - skupinová a kooperativní výuka, partnerská výuka.</w:t>
      </w:r>
    </w:p>
    <w:p w14:paraId="13D13ABD" w14:textId="77777777" w:rsidR="0033040E" w:rsidRDefault="0033040E">
      <w:pPr>
        <w:pStyle w:val="Default"/>
        <w:rPr>
          <w:sz w:val="22"/>
          <w:szCs w:val="22"/>
          <w:lang w:eastAsia="en-US"/>
        </w:rPr>
      </w:pPr>
    </w:p>
    <w:p w14:paraId="5CC70FF8" w14:textId="77777777" w:rsidR="0033040E" w:rsidRDefault="007D7C23">
      <w:pPr>
        <w:spacing w:after="0" w:line="240" w:lineRule="auto"/>
        <w:jc w:val="both"/>
        <w:rPr>
          <w:rFonts w:cstheme="minorHAnsi"/>
          <w:u w:val="single"/>
        </w:rPr>
      </w:pPr>
      <w:r>
        <w:rPr>
          <w:rFonts w:cstheme="minorHAnsi"/>
          <w:u w:val="single"/>
        </w:rPr>
        <w:t>Pomůcky pro žáky a učitele</w:t>
      </w:r>
    </w:p>
    <w:p w14:paraId="5BBC767B" w14:textId="77777777" w:rsidR="0033040E" w:rsidRDefault="0033040E">
      <w:pPr>
        <w:spacing w:after="0" w:line="240" w:lineRule="auto"/>
        <w:jc w:val="both"/>
        <w:rPr>
          <w:rFonts w:cstheme="minorHAnsi"/>
          <w:u w:val="single"/>
        </w:rPr>
      </w:pPr>
    </w:p>
    <w:p w14:paraId="681A4145" w14:textId="77777777" w:rsidR="0033040E" w:rsidRDefault="007D7C23">
      <w:pPr>
        <w:spacing w:after="0" w:line="240" w:lineRule="auto"/>
        <w:jc w:val="both"/>
        <w:rPr>
          <w:rFonts w:cstheme="minorHAnsi"/>
        </w:rPr>
      </w:pPr>
      <w:r>
        <w:rPr>
          <w:rFonts w:cstheme="minorHAnsi"/>
        </w:rPr>
        <w:t>Psací potřeby</w:t>
      </w:r>
    </w:p>
    <w:p w14:paraId="5246E62E" w14:textId="77777777" w:rsidR="0033040E" w:rsidRDefault="0033040E">
      <w:pPr>
        <w:pStyle w:val="Default"/>
        <w:rPr>
          <w:lang w:eastAsia="en-US"/>
        </w:rPr>
      </w:pPr>
    </w:p>
    <w:p w14:paraId="04F9650E" w14:textId="77777777" w:rsidR="0033040E" w:rsidRDefault="007D7C23">
      <w:pPr>
        <w:spacing w:after="0" w:line="240" w:lineRule="auto"/>
        <w:jc w:val="both"/>
        <w:rPr>
          <w:rFonts w:cstheme="minorHAnsi"/>
        </w:rPr>
      </w:pPr>
      <w:r>
        <w:rPr>
          <w:rFonts w:cstheme="minorHAnsi"/>
        </w:rPr>
        <w:t>Truhla s nasbíraným obsahem</w:t>
      </w:r>
    </w:p>
    <w:p w14:paraId="6EA6849A" w14:textId="77777777" w:rsidR="0033040E" w:rsidRDefault="0033040E">
      <w:pPr>
        <w:pStyle w:val="Default"/>
        <w:rPr>
          <w:lang w:eastAsia="en-US"/>
        </w:rPr>
      </w:pPr>
    </w:p>
    <w:p w14:paraId="053A02D5" w14:textId="77777777" w:rsidR="0033040E" w:rsidRDefault="007D7C23">
      <w:pPr>
        <w:spacing w:after="0" w:line="240" w:lineRule="auto"/>
        <w:jc w:val="both"/>
        <w:rPr>
          <w:rFonts w:cstheme="minorHAnsi"/>
        </w:rPr>
      </w:pPr>
      <w:r>
        <w:rPr>
          <w:rFonts w:cstheme="minorHAnsi"/>
        </w:rPr>
        <w:t>Počet místností podle počtu skupin</w:t>
      </w:r>
    </w:p>
    <w:p w14:paraId="1D8B54A9" w14:textId="77777777" w:rsidR="0033040E" w:rsidRDefault="0033040E">
      <w:pPr>
        <w:pStyle w:val="Default"/>
        <w:rPr>
          <w:lang w:eastAsia="en-US"/>
        </w:rPr>
      </w:pPr>
    </w:p>
    <w:p w14:paraId="053BA27A" w14:textId="77777777" w:rsidR="0033040E" w:rsidRDefault="007D7C23">
      <w:pPr>
        <w:spacing w:after="0" w:line="240" w:lineRule="auto"/>
        <w:jc w:val="both"/>
        <w:rPr>
          <w:rFonts w:cstheme="minorHAnsi"/>
        </w:rPr>
      </w:pPr>
      <w:r>
        <w:rPr>
          <w:rFonts w:cstheme="minorHAnsi"/>
          <w:u w:val="single"/>
        </w:rPr>
        <w:t xml:space="preserve">Podrobně rozpracovaný obsah </w:t>
      </w:r>
      <w:r>
        <w:rPr>
          <w:rFonts w:cstheme="minorHAnsi"/>
        </w:rPr>
        <w:t>– Viz: Žákovský sešit</w:t>
      </w:r>
    </w:p>
    <w:p w14:paraId="5BD4D5F2" w14:textId="77777777" w:rsidR="0033040E" w:rsidRDefault="007D7C23" w:rsidP="00356940">
      <w:pPr>
        <w:pStyle w:val="Nadpis3"/>
      </w:pPr>
      <w:r>
        <w:t>2.5.2 Téma č. 2 - Prezentace – 1 hodina</w:t>
      </w:r>
    </w:p>
    <w:p w14:paraId="0F208487" w14:textId="77777777" w:rsidR="0033040E" w:rsidRDefault="007D7C23">
      <w:pPr>
        <w:spacing w:line="240" w:lineRule="auto"/>
        <w:jc w:val="both"/>
        <w:rPr>
          <w:rFonts w:cstheme="minorHAnsi"/>
          <w:b/>
        </w:rPr>
      </w:pPr>
      <w:r>
        <w:rPr>
          <w:rFonts w:cstheme="minorHAnsi"/>
          <w:b/>
        </w:rPr>
        <w:t>15. hodina</w:t>
      </w:r>
    </w:p>
    <w:p w14:paraId="6D88D9D3" w14:textId="77777777" w:rsidR="0033040E" w:rsidRDefault="007D7C23">
      <w:pPr>
        <w:spacing w:after="0" w:line="240" w:lineRule="auto"/>
        <w:jc w:val="both"/>
        <w:rPr>
          <w:rFonts w:cstheme="minorHAnsi"/>
          <w:u w:val="single"/>
        </w:rPr>
      </w:pPr>
      <w:r>
        <w:rPr>
          <w:rFonts w:cstheme="minorHAnsi"/>
          <w:u w:val="single"/>
        </w:rPr>
        <w:t>Forma a bližší popis realizace</w:t>
      </w:r>
    </w:p>
    <w:p w14:paraId="361968FE" w14:textId="77777777" w:rsidR="0033040E" w:rsidRDefault="007D7C23">
      <w:pPr>
        <w:spacing w:after="0" w:line="240" w:lineRule="auto"/>
        <w:ind w:firstLine="680"/>
        <w:jc w:val="both"/>
        <w:rPr>
          <w:rFonts w:cstheme="minorHAnsi"/>
        </w:rPr>
      </w:pPr>
      <w:r>
        <w:rPr>
          <w:rFonts w:cstheme="minorHAnsi"/>
        </w:rPr>
        <w:t>Každá středověká rodina předá ostatním skupinám svůj prožitek středověké skutečnosti, nabyté poznatky i zkušenosti z pátrání ve středověkém i současném městě, srovná své představy o každodenním životě a správě města ve středověku s dnešní realitou. Prezentace by měla trvat 10 minut.</w:t>
      </w:r>
    </w:p>
    <w:p w14:paraId="07DD9D23" w14:textId="77777777" w:rsidR="0033040E" w:rsidRDefault="007D7C23">
      <w:pPr>
        <w:spacing w:after="0" w:line="240" w:lineRule="auto"/>
        <w:jc w:val="both"/>
        <w:rPr>
          <w:rFonts w:cstheme="minorHAnsi"/>
        </w:rPr>
      </w:pPr>
      <w:r>
        <w:rPr>
          <w:rFonts w:cstheme="minorHAnsi"/>
        </w:rPr>
        <w:lastRenderedPageBreak/>
        <w:t>Skupiny žáků prezentují své rodinné truhly.  Tato aktivita může být využita i k upevnění vztahu mezi jednotlivými ročníky - k prezentaci je vhodné pozvat i spolužáky z nižšího ročníku.</w:t>
      </w:r>
    </w:p>
    <w:p w14:paraId="5BE1F86B" w14:textId="77777777" w:rsidR="0033040E" w:rsidRDefault="0033040E">
      <w:pPr>
        <w:pStyle w:val="Default"/>
        <w:rPr>
          <w:lang w:eastAsia="en-US"/>
        </w:rPr>
      </w:pPr>
    </w:p>
    <w:p w14:paraId="0703FD43" w14:textId="77777777" w:rsidR="0033040E" w:rsidRDefault="007D7C23">
      <w:pPr>
        <w:spacing w:after="0" w:line="240" w:lineRule="auto"/>
        <w:jc w:val="both"/>
        <w:rPr>
          <w:rFonts w:cstheme="minorHAnsi"/>
        </w:rPr>
      </w:pPr>
      <w:r>
        <w:rPr>
          <w:rFonts w:cstheme="minorHAnsi"/>
        </w:rPr>
        <w:t>Znalostní cíl:</w:t>
      </w:r>
    </w:p>
    <w:p w14:paraId="3F17A564" w14:textId="77777777" w:rsidR="0033040E" w:rsidRDefault="007D7C23">
      <w:pPr>
        <w:spacing w:after="0" w:line="240" w:lineRule="auto"/>
        <w:jc w:val="both"/>
      </w:pPr>
      <w:r>
        <w:rPr>
          <w:rFonts w:cstheme="minorHAnsi"/>
        </w:rPr>
        <w:t>Žák si pamatuje informace z průběhu přípravy prezentace.</w:t>
      </w:r>
    </w:p>
    <w:p w14:paraId="0930D40F" w14:textId="77777777" w:rsidR="0033040E" w:rsidRDefault="007D7C23">
      <w:pPr>
        <w:spacing w:after="0" w:line="240" w:lineRule="auto"/>
        <w:jc w:val="both"/>
      </w:pPr>
      <w:r>
        <w:rPr>
          <w:rFonts w:cstheme="minorHAnsi"/>
        </w:rPr>
        <w:t>Žák používá pojmy, kterým rozumí.</w:t>
      </w:r>
    </w:p>
    <w:p w14:paraId="3143F80D" w14:textId="77777777" w:rsidR="0033040E" w:rsidRDefault="0033040E">
      <w:pPr>
        <w:pStyle w:val="Default"/>
        <w:rPr>
          <w:lang w:eastAsia="en-US"/>
        </w:rPr>
      </w:pPr>
    </w:p>
    <w:p w14:paraId="178FD1D5" w14:textId="77777777" w:rsidR="0033040E" w:rsidRDefault="007D7C23">
      <w:pPr>
        <w:spacing w:after="0" w:line="240" w:lineRule="auto"/>
        <w:jc w:val="both"/>
        <w:rPr>
          <w:rFonts w:cstheme="minorHAnsi"/>
        </w:rPr>
      </w:pPr>
      <w:r>
        <w:rPr>
          <w:rFonts w:cstheme="minorHAnsi"/>
        </w:rPr>
        <w:t>Dovednostní cíl:</w:t>
      </w:r>
    </w:p>
    <w:p w14:paraId="03719A52" w14:textId="77777777" w:rsidR="0033040E" w:rsidRDefault="007D7C23">
      <w:pPr>
        <w:spacing w:after="0" w:line="240" w:lineRule="auto"/>
        <w:jc w:val="both"/>
        <w:rPr>
          <w:rFonts w:cstheme="minorHAnsi"/>
        </w:rPr>
      </w:pPr>
      <w:r>
        <w:rPr>
          <w:rFonts w:cstheme="minorHAnsi"/>
        </w:rPr>
        <w:t>Žák se dokáže zapojit do prezentace skupinové práce.</w:t>
      </w:r>
    </w:p>
    <w:p w14:paraId="3839E945" w14:textId="3E417908" w:rsidR="0033040E" w:rsidRDefault="007D7C23">
      <w:pPr>
        <w:spacing w:after="0" w:line="240" w:lineRule="auto"/>
        <w:jc w:val="both"/>
      </w:pPr>
      <w:r>
        <w:rPr>
          <w:rFonts w:cstheme="minorHAnsi"/>
        </w:rPr>
        <w:t>Žák je schopen vyjadřovat</w:t>
      </w:r>
      <w:r w:rsidR="009272A6">
        <w:rPr>
          <w:rFonts w:cstheme="minorHAnsi"/>
        </w:rPr>
        <w:t xml:space="preserve"> se a vystupovat na veřejnosti.</w:t>
      </w:r>
    </w:p>
    <w:p w14:paraId="20B6DFB9" w14:textId="77777777" w:rsidR="0033040E" w:rsidRDefault="0033040E">
      <w:pPr>
        <w:pStyle w:val="Default"/>
        <w:rPr>
          <w:lang w:eastAsia="en-US"/>
        </w:rPr>
      </w:pPr>
    </w:p>
    <w:p w14:paraId="22B18603" w14:textId="77777777" w:rsidR="0033040E" w:rsidRDefault="007D7C23">
      <w:pPr>
        <w:spacing w:after="0" w:line="240" w:lineRule="auto"/>
        <w:jc w:val="both"/>
        <w:rPr>
          <w:rFonts w:cstheme="minorHAnsi"/>
          <w:u w:val="single"/>
        </w:rPr>
      </w:pPr>
      <w:r>
        <w:rPr>
          <w:rFonts w:cstheme="minorHAnsi"/>
          <w:u w:val="single"/>
        </w:rPr>
        <w:t>Metody</w:t>
      </w:r>
    </w:p>
    <w:p w14:paraId="0F6EF7B6" w14:textId="77777777" w:rsidR="0033040E" w:rsidRDefault="007D7C23">
      <w:pPr>
        <w:spacing w:after="0" w:line="240" w:lineRule="auto"/>
        <w:ind w:firstLine="680"/>
        <w:jc w:val="both"/>
      </w:pPr>
      <w:r>
        <w:rPr>
          <w:rFonts w:cstheme="minorHAnsi"/>
        </w:rPr>
        <w:t>V rámci skupinové práce v aktivitě „Prezentace“ se uplatňuje komplexní výuková metoda - skupinová a kooperativní výuka, partnerská výuka. Zároveň se při této činnosti využívají prvky aktivizujících metod i metoda aktivizující diskuse.</w:t>
      </w:r>
    </w:p>
    <w:p w14:paraId="2F21B3B2" w14:textId="77777777" w:rsidR="0033040E" w:rsidRDefault="0033040E">
      <w:pPr>
        <w:pStyle w:val="Default"/>
        <w:rPr>
          <w:lang w:eastAsia="en-US"/>
        </w:rPr>
      </w:pPr>
    </w:p>
    <w:p w14:paraId="3AF77E71" w14:textId="77777777" w:rsidR="0033040E" w:rsidRDefault="007D7C23">
      <w:pPr>
        <w:spacing w:after="0" w:line="240" w:lineRule="auto"/>
        <w:jc w:val="both"/>
        <w:rPr>
          <w:rFonts w:cstheme="minorHAnsi"/>
          <w:u w:val="single"/>
        </w:rPr>
      </w:pPr>
      <w:r>
        <w:rPr>
          <w:rFonts w:cstheme="minorHAnsi"/>
          <w:u w:val="single"/>
        </w:rPr>
        <w:t>Pomůcky pro žáky a učitele</w:t>
      </w:r>
    </w:p>
    <w:p w14:paraId="43BA9988" w14:textId="77777777" w:rsidR="0033040E" w:rsidRDefault="0033040E">
      <w:pPr>
        <w:spacing w:after="0" w:line="240" w:lineRule="auto"/>
        <w:jc w:val="both"/>
        <w:rPr>
          <w:rFonts w:cstheme="minorHAnsi"/>
          <w:u w:val="single"/>
        </w:rPr>
      </w:pPr>
    </w:p>
    <w:p w14:paraId="68A0C022" w14:textId="77777777" w:rsidR="0033040E" w:rsidRDefault="007D7C23">
      <w:pPr>
        <w:spacing w:after="0" w:line="240" w:lineRule="auto"/>
        <w:jc w:val="both"/>
        <w:rPr>
          <w:rFonts w:cstheme="minorHAnsi"/>
        </w:rPr>
      </w:pPr>
      <w:r>
        <w:rPr>
          <w:rFonts w:cstheme="minorHAnsi"/>
        </w:rPr>
        <w:t>Truhla s nasbíraným obsahem</w:t>
      </w:r>
    </w:p>
    <w:p w14:paraId="79F7CE5C" w14:textId="77777777" w:rsidR="0033040E" w:rsidRDefault="0033040E">
      <w:pPr>
        <w:pStyle w:val="Default"/>
        <w:rPr>
          <w:lang w:eastAsia="en-US"/>
        </w:rPr>
      </w:pPr>
    </w:p>
    <w:p w14:paraId="32B4A2D9" w14:textId="77777777" w:rsidR="0033040E" w:rsidRDefault="007D7C23">
      <w:pPr>
        <w:spacing w:after="0" w:line="240" w:lineRule="auto"/>
        <w:jc w:val="both"/>
        <w:rPr>
          <w:rFonts w:cstheme="minorHAnsi"/>
          <w:color w:val="000000"/>
        </w:rPr>
      </w:pPr>
      <w:proofErr w:type="spellStart"/>
      <w:r>
        <w:rPr>
          <w:rFonts w:cstheme="minorHAnsi"/>
          <w:color w:val="000000"/>
        </w:rPr>
        <w:t>Flipchart</w:t>
      </w:r>
      <w:proofErr w:type="spellEnd"/>
      <w:r>
        <w:rPr>
          <w:rFonts w:cstheme="minorHAnsi"/>
          <w:color w:val="000000"/>
        </w:rPr>
        <w:t xml:space="preserve"> a fixy (nebo interaktivní tabule)</w:t>
      </w:r>
    </w:p>
    <w:p w14:paraId="56D82962" w14:textId="77777777" w:rsidR="0033040E" w:rsidRDefault="0033040E">
      <w:pPr>
        <w:pStyle w:val="Default"/>
        <w:rPr>
          <w:lang w:eastAsia="en-US"/>
        </w:rPr>
      </w:pPr>
    </w:p>
    <w:p w14:paraId="3DB88A8A" w14:textId="77777777" w:rsidR="0033040E" w:rsidRDefault="007D7C23">
      <w:pPr>
        <w:spacing w:after="0" w:line="240" w:lineRule="auto"/>
        <w:jc w:val="both"/>
        <w:rPr>
          <w:rFonts w:cstheme="minorHAnsi"/>
          <w:color w:val="000000"/>
        </w:rPr>
      </w:pPr>
      <w:r>
        <w:rPr>
          <w:rFonts w:cstheme="minorHAnsi"/>
          <w:color w:val="000000"/>
        </w:rPr>
        <w:t>Fotodokumentace z průběhu programu</w:t>
      </w:r>
    </w:p>
    <w:p w14:paraId="6BA7A639" w14:textId="77777777" w:rsidR="0033040E" w:rsidRDefault="0033040E">
      <w:pPr>
        <w:pStyle w:val="Default"/>
        <w:rPr>
          <w:lang w:eastAsia="en-US"/>
        </w:rPr>
      </w:pPr>
    </w:p>
    <w:p w14:paraId="19A0CD99" w14:textId="77777777" w:rsidR="0033040E" w:rsidRDefault="007D7C23">
      <w:pPr>
        <w:spacing w:after="0" w:line="240" w:lineRule="auto"/>
        <w:jc w:val="both"/>
        <w:rPr>
          <w:rFonts w:cstheme="minorHAnsi"/>
        </w:rPr>
      </w:pPr>
      <w:r>
        <w:rPr>
          <w:rFonts w:cstheme="minorHAnsi"/>
          <w:u w:val="single"/>
        </w:rPr>
        <w:t xml:space="preserve">Podrobně rozpracovaný obsah </w:t>
      </w:r>
      <w:r>
        <w:rPr>
          <w:rFonts w:cstheme="minorHAnsi"/>
        </w:rPr>
        <w:t xml:space="preserve">– Viz: Žákovský sešit </w:t>
      </w:r>
    </w:p>
    <w:p w14:paraId="48FC27D8" w14:textId="77777777" w:rsidR="0033040E" w:rsidRDefault="007D7C23" w:rsidP="00356940">
      <w:pPr>
        <w:pStyle w:val="Nadpis3"/>
      </w:pPr>
      <w:r>
        <w:t>2.5.3 Téma č. 3 - Zpětná vazba a hodnocení celého programu – 1 hodina</w:t>
      </w:r>
    </w:p>
    <w:p w14:paraId="0C916B54" w14:textId="77777777" w:rsidR="0033040E" w:rsidRDefault="007D7C23">
      <w:pPr>
        <w:spacing w:line="240" w:lineRule="auto"/>
        <w:jc w:val="both"/>
        <w:rPr>
          <w:rFonts w:cstheme="minorHAnsi"/>
          <w:b/>
        </w:rPr>
      </w:pPr>
      <w:r>
        <w:rPr>
          <w:rFonts w:cstheme="minorHAnsi"/>
          <w:b/>
        </w:rPr>
        <w:t>16. hodina</w:t>
      </w:r>
    </w:p>
    <w:p w14:paraId="41CF3189" w14:textId="77777777" w:rsidR="0033040E" w:rsidRDefault="007D7C23">
      <w:pPr>
        <w:spacing w:after="0" w:line="240" w:lineRule="auto"/>
        <w:jc w:val="both"/>
        <w:rPr>
          <w:rFonts w:cstheme="minorHAnsi"/>
          <w:u w:val="single"/>
        </w:rPr>
      </w:pPr>
      <w:r>
        <w:rPr>
          <w:rFonts w:cstheme="minorHAnsi"/>
          <w:u w:val="single"/>
        </w:rPr>
        <w:t>Forma a bližší popis realizace</w:t>
      </w:r>
    </w:p>
    <w:p w14:paraId="44AC1B34" w14:textId="77777777" w:rsidR="0033040E" w:rsidRDefault="007D7C23">
      <w:pPr>
        <w:spacing w:after="0" w:line="240" w:lineRule="auto"/>
        <w:ind w:firstLine="680"/>
        <w:jc w:val="both"/>
        <w:rPr>
          <w:rFonts w:cstheme="minorHAnsi"/>
          <w:color w:val="000000"/>
        </w:rPr>
      </w:pPr>
      <w:r>
        <w:rPr>
          <w:rFonts w:cstheme="minorHAnsi"/>
          <w:color w:val="000000"/>
        </w:rPr>
        <w:t xml:space="preserve">V závěrečném tématu žáci zhodnotí celý projekt řízenou diskuzí. Poskytnutá zpětná vazba je společně diskutována a absolventi mají veřejně vyjádřit, o jaká další témata a problematiky by bylo vhodné celý projekt rozšířit, čím ho zatraktivnit, čím ho více přiblížit budoucím účastníkům srovnatelného programu. Psaná forma této zpětné vazby není nutná, jako vhodnější alternativa se jeví během řízené diskuze psát nejzajímavější postřehy na </w:t>
      </w:r>
      <w:proofErr w:type="spellStart"/>
      <w:r>
        <w:rPr>
          <w:rFonts w:cstheme="minorHAnsi"/>
          <w:color w:val="000000"/>
        </w:rPr>
        <w:t>flipchart</w:t>
      </w:r>
      <w:proofErr w:type="spellEnd"/>
      <w:r>
        <w:rPr>
          <w:rFonts w:cstheme="minorHAnsi"/>
          <w:color w:val="000000"/>
        </w:rPr>
        <w:t xml:space="preserve">, velkou čtvrtku, případně přes PC na projekční zařízení. Na závěr žáci vyplní evaluační dotazník. </w:t>
      </w:r>
    </w:p>
    <w:p w14:paraId="199C69D7" w14:textId="77777777" w:rsidR="0033040E" w:rsidRDefault="0033040E">
      <w:pPr>
        <w:pStyle w:val="Default"/>
        <w:rPr>
          <w:lang w:eastAsia="en-US"/>
        </w:rPr>
      </w:pPr>
    </w:p>
    <w:p w14:paraId="20952FAE" w14:textId="77777777" w:rsidR="0033040E" w:rsidRDefault="007D7C23">
      <w:pPr>
        <w:spacing w:after="0" w:line="240" w:lineRule="auto"/>
        <w:jc w:val="both"/>
        <w:rPr>
          <w:rFonts w:cstheme="minorHAnsi"/>
          <w:bCs/>
          <w:color w:val="000000"/>
        </w:rPr>
      </w:pPr>
      <w:r>
        <w:rPr>
          <w:rFonts w:cstheme="minorHAnsi"/>
          <w:bCs/>
          <w:color w:val="000000"/>
        </w:rPr>
        <w:t>Dovednostní cíl:</w:t>
      </w:r>
    </w:p>
    <w:p w14:paraId="1652E022" w14:textId="77777777" w:rsidR="0033040E" w:rsidRDefault="007D7C23">
      <w:pPr>
        <w:spacing w:after="0" w:line="240" w:lineRule="auto"/>
        <w:jc w:val="both"/>
        <w:rPr>
          <w:rFonts w:cstheme="minorHAnsi"/>
          <w:bCs/>
          <w:color w:val="000000"/>
        </w:rPr>
      </w:pPr>
      <w:r>
        <w:rPr>
          <w:rFonts w:cstheme="minorHAnsi"/>
          <w:bCs/>
          <w:color w:val="000000"/>
        </w:rPr>
        <w:t>Žák dokáže vyjádřit a obhájit svůj názor před ostatními.</w:t>
      </w:r>
    </w:p>
    <w:p w14:paraId="046D3B7E" w14:textId="77777777" w:rsidR="0033040E" w:rsidRDefault="007D7C23">
      <w:pPr>
        <w:spacing w:after="0" w:line="240" w:lineRule="auto"/>
        <w:jc w:val="both"/>
        <w:rPr>
          <w:rFonts w:cstheme="minorHAnsi"/>
          <w:color w:val="000000"/>
        </w:rPr>
      </w:pPr>
      <w:r>
        <w:rPr>
          <w:rFonts w:cstheme="minorHAnsi"/>
          <w:color w:val="000000"/>
        </w:rPr>
        <w:t>Žák hodnotí svou práci v rámci skupiny.</w:t>
      </w:r>
    </w:p>
    <w:p w14:paraId="6D8FFAA8" w14:textId="77777777" w:rsidR="0033040E" w:rsidRDefault="0033040E">
      <w:pPr>
        <w:pStyle w:val="Default"/>
        <w:rPr>
          <w:lang w:eastAsia="en-US"/>
        </w:rPr>
      </w:pPr>
    </w:p>
    <w:p w14:paraId="478FED7A" w14:textId="77777777" w:rsidR="0033040E" w:rsidRDefault="007D7C23">
      <w:pPr>
        <w:spacing w:after="0" w:line="240" w:lineRule="auto"/>
        <w:jc w:val="both"/>
        <w:rPr>
          <w:rFonts w:cstheme="minorHAnsi"/>
          <w:u w:val="single"/>
        </w:rPr>
      </w:pPr>
      <w:r>
        <w:rPr>
          <w:rFonts w:cstheme="minorHAnsi"/>
          <w:u w:val="single"/>
        </w:rPr>
        <w:t>Metody</w:t>
      </w:r>
    </w:p>
    <w:p w14:paraId="77963144" w14:textId="77777777" w:rsidR="0033040E" w:rsidRDefault="007D7C23">
      <w:pPr>
        <w:spacing w:after="0" w:line="240" w:lineRule="auto"/>
        <w:ind w:firstLine="680"/>
        <w:jc w:val="both"/>
        <w:rPr>
          <w:rFonts w:cstheme="minorHAnsi"/>
        </w:rPr>
      </w:pPr>
      <w:r>
        <w:rPr>
          <w:rFonts w:cstheme="minorHAnsi"/>
        </w:rPr>
        <w:t>Společná diskuse, která je moderována učitelem. Zápis dílčích postřehů lze psát formou myšlenkové mapy nebo postřehů k dílčím oblastem. Je možné požádat žáky, aby na konci diskuse provedli své vlastní shrnutí. Individuální dojem účastníků je zjišťován formou evaluačního dotazníku.</w:t>
      </w:r>
    </w:p>
    <w:p w14:paraId="57ECF6A3" w14:textId="77777777" w:rsidR="0033040E" w:rsidRDefault="0033040E">
      <w:pPr>
        <w:pStyle w:val="Default"/>
        <w:rPr>
          <w:lang w:eastAsia="en-US"/>
        </w:rPr>
      </w:pPr>
    </w:p>
    <w:p w14:paraId="38BEABA6" w14:textId="77777777" w:rsidR="0033040E" w:rsidRDefault="007D7C23">
      <w:pPr>
        <w:spacing w:after="0" w:line="240" w:lineRule="auto"/>
        <w:jc w:val="both"/>
        <w:rPr>
          <w:rFonts w:cstheme="minorHAnsi"/>
          <w:u w:val="single"/>
        </w:rPr>
      </w:pPr>
      <w:r>
        <w:rPr>
          <w:rFonts w:cstheme="minorHAnsi"/>
          <w:u w:val="single"/>
        </w:rPr>
        <w:t>Pomůcky pro žáky a učitele</w:t>
      </w:r>
    </w:p>
    <w:p w14:paraId="05CBD062" w14:textId="77777777" w:rsidR="0033040E" w:rsidRDefault="0033040E">
      <w:pPr>
        <w:spacing w:after="0" w:line="240" w:lineRule="auto"/>
        <w:jc w:val="both"/>
        <w:rPr>
          <w:rFonts w:cstheme="minorHAnsi"/>
          <w:u w:val="single"/>
        </w:rPr>
      </w:pPr>
    </w:p>
    <w:p w14:paraId="7705E13E" w14:textId="77777777" w:rsidR="0033040E" w:rsidRDefault="007D7C23">
      <w:pPr>
        <w:spacing w:after="0" w:line="240" w:lineRule="auto"/>
        <w:jc w:val="both"/>
        <w:rPr>
          <w:rFonts w:cstheme="minorHAnsi"/>
          <w:color w:val="000000"/>
        </w:rPr>
      </w:pPr>
      <w:proofErr w:type="spellStart"/>
      <w:r>
        <w:rPr>
          <w:rFonts w:cstheme="minorHAnsi"/>
          <w:color w:val="000000"/>
        </w:rPr>
        <w:t>Flipchart</w:t>
      </w:r>
      <w:proofErr w:type="spellEnd"/>
      <w:r>
        <w:rPr>
          <w:rFonts w:cstheme="minorHAnsi"/>
          <w:color w:val="000000"/>
        </w:rPr>
        <w:t xml:space="preserve"> a fixy (nebo interaktivní tabule)</w:t>
      </w:r>
    </w:p>
    <w:p w14:paraId="379EF6B8" w14:textId="77777777" w:rsidR="0033040E" w:rsidRDefault="0033040E">
      <w:pPr>
        <w:pStyle w:val="Default"/>
        <w:rPr>
          <w:lang w:eastAsia="en-US"/>
        </w:rPr>
      </w:pPr>
    </w:p>
    <w:p w14:paraId="686BB999" w14:textId="77777777" w:rsidR="0033040E" w:rsidRDefault="007D7C23">
      <w:pPr>
        <w:spacing w:after="0" w:line="240" w:lineRule="auto"/>
        <w:jc w:val="both"/>
        <w:rPr>
          <w:rFonts w:cstheme="minorHAnsi"/>
        </w:rPr>
      </w:pPr>
      <w:r>
        <w:rPr>
          <w:rFonts w:cstheme="minorHAnsi"/>
        </w:rPr>
        <w:t xml:space="preserve">Evaluační dotazník (Příloha 4.5.1) </w:t>
      </w:r>
    </w:p>
    <w:p w14:paraId="07BC0ABC" w14:textId="77777777" w:rsidR="0033040E" w:rsidRDefault="0033040E">
      <w:pPr>
        <w:pStyle w:val="Default"/>
        <w:rPr>
          <w:lang w:eastAsia="en-US"/>
        </w:rPr>
      </w:pPr>
    </w:p>
    <w:p w14:paraId="53F49434" w14:textId="77777777" w:rsidR="0033040E" w:rsidRDefault="007D7C23">
      <w:pPr>
        <w:spacing w:after="0" w:line="240" w:lineRule="auto"/>
        <w:jc w:val="both"/>
        <w:rPr>
          <w:rFonts w:cstheme="minorHAnsi"/>
        </w:rPr>
      </w:pPr>
      <w:r>
        <w:rPr>
          <w:rFonts w:cstheme="minorHAnsi"/>
          <w:u w:val="single"/>
        </w:rPr>
        <w:t xml:space="preserve">Podrobně rozpracovaný obsah </w:t>
      </w:r>
      <w:r>
        <w:rPr>
          <w:rFonts w:cstheme="minorHAnsi"/>
        </w:rPr>
        <w:t>– Viz: Žákovský sešit</w:t>
      </w:r>
    </w:p>
    <w:p w14:paraId="68E67AC9" w14:textId="77777777" w:rsidR="0033040E" w:rsidRDefault="007D7C23">
      <w:pPr>
        <w:pStyle w:val="Nadpis2"/>
      </w:pPr>
      <w:bookmarkStart w:id="37" w:name="_Toc87271334"/>
      <w:r>
        <w:t>Žákovský sešit - blok č. 5</w:t>
      </w:r>
      <w:bookmarkEnd w:id="37"/>
    </w:p>
    <w:p w14:paraId="6D01606F" w14:textId="77777777" w:rsidR="0033040E" w:rsidRDefault="007D7C23" w:rsidP="00356940">
      <w:pPr>
        <w:pStyle w:val="Nadpis3"/>
      </w:pPr>
      <w:r>
        <w:t>14. hodina - Příprava prezentace jednotlivých rodinných truhel</w:t>
      </w:r>
    </w:p>
    <w:p w14:paraId="68DD8659" w14:textId="77777777" w:rsidR="0033040E" w:rsidRDefault="007D7C23">
      <w:pPr>
        <w:spacing w:after="0" w:line="240" w:lineRule="auto"/>
        <w:ind w:firstLine="680"/>
        <w:jc w:val="both"/>
      </w:pPr>
      <w:r>
        <w:rPr>
          <w:rFonts w:cstheme="minorHAnsi"/>
        </w:rPr>
        <w:t>Tato hodina je váš prostor na přípravu prezentace toho, co jste poznali o svém městě a jeho historii. Každá středověká rodina předá ostatním skupinám svůj prožitek středověké skutečnosti, nabyté poznatky i zkušenosti z pátrání ve středověkém i současném městě srovná své představy o každodenním životě a správě města ve středověku s dnešní realitou.</w:t>
      </w:r>
    </w:p>
    <w:p w14:paraId="1577E046" w14:textId="77777777" w:rsidR="0033040E" w:rsidRDefault="007D7C23">
      <w:pPr>
        <w:spacing w:after="0" w:line="240" w:lineRule="auto"/>
        <w:jc w:val="both"/>
      </w:pPr>
      <w:r>
        <w:rPr>
          <w:rFonts w:cstheme="minorHAnsi"/>
        </w:rPr>
        <w:t>Společně jako skupina/středověká rodina v rámci přípravy prezentace proberte všechny nastřádané poklady z truhly. Vyberte to, co považujete za důležité. Nebo to, co se vám líbilo, co vás oslovilo. Srovnávejte hodnotu jednotlivých informací. Hledejte souvislosti. Vyvozuje závěry.</w:t>
      </w:r>
    </w:p>
    <w:p w14:paraId="32E38C09" w14:textId="77777777" w:rsidR="0033040E" w:rsidRDefault="007D7C23">
      <w:pPr>
        <w:spacing w:after="0" w:line="240" w:lineRule="auto"/>
        <w:jc w:val="both"/>
        <w:rPr>
          <w:rFonts w:cstheme="minorHAnsi"/>
        </w:rPr>
      </w:pPr>
      <w:r>
        <w:rPr>
          <w:rFonts w:cstheme="minorHAnsi"/>
        </w:rPr>
        <w:t>Prezentace by měla trvat cca 10 minut.</w:t>
      </w:r>
    </w:p>
    <w:p w14:paraId="5E800E5C" w14:textId="77777777" w:rsidR="0033040E" w:rsidRDefault="0033040E">
      <w:pPr>
        <w:pStyle w:val="Default"/>
        <w:rPr>
          <w:lang w:eastAsia="en-US"/>
        </w:rPr>
      </w:pPr>
    </w:p>
    <w:p w14:paraId="71B3B822" w14:textId="77777777" w:rsidR="0033040E" w:rsidRDefault="007D7C23">
      <w:pPr>
        <w:spacing w:line="240" w:lineRule="auto"/>
        <w:jc w:val="both"/>
        <w:rPr>
          <w:rFonts w:cstheme="minorHAnsi"/>
        </w:rPr>
      </w:pPr>
      <w:r>
        <w:rPr>
          <w:rFonts w:cstheme="minorHAnsi"/>
        </w:rPr>
        <w:t>Rozdělte si role. Každý ze skupiny se zapojí do prezentace.</w:t>
      </w:r>
    </w:p>
    <w:p w14:paraId="16ABF2F4" w14:textId="77777777" w:rsidR="0033040E" w:rsidRDefault="007D7C23" w:rsidP="00356940">
      <w:pPr>
        <w:pStyle w:val="Nadpis3"/>
      </w:pPr>
      <w:r>
        <w:t>15. hodina - Prezentace jednotlivých rodinných truhel</w:t>
      </w:r>
    </w:p>
    <w:p w14:paraId="5D944531" w14:textId="77777777" w:rsidR="0033040E" w:rsidRDefault="007D7C23">
      <w:pPr>
        <w:spacing w:after="0" w:line="240" w:lineRule="auto"/>
        <w:ind w:firstLine="680"/>
        <w:jc w:val="both"/>
        <w:rPr>
          <w:rFonts w:cstheme="minorHAnsi"/>
        </w:rPr>
      </w:pPr>
      <w:r>
        <w:rPr>
          <w:rFonts w:cstheme="minorHAnsi"/>
        </w:rPr>
        <w:t>Vaše prezentace by měla trvat cca 10 minut.</w:t>
      </w:r>
    </w:p>
    <w:p w14:paraId="1C2F5EBE" w14:textId="77777777" w:rsidR="0033040E" w:rsidRDefault="007D7C23">
      <w:pPr>
        <w:spacing w:after="0" w:line="240" w:lineRule="auto"/>
        <w:jc w:val="both"/>
        <w:rPr>
          <w:rFonts w:cstheme="minorHAnsi"/>
        </w:rPr>
      </w:pPr>
      <w:r>
        <w:rPr>
          <w:rFonts w:cstheme="minorHAnsi"/>
          <w:iCs/>
          <w:lang w:eastAsia="cs-CZ"/>
        </w:rPr>
        <w:t>Důležitá je věcná správnost, vlastní formulace myšlenek, kreativita, komunikativní dovednosti a dodržení stanoveného časového limitu, zapojení všech členů skupiny do závěrečné prezentace.</w:t>
      </w:r>
      <w:r>
        <w:rPr>
          <w:rFonts w:cstheme="minorHAnsi"/>
          <w:lang w:eastAsia="cs-CZ"/>
        </w:rPr>
        <w:t> </w:t>
      </w:r>
    </w:p>
    <w:p w14:paraId="60524EC0" w14:textId="77777777" w:rsidR="0033040E" w:rsidRDefault="007D7C23">
      <w:pPr>
        <w:spacing w:after="0" w:line="240" w:lineRule="auto"/>
        <w:jc w:val="both"/>
        <w:rPr>
          <w:rFonts w:cstheme="minorHAnsi"/>
        </w:rPr>
      </w:pPr>
      <w:r>
        <w:rPr>
          <w:rFonts w:cstheme="minorHAnsi"/>
        </w:rPr>
        <w:t>V průběhu prezentací ostatních skupin si dělejte poznámky o tom, co vás zaujalo. V závěru prezentace je možné klást dotazy.</w:t>
      </w:r>
    </w:p>
    <w:p w14:paraId="50A410A3" w14:textId="77777777" w:rsidR="0033040E" w:rsidRDefault="007D7C23" w:rsidP="00356940">
      <w:pPr>
        <w:pStyle w:val="Nadpis3"/>
      </w:pPr>
      <w:r>
        <w:t>16. hodina - Zpětná vazba a hodnocení celého programu</w:t>
      </w:r>
    </w:p>
    <w:p w14:paraId="411F24D7" w14:textId="77777777" w:rsidR="0033040E" w:rsidRDefault="007D7C23">
      <w:pPr>
        <w:spacing w:after="0" w:line="240" w:lineRule="auto"/>
        <w:ind w:firstLine="680"/>
        <w:jc w:val="both"/>
        <w:rPr>
          <w:rFonts w:cstheme="minorHAnsi"/>
        </w:rPr>
      </w:pPr>
      <w:r>
        <w:rPr>
          <w:rFonts w:cstheme="minorHAnsi"/>
        </w:rPr>
        <w:t>Jsme na konci našeho programu Rodinná truhla.</w:t>
      </w:r>
    </w:p>
    <w:p w14:paraId="62D52DF6" w14:textId="77777777" w:rsidR="0033040E" w:rsidRDefault="007D7C23">
      <w:pPr>
        <w:spacing w:after="0" w:line="240" w:lineRule="auto"/>
        <w:jc w:val="both"/>
        <w:rPr>
          <w:rFonts w:cstheme="minorHAnsi"/>
        </w:rPr>
      </w:pPr>
      <w:r>
        <w:rPr>
          <w:rFonts w:cstheme="minorHAnsi"/>
        </w:rPr>
        <w:t>Přemýšlej, co ti tento program dal:</w:t>
      </w:r>
    </w:p>
    <w:p w14:paraId="275118C0" w14:textId="77777777" w:rsidR="0033040E" w:rsidRDefault="0033040E">
      <w:pPr>
        <w:pStyle w:val="Default"/>
        <w:rPr>
          <w:lang w:eastAsia="en-US"/>
        </w:rPr>
      </w:pPr>
    </w:p>
    <w:p w14:paraId="6D2F442E" w14:textId="77777777" w:rsidR="0033040E" w:rsidRDefault="007D7C23">
      <w:pPr>
        <w:pStyle w:val="Odstavecseseznamem"/>
        <w:numPr>
          <w:ilvl w:val="0"/>
          <w:numId w:val="34"/>
        </w:numPr>
        <w:spacing w:line="240" w:lineRule="auto"/>
        <w:jc w:val="both"/>
        <w:rPr>
          <w:rFonts w:cstheme="minorHAnsi"/>
        </w:rPr>
      </w:pPr>
      <w:r>
        <w:rPr>
          <w:rFonts w:cstheme="minorHAnsi"/>
        </w:rPr>
        <w:t>Co ses naučil o svém městě?</w:t>
      </w:r>
    </w:p>
    <w:p w14:paraId="49578F06" w14:textId="77777777" w:rsidR="0033040E" w:rsidRDefault="0033040E">
      <w:pPr>
        <w:pStyle w:val="Odstavecseseznamem"/>
        <w:spacing w:line="240" w:lineRule="auto"/>
        <w:jc w:val="both"/>
        <w:rPr>
          <w:rFonts w:cstheme="minorHAnsi"/>
        </w:rPr>
      </w:pPr>
    </w:p>
    <w:p w14:paraId="3F16ABD3" w14:textId="77777777" w:rsidR="0033040E" w:rsidRDefault="007D7C23">
      <w:pPr>
        <w:pStyle w:val="Odstavecseseznamem"/>
        <w:numPr>
          <w:ilvl w:val="0"/>
          <w:numId w:val="34"/>
        </w:numPr>
        <w:spacing w:line="240" w:lineRule="auto"/>
        <w:jc w:val="both"/>
        <w:rPr>
          <w:rFonts w:cstheme="minorHAnsi"/>
        </w:rPr>
      </w:pPr>
      <w:r>
        <w:rPr>
          <w:rFonts w:cstheme="minorHAnsi"/>
        </w:rPr>
        <w:t>Co nového jsi poznal o životě ve středověku?</w:t>
      </w:r>
    </w:p>
    <w:p w14:paraId="63CAA4E7" w14:textId="77777777" w:rsidR="0033040E" w:rsidRDefault="0033040E">
      <w:pPr>
        <w:pStyle w:val="Odstavecseseznamem"/>
        <w:spacing w:line="240" w:lineRule="auto"/>
        <w:jc w:val="both"/>
        <w:rPr>
          <w:rFonts w:cstheme="minorHAnsi"/>
        </w:rPr>
      </w:pPr>
    </w:p>
    <w:p w14:paraId="7025174B" w14:textId="77777777" w:rsidR="0033040E" w:rsidRDefault="007D7C23">
      <w:pPr>
        <w:pStyle w:val="Odstavecseseznamem"/>
        <w:numPr>
          <w:ilvl w:val="0"/>
          <w:numId w:val="34"/>
        </w:numPr>
        <w:spacing w:line="240" w:lineRule="auto"/>
        <w:jc w:val="both"/>
        <w:rPr>
          <w:rFonts w:cstheme="minorHAnsi"/>
        </w:rPr>
      </w:pPr>
      <w:r>
        <w:rPr>
          <w:rFonts w:cstheme="minorHAnsi"/>
        </w:rPr>
        <w:t>Jak vnímáš rozdíl mezi dneškem a středověkem?</w:t>
      </w:r>
    </w:p>
    <w:p w14:paraId="59FB8F3B" w14:textId="77777777" w:rsidR="0033040E" w:rsidRDefault="0033040E">
      <w:pPr>
        <w:spacing w:after="0" w:line="240" w:lineRule="auto"/>
        <w:jc w:val="both"/>
        <w:rPr>
          <w:rFonts w:cstheme="minorHAnsi"/>
        </w:rPr>
      </w:pPr>
    </w:p>
    <w:p w14:paraId="22B2B55C" w14:textId="77777777" w:rsidR="0033040E" w:rsidRDefault="007D7C23">
      <w:pPr>
        <w:spacing w:after="0" w:line="240" w:lineRule="auto"/>
        <w:jc w:val="both"/>
        <w:rPr>
          <w:rFonts w:cstheme="minorHAnsi"/>
        </w:rPr>
      </w:pPr>
      <w:r>
        <w:rPr>
          <w:rFonts w:cstheme="minorHAnsi"/>
        </w:rPr>
        <w:t>Sdílej svoje postřehy se všemi účastníky v průběhu moderované diskuse.</w:t>
      </w:r>
    </w:p>
    <w:p w14:paraId="3CE4459E" w14:textId="77777777" w:rsidR="0033040E" w:rsidRDefault="007D7C23">
      <w:pPr>
        <w:spacing w:after="0" w:line="240" w:lineRule="auto"/>
        <w:jc w:val="both"/>
        <w:rPr>
          <w:rFonts w:cstheme="minorHAnsi"/>
        </w:rPr>
      </w:pPr>
      <w:r>
        <w:rPr>
          <w:rFonts w:cstheme="minorHAnsi"/>
        </w:rPr>
        <w:t>Na závěr vyplň dotazník.</w:t>
      </w:r>
    </w:p>
    <w:p w14:paraId="1C4F84E9" w14:textId="77777777" w:rsidR="0033040E" w:rsidRDefault="007D7C23">
      <w:pPr>
        <w:spacing w:after="0" w:line="240" w:lineRule="auto"/>
        <w:jc w:val="both"/>
        <w:rPr>
          <w:rFonts w:cstheme="minorHAnsi"/>
        </w:rPr>
      </w:pPr>
      <w:r>
        <w:br w:type="page"/>
      </w:r>
    </w:p>
    <w:p w14:paraId="31AA8F33" w14:textId="77777777" w:rsidR="0033040E" w:rsidRDefault="007D7C23">
      <w:pPr>
        <w:pStyle w:val="Nadpis1"/>
        <w:spacing w:line="240" w:lineRule="auto"/>
        <w:jc w:val="both"/>
        <w:rPr>
          <w:rFonts w:cstheme="minorHAnsi"/>
        </w:rPr>
      </w:pPr>
      <w:bookmarkStart w:id="38" w:name="_Toc87271335"/>
      <w:r>
        <w:rPr>
          <w:rFonts w:cstheme="minorHAnsi"/>
        </w:rPr>
        <w:lastRenderedPageBreak/>
        <w:t>3 Metodická část</w:t>
      </w:r>
      <w:bookmarkEnd w:id="38"/>
    </w:p>
    <w:p w14:paraId="774465F9" w14:textId="77777777" w:rsidR="0033040E" w:rsidRDefault="007D7C23">
      <w:pPr>
        <w:pStyle w:val="Standard"/>
        <w:spacing w:line="240" w:lineRule="auto"/>
        <w:ind w:firstLine="680"/>
        <w:jc w:val="both"/>
      </w:pPr>
      <w:r>
        <w:rPr>
          <w:rFonts w:cstheme="minorHAnsi"/>
        </w:rPr>
        <w:t xml:space="preserve">Autoři se při tvorbě vzdělávacího programu soustředili na využití potenciálu regionálního prostředí města Písku. Program se zabývá </w:t>
      </w:r>
      <w:r>
        <w:rPr>
          <w:rFonts w:cstheme="minorHAnsi"/>
          <w:color w:val="000000"/>
        </w:rPr>
        <w:t>středověkým městem: jeho historií, infrastrukturou, každodenním životem ve městě, správou města a jeho vývojem v současnosti. Cílem programu je podpořit žáky, aby skrze zážitky získali pozitivní vztah ke svému městu, jeho historii a tradicím, s důrazem na posilování komunitních vazeb.</w:t>
      </w:r>
    </w:p>
    <w:p w14:paraId="1609087B" w14:textId="77777777" w:rsidR="0033040E" w:rsidRDefault="0033040E">
      <w:pPr>
        <w:pStyle w:val="Standard"/>
        <w:spacing w:line="240" w:lineRule="auto"/>
        <w:ind w:firstLine="680"/>
        <w:jc w:val="both"/>
        <w:rPr>
          <w:rFonts w:cstheme="minorHAnsi"/>
        </w:rPr>
      </w:pPr>
    </w:p>
    <w:p w14:paraId="73971672" w14:textId="77777777" w:rsidR="0033040E" w:rsidRDefault="007D7C23">
      <w:pPr>
        <w:pStyle w:val="Standard"/>
        <w:spacing w:line="240" w:lineRule="auto"/>
        <w:jc w:val="both"/>
        <w:rPr>
          <w:rFonts w:cstheme="minorHAnsi"/>
          <w:color w:val="000000"/>
        </w:rPr>
      </w:pPr>
      <w:r>
        <w:rPr>
          <w:rFonts w:cstheme="minorHAnsi"/>
          <w:color w:val="000000"/>
        </w:rPr>
        <w:t>Přestože má program regionální charakter, je možné jej aplikovat do jiného městského prostředí, tudíž je přenositelný i do jiných škol a institucí v rámci České republiky. Je třeba, aby učitelé využívali informací z regionu tak, aby žákům místní reálie propojili a popularizovali.</w:t>
      </w:r>
    </w:p>
    <w:p w14:paraId="0645035C" w14:textId="77777777" w:rsidR="0033040E" w:rsidRDefault="0033040E">
      <w:pPr>
        <w:pStyle w:val="Standard"/>
        <w:spacing w:line="240" w:lineRule="auto"/>
        <w:jc w:val="both"/>
        <w:rPr>
          <w:rFonts w:cstheme="minorHAnsi"/>
        </w:rPr>
      </w:pPr>
    </w:p>
    <w:p w14:paraId="209EA249" w14:textId="77777777" w:rsidR="0033040E" w:rsidRDefault="007D7C23">
      <w:pPr>
        <w:pStyle w:val="Standard"/>
        <w:spacing w:line="240" w:lineRule="auto"/>
        <w:jc w:val="both"/>
        <w:rPr>
          <w:rFonts w:cstheme="minorHAnsi"/>
          <w:color w:val="000000"/>
        </w:rPr>
      </w:pPr>
      <w:r>
        <w:rPr>
          <w:rFonts w:cstheme="minorHAnsi"/>
          <w:color w:val="000000"/>
        </w:rPr>
        <w:t xml:space="preserve">Metodická část je primárně určena učitelům, ke kterým se obrací, ale její autoři si jsou vědomi, že může být využita i dalšími realizátory například z prostředí knihoven. Je členěna na jednotlivé části, které jsou označeny písmenem a vysvětlují jednotlivé aktivity. Poslední část je vždy závěrečným hodnocením se zpětnou vazbou. Všechny části s aktivitami navazují na Žákovský sešit. Kromě mnoha metodických doporučení, komentářů, reflexí najdete na </w:t>
      </w:r>
      <w:r>
        <w:rPr>
          <w:rFonts w:cstheme="minorHAnsi"/>
        </w:rPr>
        <w:t xml:space="preserve">konci každé hodiny </w:t>
      </w:r>
      <w:r>
        <w:rPr>
          <w:rFonts w:cstheme="minorHAnsi"/>
          <w:color w:val="000000"/>
        </w:rPr>
        <w:t>i doporučenou literaturu a zdroje, kde může učitel najít podrobnější poučení.</w:t>
      </w:r>
    </w:p>
    <w:p w14:paraId="00C49766" w14:textId="77777777" w:rsidR="0033040E" w:rsidRDefault="0033040E">
      <w:pPr>
        <w:pStyle w:val="Standard"/>
        <w:spacing w:line="240" w:lineRule="auto"/>
        <w:jc w:val="both"/>
        <w:rPr>
          <w:rFonts w:cstheme="minorHAnsi"/>
        </w:rPr>
      </w:pPr>
    </w:p>
    <w:p w14:paraId="10F0E578" w14:textId="77777777" w:rsidR="0033040E" w:rsidRDefault="007D7C23">
      <w:pPr>
        <w:pStyle w:val="Standard"/>
        <w:spacing w:line="240" w:lineRule="auto"/>
        <w:jc w:val="both"/>
      </w:pPr>
      <w:r>
        <w:rPr>
          <w:rFonts w:cstheme="minorHAnsi"/>
          <w:color w:val="000000"/>
        </w:rPr>
        <w:t>Žáci pracují se Žákovským sešitem. Každou hodinu dostanou listy ze Žákovského sešitu, které tvoří zápis každé hodiny, ten si postupně budou ukládat do desek. Tak si budou Žákovský sešit postupně vytvářet. Zápis každé hodiny je dále metodicky rozpracován v této metodické části.</w:t>
      </w:r>
    </w:p>
    <w:p w14:paraId="049FF607" w14:textId="77777777" w:rsidR="0033040E" w:rsidRDefault="0033040E">
      <w:pPr>
        <w:pStyle w:val="Standard"/>
        <w:spacing w:line="240" w:lineRule="auto"/>
        <w:jc w:val="both"/>
        <w:rPr>
          <w:rFonts w:cstheme="minorHAnsi"/>
        </w:rPr>
      </w:pPr>
    </w:p>
    <w:p w14:paraId="07AE29D3" w14:textId="77777777" w:rsidR="0033040E" w:rsidRDefault="007D7C23">
      <w:pPr>
        <w:pStyle w:val="Standard"/>
        <w:spacing w:line="240" w:lineRule="auto"/>
        <w:jc w:val="both"/>
        <w:rPr>
          <w:rFonts w:cstheme="minorHAnsi"/>
          <w:b/>
        </w:rPr>
      </w:pPr>
      <w:r>
        <w:rPr>
          <w:rFonts w:cstheme="minorHAnsi"/>
          <w:b/>
        </w:rPr>
        <w:t>Přínos spolupráce formálního a neformálního vzdělávání </w:t>
      </w:r>
    </w:p>
    <w:p w14:paraId="3F87331F" w14:textId="77777777" w:rsidR="0033040E" w:rsidRDefault="007D7C23">
      <w:pPr>
        <w:pStyle w:val="Standard"/>
        <w:spacing w:line="240" w:lineRule="auto"/>
        <w:ind w:firstLine="680"/>
        <w:jc w:val="both"/>
        <w:rPr>
          <w:rFonts w:cstheme="minorHAnsi"/>
        </w:rPr>
      </w:pPr>
      <w:r>
        <w:rPr>
          <w:rFonts w:cstheme="minorHAnsi"/>
        </w:rPr>
        <w:t>Žák začíná vnímat propojitelnost mezi formálním a neformálním vzděláváním, které žákovi přináší velké množství kompetencí, propojení s realitou jeho životního prostředí přináší i radost a zážitek při jejich získávání. Touto formou je učivo více zafixováno a je přenositelné do praktického života.</w:t>
      </w:r>
    </w:p>
    <w:p w14:paraId="40C0F594" w14:textId="77777777" w:rsidR="0033040E" w:rsidRDefault="007D7C23">
      <w:pPr>
        <w:pStyle w:val="Nadpis2"/>
      </w:pPr>
      <w:bookmarkStart w:id="39" w:name="_Toc87271336"/>
      <w:r>
        <w:t>3.1 Metodický blok č. 1 - Rodinná truhla – úvod do hry – 1 vyučovací hodina</w:t>
      </w:r>
      <w:bookmarkEnd w:id="39"/>
    </w:p>
    <w:p w14:paraId="459A11AC" w14:textId="77777777" w:rsidR="0033040E" w:rsidRDefault="007D7C23">
      <w:pPr>
        <w:pStyle w:val="Standard"/>
        <w:spacing w:line="240" w:lineRule="auto"/>
        <w:ind w:firstLine="680"/>
        <w:jc w:val="both"/>
        <w:rPr>
          <w:rFonts w:cstheme="minorHAnsi"/>
          <w:color w:val="000000"/>
        </w:rPr>
      </w:pPr>
      <w:r>
        <w:rPr>
          <w:rFonts w:cstheme="minorHAnsi"/>
          <w:color w:val="000000"/>
        </w:rPr>
        <w:t>První tematický blok má motivační charakter. Jeho hlavním úkolem je uvést žáky do programu, zaujmout a seznámit je s pravidly hry Rodinná truhla. Každá skupina získá konkrétní indicie své středověké rodiny.</w:t>
      </w:r>
    </w:p>
    <w:p w14:paraId="42A4C455" w14:textId="77777777" w:rsidR="0033040E" w:rsidRDefault="0033040E">
      <w:pPr>
        <w:pStyle w:val="Standard"/>
        <w:spacing w:line="240" w:lineRule="auto"/>
        <w:jc w:val="both"/>
        <w:rPr>
          <w:rFonts w:cstheme="minorHAnsi"/>
          <w:color w:val="000000"/>
        </w:rPr>
      </w:pPr>
    </w:p>
    <w:p w14:paraId="460CCA58" w14:textId="77777777" w:rsidR="0033040E" w:rsidRDefault="007D7C23">
      <w:pPr>
        <w:pStyle w:val="Standard"/>
        <w:spacing w:line="240" w:lineRule="auto"/>
        <w:jc w:val="both"/>
      </w:pPr>
      <w:r>
        <w:rPr>
          <w:rFonts w:cstheme="minorHAnsi"/>
          <w:color w:val="000000"/>
        </w:rPr>
        <w:t>Forma hry na středověkou rodinu má u žáků vyvolat napětí, zvědavost a zájem řešit úkoly po celou dobu vzdělávacího programu, prožít si středověk na vlastní kůži. Blok je postaven na skupinové práci, která podporuje rozdělení rolí ve skupině, budování týmu a rozvíjí schopnost spolupracovat. Žáci pracují se žákovským sešitem.</w:t>
      </w:r>
    </w:p>
    <w:p w14:paraId="73BB6729" w14:textId="77777777" w:rsidR="0033040E" w:rsidRDefault="0033040E">
      <w:pPr>
        <w:pStyle w:val="Standard"/>
        <w:spacing w:line="240" w:lineRule="auto"/>
        <w:ind w:firstLine="680"/>
        <w:jc w:val="both"/>
        <w:rPr>
          <w:rFonts w:cstheme="minorHAnsi"/>
          <w:color w:val="000000"/>
        </w:rPr>
      </w:pPr>
    </w:p>
    <w:p w14:paraId="77717DE3" w14:textId="77777777" w:rsidR="0033040E" w:rsidRDefault="007D7C23">
      <w:pPr>
        <w:pStyle w:val="Standard"/>
        <w:spacing w:line="240" w:lineRule="auto"/>
        <w:jc w:val="both"/>
        <w:rPr>
          <w:rFonts w:cstheme="minorHAnsi"/>
          <w:color w:val="000000"/>
        </w:rPr>
      </w:pPr>
      <w:r>
        <w:rPr>
          <w:rFonts w:cstheme="minorHAnsi"/>
          <w:color w:val="000000"/>
        </w:rPr>
        <w:t>Téma středověkého Písku propojuje historický příběh s lokálním kontextem, historií a současností města. Má za cíl motivovat žáky k osvojení dalších informací a vědomostí o městě, zájmu o písecké reálie a posílení vztahu k místnímu prostředí a komunitě. </w:t>
      </w:r>
    </w:p>
    <w:p w14:paraId="57F7602E" w14:textId="77777777" w:rsidR="0033040E" w:rsidRDefault="0033040E">
      <w:pPr>
        <w:pStyle w:val="Standard"/>
        <w:spacing w:line="240" w:lineRule="auto"/>
        <w:ind w:firstLine="680"/>
        <w:jc w:val="both"/>
        <w:rPr>
          <w:rFonts w:cstheme="minorHAnsi"/>
          <w:color w:val="000000"/>
        </w:rPr>
      </w:pPr>
    </w:p>
    <w:p w14:paraId="4831A225" w14:textId="77777777" w:rsidR="0033040E" w:rsidRDefault="007D7C23">
      <w:pPr>
        <w:pStyle w:val="Standard"/>
        <w:spacing w:line="240" w:lineRule="auto"/>
        <w:jc w:val="both"/>
        <w:rPr>
          <w:rFonts w:cstheme="minorHAnsi"/>
          <w:color w:val="000000"/>
        </w:rPr>
      </w:pPr>
      <w:r>
        <w:rPr>
          <w:rFonts w:cstheme="minorHAnsi"/>
          <w:color w:val="000000"/>
        </w:rPr>
        <w:t>Metodická doporučení: jsou uvedena u jednotlivých aktivit. </w:t>
      </w:r>
    </w:p>
    <w:p w14:paraId="332652B0" w14:textId="77777777" w:rsidR="0033040E" w:rsidRDefault="007D7C23" w:rsidP="00356940">
      <w:pPr>
        <w:pStyle w:val="Nadpis3"/>
      </w:pPr>
      <w:r>
        <w:t>3.1.1 Téma č. 1 - Motivace a uvedení do programu – Hra: Rodinná truhla – 1 vyučovací hodina</w:t>
      </w:r>
    </w:p>
    <w:p w14:paraId="603EFD55" w14:textId="77777777" w:rsidR="0033040E" w:rsidRDefault="007D7C23">
      <w:pPr>
        <w:spacing w:line="240" w:lineRule="auto"/>
        <w:jc w:val="both"/>
        <w:rPr>
          <w:rFonts w:cstheme="minorHAnsi"/>
          <w:b/>
          <w:bCs/>
        </w:rPr>
      </w:pPr>
      <w:r>
        <w:rPr>
          <w:rFonts w:cstheme="minorHAnsi"/>
          <w:b/>
          <w:bCs/>
        </w:rPr>
        <w:t>1. hodina</w:t>
      </w:r>
    </w:p>
    <w:p w14:paraId="6B898616" w14:textId="77777777" w:rsidR="0033040E" w:rsidRDefault="007D7C23">
      <w:pPr>
        <w:pStyle w:val="Standard"/>
        <w:spacing w:line="240" w:lineRule="auto"/>
        <w:ind w:firstLine="680"/>
        <w:jc w:val="both"/>
        <w:rPr>
          <w:rFonts w:cstheme="minorHAnsi"/>
          <w:color w:val="000000"/>
        </w:rPr>
      </w:pPr>
      <w:r>
        <w:rPr>
          <w:rFonts w:cstheme="minorHAnsi"/>
          <w:color w:val="000000"/>
        </w:rPr>
        <w:t>Cílem hodiny je vytvoření stálých skupin, přijetí role a pochopení smyslu skupiny a pravidel spolupráce v ní. Žáci poznají různé představy o životní úrovni, jednotlivé skupiny se navzájem představí jako středověké rodiny a začínají srovnávat současné a historické reálie Písku.</w:t>
      </w:r>
    </w:p>
    <w:p w14:paraId="15E9DC87" w14:textId="77777777" w:rsidR="0033040E" w:rsidRDefault="0033040E">
      <w:pPr>
        <w:pStyle w:val="Standard"/>
        <w:spacing w:line="240" w:lineRule="auto"/>
        <w:jc w:val="both"/>
        <w:rPr>
          <w:rFonts w:cstheme="minorHAnsi"/>
          <w:color w:val="000000"/>
        </w:rPr>
      </w:pPr>
    </w:p>
    <w:p w14:paraId="47BDD520" w14:textId="77777777" w:rsidR="0033040E" w:rsidRDefault="007D7C23">
      <w:pPr>
        <w:pStyle w:val="Standard"/>
        <w:spacing w:line="240" w:lineRule="auto"/>
        <w:jc w:val="both"/>
        <w:rPr>
          <w:rFonts w:cstheme="minorHAnsi"/>
          <w:color w:val="000000"/>
        </w:rPr>
      </w:pPr>
      <w:r>
        <w:rPr>
          <w:rFonts w:cstheme="minorHAnsi"/>
          <w:color w:val="000000"/>
        </w:rPr>
        <w:t>Znalostní cíl:</w:t>
      </w:r>
    </w:p>
    <w:p w14:paraId="58A5FB4C" w14:textId="77777777" w:rsidR="0033040E" w:rsidRDefault="007D7C23">
      <w:pPr>
        <w:pStyle w:val="Standard"/>
        <w:spacing w:line="240" w:lineRule="auto"/>
        <w:jc w:val="both"/>
        <w:rPr>
          <w:rFonts w:cstheme="minorHAnsi"/>
          <w:color w:val="000000"/>
        </w:rPr>
      </w:pPr>
      <w:r>
        <w:rPr>
          <w:rFonts w:cstheme="minorHAnsi"/>
          <w:color w:val="000000"/>
        </w:rPr>
        <w:t>Žák si pamatuje pravidla hry Rodinná truhla.</w:t>
      </w:r>
    </w:p>
    <w:p w14:paraId="72A6882B" w14:textId="77777777" w:rsidR="0033040E" w:rsidRDefault="007D7C23">
      <w:pPr>
        <w:pStyle w:val="Standard"/>
        <w:spacing w:line="240" w:lineRule="auto"/>
        <w:jc w:val="both"/>
        <w:rPr>
          <w:rFonts w:cstheme="minorHAnsi"/>
          <w:color w:val="000000"/>
        </w:rPr>
      </w:pPr>
      <w:r>
        <w:rPr>
          <w:rFonts w:cstheme="minorHAnsi"/>
          <w:color w:val="000000"/>
        </w:rPr>
        <w:t>Žák chápe význam sousloví životní úroveň.</w:t>
      </w:r>
    </w:p>
    <w:p w14:paraId="79C2D998" w14:textId="77777777" w:rsidR="0033040E" w:rsidRDefault="0033040E">
      <w:pPr>
        <w:pStyle w:val="Standard"/>
        <w:spacing w:line="240" w:lineRule="auto"/>
        <w:jc w:val="both"/>
        <w:rPr>
          <w:rFonts w:cstheme="minorHAnsi"/>
          <w:color w:val="000000"/>
        </w:rPr>
      </w:pPr>
    </w:p>
    <w:p w14:paraId="4322A5B6" w14:textId="77777777" w:rsidR="0033040E" w:rsidRDefault="007D7C23">
      <w:pPr>
        <w:pStyle w:val="Standard"/>
        <w:spacing w:line="240" w:lineRule="auto"/>
        <w:jc w:val="both"/>
        <w:rPr>
          <w:rFonts w:cstheme="minorHAnsi"/>
          <w:color w:val="000000"/>
        </w:rPr>
      </w:pPr>
      <w:r>
        <w:rPr>
          <w:rFonts w:cstheme="minorHAnsi"/>
          <w:color w:val="000000"/>
        </w:rPr>
        <w:t>Dovednostní cíl:</w:t>
      </w:r>
    </w:p>
    <w:p w14:paraId="233C1CF2" w14:textId="77777777" w:rsidR="0033040E" w:rsidRDefault="007D7C23">
      <w:pPr>
        <w:pStyle w:val="Standard"/>
        <w:spacing w:line="240" w:lineRule="auto"/>
        <w:jc w:val="both"/>
        <w:rPr>
          <w:rFonts w:cstheme="minorHAnsi"/>
          <w:color w:val="000000"/>
        </w:rPr>
      </w:pPr>
      <w:r>
        <w:rPr>
          <w:rFonts w:cstheme="minorHAnsi"/>
          <w:color w:val="000000"/>
        </w:rPr>
        <w:t>Žák si osvojí nejdůležitější pravidla pro práci ve skupině a vyvodí jejich klady a zápory při komunikaci lidí.</w:t>
      </w:r>
    </w:p>
    <w:p w14:paraId="542F43FC" w14:textId="77777777" w:rsidR="0033040E" w:rsidRDefault="007D7C23">
      <w:pPr>
        <w:pStyle w:val="Standard"/>
        <w:spacing w:line="240" w:lineRule="auto"/>
        <w:jc w:val="both"/>
        <w:rPr>
          <w:rFonts w:cstheme="minorHAnsi"/>
          <w:color w:val="000000"/>
        </w:rPr>
      </w:pPr>
      <w:r>
        <w:rPr>
          <w:rFonts w:cstheme="minorHAnsi"/>
          <w:color w:val="000000"/>
        </w:rPr>
        <w:t>Žák se zapojuje do prezentace skupinové práce.</w:t>
      </w:r>
    </w:p>
    <w:p w14:paraId="344FECBF" w14:textId="77777777" w:rsidR="0033040E" w:rsidRDefault="0033040E">
      <w:pPr>
        <w:pStyle w:val="Standard"/>
        <w:spacing w:line="240" w:lineRule="auto"/>
        <w:jc w:val="both"/>
        <w:rPr>
          <w:rFonts w:cstheme="minorHAnsi"/>
          <w:color w:val="000000"/>
        </w:rPr>
      </w:pPr>
    </w:p>
    <w:p w14:paraId="793A18D3" w14:textId="77777777" w:rsidR="0033040E" w:rsidRDefault="007D7C23">
      <w:pPr>
        <w:pStyle w:val="Standard"/>
        <w:spacing w:line="240" w:lineRule="auto"/>
        <w:jc w:val="both"/>
        <w:rPr>
          <w:rFonts w:cstheme="minorHAnsi"/>
          <w:color w:val="000000"/>
        </w:rPr>
      </w:pPr>
      <w:r>
        <w:rPr>
          <w:rFonts w:cstheme="minorHAnsi"/>
          <w:color w:val="000000"/>
        </w:rPr>
        <w:t>V souvislosti s cíli hodiny se zaměřujeme především na tyto kompetence: Komunikace v mateřském jazyce (práce ve skupinách, společné řešení úloh, vytvoření a představení prezentace).</w:t>
      </w:r>
    </w:p>
    <w:p w14:paraId="44D754C2" w14:textId="77777777" w:rsidR="0033040E" w:rsidRDefault="0033040E">
      <w:pPr>
        <w:pStyle w:val="Standard"/>
        <w:spacing w:line="240" w:lineRule="auto"/>
        <w:jc w:val="both"/>
        <w:rPr>
          <w:rFonts w:cstheme="minorHAnsi"/>
          <w:color w:val="000000"/>
        </w:rPr>
      </w:pPr>
    </w:p>
    <w:p w14:paraId="13DB64EE" w14:textId="77777777" w:rsidR="0033040E" w:rsidRDefault="007D7C23">
      <w:pPr>
        <w:pStyle w:val="Standard"/>
        <w:spacing w:line="240" w:lineRule="auto"/>
        <w:jc w:val="both"/>
        <w:rPr>
          <w:rFonts w:cstheme="minorHAnsi"/>
          <w:color w:val="000000"/>
        </w:rPr>
      </w:pPr>
      <w:r>
        <w:rPr>
          <w:rFonts w:cstheme="minorHAnsi"/>
          <w:color w:val="000000"/>
        </w:rPr>
        <w:t>Další kompetence: kooperace ve skupině, efektivní komunikace, orientace v informacích.</w:t>
      </w:r>
    </w:p>
    <w:p w14:paraId="62BBB8C1" w14:textId="77777777" w:rsidR="0033040E" w:rsidRDefault="007D7C23">
      <w:pPr>
        <w:rPr>
          <w:rFonts w:eastAsia="SimSun" w:cstheme="minorHAnsi"/>
          <w:color w:val="000000"/>
        </w:rPr>
      </w:pPr>
      <w:r>
        <w:br w:type="page"/>
      </w:r>
    </w:p>
    <w:p w14:paraId="56ABAA17" w14:textId="77777777" w:rsidR="0033040E" w:rsidRDefault="007D7C23">
      <w:pPr>
        <w:pStyle w:val="Standard"/>
        <w:spacing w:line="240" w:lineRule="auto"/>
        <w:jc w:val="both"/>
        <w:rPr>
          <w:rFonts w:cstheme="minorHAnsi"/>
          <w:u w:val="single"/>
        </w:rPr>
      </w:pPr>
      <w:r>
        <w:rPr>
          <w:rFonts w:cstheme="minorHAnsi"/>
          <w:u w:val="single"/>
        </w:rPr>
        <w:lastRenderedPageBreak/>
        <w:t>Podrobně rozpracovaný obsah</w:t>
      </w:r>
    </w:p>
    <w:p w14:paraId="12A9165D" w14:textId="77777777" w:rsidR="0033040E" w:rsidRDefault="007D7C23">
      <w:pPr>
        <w:pStyle w:val="Standard"/>
        <w:spacing w:line="240" w:lineRule="auto"/>
        <w:ind w:firstLine="680"/>
        <w:jc w:val="both"/>
      </w:pPr>
      <w:r>
        <w:rPr>
          <w:rFonts w:cstheme="minorHAnsi"/>
          <w:color w:val="000000"/>
        </w:rPr>
        <w:t>Nejprve žáky rozdělí učitel do tří stálých 4-5 členných skupin – formou hry. V těchto skupinách proběhne první aktivita - na čtvrtku napíšou žáci své představy – odpovědi na otázku „Co považujete za potřebné vybavení města a domácnosti, aby se vám v Písku dobře žilo? Žáci se touto aktivitou seznamují s pojmem životní úroveň. Poté si skupiny vzájemně představí své nápady – potřeby. Teprve nyní se skupiny doví, že každá skupina je středověká rodina. Každá rodina dostane truhlu se svou barvou, v každé truhle je kartička s indiciemi – rodina na ní zjistí jméno živitele rodiny a jeho řemeslo, čp. svého domu, rok, ve kterém žijí v tomto domě. Poté nakreslí žáci ve svých skupinách na čtvrtku domovní znamení na svůj měšťanský dům. Následuje prezentace své rodiny a domovního znamení ostatním. Hodina je uzavřena zpětnou vazbou žáků.</w:t>
      </w:r>
    </w:p>
    <w:p w14:paraId="7BCBB7BC" w14:textId="77777777" w:rsidR="0033040E" w:rsidRDefault="0033040E">
      <w:pPr>
        <w:pStyle w:val="Standard"/>
        <w:spacing w:line="240" w:lineRule="auto"/>
        <w:ind w:firstLine="680"/>
        <w:jc w:val="both"/>
        <w:rPr>
          <w:rFonts w:cstheme="minorHAnsi"/>
          <w:color w:val="000000"/>
        </w:rPr>
      </w:pPr>
    </w:p>
    <w:tbl>
      <w:tblPr>
        <w:tblW w:w="8271" w:type="dxa"/>
        <w:tblInd w:w="93"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103" w:type="dxa"/>
        </w:tblCellMar>
        <w:tblLook w:val="0000" w:firstRow="0" w:lastRow="0" w:firstColumn="0" w:lastColumn="0" w:noHBand="0" w:noVBand="0"/>
      </w:tblPr>
      <w:tblGrid>
        <w:gridCol w:w="1554"/>
        <w:gridCol w:w="995"/>
        <w:gridCol w:w="2094"/>
        <w:gridCol w:w="1928"/>
        <w:gridCol w:w="1700"/>
      </w:tblGrid>
      <w:tr w:rsidR="0033040E" w14:paraId="2B1E14DE" w14:textId="77777777">
        <w:trPr>
          <w:trHeight w:val="227"/>
        </w:trPr>
        <w:tc>
          <w:tcPr>
            <w:tcW w:w="1554" w:type="dxa"/>
            <w:tcBorders>
              <w:top w:val="single" w:sz="4" w:space="0" w:color="00000A"/>
              <w:left w:val="single" w:sz="4" w:space="0" w:color="00000A"/>
              <w:bottom w:val="single" w:sz="4" w:space="0" w:color="00000A"/>
              <w:right w:val="single" w:sz="4" w:space="0" w:color="00000A"/>
            </w:tcBorders>
            <w:shd w:val="clear" w:color="auto" w:fill="D9D9D9"/>
            <w:tcMar>
              <w:left w:w="103" w:type="dxa"/>
            </w:tcMar>
            <w:vAlign w:val="center"/>
          </w:tcPr>
          <w:p w14:paraId="5154B237" w14:textId="77777777" w:rsidR="0033040E" w:rsidRDefault="007D7C23">
            <w:pPr>
              <w:pStyle w:val="Standard"/>
              <w:spacing w:line="240" w:lineRule="auto"/>
              <w:jc w:val="both"/>
              <w:rPr>
                <w:rFonts w:cstheme="minorHAnsi"/>
                <w:b/>
                <w:bCs/>
              </w:rPr>
            </w:pPr>
            <w:r>
              <w:rPr>
                <w:rFonts w:cstheme="minorHAnsi"/>
                <w:b/>
                <w:bCs/>
              </w:rPr>
              <w:t>Aktivita</w:t>
            </w:r>
          </w:p>
        </w:tc>
        <w:tc>
          <w:tcPr>
            <w:tcW w:w="995" w:type="dxa"/>
            <w:tcBorders>
              <w:top w:val="single" w:sz="4" w:space="0" w:color="00000A"/>
              <w:left w:val="single" w:sz="4" w:space="0" w:color="00000A"/>
              <w:bottom w:val="single" w:sz="4" w:space="0" w:color="00000A"/>
              <w:right w:val="single" w:sz="4" w:space="0" w:color="00000A"/>
            </w:tcBorders>
            <w:shd w:val="clear" w:color="auto" w:fill="D9D9D9"/>
            <w:tcMar>
              <w:left w:w="103" w:type="dxa"/>
            </w:tcMar>
            <w:vAlign w:val="center"/>
          </w:tcPr>
          <w:p w14:paraId="3945B8D4" w14:textId="77777777" w:rsidR="0033040E" w:rsidRDefault="007D7C23">
            <w:pPr>
              <w:pStyle w:val="Standard"/>
              <w:spacing w:line="240" w:lineRule="auto"/>
              <w:jc w:val="both"/>
              <w:rPr>
                <w:rFonts w:cstheme="minorHAnsi"/>
                <w:b/>
                <w:bCs/>
              </w:rPr>
            </w:pPr>
            <w:r>
              <w:rPr>
                <w:rFonts w:cstheme="minorHAnsi"/>
                <w:b/>
                <w:bCs/>
              </w:rPr>
              <w:t>Časová dotace</w:t>
            </w:r>
          </w:p>
        </w:tc>
        <w:tc>
          <w:tcPr>
            <w:tcW w:w="2094" w:type="dxa"/>
            <w:tcBorders>
              <w:top w:val="single" w:sz="4" w:space="0" w:color="00000A"/>
              <w:left w:val="single" w:sz="4" w:space="0" w:color="00000A"/>
              <w:bottom w:val="single" w:sz="4" w:space="0" w:color="00000A"/>
              <w:right w:val="single" w:sz="4" w:space="0" w:color="00000A"/>
            </w:tcBorders>
            <w:shd w:val="clear" w:color="auto" w:fill="D9D9D9"/>
            <w:tcMar>
              <w:left w:w="103" w:type="dxa"/>
            </w:tcMar>
            <w:vAlign w:val="center"/>
          </w:tcPr>
          <w:p w14:paraId="42D0767B" w14:textId="77777777" w:rsidR="0033040E" w:rsidRDefault="007D7C23">
            <w:pPr>
              <w:pStyle w:val="Standard"/>
              <w:spacing w:line="240" w:lineRule="auto"/>
              <w:jc w:val="both"/>
              <w:rPr>
                <w:rFonts w:cstheme="minorHAnsi"/>
                <w:b/>
                <w:bCs/>
              </w:rPr>
            </w:pPr>
            <w:r>
              <w:rPr>
                <w:rFonts w:cstheme="minorHAnsi"/>
                <w:b/>
                <w:bCs/>
              </w:rPr>
              <w:t>Cíl aktivity</w:t>
            </w:r>
          </w:p>
        </w:tc>
        <w:tc>
          <w:tcPr>
            <w:tcW w:w="1928" w:type="dxa"/>
            <w:tcBorders>
              <w:top w:val="single" w:sz="4" w:space="0" w:color="00000A"/>
              <w:left w:val="single" w:sz="4" w:space="0" w:color="00000A"/>
              <w:bottom w:val="single" w:sz="4" w:space="0" w:color="00000A"/>
              <w:right w:val="single" w:sz="4" w:space="0" w:color="00000A"/>
            </w:tcBorders>
            <w:shd w:val="clear" w:color="auto" w:fill="D9D9D9"/>
            <w:tcMar>
              <w:left w:w="103" w:type="dxa"/>
            </w:tcMar>
            <w:vAlign w:val="center"/>
          </w:tcPr>
          <w:p w14:paraId="525E21E0" w14:textId="77777777" w:rsidR="0033040E" w:rsidRDefault="007D7C23">
            <w:pPr>
              <w:pStyle w:val="Standard"/>
              <w:spacing w:line="240" w:lineRule="auto"/>
              <w:jc w:val="both"/>
              <w:rPr>
                <w:rFonts w:cstheme="minorHAnsi"/>
                <w:b/>
                <w:bCs/>
              </w:rPr>
            </w:pPr>
            <w:r>
              <w:rPr>
                <w:rFonts w:cstheme="minorHAnsi"/>
                <w:b/>
                <w:bCs/>
              </w:rPr>
              <w:t>Metody práce</w:t>
            </w:r>
          </w:p>
        </w:tc>
        <w:tc>
          <w:tcPr>
            <w:tcW w:w="1700" w:type="dxa"/>
            <w:tcBorders>
              <w:top w:val="single" w:sz="4" w:space="0" w:color="00000A"/>
              <w:left w:val="single" w:sz="4" w:space="0" w:color="00000A"/>
              <w:bottom w:val="single" w:sz="4" w:space="0" w:color="00000A"/>
              <w:right w:val="single" w:sz="4" w:space="0" w:color="00000A"/>
            </w:tcBorders>
            <w:shd w:val="clear" w:color="auto" w:fill="D9D9D9"/>
            <w:tcMar>
              <w:left w:w="103" w:type="dxa"/>
            </w:tcMar>
            <w:vAlign w:val="center"/>
          </w:tcPr>
          <w:p w14:paraId="00467C60" w14:textId="77777777" w:rsidR="0033040E" w:rsidRDefault="007D7C23">
            <w:pPr>
              <w:pStyle w:val="Standard"/>
              <w:spacing w:line="240" w:lineRule="auto"/>
              <w:jc w:val="both"/>
              <w:rPr>
                <w:rFonts w:cstheme="minorHAnsi"/>
                <w:b/>
                <w:bCs/>
              </w:rPr>
            </w:pPr>
            <w:r>
              <w:rPr>
                <w:rFonts w:cstheme="minorHAnsi"/>
                <w:b/>
                <w:bCs/>
              </w:rPr>
              <w:t>Formy práce</w:t>
            </w:r>
          </w:p>
        </w:tc>
      </w:tr>
      <w:tr w:rsidR="0033040E" w14:paraId="5C7CCDF3" w14:textId="77777777">
        <w:trPr>
          <w:trHeight w:val="385"/>
        </w:trPr>
        <w:tc>
          <w:tcPr>
            <w:tcW w:w="1554" w:type="dxa"/>
            <w:tcBorders>
              <w:top w:val="single" w:sz="4" w:space="0" w:color="00000A"/>
              <w:left w:val="single" w:sz="4" w:space="0" w:color="00000A"/>
              <w:bottom w:val="single" w:sz="4" w:space="0" w:color="00000A"/>
              <w:right w:val="single" w:sz="4" w:space="0" w:color="00000A"/>
            </w:tcBorders>
            <w:shd w:val="clear" w:color="auto" w:fill="F2F2F2"/>
            <w:tcMar>
              <w:left w:w="103" w:type="dxa"/>
            </w:tcMar>
            <w:vAlign w:val="center"/>
          </w:tcPr>
          <w:p w14:paraId="3C133FA6" w14:textId="77777777" w:rsidR="0033040E" w:rsidRDefault="007D7C23">
            <w:pPr>
              <w:pStyle w:val="Standard"/>
              <w:spacing w:line="240" w:lineRule="auto"/>
              <w:jc w:val="both"/>
              <w:rPr>
                <w:rFonts w:cstheme="minorHAnsi"/>
              </w:rPr>
            </w:pPr>
            <w:r>
              <w:rPr>
                <w:rFonts w:cstheme="minorHAnsi"/>
              </w:rPr>
              <w:t>Rozdělení do stálých skupin</w:t>
            </w:r>
          </w:p>
        </w:tc>
        <w:tc>
          <w:tcPr>
            <w:tcW w:w="995"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497D919B" w14:textId="77777777" w:rsidR="0033040E" w:rsidRDefault="007D7C23">
            <w:pPr>
              <w:pStyle w:val="Standard"/>
              <w:spacing w:line="240" w:lineRule="auto"/>
              <w:jc w:val="both"/>
              <w:rPr>
                <w:rFonts w:cstheme="minorHAnsi"/>
              </w:rPr>
            </w:pPr>
            <w:r>
              <w:rPr>
                <w:rFonts w:cstheme="minorHAnsi"/>
              </w:rPr>
              <w:t>5´</w:t>
            </w:r>
          </w:p>
        </w:tc>
        <w:tc>
          <w:tcPr>
            <w:tcW w:w="209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7147BA07" w14:textId="77777777" w:rsidR="0033040E" w:rsidRDefault="007D7C23">
            <w:pPr>
              <w:pStyle w:val="Standard"/>
              <w:spacing w:line="240" w:lineRule="auto"/>
              <w:jc w:val="both"/>
              <w:rPr>
                <w:rFonts w:cstheme="minorHAnsi"/>
              </w:rPr>
            </w:pPr>
            <w:r>
              <w:rPr>
                <w:rFonts w:cstheme="minorHAnsi"/>
              </w:rPr>
              <w:t>Vytvořit vyvážené skupiny</w:t>
            </w:r>
          </w:p>
        </w:tc>
        <w:tc>
          <w:tcPr>
            <w:tcW w:w="192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67B88CC3" w14:textId="77777777" w:rsidR="0033040E" w:rsidRDefault="007D7C23">
            <w:pPr>
              <w:pStyle w:val="Standard"/>
              <w:spacing w:line="240" w:lineRule="auto"/>
              <w:jc w:val="both"/>
              <w:rPr>
                <w:rFonts w:cstheme="minorHAnsi"/>
              </w:rPr>
            </w:pPr>
            <w:r>
              <w:rPr>
                <w:rFonts w:cstheme="minorHAnsi"/>
              </w:rPr>
              <w:t>hra</w:t>
            </w:r>
          </w:p>
        </w:tc>
        <w:tc>
          <w:tcPr>
            <w:tcW w:w="170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2DFCF62C" w14:textId="77777777" w:rsidR="0033040E" w:rsidRDefault="007D7C23">
            <w:pPr>
              <w:pStyle w:val="Standard"/>
              <w:spacing w:line="240" w:lineRule="auto"/>
              <w:jc w:val="both"/>
              <w:rPr>
                <w:rFonts w:cstheme="minorHAnsi"/>
              </w:rPr>
            </w:pPr>
            <w:r>
              <w:rPr>
                <w:rFonts w:cstheme="minorHAnsi"/>
              </w:rPr>
              <w:t>hromadná</w:t>
            </w:r>
          </w:p>
        </w:tc>
      </w:tr>
      <w:tr w:rsidR="0033040E" w14:paraId="37E91C47" w14:textId="77777777">
        <w:trPr>
          <w:trHeight w:val="247"/>
        </w:trPr>
        <w:tc>
          <w:tcPr>
            <w:tcW w:w="1554" w:type="dxa"/>
            <w:tcBorders>
              <w:top w:val="single" w:sz="4" w:space="0" w:color="00000A"/>
              <w:left w:val="single" w:sz="4" w:space="0" w:color="00000A"/>
              <w:bottom w:val="single" w:sz="4" w:space="0" w:color="00000A"/>
              <w:right w:val="single" w:sz="4" w:space="0" w:color="00000A"/>
            </w:tcBorders>
            <w:shd w:val="clear" w:color="auto" w:fill="F2F2F2"/>
            <w:tcMar>
              <w:left w:w="103" w:type="dxa"/>
            </w:tcMar>
            <w:vAlign w:val="center"/>
          </w:tcPr>
          <w:p w14:paraId="3AF5C68F" w14:textId="77777777" w:rsidR="0033040E" w:rsidRDefault="007D7C23">
            <w:pPr>
              <w:pStyle w:val="Standard"/>
              <w:spacing w:line="240" w:lineRule="auto"/>
              <w:jc w:val="both"/>
              <w:rPr>
                <w:rFonts w:cstheme="minorHAnsi"/>
              </w:rPr>
            </w:pPr>
            <w:r>
              <w:rPr>
                <w:rFonts w:cstheme="minorHAnsi"/>
              </w:rPr>
              <w:t>Naše potřeby</w:t>
            </w:r>
          </w:p>
        </w:tc>
        <w:tc>
          <w:tcPr>
            <w:tcW w:w="995"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01CF2948" w14:textId="77777777" w:rsidR="0033040E" w:rsidRDefault="007D7C23">
            <w:pPr>
              <w:pStyle w:val="Standard"/>
              <w:spacing w:line="240" w:lineRule="auto"/>
              <w:jc w:val="both"/>
              <w:rPr>
                <w:rFonts w:cstheme="minorHAnsi"/>
              </w:rPr>
            </w:pPr>
            <w:r>
              <w:rPr>
                <w:rFonts w:cstheme="minorHAnsi"/>
              </w:rPr>
              <w:t>10´</w:t>
            </w:r>
          </w:p>
        </w:tc>
        <w:tc>
          <w:tcPr>
            <w:tcW w:w="209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036F4DA8" w14:textId="77777777" w:rsidR="0033040E" w:rsidRDefault="007D7C23">
            <w:pPr>
              <w:pStyle w:val="Standard"/>
              <w:spacing w:line="240" w:lineRule="auto"/>
              <w:jc w:val="both"/>
            </w:pPr>
            <w:r>
              <w:rPr>
                <w:rFonts w:cstheme="minorHAnsi"/>
              </w:rPr>
              <w:t>Uvědomění si, co potřebujeme k tomu, aby se nám ve městě dobře žilo. Pochopení – co je to životní úroveň.</w:t>
            </w:r>
          </w:p>
        </w:tc>
        <w:tc>
          <w:tcPr>
            <w:tcW w:w="192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6002D6BC" w14:textId="77777777" w:rsidR="0033040E" w:rsidRDefault="007D7C23">
            <w:pPr>
              <w:pStyle w:val="Standard"/>
              <w:spacing w:line="240" w:lineRule="auto"/>
              <w:jc w:val="both"/>
              <w:rPr>
                <w:rFonts w:cstheme="minorHAnsi"/>
              </w:rPr>
            </w:pPr>
            <w:r>
              <w:rPr>
                <w:rFonts w:cstheme="minorHAnsi"/>
              </w:rPr>
              <w:t>brainstorming</w:t>
            </w:r>
          </w:p>
        </w:tc>
        <w:tc>
          <w:tcPr>
            <w:tcW w:w="170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67F4DDAD" w14:textId="77777777" w:rsidR="0033040E" w:rsidRDefault="007D7C23">
            <w:pPr>
              <w:pStyle w:val="Standard"/>
              <w:spacing w:line="240" w:lineRule="auto"/>
              <w:jc w:val="both"/>
              <w:rPr>
                <w:rFonts w:cstheme="minorHAnsi"/>
              </w:rPr>
            </w:pPr>
            <w:r>
              <w:rPr>
                <w:rFonts w:cstheme="minorHAnsi"/>
              </w:rPr>
              <w:t>skupinová</w:t>
            </w:r>
          </w:p>
        </w:tc>
      </w:tr>
      <w:tr w:rsidR="0033040E" w14:paraId="2A62AA62" w14:textId="77777777">
        <w:trPr>
          <w:trHeight w:val="385"/>
        </w:trPr>
        <w:tc>
          <w:tcPr>
            <w:tcW w:w="1554" w:type="dxa"/>
            <w:tcBorders>
              <w:top w:val="single" w:sz="4" w:space="0" w:color="00000A"/>
              <w:left w:val="single" w:sz="4" w:space="0" w:color="00000A"/>
              <w:bottom w:val="single" w:sz="4" w:space="0" w:color="00000A"/>
              <w:right w:val="single" w:sz="4" w:space="0" w:color="00000A"/>
            </w:tcBorders>
            <w:shd w:val="clear" w:color="auto" w:fill="F2F2F2"/>
            <w:tcMar>
              <w:left w:w="103" w:type="dxa"/>
            </w:tcMar>
            <w:vAlign w:val="center"/>
          </w:tcPr>
          <w:p w14:paraId="04EE8EE3" w14:textId="77777777" w:rsidR="0033040E" w:rsidRDefault="007D7C23">
            <w:pPr>
              <w:pStyle w:val="Standard"/>
              <w:spacing w:line="240" w:lineRule="auto"/>
              <w:jc w:val="both"/>
              <w:rPr>
                <w:rFonts w:cstheme="minorHAnsi"/>
              </w:rPr>
            </w:pPr>
            <w:r>
              <w:rPr>
                <w:rFonts w:cstheme="minorHAnsi"/>
              </w:rPr>
              <w:t>Prezentace potřeb</w:t>
            </w:r>
          </w:p>
        </w:tc>
        <w:tc>
          <w:tcPr>
            <w:tcW w:w="995"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4EEC4BB1" w14:textId="77777777" w:rsidR="0033040E" w:rsidRDefault="007D7C23">
            <w:pPr>
              <w:pStyle w:val="Standard"/>
              <w:spacing w:line="240" w:lineRule="auto"/>
              <w:jc w:val="both"/>
              <w:rPr>
                <w:rFonts w:cstheme="minorHAnsi"/>
                <w:color w:val="000000"/>
              </w:rPr>
            </w:pPr>
            <w:r>
              <w:rPr>
                <w:rFonts w:cstheme="minorHAnsi"/>
                <w:color w:val="000000"/>
              </w:rPr>
              <w:t>5´</w:t>
            </w:r>
          </w:p>
        </w:tc>
        <w:tc>
          <w:tcPr>
            <w:tcW w:w="209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5A20AC1A" w14:textId="77777777" w:rsidR="0033040E" w:rsidRDefault="007D7C23">
            <w:pPr>
              <w:pStyle w:val="Standard"/>
              <w:spacing w:line="240" w:lineRule="auto"/>
              <w:jc w:val="both"/>
              <w:rPr>
                <w:rFonts w:cstheme="minorHAnsi"/>
              </w:rPr>
            </w:pPr>
            <w:r>
              <w:rPr>
                <w:rFonts w:cstheme="minorHAnsi"/>
              </w:rPr>
              <w:t>Poznat různé představy o životní úrovni.</w:t>
            </w:r>
          </w:p>
        </w:tc>
        <w:tc>
          <w:tcPr>
            <w:tcW w:w="192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32774361" w14:textId="77777777" w:rsidR="0033040E" w:rsidRDefault="007D7C23">
            <w:pPr>
              <w:pStyle w:val="Standard"/>
              <w:spacing w:line="240" w:lineRule="auto"/>
              <w:jc w:val="both"/>
              <w:rPr>
                <w:rFonts w:cstheme="minorHAnsi"/>
              </w:rPr>
            </w:pPr>
            <w:r>
              <w:rPr>
                <w:rFonts w:cstheme="minorHAnsi"/>
              </w:rPr>
              <w:t>prezentace</w:t>
            </w:r>
          </w:p>
        </w:tc>
        <w:tc>
          <w:tcPr>
            <w:tcW w:w="170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2460A33A" w14:textId="77777777" w:rsidR="0033040E" w:rsidRDefault="007D7C23">
            <w:pPr>
              <w:pStyle w:val="Standard"/>
              <w:spacing w:line="240" w:lineRule="auto"/>
              <w:jc w:val="both"/>
              <w:rPr>
                <w:rFonts w:cstheme="minorHAnsi"/>
              </w:rPr>
            </w:pPr>
            <w:r>
              <w:rPr>
                <w:rFonts w:cstheme="minorHAnsi"/>
              </w:rPr>
              <w:t>individuální, skupinová, hromadná</w:t>
            </w:r>
          </w:p>
        </w:tc>
      </w:tr>
      <w:tr w:rsidR="0033040E" w14:paraId="08BF8313" w14:textId="77777777">
        <w:trPr>
          <w:trHeight w:val="385"/>
        </w:trPr>
        <w:tc>
          <w:tcPr>
            <w:tcW w:w="1554" w:type="dxa"/>
            <w:tcBorders>
              <w:left w:val="single" w:sz="4" w:space="0" w:color="00000A"/>
              <w:bottom w:val="single" w:sz="4" w:space="0" w:color="00000A"/>
              <w:right w:val="single" w:sz="4" w:space="0" w:color="00000A"/>
            </w:tcBorders>
            <w:shd w:val="clear" w:color="auto" w:fill="F2F2F2"/>
            <w:tcMar>
              <w:left w:w="103" w:type="dxa"/>
            </w:tcMar>
            <w:vAlign w:val="center"/>
          </w:tcPr>
          <w:p w14:paraId="262F41ED" w14:textId="77777777" w:rsidR="0033040E" w:rsidRDefault="007D7C23">
            <w:pPr>
              <w:pStyle w:val="Standard"/>
              <w:spacing w:line="240" w:lineRule="auto"/>
              <w:jc w:val="both"/>
              <w:rPr>
                <w:rFonts w:cstheme="minorHAnsi"/>
              </w:rPr>
            </w:pPr>
            <w:r>
              <w:rPr>
                <w:rFonts w:cstheme="minorHAnsi"/>
              </w:rPr>
              <w:t>Rodinná truhla</w:t>
            </w:r>
          </w:p>
        </w:tc>
        <w:tc>
          <w:tcPr>
            <w:tcW w:w="995" w:type="dxa"/>
            <w:tcBorders>
              <w:left w:val="single" w:sz="4" w:space="0" w:color="00000A"/>
              <w:bottom w:val="single" w:sz="4" w:space="0" w:color="00000A"/>
              <w:right w:val="single" w:sz="4" w:space="0" w:color="00000A"/>
            </w:tcBorders>
            <w:shd w:val="clear" w:color="auto" w:fill="auto"/>
            <w:tcMar>
              <w:left w:w="103" w:type="dxa"/>
            </w:tcMar>
            <w:vAlign w:val="center"/>
          </w:tcPr>
          <w:p w14:paraId="7E00F025" w14:textId="77777777" w:rsidR="0033040E" w:rsidRDefault="007D7C23">
            <w:pPr>
              <w:pStyle w:val="Standard"/>
              <w:spacing w:line="240" w:lineRule="auto"/>
              <w:jc w:val="both"/>
              <w:rPr>
                <w:rFonts w:cstheme="minorHAnsi"/>
                <w:color w:val="000000"/>
              </w:rPr>
            </w:pPr>
            <w:r>
              <w:rPr>
                <w:rFonts w:cstheme="minorHAnsi"/>
                <w:color w:val="000000"/>
              </w:rPr>
              <w:t>5´</w:t>
            </w:r>
          </w:p>
        </w:tc>
        <w:tc>
          <w:tcPr>
            <w:tcW w:w="2094" w:type="dxa"/>
            <w:tcBorders>
              <w:left w:val="single" w:sz="4" w:space="0" w:color="00000A"/>
              <w:bottom w:val="single" w:sz="4" w:space="0" w:color="00000A"/>
              <w:right w:val="single" w:sz="4" w:space="0" w:color="00000A"/>
            </w:tcBorders>
            <w:shd w:val="clear" w:color="auto" w:fill="auto"/>
            <w:tcMar>
              <w:left w:w="103" w:type="dxa"/>
            </w:tcMar>
            <w:vAlign w:val="center"/>
          </w:tcPr>
          <w:p w14:paraId="0509AD7C" w14:textId="77777777" w:rsidR="0033040E" w:rsidRDefault="007D7C23">
            <w:pPr>
              <w:pStyle w:val="Standard"/>
              <w:spacing w:line="240" w:lineRule="auto"/>
              <w:jc w:val="both"/>
              <w:rPr>
                <w:rFonts w:cstheme="minorHAnsi"/>
              </w:rPr>
            </w:pPr>
            <w:r>
              <w:rPr>
                <w:rFonts w:cstheme="minorHAnsi"/>
              </w:rPr>
              <w:t>Přijetí role – pochopení smyslu skupiny</w:t>
            </w:r>
          </w:p>
        </w:tc>
        <w:tc>
          <w:tcPr>
            <w:tcW w:w="1928" w:type="dxa"/>
            <w:tcBorders>
              <w:left w:val="single" w:sz="4" w:space="0" w:color="00000A"/>
              <w:bottom w:val="single" w:sz="4" w:space="0" w:color="00000A"/>
              <w:right w:val="single" w:sz="4" w:space="0" w:color="00000A"/>
            </w:tcBorders>
            <w:shd w:val="clear" w:color="auto" w:fill="auto"/>
            <w:tcMar>
              <w:left w:w="103" w:type="dxa"/>
            </w:tcMar>
            <w:vAlign w:val="center"/>
          </w:tcPr>
          <w:p w14:paraId="5F513334" w14:textId="77777777" w:rsidR="0033040E" w:rsidRDefault="007D7C23">
            <w:pPr>
              <w:pStyle w:val="Standard"/>
              <w:spacing w:line="240" w:lineRule="auto"/>
              <w:jc w:val="both"/>
            </w:pPr>
            <w:r>
              <w:rPr>
                <w:rFonts w:cstheme="minorHAnsi"/>
              </w:rPr>
              <w:t>komunikace,</w:t>
            </w:r>
          </w:p>
          <w:p w14:paraId="492644D5" w14:textId="77777777" w:rsidR="0033040E" w:rsidRDefault="007D7C23">
            <w:pPr>
              <w:pStyle w:val="Standard"/>
              <w:spacing w:line="240" w:lineRule="auto"/>
              <w:jc w:val="both"/>
              <w:rPr>
                <w:rFonts w:cstheme="minorHAnsi"/>
              </w:rPr>
            </w:pPr>
            <w:r>
              <w:rPr>
                <w:rFonts w:cstheme="minorHAnsi"/>
              </w:rPr>
              <w:t>sebereflexe</w:t>
            </w:r>
          </w:p>
        </w:tc>
        <w:tc>
          <w:tcPr>
            <w:tcW w:w="1700" w:type="dxa"/>
            <w:tcBorders>
              <w:left w:val="single" w:sz="4" w:space="0" w:color="00000A"/>
              <w:bottom w:val="single" w:sz="4" w:space="0" w:color="00000A"/>
              <w:right w:val="single" w:sz="4" w:space="0" w:color="00000A"/>
            </w:tcBorders>
            <w:shd w:val="clear" w:color="auto" w:fill="auto"/>
            <w:tcMar>
              <w:left w:w="103" w:type="dxa"/>
            </w:tcMar>
            <w:vAlign w:val="center"/>
          </w:tcPr>
          <w:p w14:paraId="5C2B6B48" w14:textId="77777777" w:rsidR="0033040E" w:rsidRDefault="007D7C23">
            <w:pPr>
              <w:pStyle w:val="Standard"/>
              <w:spacing w:line="240" w:lineRule="auto"/>
              <w:jc w:val="both"/>
              <w:rPr>
                <w:rFonts w:cstheme="minorHAnsi"/>
              </w:rPr>
            </w:pPr>
            <w:r>
              <w:rPr>
                <w:rFonts w:cstheme="minorHAnsi"/>
              </w:rPr>
              <w:t>skupinová</w:t>
            </w:r>
          </w:p>
        </w:tc>
      </w:tr>
      <w:tr w:rsidR="0033040E" w14:paraId="5E85C34D" w14:textId="77777777">
        <w:trPr>
          <w:trHeight w:val="385"/>
        </w:trPr>
        <w:tc>
          <w:tcPr>
            <w:tcW w:w="1554" w:type="dxa"/>
            <w:tcBorders>
              <w:left w:val="single" w:sz="4" w:space="0" w:color="00000A"/>
              <w:bottom w:val="single" w:sz="4" w:space="0" w:color="00000A"/>
              <w:right w:val="single" w:sz="4" w:space="0" w:color="00000A"/>
            </w:tcBorders>
            <w:shd w:val="clear" w:color="auto" w:fill="F2F2F2"/>
            <w:tcMar>
              <w:left w:w="103" w:type="dxa"/>
            </w:tcMar>
            <w:vAlign w:val="center"/>
          </w:tcPr>
          <w:p w14:paraId="3614222E" w14:textId="77777777" w:rsidR="0033040E" w:rsidRDefault="007D7C23">
            <w:pPr>
              <w:pStyle w:val="Standard"/>
              <w:spacing w:line="240" w:lineRule="auto"/>
              <w:jc w:val="both"/>
              <w:rPr>
                <w:rFonts w:cstheme="minorHAnsi"/>
              </w:rPr>
            </w:pPr>
            <w:r>
              <w:rPr>
                <w:rFonts w:cstheme="minorHAnsi"/>
              </w:rPr>
              <w:t>Pravidla spolupráce</w:t>
            </w:r>
          </w:p>
        </w:tc>
        <w:tc>
          <w:tcPr>
            <w:tcW w:w="995" w:type="dxa"/>
            <w:tcBorders>
              <w:left w:val="single" w:sz="4" w:space="0" w:color="00000A"/>
              <w:bottom w:val="single" w:sz="4" w:space="0" w:color="00000A"/>
              <w:right w:val="single" w:sz="4" w:space="0" w:color="00000A"/>
            </w:tcBorders>
            <w:shd w:val="clear" w:color="auto" w:fill="auto"/>
            <w:tcMar>
              <w:left w:w="103" w:type="dxa"/>
            </w:tcMar>
            <w:vAlign w:val="center"/>
          </w:tcPr>
          <w:p w14:paraId="3D7013FB" w14:textId="77777777" w:rsidR="0033040E" w:rsidRDefault="007D7C23">
            <w:pPr>
              <w:pStyle w:val="Standard"/>
              <w:spacing w:line="240" w:lineRule="auto"/>
              <w:jc w:val="both"/>
              <w:rPr>
                <w:rFonts w:cstheme="minorHAnsi"/>
                <w:color w:val="000000"/>
              </w:rPr>
            </w:pPr>
            <w:r>
              <w:rPr>
                <w:rFonts w:cstheme="minorHAnsi"/>
                <w:color w:val="000000"/>
              </w:rPr>
              <w:t>5´</w:t>
            </w:r>
          </w:p>
        </w:tc>
        <w:tc>
          <w:tcPr>
            <w:tcW w:w="2094" w:type="dxa"/>
            <w:tcBorders>
              <w:left w:val="single" w:sz="4" w:space="0" w:color="00000A"/>
              <w:bottom w:val="single" w:sz="4" w:space="0" w:color="00000A"/>
              <w:right w:val="single" w:sz="4" w:space="0" w:color="00000A"/>
            </w:tcBorders>
            <w:shd w:val="clear" w:color="auto" w:fill="auto"/>
            <w:tcMar>
              <w:left w:w="103" w:type="dxa"/>
            </w:tcMar>
            <w:vAlign w:val="center"/>
          </w:tcPr>
          <w:p w14:paraId="0FBB52C9" w14:textId="77777777" w:rsidR="0033040E" w:rsidRDefault="007D7C23">
            <w:pPr>
              <w:pStyle w:val="Standard"/>
              <w:spacing w:line="240" w:lineRule="auto"/>
              <w:jc w:val="both"/>
              <w:rPr>
                <w:rFonts w:cstheme="minorHAnsi"/>
              </w:rPr>
            </w:pPr>
            <w:r>
              <w:rPr>
                <w:rFonts w:cstheme="minorHAnsi"/>
              </w:rPr>
              <w:t>Formulovat a pochopit pravidla spolupracující skupiny.</w:t>
            </w:r>
          </w:p>
        </w:tc>
        <w:tc>
          <w:tcPr>
            <w:tcW w:w="1928" w:type="dxa"/>
            <w:tcBorders>
              <w:left w:val="single" w:sz="4" w:space="0" w:color="00000A"/>
              <w:bottom w:val="single" w:sz="4" w:space="0" w:color="00000A"/>
              <w:right w:val="single" w:sz="4" w:space="0" w:color="00000A"/>
            </w:tcBorders>
            <w:shd w:val="clear" w:color="auto" w:fill="auto"/>
            <w:tcMar>
              <w:left w:w="103" w:type="dxa"/>
            </w:tcMar>
            <w:vAlign w:val="center"/>
          </w:tcPr>
          <w:p w14:paraId="2063B141" w14:textId="77777777" w:rsidR="0033040E" w:rsidRDefault="007D7C23">
            <w:pPr>
              <w:pStyle w:val="Standard"/>
              <w:spacing w:line="240" w:lineRule="auto"/>
              <w:jc w:val="both"/>
            </w:pPr>
            <w:r>
              <w:rPr>
                <w:rFonts w:cstheme="minorHAnsi"/>
              </w:rPr>
              <w:t>brainstorming, srovnávání</w:t>
            </w:r>
          </w:p>
        </w:tc>
        <w:tc>
          <w:tcPr>
            <w:tcW w:w="1700" w:type="dxa"/>
            <w:tcBorders>
              <w:left w:val="single" w:sz="4" w:space="0" w:color="00000A"/>
              <w:bottom w:val="single" w:sz="4" w:space="0" w:color="00000A"/>
              <w:right w:val="single" w:sz="4" w:space="0" w:color="00000A"/>
            </w:tcBorders>
            <w:shd w:val="clear" w:color="auto" w:fill="auto"/>
            <w:tcMar>
              <w:left w:w="103" w:type="dxa"/>
            </w:tcMar>
            <w:vAlign w:val="center"/>
          </w:tcPr>
          <w:p w14:paraId="2B93C1FD" w14:textId="77777777" w:rsidR="0033040E" w:rsidRDefault="007D7C23">
            <w:pPr>
              <w:pStyle w:val="Standard"/>
              <w:spacing w:line="240" w:lineRule="auto"/>
              <w:jc w:val="both"/>
              <w:rPr>
                <w:rFonts w:cstheme="minorHAnsi"/>
              </w:rPr>
            </w:pPr>
            <w:r>
              <w:rPr>
                <w:rFonts w:cstheme="minorHAnsi"/>
              </w:rPr>
              <w:t>hromadná</w:t>
            </w:r>
          </w:p>
        </w:tc>
      </w:tr>
      <w:tr w:rsidR="0033040E" w14:paraId="7E6CBE1B" w14:textId="77777777">
        <w:trPr>
          <w:trHeight w:val="385"/>
        </w:trPr>
        <w:tc>
          <w:tcPr>
            <w:tcW w:w="1554" w:type="dxa"/>
            <w:tcBorders>
              <w:left w:val="single" w:sz="4" w:space="0" w:color="00000A"/>
              <w:bottom w:val="single" w:sz="4" w:space="0" w:color="00000A"/>
              <w:right w:val="single" w:sz="4" w:space="0" w:color="00000A"/>
            </w:tcBorders>
            <w:shd w:val="clear" w:color="auto" w:fill="F2F2F2"/>
            <w:tcMar>
              <w:left w:w="103" w:type="dxa"/>
            </w:tcMar>
            <w:vAlign w:val="center"/>
          </w:tcPr>
          <w:p w14:paraId="4CA24A3F" w14:textId="77777777" w:rsidR="0033040E" w:rsidRDefault="007D7C23">
            <w:pPr>
              <w:pStyle w:val="Standard"/>
              <w:spacing w:line="240" w:lineRule="auto"/>
              <w:jc w:val="both"/>
              <w:rPr>
                <w:rFonts w:cstheme="minorHAnsi"/>
              </w:rPr>
            </w:pPr>
            <w:r>
              <w:rPr>
                <w:rFonts w:cstheme="minorHAnsi"/>
              </w:rPr>
              <w:t>Domovní znamení naší rodiny</w:t>
            </w:r>
          </w:p>
        </w:tc>
        <w:tc>
          <w:tcPr>
            <w:tcW w:w="995" w:type="dxa"/>
            <w:tcBorders>
              <w:left w:val="single" w:sz="4" w:space="0" w:color="00000A"/>
              <w:bottom w:val="single" w:sz="4" w:space="0" w:color="00000A"/>
              <w:right w:val="single" w:sz="4" w:space="0" w:color="00000A"/>
            </w:tcBorders>
            <w:shd w:val="clear" w:color="auto" w:fill="auto"/>
            <w:tcMar>
              <w:left w:w="103" w:type="dxa"/>
            </w:tcMar>
            <w:vAlign w:val="center"/>
          </w:tcPr>
          <w:p w14:paraId="09073499" w14:textId="77777777" w:rsidR="0033040E" w:rsidRDefault="007D7C23">
            <w:pPr>
              <w:pStyle w:val="Standard"/>
              <w:spacing w:line="240" w:lineRule="auto"/>
              <w:jc w:val="both"/>
              <w:rPr>
                <w:rFonts w:cstheme="minorHAnsi"/>
                <w:color w:val="000000"/>
              </w:rPr>
            </w:pPr>
            <w:r>
              <w:rPr>
                <w:rFonts w:cstheme="minorHAnsi"/>
                <w:color w:val="000000"/>
              </w:rPr>
              <w:t>10´</w:t>
            </w:r>
          </w:p>
        </w:tc>
        <w:tc>
          <w:tcPr>
            <w:tcW w:w="2094" w:type="dxa"/>
            <w:tcBorders>
              <w:left w:val="single" w:sz="4" w:space="0" w:color="00000A"/>
              <w:bottom w:val="single" w:sz="4" w:space="0" w:color="00000A"/>
              <w:right w:val="single" w:sz="4" w:space="0" w:color="00000A"/>
            </w:tcBorders>
            <w:shd w:val="clear" w:color="auto" w:fill="auto"/>
            <w:tcMar>
              <w:left w:w="103" w:type="dxa"/>
            </w:tcMar>
            <w:vAlign w:val="center"/>
          </w:tcPr>
          <w:p w14:paraId="74797FA9" w14:textId="77777777" w:rsidR="0033040E" w:rsidRDefault="007D7C23">
            <w:pPr>
              <w:pStyle w:val="Standard"/>
              <w:spacing w:line="240" w:lineRule="auto"/>
              <w:jc w:val="both"/>
              <w:rPr>
                <w:rFonts w:cstheme="minorHAnsi"/>
              </w:rPr>
            </w:pPr>
            <w:r>
              <w:rPr>
                <w:rFonts w:cstheme="minorHAnsi"/>
              </w:rPr>
              <w:t>Formování vztahů ve skupině</w:t>
            </w:r>
          </w:p>
        </w:tc>
        <w:tc>
          <w:tcPr>
            <w:tcW w:w="1928" w:type="dxa"/>
            <w:tcBorders>
              <w:left w:val="single" w:sz="4" w:space="0" w:color="00000A"/>
              <w:bottom w:val="single" w:sz="4" w:space="0" w:color="00000A"/>
              <w:right w:val="single" w:sz="4" w:space="0" w:color="00000A"/>
            </w:tcBorders>
            <w:shd w:val="clear" w:color="auto" w:fill="auto"/>
            <w:tcMar>
              <w:left w:w="103" w:type="dxa"/>
            </w:tcMar>
            <w:vAlign w:val="center"/>
          </w:tcPr>
          <w:p w14:paraId="74236B6E" w14:textId="77777777" w:rsidR="0033040E" w:rsidRDefault="007D7C23">
            <w:pPr>
              <w:pStyle w:val="Standard"/>
              <w:spacing w:line="240" w:lineRule="auto"/>
              <w:jc w:val="both"/>
            </w:pPr>
            <w:r>
              <w:rPr>
                <w:rFonts w:cstheme="minorHAnsi"/>
              </w:rPr>
              <w:t>kreativní, komunikace</w:t>
            </w:r>
          </w:p>
        </w:tc>
        <w:tc>
          <w:tcPr>
            <w:tcW w:w="1700" w:type="dxa"/>
            <w:tcBorders>
              <w:left w:val="single" w:sz="4" w:space="0" w:color="00000A"/>
              <w:bottom w:val="single" w:sz="4" w:space="0" w:color="00000A"/>
              <w:right w:val="single" w:sz="4" w:space="0" w:color="00000A"/>
            </w:tcBorders>
            <w:shd w:val="clear" w:color="auto" w:fill="auto"/>
            <w:tcMar>
              <w:left w:w="103" w:type="dxa"/>
            </w:tcMar>
            <w:vAlign w:val="center"/>
          </w:tcPr>
          <w:p w14:paraId="0DDD50AD" w14:textId="77777777" w:rsidR="0033040E" w:rsidRDefault="007D7C23">
            <w:pPr>
              <w:pStyle w:val="Standard"/>
              <w:spacing w:line="240" w:lineRule="auto"/>
              <w:jc w:val="both"/>
              <w:rPr>
                <w:rFonts w:cstheme="minorHAnsi"/>
              </w:rPr>
            </w:pPr>
            <w:r>
              <w:rPr>
                <w:rFonts w:cstheme="minorHAnsi"/>
              </w:rPr>
              <w:t xml:space="preserve"> skupinová</w:t>
            </w:r>
          </w:p>
        </w:tc>
      </w:tr>
      <w:tr w:rsidR="0033040E" w14:paraId="16FE7B83" w14:textId="77777777">
        <w:trPr>
          <w:trHeight w:val="385"/>
        </w:trPr>
        <w:tc>
          <w:tcPr>
            <w:tcW w:w="1554" w:type="dxa"/>
            <w:tcBorders>
              <w:left w:val="single" w:sz="4" w:space="0" w:color="00000A"/>
              <w:bottom w:val="single" w:sz="4" w:space="0" w:color="00000A"/>
              <w:right w:val="single" w:sz="4" w:space="0" w:color="00000A"/>
            </w:tcBorders>
            <w:shd w:val="clear" w:color="auto" w:fill="F2F2F2"/>
            <w:tcMar>
              <w:left w:w="103" w:type="dxa"/>
            </w:tcMar>
            <w:vAlign w:val="center"/>
          </w:tcPr>
          <w:p w14:paraId="2CC61A08" w14:textId="77777777" w:rsidR="0033040E" w:rsidRDefault="007D7C23">
            <w:pPr>
              <w:pStyle w:val="Standard"/>
              <w:spacing w:line="240" w:lineRule="auto"/>
              <w:jc w:val="both"/>
            </w:pPr>
            <w:r>
              <w:rPr>
                <w:rFonts w:cstheme="minorHAnsi"/>
              </w:rPr>
              <w:t xml:space="preserve">Prezentace rodiny </w:t>
            </w:r>
            <w:proofErr w:type="spellStart"/>
            <w:r>
              <w:rPr>
                <w:rFonts w:cstheme="minorHAnsi"/>
              </w:rPr>
              <w:t>adomovního</w:t>
            </w:r>
            <w:proofErr w:type="spellEnd"/>
            <w:r>
              <w:rPr>
                <w:rFonts w:cstheme="minorHAnsi"/>
              </w:rPr>
              <w:t xml:space="preserve"> znamení</w:t>
            </w:r>
          </w:p>
        </w:tc>
        <w:tc>
          <w:tcPr>
            <w:tcW w:w="995" w:type="dxa"/>
            <w:tcBorders>
              <w:left w:val="single" w:sz="4" w:space="0" w:color="00000A"/>
              <w:bottom w:val="single" w:sz="4" w:space="0" w:color="00000A"/>
              <w:right w:val="single" w:sz="4" w:space="0" w:color="00000A"/>
            </w:tcBorders>
            <w:shd w:val="clear" w:color="auto" w:fill="auto"/>
            <w:tcMar>
              <w:left w:w="103" w:type="dxa"/>
            </w:tcMar>
            <w:vAlign w:val="center"/>
          </w:tcPr>
          <w:p w14:paraId="46E16113" w14:textId="77777777" w:rsidR="0033040E" w:rsidRDefault="007D7C23">
            <w:pPr>
              <w:pStyle w:val="Standard"/>
              <w:spacing w:line="240" w:lineRule="auto"/>
              <w:jc w:val="both"/>
              <w:rPr>
                <w:rFonts w:cstheme="minorHAnsi"/>
                <w:color w:val="000000"/>
              </w:rPr>
            </w:pPr>
            <w:r>
              <w:rPr>
                <w:rFonts w:cstheme="minorHAnsi"/>
                <w:color w:val="000000"/>
              </w:rPr>
              <w:t>3´</w:t>
            </w:r>
          </w:p>
        </w:tc>
        <w:tc>
          <w:tcPr>
            <w:tcW w:w="2094" w:type="dxa"/>
            <w:tcBorders>
              <w:left w:val="single" w:sz="4" w:space="0" w:color="00000A"/>
              <w:bottom w:val="single" w:sz="4" w:space="0" w:color="00000A"/>
              <w:right w:val="single" w:sz="4" w:space="0" w:color="00000A"/>
            </w:tcBorders>
            <w:shd w:val="clear" w:color="auto" w:fill="auto"/>
            <w:tcMar>
              <w:left w:w="103" w:type="dxa"/>
            </w:tcMar>
            <w:vAlign w:val="center"/>
          </w:tcPr>
          <w:p w14:paraId="4F55EA45" w14:textId="77777777" w:rsidR="0033040E" w:rsidRDefault="007D7C23">
            <w:pPr>
              <w:pStyle w:val="Standard"/>
              <w:spacing w:line="240" w:lineRule="auto"/>
              <w:jc w:val="both"/>
              <w:rPr>
                <w:rFonts w:cstheme="minorHAnsi"/>
              </w:rPr>
            </w:pPr>
            <w:r>
              <w:rPr>
                <w:rFonts w:cstheme="minorHAnsi"/>
              </w:rPr>
              <w:t>Představení své rodiny, poznání ostatních rodin</w:t>
            </w:r>
          </w:p>
        </w:tc>
        <w:tc>
          <w:tcPr>
            <w:tcW w:w="1928" w:type="dxa"/>
            <w:tcBorders>
              <w:left w:val="single" w:sz="4" w:space="0" w:color="00000A"/>
              <w:bottom w:val="single" w:sz="4" w:space="0" w:color="00000A"/>
              <w:right w:val="single" w:sz="4" w:space="0" w:color="00000A"/>
            </w:tcBorders>
            <w:shd w:val="clear" w:color="auto" w:fill="auto"/>
            <w:tcMar>
              <w:left w:w="103" w:type="dxa"/>
            </w:tcMar>
            <w:vAlign w:val="center"/>
          </w:tcPr>
          <w:p w14:paraId="2E094723" w14:textId="77777777" w:rsidR="0033040E" w:rsidRDefault="007D7C23">
            <w:pPr>
              <w:pStyle w:val="Standard"/>
              <w:spacing w:line="240" w:lineRule="auto"/>
              <w:jc w:val="both"/>
              <w:rPr>
                <w:rFonts w:cstheme="minorHAnsi"/>
              </w:rPr>
            </w:pPr>
            <w:r>
              <w:rPr>
                <w:rFonts w:cstheme="minorHAnsi"/>
              </w:rPr>
              <w:t xml:space="preserve"> prezentace</w:t>
            </w:r>
          </w:p>
        </w:tc>
        <w:tc>
          <w:tcPr>
            <w:tcW w:w="1700" w:type="dxa"/>
            <w:tcBorders>
              <w:left w:val="single" w:sz="4" w:space="0" w:color="00000A"/>
              <w:bottom w:val="single" w:sz="4" w:space="0" w:color="00000A"/>
              <w:right w:val="single" w:sz="4" w:space="0" w:color="00000A"/>
            </w:tcBorders>
            <w:shd w:val="clear" w:color="auto" w:fill="auto"/>
            <w:tcMar>
              <w:left w:w="103" w:type="dxa"/>
            </w:tcMar>
            <w:vAlign w:val="center"/>
          </w:tcPr>
          <w:p w14:paraId="34FADD09" w14:textId="77777777" w:rsidR="0033040E" w:rsidRDefault="007D7C23">
            <w:pPr>
              <w:pStyle w:val="Standard"/>
              <w:spacing w:line="240" w:lineRule="auto"/>
              <w:jc w:val="both"/>
            </w:pPr>
            <w:r>
              <w:rPr>
                <w:rFonts w:cstheme="minorHAnsi"/>
              </w:rPr>
              <w:t>skupinová, hromadná</w:t>
            </w:r>
          </w:p>
        </w:tc>
      </w:tr>
      <w:tr w:rsidR="0033040E" w14:paraId="2169E5BF" w14:textId="77777777">
        <w:trPr>
          <w:trHeight w:val="385"/>
        </w:trPr>
        <w:tc>
          <w:tcPr>
            <w:tcW w:w="1554" w:type="dxa"/>
            <w:tcBorders>
              <w:left w:val="single" w:sz="4" w:space="0" w:color="00000A"/>
              <w:bottom w:val="single" w:sz="4" w:space="0" w:color="00000A"/>
              <w:right w:val="single" w:sz="4" w:space="0" w:color="00000A"/>
            </w:tcBorders>
            <w:shd w:val="clear" w:color="auto" w:fill="F2F2F2"/>
            <w:tcMar>
              <w:left w:w="103" w:type="dxa"/>
            </w:tcMar>
            <w:vAlign w:val="center"/>
          </w:tcPr>
          <w:p w14:paraId="3BD510E1" w14:textId="77777777" w:rsidR="0033040E" w:rsidRDefault="007D7C23">
            <w:pPr>
              <w:pStyle w:val="Standard"/>
              <w:spacing w:line="240" w:lineRule="auto"/>
              <w:jc w:val="both"/>
              <w:rPr>
                <w:rFonts w:cstheme="minorHAnsi"/>
              </w:rPr>
            </w:pPr>
            <w:r>
              <w:rPr>
                <w:rFonts w:cstheme="minorHAnsi"/>
              </w:rPr>
              <w:t>Hodnocení, zpětná vazba</w:t>
            </w:r>
          </w:p>
        </w:tc>
        <w:tc>
          <w:tcPr>
            <w:tcW w:w="995" w:type="dxa"/>
            <w:tcBorders>
              <w:left w:val="single" w:sz="4" w:space="0" w:color="00000A"/>
              <w:bottom w:val="single" w:sz="4" w:space="0" w:color="00000A"/>
              <w:right w:val="single" w:sz="4" w:space="0" w:color="00000A"/>
            </w:tcBorders>
            <w:shd w:val="clear" w:color="auto" w:fill="auto"/>
            <w:tcMar>
              <w:left w:w="103" w:type="dxa"/>
            </w:tcMar>
            <w:vAlign w:val="center"/>
          </w:tcPr>
          <w:p w14:paraId="77F55BBB" w14:textId="77777777" w:rsidR="0033040E" w:rsidRDefault="007D7C23">
            <w:pPr>
              <w:pStyle w:val="Standard"/>
              <w:spacing w:line="240" w:lineRule="auto"/>
              <w:jc w:val="both"/>
              <w:rPr>
                <w:rFonts w:cstheme="minorHAnsi"/>
                <w:color w:val="000000"/>
              </w:rPr>
            </w:pPr>
            <w:r>
              <w:rPr>
                <w:rFonts w:cstheme="minorHAnsi"/>
                <w:color w:val="000000"/>
              </w:rPr>
              <w:t>2´</w:t>
            </w:r>
          </w:p>
        </w:tc>
        <w:tc>
          <w:tcPr>
            <w:tcW w:w="2094" w:type="dxa"/>
            <w:tcBorders>
              <w:left w:val="single" w:sz="4" w:space="0" w:color="00000A"/>
              <w:bottom w:val="single" w:sz="4" w:space="0" w:color="00000A"/>
              <w:right w:val="single" w:sz="4" w:space="0" w:color="00000A"/>
            </w:tcBorders>
            <w:shd w:val="clear" w:color="auto" w:fill="auto"/>
            <w:tcMar>
              <w:left w:w="103" w:type="dxa"/>
            </w:tcMar>
            <w:vAlign w:val="center"/>
          </w:tcPr>
          <w:p w14:paraId="1ACD0687" w14:textId="77777777" w:rsidR="0033040E" w:rsidRDefault="007D7C23">
            <w:pPr>
              <w:pStyle w:val="Standard"/>
              <w:spacing w:line="240" w:lineRule="auto"/>
              <w:jc w:val="both"/>
              <w:rPr>
                <w:rFonts w:cstheme="minorHAnsi"/>
              </w:rPr>
            </w:pPr>
            <w:r>
              <w:rPr>
                <w:rFonts w:cstheme="minorHAnsi"/>
              </w:rPr>
              <w:t>Shrnutí, zdůraznění důležitého</w:t>
            </w:r>
          </w:p>
        </w:tc>
        <w:tc>
          <w:tcPr>
            <w:tcW w:w="1928" w:type="dxa"/>
            <w:tcBorders>
              <w:left w:val="single" w:sz="4" w:space="0" w:color="00000A"/>
              <w:bottom w:val="single" w:sz="4" w:space="0" w:color="00000A"/>
              <w:right w:val="single" w:sz="4" w:space="0" w:color="00000A"/>
            </w:tcBorders>
            <w:shd w:val="clear" w:color="auto" w:fill="auto"/>
            <w:tcMar>
              <w:left w:w="103" w:type="dxa"/>
            </w:tcMar>
            <w:vAlign w:val="center"/>
          </w:tcPr>
          <w:p w14:paraId="46802A9B" w14:textId="77777777" w:rsidR="0033040E" w:rsidRDefault="007D7C23">
            <w:pPr>
              <w:pStyle w:val="Standard"/>
              <w:spacing w:line="240" w:lineRule="auto"/>
              <w:jc w:val="both"/>
            </w:pPr>
            <w:r>
              <w:rPr>
                <w:rFonts w:cstheme="minorHAnsi"/>
              </w:rPr>
              <w:t>sebereflexe, komunikace</w:t>
            </w:r>
          </w:p>
        </w:tc>
        <w:tc>
          <w:tcPr>
            <w:tcW w:w="1700" w:type="dxa"/>
            <w:tcBorders>
              <w:left w:val="single" w:sz="4" w:space="0" w:color="00000A"/>
              <w:bottom w:val="single" w:sz="4" w:space="0" w:color="00000A"/>
              <w:right w:val="single" w:sz="4" w:space="0" w:color="00000A"/>
            </w:tcBorders>
            <w:shd w:val="clear" w:color="auto" w:fill="auto"/>
            <w:tcMar>
              <w:left w:w="103" w:type="dxa"/>
            </w:tcMar>
            <w:vAlign w:val="center"/>
          </w:tcPr>
          <w:p w14:paraId="3DEF53AD" w14:textId="77777777" w:rsidR="0033040E" w:rsidRDefault="007D7C23">
            <w:pPr>
              <w:pStyle w:val="Standard"/>
              <w:spacing w:line="240" w:lineRule="auto"/>
              <w:jc w:val="both"/>
            </w:pPr>
            <w:r>
              <w:rPr>
                <w:rFonts w:cstheme="minorHAnsi"/>
              </w:rPr>
              <w:t>individuální, hromadná</w:t>
            </w:r>
          </w:p>
        </w:tc>
      </w:tr>
    </w:tbl>
    <w:p w14:paraId="769F9851" w14:textId="77777777" w:rsidR="0033040E" w:rsidRDefault="0033040E">
      <w:pPr>
        <w:pStyle w:val="Textbody"/>
        <w:spacing w:after="0" w:line="240" w:lineRule="auto"/>
        <w:jc w:val="both"/>
        <w:rPr>
          <w:rFonts w:asciiTheme="minorHAnsi" w:hAnsiTheme="minorHAnsi" w:cstheme="minorHAnsi"/>
          <w:sz w:val="22"/>
          <w:szCs w:val="22"/>
        </w:rPr>
      </w:pPr>
    </w:p>
    <w:p w14:paraId="63A343A6" w14:textId="77777777" w:rsidR="0033040E" w:rsidRDefault="007D7C23">
      <w:pPr>
        <w:pStyle w:val="Textbody"/>
        <w:spacing w:after="0" w:line="240" w:lineRule="auto"/>
        <w:jc w:val="both"/>
        <w:rPr>
          <w:rFonts w:hint="eastAsia"/>
        </w:rPr>
      </w:pPr>
      <w:r>
        <w:rPr>
          <w:rFonts w:asciiTheme="minorHAnsi" w:hAnsiTheme="minorHAnsi" w:cstheme="minorHAnsi"/>
          <w:sz w:val="22"/>
          <w:szCs w:val="22"/>
          <w:u w:val="single"/>
        </w:rPr>
        <w:t>Text – metodika</w:t>
      </w:r>
    </w:p>
    <w:p w14:paraId="09672A9F" w14:textId="77777777" w:rsidR="0033040E" w:rsidRDefault="007D7C23">
      <w:pPr>
        <w:pStyle w:val="Standard"/>
        <w:spacing w:line="240" w:lineRule="auto"/>
        <w:jc w:val="both"/>
        <w:rPr>
          <w:rFonts w:cstheme="minorHAnsi"/>
          <w:b/>
        </w:rPr>
      </w:pPr>
      <w:r>
        <w:rPr>
          <w:rFonts w:cstheme="minorHAnsi"/>
          <w:b/>
        </w:rPr>
        <w:t xml:space="preserve">a) Rozdělení do stálých skupin – </w:t>
      </w:r>
      <w:r>
        <w:rPr>
          <w:rFonts w:cstheme="minorHAnsi"/>
          <w:b/>
          <w:bCs/>
        </w:rPr>
        <w:t>hra „Městečko Písek“</w:t>
      </w:r>
      <w:r>
        <w:rPr>
          <w:rFonts w:cstheme="minorHAnsi"/>
          <w:b/>
        </w:rPr>
        <w:t xml:space="preserve">  - 5´</w:t>
      </w:r>
    </w:p>
    <w:p w14:paraId="55DADE24" w14:textId="77777777" w:rsidR="0033040E" w:rsidRDefault="007D7C23">
      <w:pPr>
        <w:pStyle w:val="Standard"/>
        <w:spacing w:line="240" w:lineRule="auto"/>
        <w:ind w:firstLine="680"/>
        <w:jc w:val="both"/>
        <w:rPr>
          <w:rFonts w:cstheme="minorHAnsi"/>
        </w:rPr>
      </w:pPr>
      <w:r>
        <w:rPr>
          <w:rFonts w:cstheme="minorHAnsi"/>
        </w:rPr>
        <w:t xml:space="preserve">V úvodu hodiny jsou žáci rozděleni do předem připravených čtyřčlenných, případně pětičlenných skupin. </w:t>
      </w:r>
    </w:p>
    <w:p w14:paraId="4888F6C0" w14:textId="77777777" w:rsidR="0033040E" w:rsidRDefault="007D7C23">
      <w:pPr>
        <w:pStyle w:val="Standard"/>
        <w:spacing w:line="240" w:lineRule="auto"/>
        <w:jc w:val="both"/>
      </w:pPr>
      <w:r>
        <w:rPr>
          <w:rFonts w:cstheme="minorHAnsi"/>
        </w:rPr>
        <w:t xml:space="preserve">Žáci, utvořte kruh, zavřete oči a dejte ruce za záda. Každý z vás dostane kartičku určité barvy. Teď se každý z vás na kartičku tajně podívá, aby ostatní neviděli barvu. Sevřete kartičku v dlani a znovu zavřete oči. Všichni v kruhu nyní mají zavřené oči. Otevřete oči vy, obyvatelé městečka, kteří máte modrou barvu. Dobře si prohlédněte a zapamatujte členy své skupiny. Mrknutím si dejte najevo, že jste se poznali. Zavřete oči. </w:t>
      </w:r>
    </w:p>
    <w:p w14:paraId="496EFE43" w14:textId="77777777" w:rsidR="0033040E" w:rsidRDefault="0033040E">
      <w:pPr>
        <w:pStyle w:val="Standard"/>
        <w:spacing w:line="240" w:lineRule="auto"/>
        <w:jc w:val="both"/>
        <w:rPr>
          <w:rFonts w:cstheme="minorHAnsi"/>
        </w:rPr>
      </w:pPr>
    </w:p>
    <w:p w14:paraId="421D3A5D" w14:textId="77777777" w:rsidR="0033040E" w:rsidRDefault="007D7C23">
      <w:pPr>
        <w:pStyle w:val="Standard"/>
        <w:spacing w:line="240" w:lineRule="auto"/>
        <w:jc w:val="both"/>
        <w:rPr>
          <w:rFonts w:cstheme="minorHAnsi"/>
          <w:i/>
        </w:rPr>
      </w:pPr>
      <w:r>
        <w:rPr>
          <w:rFonts w:cstheme="minorHAnsi"/>
        </w:rPr>
        <w:t>Učitel postupně vyjmenuje ostatní barvy … tak se poznají členové jednotlivých skupin.</w:t>
      </w:r>
      <w:r>
        <w:rPr>
          <w:rFonts w:cstheme="minorHAnsi"/>
          <w:i/>
        </w:rPr>
        <w:t xml:space="preserve"> </w:t>
      </w:r>
    </w:p>
    <w:p w14:paraId="7654DC72" w14:textId="77777777" w:rsidR="0033040E" w:rsidRDefault="0033040E">
      <w:pPr>
        <w:pStyle w:val="Standard"/>
        <w:spacing w:line="240" w:lineRule="auto"/>
        <w:jc w:val="both"/>
        <w:rPr>
          <w:rFonts w:cstheme="minorHAnsi"/>
          <w:i/>
        </w:rPr>
      </w:pPr>
    </w:p>
    <w:p w14:paraId="3099F960" w14:textId="77777777" w:rsidR="0033040E" w:rsidRDefault="007D7C23">
      <w:pPr>
        <w:pStyle w:val="Standard"/>
        <w:spacing w:line="240" w:lineRule="auto"/>
        <w:jc w:val="both"/>
        <w:rPr>
          <w:rFonts w:cstheme="minorHAnsi"/>
        </w:rPr>
      </w:pPr>
      <w:r>
        <w:rPr>
          <w:rFonts w:cstheme="minorHAnsi"/>
        </w:rPr>
        <w:t>Nyní všichni otevřete oči a shromážděte se do svých stálých skupin.</w:t>
      </w:r>
    </w:p>
    <w:p w14:paraId="1E00AA60" w14:textId="77777777" w:rsidR="0033040E" w:rsidRDefault="0033040E">
      <w:pPr>
        <w:pStyle w:val="Standard"/>
        <w:spacing w:line="240" w:lineRule="auto"/>
        <w:jc w:val="both"/>
        <w:rPr>
          <w:rFonts w:cstheme="minorHAnsi"/>
        </w:rPr>
      </w:pPr>
    </w:p>
    <w:p w14:paraId="1A94D7D4" w14:textId="77777777" w:rsidR="0033040E" w:rsidRDefault="007D7C23">
      <w:pPr>
        <w:pStyle w:val="Textbody"/>
        <w:spacing w:after="0" w:line="240" w:lineRule="auto"/>
        <w:jc w:val="both"/>
        <w:rPr>
          <w:rFonts w:hint="eastAsia"/>
        </w:rPr>
      </w:pPr>
      <w:r>
        <w:rPr>
          <w:rFonts w:asciiTheme="minorHAnsi" w:hAnsiTheme="minorHAnsi" w:cstheme="minorHAnsi"/>
          <w:sz w:val="22"/>
          <w:szCs w:val="22"/>
          <w:u w:val="single"/>
        </w:rPr>
        <w:t>Metodické doporučení:</w:t>
      </w:r>
    </w:p>
    <w:p w14:paraId="5B28A745" w14:textId="77777777" w:rsidR="0033040E" w:rsidRDefault="007D7C23">
      <w:pPr>
        <w:pStyle w:val="Standard"/>
        <w:spacing w:line="240" w:lineRule="auto"/>
        <w:ind w:firstLine="680"/>
        <w:jc w:val="both"/>
        <w:rPr>
          <w:rFonts w:cstheme="minorHAnsi"/>
        </w:rPr>
      </w:pPr>
      <w:r>
        <w:rPr>
          <w:rFonts w:cstheme="minorHAnsi"/>
        </w:rPr>
        <w:t>S ohledem na větší pravděpodobnost zapojení všech žáků do práce ve skupině je preferována skupina s menším počtem členů. Vyučující rozdělí žáky do skupin hrou, která je zjednodušenou podobou oblíbené hry Městečko Palermo. Vyučující řídí a moderuje hru. Hra na úvod navodí radostnou atmosféru, odbourává možný stres z nového.</w:t>
      </w:r>
    </w:p>
    <w:p w14:paraId="41A5F84E" w14:textId="77777777" w:rsidR="0033040E" w:rsidRDefault="0033040E">
      <w:pPr>
        <w:pStyle w:val="Standard"/>
        <w:spacing w:line="240" w:lineRule="auto"/>
        <w:ind w:firstLine="680"/>
        <w:jc w:val="both"/>
        <w:rPr>
          <w:rFonts w:cstheme="minorHAnsi"/>
        </w:rPr>
      </w:pPr>
    </w:p>
    <w:p w14:paraId="173393F1" w14:textId="77777777" w:rsidR="0033040E" w:rsidRDefault="007D7C23">
      <w:pPr>
        <w:pStyle w:val="Textbody"/>
        <w:spacing w:after="0" w:line="240" w:lineRule="auto"/>
        <w:jc w:val="both"/>
        <w:rPr>
          <w:rFonts w:asciiTheme="minorHAnsi" w:hAnsiTheme="minorHAnsi" w:cstheme="minorHAnsi"/>
          <w:sz w:val="22"/>
          <w:szCs w:val="22"/>
        </w:rPr>
      </w:pPr>
      <w:r>
        <w:rPr>
          <w:rFonts w:asciiTheme="minorHAnsi" w:hAnsiTheme="minorHAnsi" w:cstheme="minorHAnsi"/>
          <w:sz w:val="22"/>
          <w:szCs w:val="22"/>
        </w:rPr>
        <w:t>Protože skupiny budou pracovat v neměnné sestavě po celou dobu VP, je vhodné, aby vyučující promyslel předem složení skupin se zřetelem k jejich vyváženosti i znalosti vztahů mezi žáky.</w:t>
      </w:r>
    </w:p>
    <w:p w14:paraId="30BF4298" w14:textId="77777777" w:rsidR="0033040E" w:rsidRDefault="0033040E">
      <w:pPr>
        <w:pStyle w:val="Textbody"/>
        <w:spacing w:after="0" w:line="240" w:lineRule="auto"/>
        <w:jc w:val="both"/>
        <w:rPr>
          <w:rFonts w:asciiTheme="minorHAnsi" w:hAnsiTheme="minorHAnsi" w:cstheme="minorHAnsi"/>
          <w:sz w:val="22"/>
          <w:szCs w:val="22"/>
        </w:rPr>
      </w:pPr>
    </w:p>
    <w:p w14:paraId="346A83FB" w14:textId="77777777" w:rsidR="0033040E" w:rsidRDefault="007D7C23">
      <w:pPr>
        <w:pStyle w:val="Textbody"/>
        <w:spacing w:after="0" w:line="240" w:lineRule="auto"/>
        <w:jc w:val="both"/>
        <w:rPr>
          <w:rFonts w:asciiTheme="minorHAnsi" w:hAnsiTheme="minorHAnsi" w:cstheme="minorHAnsi"/>
          <w:b/>
          <w:sz w:val="22"/>
          <w:szCs w:val="22"/>
        </w:rPr>
      </w:pPr>
      <w:r>
        <w:rPr>
          <w:rFonts w:asciiTheme="minorHAnsi" w:hAnsiTheme="minorHAnsi" w:cstheme="minorHAnsi"/>
          <w:b/>
          <w:sz w:val="22"/>
          <w:szCs w:val="22"/>
        </w:rPr>
        <w:t xml:space="preserve">b) </w:t>
      </w:r>
      <w:r>
        <w:rPr>
          <w:rFonts w:asciiTheme="minorHAnsi" w:hAnsiTheme="minorHAnsi" w:cstheme="minorHAnsi"/>
          <w:b/>
          <w:bCs/>
          <w:sz w:val="22"/>
          <w:szCs w:val="22"/>
        </w:rPr>
        <w:t>Naše potřeby</w:t>
      </w:r>
      <w:r>
        <w:rPr>
          <w:rFonts w:asciiTheme="minorHAnsi" w:hAnsiTheme="minorHAnsi" w:cstheme="minorHAnsi"/>
          <w:b/>
          <w:sz w:val="22"/>
          <w:szCs w:val="22"/>
        </w:rPr>
        <w:t xml:space="preserve"> (brainstorming) - 10´</w:t>
      </w:r>
    </w:p>
    <w:p w14:paraId="755607F3" w14:textId="77777777" w:rsidR="0033040E" w:rsidRDefault="007D7C23">
      <w:pPr>
        <w:pStyle w:val="Textbody"/>
        <w:spacing w:after="0" w:line="240" w:lineRule="auto"/>
        <w:ind w:firstLine="680"/>
        <w:jc w:val="both"/>
        <w:rPr>
          <w:rFonts w:asciiTheme="minorHAnsi" w:hAnsiTheme="minorHAnsi" w:cstheme="minorHAnsi"/>
          <w:sz w:val="22"/>
          <w:szCs w:val="22"/>
        </w:rPr>
      </w:pPr>
      <w:r>
        <w:rPr>
          <w:rFonts w:asciiTheme="minorHAnsi" w:hAnsiTheme="minorHAnsi" w:cstheme="minorHAnsi"/>
          <w:sz w:val="22"/>
          <w:szCs w:val="22"/>
        </w:rPr>
        <w:t>Teď žáci poznali členy své skupiny a čeká je první úkol. Skupina si ve třídě vybere klidné místo. Každá skupina dostane čtvrtku formátu A2 a fixy – pro každého člena skupiny. Na čtvrtku budou psát své představy – odpovědi na otázku „</w:t>
      </w:r>
      <w:r>
        <w:rPr>
          <w:rFonts w:asciiTheme="minorHAnsi" w:hAnsiTheme="minorHAnsi" w:cstheme="minorHAnsi"/>
          <w:sz w:val="22"/>
          <w:szCs w:val="22"/>
          <w:u w:val="single"/>
        </w:rPr>
        <w:t>Co považujete za potřebné vybavení města a domácnosti, aby se vám v Písku dobře žilo? Myslete na oblast materiální, kulturní, sociální</w:t>
      </w:r>
      <w:r>
        <w:rPr>
          <w:rFonts w:asciiTheme="minorHAnsi" w:hAnsiTheme="minorHAnsi" w:cstheme="minorHAnsi"/>
          <w:sz w:val="22"/>
          <w:szCs w:val="22"/>
        </w:rPr>
        <w:t>.“ Žáci ve skupině si vzájemně sdělují nápady, každý může zapisovat kamkoli na čtvrtku (jen je třeba dávat pozor, aby se napsané pojmy neopakovaly).</w:t>
      </w:r>
    </w:p>
    <w:p w14:paraId="007BF855" w14:textId="77777777" w:rsidR="0033040E" w:rsidRDefault="0033040E">
      <w:pPr>
        <w:pStyle w:val="Textbody"/>
        <w:spacing w:after="0" w:line="240" w:lineRule="auto"/>
        <w:jc w:val="both"/>
        <w:rPr>
          <w:rFonts w:asciiTheme="minorHAnsi" w:hAnsiTheme="minorHAnsi" w:cstheme="minorHAnsi"/>
          <w:sz w:val="22"/>
          <w:szCs w:val="22"/>
        </w:rPr>
      </w:pPr>
    </w:p>
    <w:p w14:paraId="2EF27C84" w14:textId="77777777" w:rsidR="0033040E" w:rsidRDefault="007D7C23">
      <w:pPr>
        <w:pStyle w:val="Textbody"/>
        <w:spacing w:after="0" w:line="240" w:lineRule="auto"/>
        <w:jc w:val="both"/>
        <w:rPr>
          <w:rFonts w:asciiTheme="minorHAnsi" w:hAnsiTheme="minorHAnsi" w:cstheme="minorHAnsi"/>
          <w:b/>
          <w:sz w:val="22"/>
          <w:szCs w:val="22"/>
        </w:rPr>
      </w:pPr>
      <w:r>
        <w:rPr>
          <w:rFonts w:asciiTheme="minorHAnsi" w:hAnsiTheme="minorHAnsi" w:cstheme="minorHAnsi"/>
          <w:b/>
          <w:sz w:val="22"/>
          <w:szCs w:val="22"/>
        </w:rPr>
        <w:t xml:space="preserve">c) </w:t>
      </w:r>
      <w:r>
        <w:rPr>
          <w:rFonts w:asciiTheme="minorHAnsi" w:hAnsiTheme="minorHAnsi" w:cstheme="minorHAnsi"/>
          <w:b/>
          <w:bCs/>
          <w:sz w:val="22"/>
          <w:szCs w:val="22"/>
        </w:rPr>
        <w:t xml:space="preserve">Prezentace potřeb </w:t>
      </w:r>
      <w:r>
        <w:rPr>
          <w:rFonts w:asciiTheme="minorHAnsi" w:hAnsiTheme="minorHAnsi" w:cstheme="minorHAnsi"/>
          <w:b/>
          <w:sz w:val="22"/>
          <w:szCs w:val="22"/>
        </w:rPr>
        <w:t>- 5´</w:t>
      </w:r>
    </w:p>
    <w:p w14:paraId="279FB12B" w14:textId="77777777" w:rsidR="0033040E" w:rsidRDefault="007D7C23">
      <w:pPr>
        <w:pStyle w:val="Textbody"/>
        <w:spacing w:after="0" w:line="240" w:lineRule="auto"/>
        <w:ind w:firstLine="680"/>
        <w:jc w:val="both"/>
        <w:rPr>
          <w:rFonts w:hint="eastAsia"/>
        </w:rPr>
      </w:pPr>
      <w:r>
        <w:rPr>
          <w:rFonts w:asciiTheme="minorHAnsi" w:hAnsiTheme="minorHAnsi" w:cstheme="minorHAnsi"/>
          <w:sz w:val="22"/>
          <w:szCs w:val="22"/>
        </w:rPr>
        <w:t>V komunitním kruhu jednotlivé skupiny prezentují své potřeby. Předem se dohodnou, kdo bude prezentovat (mluvčí skupiny, více mluvčích). Žáci pozorně naslouchají, co bylo řečeno, již neopakují (na čtvrtce jen zaškrtnou). Vyučující na závěr aktivity vysvětlí, že to, co žáci napsali, jsou jejich představy o životní úrovni. K těmto potřebám se později žáci ještě vrátí. V ŽS si přečtou definici životní úrovně.</w:t>
      </w:r>
    </w:p>
    <w:p w14:paraId="345C7C1A" w14:textId="77777777" w:rsidR="0033040E" w:rsidRDefault="0033040E">
      <w:pPr>
        <w:pStyle w:val="Textbody"/>
        <w:spacing w:after="0" w:line="240" w:lineRule="auto"/>
        <w:ind w:firstLine="680"/>
        <w:jc w:val="both"/>
        <w:rPr>
          <w:rFonts w:asciiTheme="minorHAnsi" w:hAnsiTheme="minorHAnsi" w:cstheme="minorHAnsi"/>
          <w:sz w:val="22"/>
          <w:szCs w:val="22"/>
        </w:rPr>
      </w:pPr>
    </w:p>
    <w:p w14:paraId="5B11B97D" w14:textId="77777777" w:rsidR="0033040E" w:rsidRDefault="007D7C23">
      <w:pPr>
        <w:pStyle w:val="Textbody"/>
        <w:spacing w:after="0" w:line="240" w:lineRule="auto"/>
        <w:jc w:val="both"/>
        <w:rPr>
          <w:rFonts w:asciiTheme="minorHAnsi" w:hAnsiTheme="minorHAnsi" w:cstheme="minorHAnsi"/>
          <w:sz w:val="22"/>
          <w:szCs w:val="22"/>
        </w:rPr>
      </w:pPr>
      <w:r>
        <w:rPr>
          <w:rFonts w:asciiTheme="minorHAnsi" w:hAnsiTheme="minorHAnsi" w:cstheme="minorHAnsi"/>
          <w:b/>
          <w:sz w:val="22"/>
          <w:szCs w:val="22"/>
        </w:rPr>
        <w:t>d)</w:t>
      </w:r>
      <w:r>
        <w:rPr>
          <w:rFonts w:asciiTheme="minorHAnsi" w:hAnsiTheme="minorHAnsi" w:cstheme="minorHAnsi"/>
          <w:sz w:val="22"/>
          <w:szCs w:val="22"/>
        </w:rPr>
        <w:t xml:space="preserve"> </w:t>
      </w:r>
      <w:r>
        <w:rPr>
          <w:rFonts w:asciiTheme="minorHAnsi" w:hAnsiTheme="minorHAnsi" w:cstheme="minorHAnsi"/>
          <w:b/>
          <w:bCs/>
          <w:sz w:val="22"/>
          <w:szCs w:val="22"/>
        </w:rPr>
        <w:t xml:space="preserve">Rodinná truhla </w:t>
      </w:r>
      <w:r>
        <w:rPr>
          <w:rFonts w:asciiTheme="minorHAnsi" w:hAnsiTheme="minorHAnsi" w:cstheme="minorHAnsi"/>
          <w:b/>
          <w:sz w:val="22"/>
          <w:szCs w:val="22"/>
        </w:rPr>
        <w:t>- 5´</w:t>
      </w:r>
    </w:p>
    <w:p w14:paraId="5205CFE8" w14:textId="77777777" w:rsidR="0033040E" w:rsidRDefault="007D7C23">
      <w:pPr>
        <w:pStyle w:val="Textbody"/>
        <w:spacing w:after="0" w:line="240" w:lineRule="auto"/>
        <w:ind w:firstLine="680"/>
        <w:jc w:val="both"/>
        <w:rPr>
          <w:rFonts w:hint="eastAsia"/>
        </w:rPr>
      </w:pPr>
      <w:r>
        <w:rPr>
          <w:rFonts w:asciiTheme="minorHAnsi" w:hAnsiTheme="minorHAnsi" w:cstheme="minorHAnsi"/>
          <w:sz w:val="22"/>
          <w:szCs w:val="22"/>
        </w:rPr>
        <w:t xml:space="preserve">Touto aktivitou začíná hra Rodinná truhla. Pro každou skupinu je připravena Rodinná truhla (lepenkové krabice, barevně odlišené). Truhla (papírová krabice s víkem 460 x 330 x 250) v barvě skupiny. Vyučující vysvětlí žákům, že už nejsou obyčejnou skupinou. Aby mohli prozkoumat své město Písek jinýma očima, zjistit, jak se žilo našim předkům v období středověku, stávají se středověkou rodinou. Každá rodina má připravenou truhlu v barvě své skupiny. V každé truhle je kartička s indiciemi středověké rodiny, na které se skupina dozví informace o řemeslu, kterým se rodina živí, ve kterém domě a v kterém roce v </w:t>
      </w:r>
      <w:proofErr w:type="gramStart"/>
      <w:r>
        <w:rPr>
          <w:rFonts w:asciiTheme="minorHAnsi" w:hAnsiTheme="minorHAnsi" w:cstheme="minorHAnsi"/>
          <w:sz w:val="22"/>
          <w:szCs w:val="22"/>
        </w:rPr>
        <w:t>Písku  rodina</w:t>
      </w:r>
      <w:proofErr w:type="gramEnd"/>
      <w:r>
        <w:rPr>
          <w:rFonts w:asciiTheme="minorHAnsi" w:hAnsiTheme="minorHAnsi" w:cstheme="minorHAnsi"/>
          <w:sz w:val="22"/>
          <w:szCs w:val="22"/>
        </w:rPr>
        <w:t xml:space="preserve"> žije.</w:t>
      </w:r>
    </w:p>
    <w:p w14:paraId="4405D132" w14:textId="77777777" w:rsidR="0033040E" w:rsidRDefault="0033040E">
      <w:pPr>
        <w:pStyle w:val="Textbody"/>
        <w:spacing w:after="0" w:line="240" w:lineRule="auto"/>
        <w:jc w:val="both"/>
        <w:rPr>
          <w:rFonts w:asciiTheme="minorHAnsi" w:hAnsiTheme="minorHAnsi" w:cstheme="minorHAnsi"/>
          <w:sz w:val="22"/>
          <w:szCs w:val="22"/>
        </w:rPr>
      </w:pPr>
    </w:p>
    <w:p w14:paraId="2E3743CE" w14:textId="77777777" w:rsidR="0033040E" w:rsidRDefault="007D7C23">
      <w:pPr>
        <w:pStyle w:val="Textbody"/>
        <w:spacing w:after="0" w:line="240" w:lineRule="auto"/>
        <w:jc w:val="both"/>
        <w:rPr>
          <w:rFonts w:asciiTheme="minorHAnsi" w:hAnsiTheme="minorHAnsi" w:cstheme="minorHAnsi"/>
          <w:sz w:val="22"/>
          <w:szCs w:val="22"/>
        </w:rPr>
      </w:pPr>
      <w:r>
        <w:rPr>
          <w:rFonts w:asciiTheme="minorHAnsi" w:hAnsiTheme="minorHAnsi" w:cstheme="minorHAnsi"/>
          <w:sz w:val="22"/>
          <w:szCs w:val="22"/>
        </w:rPr>
        <w:t>Podstatnou roli ke zvýšení atraktivity hry zde hraje skutečnost, že tyto rodiny v Písku opravdu žily, měly zde své domy a v pozdějším bloku VP bude rodina po tom „svém“ domě pátrat.</w:t>
      </w:r>
    </w:p>
    <w:p w14:paraId="19310B1B" w14:textId="77777777" w:rsidR="0033040E" w:rsidRDefault="007D7C23">
      <w:pPr>
        <w:pStyle w:val="Textbody"/>
        <w:spacing w:after="0" w:line="240" w:lineRule="auto"/>
        <w:jc w:val="both"/>
        <w:rPr>
          <w:rFonts w:asciiTheme="minorHAnsi" w:hAnsiTheme="minorHAnsi" w:cstheme="minorHAnsi"/>
          <w:sz w:val="22"/>
          <w:szCs w:val="22"/>
        </w:rPr>
      </w:pPr>
      <w:r>
        <w:rPr>
          <w:rFonts w:asciiTheme="minorHAnsi" w:hAnsiTheme="minorHAnsi" w:cstheme="minorHAnsi"/>
          <w:sz w:val="22"/>
          <w:szCs w:val="22"/>
        </w:rPr>
        <w:t xml:space="preserve">Ve spolupráci se svou skupinou si každý žák zapíše do Žákovského sešitu základní informace o své středověké rodině. Žáci si budou do truhly ukládat vše, co v průběhu VP vytvoří, vypátrají, získají na své pouti středověkým Pískem: </w:t>
      </w:r>
      <w:r>
        <w:rPr>
          <w:rFonts w:asciiTheme="minorHAnsi" w:hAnsiTheme="minorHAnsi" w:cstheme="minorHAnsi"/>
          <w:color w:val="000000"/>
          <w:sz w:val="22"/>
          <w:szCs w:val="22"/>
        </w:rPr>
        <w:t xml:space="preserve">mapy, plánky, pracovní listy, peníze </w:t>
      </w:r>
      <w:proofErr w:type="gramStart"/>
      <w:r>
        <w:rPr>
          <w:rFonts w:asciiTheme="minorHAnsi" w:hAnsiTheme="minorHAnsi" w:cstheme="minorHAnsi"/>
          <w:color w:val="000000"/>
          <w:sz w:val="22"/>
          <w:szCs w:val="22"/>
        </w:rPr>
        <w:t xml:space="preserve">…  </w:t>
      </w:r>
      <w:r>
        <w:rPr>
          <w:rFonts w:asciiTheme="minorHAnsi" w:hAnsiTheme="minorHAnsi" w:cstheme="minorHAnsi"/>
          <w:sz w:val="22"/>
          <w:szCs w:val="22"/>
        </w:rPr>
        <w:t>Budou</w:t>
      </w:r>
      <w:proofErr w:type="gramEnd"/>
      <w:r>
        <w:rPr>
          <w:rFonts w:asciiTheme="minorHAnsi" w:hAnsiTheme="minorHAnsi" w:cstheme="minorHAnsi"/>
          <w:sz w:val="22"/>
          <w:szCs w:val="22"/>
        </w:rPr>
        <w:t xml:space="preserve"> to rodinné poklady, které na závěr VP budou znovu zkoumat, hodnotit, srovnávat.</w:t>
      </w:r>
    </w:p>
    <w:p w14:paraId="0983D969" w14:textId="77777777" w:rsidR="0033040E" w:rsidRDefault="007D7C23">
      <w:pPr>
        <w:pStyle w:val="Textbody"/>
        <w:spacing w:after="0" w:line="240" w:lineRule="auto"/>
        <w:jc w:val="both"/>
        <w:rPr>
          <w:rFonts w:hint="eastAsia"/>
        </w:rPr>
      </w:pPr>
      <w:r>
        <w:rPr>
          <w:rFonts w:asciiTheme="minorHAnsi" w:hAnsiTheme="minorHAnsi" w:cstheme="minorHAnsi"/>
          <w:sz w:val="22"/>
          <w:szCs w:val="22"/>
        </w:rPr>
        <w:t>Kartičky s indiciemi středověké rodiny (</w:t>
      </w:r>
      <w:hyperlink w:anchor="_5.1.1_Kartičky_s">
        <w:r>
          <w:rPr>
            <w:rStyle w:val="Internetovodkaz"/>
            <w:rFonts w:asciiTheme="minorHAnsi" w:hAnsiTheme="minorHAnsi" w:cstheme="minorHAnsi"/>
            <w:webHidden/>
            <w:sz w:val="22"/>
            <w:szCs w:val="22"/>
          </w:rPr>
          <w:t>příloha 5.1.1</w:t>
        </w:r>
      </w:hyperlink>
      <w:r>
        <w:rPr>
          <w:rFonts w:asciiTheme="minorHAnsi" w:hAnsiTheme="minorHAnsi" w:cstheme="minorHAnsi"/>
          <w:sz w:val="22"/>
          <w:szCs w:val="22"/>
        </w:rPr>
        <w:t>)</w:t>
      </w:r>
    </w:p>
    <w:p w14:paraId="22385961" w14:textId="77777777" w:rsidR="0033040E" w:rsidRDefault="007D7C23">
      <w:pPr>
        <w:pStyle w:val="Default"/>
        <w:rPr>
          <w:rFonts w:eastAsia="NSimSun"/>
          <w:lang w:eastAsia="zh-CN" w:bidi="hi-IN"/>
        </w:rPr>
      </w:pPr>
      <w:r>
        <w:br w:type="page"/>
      </w:r>
    </w:p>
    <w:p w14:paraId="66C9959C" w14:textId="77777777" w:rsidR="0033040E" w:rsidRDefault="007D7C23">
      <w:pPr>
        <w:pStyle w:val="Textbody"/>
        <w:spacing w:after="0" w:line="240" w:lineRule="auto"/>
        <w:jc w:val="both"/>
        <w:rPr>
          <w:rFonts w:hint="eastAsia"/>
        </w:rPr>
      </w:pPr>
      <w:r>
        <w:rPr>
          <w:rFonts w:asciiTheme="minorHAnsi" w:hAnsiTheme="minorHAnsi" w:cstheme="minorHAnsi"/>
          <w:sz w:val="22"/>
          <w:szCs w:val="22"/>
          <w:u w:val="single"/>
        </w:rPr>
        <w:lastRenderedPageBreak/>
        <w:t>Metodické doporučení:</w:t>
      </w:r>
    </w:p>
    <w:p w14:paraId="5E7D646D" w14:textId="77777777" w:rsidR="0033040E" w:rsidRDefault="007D7C23">
      <w:pPr>
        <w:pStyle w:val="Standard"/>
        <w:spacing w:line="240" w:lineRule="auto"/>
        <w:ind w:firstLine="680"/>
        <w:jc w:val="both"/>
        <w:rPr>
          <w:rFonts w:cstheme="minorHAnsi"/>
          <w:color w:val="000000"/>
        </w:rPr>
      </w:pPr>
      <w:r>
        <w:rPr>
          <w:rFonts w:cstheme="minorHAnsi"/>
          <w:color w:val="000000"/>
        </w:rPr>
        <w:t>Z praktických důvodů zkoumání topografie města je vhodné pojmout středověk jako delší období od založení města až do poloviny 16. století, neboť v regionální historické literatuře je topografie města datována zřídka k 14., hojněji k 15. a 16. století.</w:t>
      </w:r>
    </w:p>
    <w:p w14:paraId="0B8292E0" w14:textId="77777777" w:rsidR="0033040E" w:rsidRDefault="0033040E">
      <w:pPr>
        <w:pStyle w:val="Standard"/>
        <w:spacing w:line="240" w:lineRule="auto"/>
        <w:ind w:firstLine="680"/>
        <w:jc w:val="both"/>
        <w:rPr>
          <w:rFonts w:cstheme="minorHAnsi"/>
          <w:color w:val="000000"/>
        </w:rPr>
      </w:pPr>
    </w:p>
    <w:p w14:paraId="2B4956B8" w14:textId="5FDE6572" w:rsidR="0033040E" w:rsidRDefault="007D7C23">
      <w:pPr>
        <w:pStyle w:val="Standard"/>
        <w:spacing w:line="240" w:lineRule="auto"/>
        <w:jc w:val="both"/>
        <w:rPr>
          <w:rFonts w:cstheme="minorHAnsi"/>
          <w:color w:val="000000"/>
        </w:rPr>
      </w:pPr>
      <w:r>
        <w:rPr>
          <w:rFonts w:cstheme="minorHAnsi"/>
          <w:color w:val="000000"/>
        </w:rPr>
        <w:t>V českém prostředí se konec středověku většinou posouvá k roku 1526, kdy zde končí vláda Jagellonců a nastupuje rod Habsburků a končí vrcholn</w:t>
      </w:r>
      <w:r w:rsidR="00AF5E0D">
        <w:rPr>
          <w:rFonts w:cstheme="minorHAnsi"/>
          <w:color w:val="000000"/>
        </w:rPr>
        <w:t>é období (stavovské monarchie).</w:t>
      </w:r>
    </w:p>
    <w:p w14:paraId="3790A54A" w14:textId="77777777" w:rsidR="0033040E" w:rsidRDefault="0033040E">
      <w:pPr>
        <w:pStyle w:val="Standard"/>
        <w:spacing w:line="240" w:lineRule="auto"/>
        <w:jc w:val="both"/>
        <w:rPr>
          <w:rFonts w:cstheme="minorHAnsi"/>
          <w:color w:val="000000"/>
        </w:rPr>
      </w:pPr>
    </w:p>
    <w:p w14:paraId="4321D68F" w14:textId="77777777" w:rsidR="0033040E" w:rsidRDefault="007D7C23">
      <w:pPr>
        <w:pStyle w:val="Standard"/>
        <w:spacing w:line="240" w:lineRule="auto"/>
        <w:jc w:val="both"/>
        <w:rPr>
          <w:rFonts w:cstheme="minorHAnsi"/>
          <w:b/>
          <w:color w:val="000000"/>
        </w:rPr>
      </w:pPr>
      <w:r>
        <w:rPr>
          <w:rFonts w:cstheme="minorHAnsi"/>
          <w:b/>
          <w:color w:val="000000"/>
        </w:rPr>
        <w:t xml:space="preserve">e) </w:t>
      </w:r>
      <w:r>
        <w:rPr>
          <w:rFonts w:cstheme="minorHAnsi"/>
          <w:b/>
          <w:bCs/>
          <w:color w:val="000000"/>
        </w:rPr>
        <w:t xml:space="preserve">Pravidla skupinové práce </w:t>
      </w:r>
      <w:r>
        <w:rPr>
          <w:rFonts w:cstheme="minorHAnsi"/>
          <w:b/>
          <w:color w:val="000000"/>
        </w:rPr>
        <w:t>- 5´</w:t>
      </w:r>
    </w:p>
    <w:p w14:paraId="0430FB27" w14:textId="77777777" w:rsidR="0033040E" w:rsidRDefault="007D7C23">
      <w:pPr>
        <w:pStyle w:val="Standard"/>
        <w:spacing w:line="240" w:lineRule="auto"/>
        <w:ind w:firstLine="680"/>
        <w:jc w:val="both"/>
        <w:rPr>
          <w:rFonts w:cstheme="minorHAnsi"/>
          <w:color w:val="000000"/>
        </w:rPr>
      </w:pPr>
      <w:r>
        <w:rPr>
          <w:rFonts w:cstheme="minorHAnsi"/>
          <w:color w:val="000000"/>
        </w:rPr>
        <w:t>Jde o krátkou, nicméně důležitou aktivitu v komunitním kruhu. Otázka, kterou vyučující napíše na čtvrtku: Máme společný cíl, snažíme se dohodnout. Vyučující vyzve žáky, aby přemýšleli, jaká pravidla spolupráce by si měla rodina stanovit, aby se všichni cítili stejně dobře (brainstorming).</w:t>
      </w:r>
    </w:p>
    <w:p w14:paraId="661FBA6B" w14:textId="77777777" w:rsidR="0033040E" w:rsidRDefault="0033040E">
      <w:pPr>
        <w:pStyle w:val="Standard"/>
        <w:spacing w:line="240" w:lineRule="auto"/>
        <w:jc w:val="both"/>
        <w:rPr>
          <w:rFonts w:cstheme="minorHAnsi"/>
          <w:color w:val="000000"/>
        </w:rPr>
      </w:pPr>
    </w:p>
    <w:p w14:paraId="6A3F7E00" w14:textId="77777777" w:rsidR="0033040E" w:rsidRDefault="007D7C23">
      <w:pPr>
        <w:pStyle w:val="Standard"/>
        <w:spacing w:line="240" w:lineRule="auto"/>
        <w:jc w:val="both"/>
        <w:rPr>
          <w:rFonts w:cstheme="minorHAnsi"/>
          <w:color w:val="000000"/>
        </w:rPr>
      </w:pPr>
      <w:r>
        <w:rPr>
          <w:rFonts w:cstheme="minorHAnsi"/>
          <w:color w:val="000000"/>
        </w:rPr>
        <w:t>Vyučující zapisuje na čtvrtku to, na čem se žáci dohodnou.</w:t>
      </w:r>
    </w:p>
    <w:p w14:paraId="20D1ABC1" w14:textId="77777777" w:rsidR="0033040E" w:rsidRDefault="0033040E">
      <w:pPr>
        <w:pStyle w:val="Standard"/>
        <w:spacing w:line="240" w:lineRule="auto"/>
        <w:jc w:val="both"/>
        <w:rPr>
          <w:rFonts w:cstheme="minorHAnsi"/>
          <w:color w:val="000000"/>
        </w:rPr>
      </w:pPr>
    </w:p>
    <w:p w14:paraId="26B6D837" w14:textId="77777777" w:rsidR="0033040E" w:rsidRDefault="007D7C23">
      <w:pPr>
        <w:pStyle w:val="Standard"/>
        <w:spacing w:line="240" w:lineRule="auto"/>
        <w:jc w:val="both"/>
        <w:rPr>
          <w:rFonts w:cstheme="minorHAnsi"/>
          <w:color w:val="000000"/>
          <w:u w:val="single"/>
        </w:rPr>
      </w:pPr>
      <w:r>
        <w:rPr>
          <w:rFonts w:cstheme="minorHAnsi"/>
          <w:color w:val="000000"/>
          <w:u w:val="single"/>
        </w:rPr>
        <w:t>Metodické doporučení:</w:t>
      </w:r>
    </w:p>
    <w:p w14:paraId="4F918C4C" w14:textId="77777777" w:rsidR="0033040E" w:rsidRDefault="007D7C23">
      <w:pPr>
        <w:pStyle w:val="Standard"/>
        <w:spacing w:line="240" w:lineRule="auto"/>
        <w:ind w:firstLine="680"/>
        <w:jc w:val="both"/>
      </w:pPr>
      <w:r>
        <w:rPr>
          <w:rFonts w:cstheme="minorHAnsi"/>
          <w:color w:val="000000"/>
        </w:rPr>
        <w:t>Čím méně jasných pravidel, tím je to přehlednější. Čtvrtka s pravidly skupinové práce by mohla viset na nástěnce ve třídě po celou dobu VP.</w:t>
      </w:r>
    </w:p>
    <w:p w14:paraId="1DC0230B" w14:textId="77777777" w:rsidR="0033040E" w:rsidRDefault="0033040E">
      <w:pPr>
        <w:pStyle w:val="Standard"/>
        <w:spacing w:line="240" w:lineRule="auto"/>
        <w:ind w:firstLine="680"/>
        <w:jc w:val="both"/>
        <w:rPr>
          <w:rFonts w:cstheme="minorHAnsi"/>
          <w:color w:val="000000"/>
        </w:rPr>
      </w:pPr>
    </w:p>
    <w:p w14:paraId="6F0D11E5" w14:textId="77777777" w:rsidR="0033040E" w:rsidRDefault="007D7C23">
      <w:pPr>
        <w:pStyle w:val="Standard"/>
        <w:spacing w:line="240" w:lineRule="auto"/>
        <w:jc w:val="both"/>
      </w:pPr>
      <w:r>
        <w:rPr>
          <w:rFonts w:cstheme="minorHAnsi"/>
          <w:color w:val="000000"/>
        </w:rPr>
        <w:t>Inspirace: Ptáme se: Co si o tom myslíš? Nasloucháme si, dáme prostor každému, kdo má nějaký nápad. Neskáčeme si do řeči. Rozdělení rolí podle obdarování (koordinátor, klade otázky a upřesňuje, zapisuje, pozoruje a občas upozorní na chyby či detaily, mluvčí, pátrač,….). Na každém ve skupině záleží.</w:t>
      </w:r>
    </w:p>
    <w:p w14:paraId="6374612B" w14:textId="77777777" w:rsidR="0033040E" w:rsidRDefault="0033040E">
      <w:pPr>
        <w:pStyle w:val="Standard"/>
        <w:spacing w:line="240" w:lineRule="auto"/>
        <w:jc w:val="both"/>
        <w:rPr>
          <w:rFonts w:cstheme="minorHAnsi"/>
          <w:color w:val="000000"/>
        </w:rPr>
      </w:pPr>
    </w:p>
    <w:p w14:paraId="02C0ACE1" w14:textId="77777777" w:rsidR="0033040E" w:rsidRDefault="007D7C23">
      <w:pPr>
        <w:pStyle w:val="Standard"/>
        <w:spacing w:line="240" w:lineRule="auto"/>
        <w:jc w:val="both"/>
        <w:rPr>
          <w:rFonts w:cstheme="minorHAnsi"/>
          <w:b/>
          <w:color w:val="000000"/>
        </w:rPr>
      </w:pPr>
      <w:r>
        <w:rPr>
          <w:rFonts w:cstheme="minorHAnsi"/>
          <w:b/>
          <w:color w:val="000000"/>
        </w:rPr>
        <w:t xml:space="preserve">f) </w:t>
      </w:r>
      <w:r>
        <w:rPr>
          <w:rFonts w:cstheme="minorHAnsi"/>
          <w:b/>
          <w:bCs/>
          <w:color w:val="000000"/>
        </w:rPr>
        <w:t xml:space="preserve">Domovní znamení naší rodiny </w:t>
      </w:r>
      <w:r>
        <w:rPr>
          <w:rFonts w:cstheme="minorHAnsi"/>
          <w:b/>
          <w:color w:val="000000"/>
        </w:rPr>
        <w:t>- 10´</w:t>
      </w:r>
    </w:p>
    <w:p w14:paraId="34B4E9B0" w14:textId="77777777" w:rsidR="0033040E" w:rsidRDefault="007D7C23">
      <w:pPr>
        <w:pStyle w:val="Standard"/>
        <w:spacing w:line="240" w:lineRule="auto"/>
        <w:ind w:firstLine="680"/>
        <w:jc w:val="both"/>
        <w:rPr>
          <w:rFonts w:cstheme="minorHAnsi"/>
          <w:color w:val="000000"/>
        </w:rPr>
      </w:pPr>
      <w:r>
        <w:rPr>
          <w:rFonts w:cstheme="minorHAnsi"/>
          <w:color w:val="000000"/>
        </w:rPr>
        <w:t>Žáci se již seznámili se znaky své rodiny.  V průběhu programu žáci budou pátrat, kde se nachází dům jejich středověké rodiny, porovnávat, k čemu dům slouží dnes. Dříve se domy ve městech nečíslovaly, označeny byly domovním znamením, které většinou vypovídalo o řemesle rodiny. Skupiny v této aktivitě navrhnou a nakreslí domovní znamení své rodiny. Jako motivaci vyučující využije fotografii domu U Slona (žáci dobře dům znají – jde o dům z jejich města).</w:t>
      </w:r>
    </w:p>
    <w:p w14:paraId="1B75D664" w14:textId="77777777" w:rsidR="0033040E" w:rsidRDefault="0033040E">
      <w:pPr>
        <w:pStyle w:val="Standard"/>
        <w:spacing w:line="240" w:lineRule="auto"/>
        <w:ind w:firstLine="680"/>
        <w:jc w:val="both"/>
        <w:rPr>
          <w:rFonts w:cstheme="minorHAnsi"/>
          <w:color w:val="000000"/>
        </w:rPr>
      </w:pPr>
    </w:p>
    <w:p w14:paraId="12AE6F75" w14:textId="77777777" w:rsidR="0033040E" w:rsidRDefault="007D7C23">
      <w:pPr>
        <w:pStyle w:val="Standard"/>
        <w:spacing w:line="240" w:lineRule="auto"/>
        <w:jc w:val="both"/>
        <w:rPr>
          <w:rFonts w:cstheme="minorHAnsi"/>
          <w:color w:val="000000"/>
        </w:rPr>
      </w:pPr>
      <w:r>
        <w:rPr>
          <w:rFonts w:cstheme="minorHAnsi"/>
          <w:color w:val="000000"/>
        </w:rPr>
        <w:t>Domovní znamení skupina nakreslí na čtvrtku A4 – a nalepí je na svou truhlu. Truhla tak ponese pečeť jejich rodiny.</w:t>
      </w:r>
    </w:p>
    <w:p w14:paraId="48F686AA" w14:textId="77777777" w:rsidR="0033040E" w:rsidRDefault="0033040E">
      <w:pPr>
        <w:pStyle w:val="Standard"/>
        <w:spacing w:line="240" w:lineRule="auto"/>
        <w:jc w:val="both"/>
        <w:rPr>
          <w:rFonts w:cstheme="minorHAnsi"/>
          <w:color w:val="000000"/>
        </w:rPr>
      </w:pPr>
    </w:p>
    <w:p w14:paraId="3498F336" w14:textId="77777777" w:rsidR="0033040E" w:rsidRDefault="007D7C23">
      <w:pPr>
        <w:pStyle w:val="Standard"/>
        <w:spacing w:line="240" w:lineRule="auto"/>
        <w:jc w:val="both"/>
        <w:rPr>
          <w:rFonts w:cstheme="minorHAnsi"/>
          <w:b/>
          <w:color w:val="000000"/>
        </w:rPr>
      </w:pPr>
      <w:r>
        <w:rPr>
          <w:rFonts w:cstheme="minorHAnsi"/>
          <w:b/>
          <w:color w:val="000000"/>
        </w:rPr>
        <w:t xml:space="preserve">g) </w:t>
      </w:r>
      <w:r>
        <w:rPr>
          <w:rFonts w:cstheme="minorHAnsi"/>
          <w:b/>
          <w:bCs/>
          <w:color w:val="000000"/>
        </w:rPr>
        <w:t xml:space="preserve">Prezentace rodiny a domovního znamení </w:t>
      </w:r>
      <w:r>
        <w:rPr>
          <w:rFonts w:cstheme="minorHAnsi"/>
          <w:b/>
          <w:color w:val="000000"/>
        </w:rPr>
        <w:t>- 3´</w:t>
      </w:r>
    </w:p>
    <w:p w14:paraId="6AB73515" w14:textId="77777777" w:rsidR="0033040E" w:rsidRDefault="007D7C23">
      <w:pPr>
        <w:pStyle w:val="Standard"/>
        <w:spacing w:line="240" w:lineRule="auto"/>
        <w:ind w:firstLine="680"/>
        <w:jc w:val="both"/>
        <w:rPr>
          <w:rFonts w:cstheme="minorHAnsi"/>
        </w:rPr>
      </w:pPr>
      <w:r>
        <w:rPr>
          <w:rFonts w:cstheme="minorHAnsi"/>
        </w:rPr>
        <w:t>V komunitním kruhu skupina představí ostatním rodinám svou truhlu, charakterizuje svou středověkou rodinu a vysvětlí, co o jejich rodině vypovídá domovní znamení, které společně vytvořili.</w:t>
      </w:r>
    </w:p>
    <w:p w14:paraId="117C5800" w14:textId="77777777" w:rsidR="0033040E" w:rsidRDefault="0033040E">
      <w:pPr>
        <w:pStyle w:val="Standard"/>
        <w:spacing w:line="240" w:lineRule="auto"/>
        <w:ind w:firstLine="680"/>
        <w:jc w:val="both"/>
        <w:rPr>
          <w:rFonts w:cstheme="minorHAnsi"/>
        </w:rPr>
      </w:pPr>
    </w:p>
    <w:p w14:paraId="6A48A4A8" w14:textId="77777777" w:rsidR="0033040E" w:rsidRDefault="007D7C23">
      <w:pPr>
        <w:pStyle w:val="Standard"/>
        <w:spacing w:line="240" w:lineRule="auto"/>
        <w:jc w:val="both"/>
        <w:rPr>
          <w:rFonts w:cstheme="minorHAnsi"/>
          <w:u w:val="single"/>
        </w:rPr>
      </w:pPr>
      <w:r>
        <w:rPr>
          <w:rFonts w:cstheme="minorHAnsi"/>
          <w:u w:val="single"/>
        </w:rPr>
        <w:t>Metodické doporučení:</w:t>
      </w:r>
    </w:p>
    <w:p w14:paraId="7FE1A4C2" w14:textId="77777777" w:rsidR="0033040E" w:rsidRDefault="007D7C23">
      <w:pPr>
        <w:pStyle w:val="Standard"/>
        <w:spacing w:line="240" w:lineRule="auto"/>
        <w:ind w:firstLine="680"/>
        <w:jc w:val="both"/>
        <w:rPr>
          <w:rFonts w:cstheme="minorHAnsi"/>
        </w:rPr>
      </w:pPr>
      <w:r>
        <w:rPr>
          <w:rFonts w:cstheme="minorHAnsi"/>
        </w:rPr>
        <w:t>V této aktivitě je vhodné, aby každý ze skupiny dostal slovo. Posílí to důležitost a začlenění každého člena do rodiny.</w:t>
      </w:r>
    </w:p>
    <w:p w14:paraId="0E7A9D9E" w14:textId="77777777" w:rsidR="0033040E" w:rsidRDefault="0033040E">
      <w:pPr>
        <w:pStyle w:val="Standard"/>
        <w:spacing w:line="240" w:lineRule="auto"/>
        <w:ind w:firstLine="680"/>
        <w:jc w:val="both"/>
        <w:rPr>
          <w:rFonts w:cstheme="minorHAnsi"/>
        </w:rPr>
      </w:pPr>
    </w:p>
    <w:p w14:paraId="10FD62AF" w14:textId="77777777" w:rsidR="0033040E" w:rsidRDefault="007D7C23">
      <w:pPr>
        <w:pStyle w:val="Standard"/>
        <w:spacing w:line="240" w:lineRule="auto"/>
        <w:jc w:val="both"/>
        <w:rPr>
          <w:rFonts w:cstheme="minorHAnsi"/>
          <w:b/>
        </w:rPr>
      </w:pPr>
      <w:r>
        <w:rPr>
          <w:rFonts w:cstheme="minorHAnsi"/>
          <w:b/>
        </w:rPr>
        <w:t xml:space="preserve">h) </w:t>
      </w:r>
      <w:r>
        <w:rPr>
          <w:rFonts w:cstheme="minorHAnsi"/>
          <w:b/>
          <w:bCs/>
        </w:rPr>
        <w:t xml:space="preserve">Hodnocení, zpětná vazba - </w:t>
      </w:r>
      <w:r>
        <w:rPr>
          <w:rFonts w:cstheme="minorHAnsi"/>
          <w:b/>
        </w:rPr>
        <w:t>2´</w:t>
      </w:r>
    </w:p>
    <w:p w14:paraId="63BF9476" w14:textId="77777777" w:rsidR="0033040E" w:rsidRDefault="007D7C23">
      <w:pPr>
        <w:pStyle w:val="Standard"/>
        <w:spacing w:line="240" w:lineRule="auto"/>
        <w:ind w:firstLine="680"/>
        <w:jc w:val="both"/>
      </w:pPr>
      <w:r>
        <w:rPr>
          <w:rFonts w:cstheme="minorHAnsi"/>
        </w:rPr>
        <w:t>Otázky jsou zapsány v Žákovském sešitě, každý se nad nimi zamyslí nejprve sám, poté v komunitním kruhu vyjádří svůj názor pouhým zvednutím ruky nebo svůj názor sdělí ostatním. Vyučující moderuje tuto aktivitu.</w:t>
      </w:r>
    </w:p>
    <w:p w14:paraId="47AF583F" w14:textId="77777777" w:rsidR="0033040E" w:rsidRDefault="0033040E">
      <w:pPr>
        <w:pStyle w:val="Standard"/>
        <w:spacing w:line="240" w:lineRule="auto"/>
        <w:ind w:firstLine="680"/>
        <w:jc w:val="both"/>
        <w:rPr>
          <w:rFonts w:cstheme="minorHAnsi"/>
        </w:rPr>
      </w:pPr>
    </w:p>
    <w:p w14:paraId="2CD93983" w14:textId="77777777" w:rsidR="0033040E" w:rsidRDefault="007D7C23">
      <w:pPr>
        <w:pStyle w:val="Standard"/>
        <w:spacing w:line="240" w:lineRule="auto"/>
        <w:jc w:val="both"/>
        <w:rPr>
          <w:rFonts w:cstheme="minorHAnsi"/>
        </w:rPr>
      </w:pPr>
      <w:r>
        <w:rPr>
          <w:rFonts w:cstheme="minorHAnsi"/>
        </w:rPr>
        <w:t>Odpovězte si na otázky:</w:t>
      </w:r>
    </w:p>
    <w:p w14:paraId="24801B27" w14:textId="77777777" w:rsidR="0033040E" w:rsidRDefault="007D7C23">
      <w:pPr>
        <w:pStyle w:val="Standard"/>
        <w:numPr>
          <w:ilvl w:val="0"/>
          <w:numId w:val="35"/>
        </w:numPr>
        <w:spacing w:line="240" w:lineRule="auto"/>
        <w:ind w:left="714" w:hanging="357"/>
        <w:jc w:val="both"/>
        <w:rPr>
          <w:rFonts w:cstheme="minorHAnsi"/>
        </w:rPr>
      </w:pPr>
      <w:r>
        <w:rPr>
          <w:rFonts w:cstheme="minorHAnsi"/>
        </w:rPr>
        <w:t>Pracovalo se Vám ve skupině dobře?</w:t>
      </w:r>
    </w:p>
    <w:p w14:paraId="619E625C" w14:textId="77777777" w:rsidR="0033040E" w:rsidRDefault="0033040E">
      <w:pPr>
        <w:pStyle w:val="Standard"/>
        <w:spacing w:line="240" w:lineRule="auto"/>
        <w:ind w:left="714"/>
        <w:jc w:val="both"/>
        <w:rPr>
          <w:rFonts w:cstheme="minorHAnsi"/>
        </w:rPr>
      </w:pPr>
    </w:p>
    <w:p w14:paraId="1430504C" w14:textId="77777777" w:rsidR="0033040E" w:rsidRDefault="007D7C23">
      <w:pPr>
        <w:pStyle w:val="Standard"/>
        <w:numPr>
          <w:ilvl w:val="0"/>
          <w:numId w:val="35"/>
        </w:numPr>
        <w:spacing w:line="240" w:lineRule="auto"/>
        <w:ind w:left="714" w:hanging="357"/>
        <w:jc w:val="both"/>
        <w:rPr>
          <w:rFonts w:cstheme="minorHAnsi"/>
        </w:rPr>
      </w:pPr>
      <w:r>
        <w:rPr>
          <w:rFonts w:cstheme="minorHAnsi"/>
        </w:rPr>
        <w:t>Co je důležité, aby se Vám dobře pracovalo?</w:t>
      </w:r>
    </w:p>
    <w:p w14:paraId="1C85242A" w14:textId="77777777" w:rsidR="0033040E" w:rsidRDefault="007D7C23">
      <w:pPr>
        <w:pStyle w:val="Standard"/>
        <w:numPr>
          <w:ilvl w:val="0"/>
          <w:numId w:val="35"/>
        </w:numPr>
        <w:spacing w:line="240" w:lineRule="auto"/>
        <w:ind w:left="714" w:hanging="357"/>
        <w:jc w:val="both"/>
        <w:rPr>
          <w:rFonts w:cstheme="minorHAnsi"/>
        </w:rPr>
      </w:pPr>
      <w:r>
        <w:rPr>
          <w:rFonts w:cstheme="minorHAnsi"/>
        </w:rPr>
        <w:t>Co by bylo ještě třeba změnit, zlepšit, abyste se cítili být součástí Vaší středověké rodiny?</w:t>
      </w:r>
    </w:p>
    <w:p w14:paraId="3AC92DB5" w14:textId="77777777" w:rsidR="0033040E" w:rsidRDefault="0033040E">
      <w:pPr>
        <w:pStyle w:val="Standard"/>
        <w:spacing w:line="240" w:lineRule="auto"/>
        <w:ind w:left="714"/>
        <w:jc w:val="both"/>
        <w:rPr>
          <w:rFonts w:cstheme="minorHAnsi"/>
        </w:rPr>
      </w:pPr>
    </w:p>
    <w:p w14:paraId="52EB5969" w14:textId="77777777" w:rsidR="0033040E" w:rsidRDefault="007D7C23">
      <w:pPr>
        <w:pStyle w:val="Standard"/>
        <w:numPr>
          <w:ilvl w:val="0"/>
          <w:numId w:val="35"/>
        </w:numPr>
        <w:spacing w:line="240" w:lineRule="auto"/>
        <w:ind w:left="714" w:hanging="357"/>
        <w:jc w:val="both"/>
        <w:rPr>
          <w:rFonts w:cstheme="minorHAnsi"/>
        </w:rPr>
      </w:pPr>
      <w:r>
        <w:rPr>
          <w:rFonts w:cstheme="minorHAnsi"/>
        </w:rPr>
        <w:t>Porozuměli jste pravidlům hry Rodinná truhla? Pamatujete si je? Krátce je na závěr zformulujte.</w:t>
      </w:r>
    </w:p>
    <w:p w14:paraId="29D1F720" w14:textId="77777777" w:rsidR="0033040E" w:rsidRDefault="0033040E">
      <w:pPr>
        <w:pStyle w:val="Standard"/>
        <w:spacing w:line="240" w:lineRule="auto"/>
        <w:ind w:left="714"/>
        <w:jc w:val="both"/>
        <w:rPr>
          <w:rFonts w:cstheme="minorHAnsi"/>
        </w:rPr>
      </w:pPr>
    </w:p>
    <w:p w14:paraId="77024244" w14:textId="77777777" w:rsidR="0033040E" w:rsidRDefault="007D7C23">
      <w:pPr>
        <w:pStyle w:val="Standard"/>
        <w:spacing w:line="240" w:lineRule="auto"/>
        <w:jc w:val="both"/>
        <w:rPr>
          <w:rFonts w:cstheme="minorHAnsi"/>
        </w:rPr>
      </w:pPr>
      <w:r>
        <w:rPr>
          <w:rFonts w:cstheme="minorHAnsi"/>
        </w:rPr>
        <w:t>Na závěr vyučující přečte s žáky v ŽS motivační povzbuzení do dalšího bloku VP.</w:t>
      </w:r>
    </w:p>
    <w:p w14:paraId="2CB51B06" w14:textId="77777777" w:rsidR="0033040E" w:rsidRDefault="0033040E">
      <w:pPr>
        <w:spacing w:after="0" w:line="240" w:lineRule="auto"/>
        <w:jc w:val="both"/>
        <w:rPr>
          <w:rFonts w:cstheme="minorHAnsi"/>
        </w:rPr>
      </w:pPr>
    </w:p>
    <w:p w14:paraId="3ADA7372" w14:textId="77777777" w:rsidR="0033040E" w:rsidRDefault="007D7C23">
      <w:pPr>
        <w:spacing w:after="0" w:line="240" w:lineRule="auto"/>
        <w:jc w:val="both"/>
        <w:rPr>
          <w:rFonts w:cstheme="minorHAnsi"/>
          <w:u w:val="single"/>
        </w:rPr>
      </w:pPr>
      <w:r>
        <w:rPr>
          <w:rFonts w:cstheme="minorHAnsi"/>
          <w:u w:val="single"/>
        </w:rPr>
        <w:t>Reflexe</w:t>
      </w:r>
    </w:p>
    <w:p w14:paraId="698BB414" w14:textId="77777777" w:rsidR="0033040E" w:rsidRDefault="007D7C23">
      <w:pPr>
        <w:pStyle w:val="Textbody"/>
        <w:spacing w:after="0" w:line="240" w:lineRule="auto"/>
        <w:ind w:firstLine="680"/>
        <w:jc w:val="both"/>
        <w:rPr>
          <w:rFonts w:asciiTheme="minorHAnsi" w:hAnsiTheme="minorHAnsi" w:cstheme="minorHAnsi"/>
          <w:sz w:val="22"/>
          <w:szCs w:val="22"/>
        </w:rPr>
      </w:pPr>
      <w:r>
        <w:rPr>
          <w:rFonts w:asciiTheme="minorHAnsi" w:hAnsiTheme="minorHAnsi" w:cstheme="minorHAnsi"/>
          <w:sz w:val="22"/>
          <w:szCs w:val="22"/>
        </w:rPr>
        <w:t>Hra v roli, prožitková metoda (vytvoření středověké rodiny s reálnou historickou identitou) se ve spojení s venkovním prostorem města ukázala jako velmi efektivní z pohledu vnitřní motivace žáků při aktivním zapojování se do řešení stanovených úkolů.</w:t>
      </w:r>
    </w:p>
    <w:p w14:paraId="2F885109" w14:textId="77777777" w:rsidR="0033040E" w:rsidRDefault="007D7C23">
      <w:pPr>
        <w:pStyle w:val="Textbody"/>
        <w:spacing w:after="0" w:line="240" w:lineRule="auto"/>
        <w:jc w:val="both"/>
        <w:rPr>
          <w:rFonts w:hint="eastAsia"/>
        </w:rPr>
      </w:pPr>
      <w:r>
        <w:rPr>
          <w:rFonts w:asciiTheme="minorHAnsi" w:hAnsiTheme="minorHAnsi" w:cstheme="minorHAnsi"/>
          <w:sz w:val="22"/>
          <w:szCs w:val="22"/>
        </w:rPr>
        <w:t>Důležitý je prostor v místnosti, kde se program realizuje. Žáci pracují s velkoformátovými pomůckami a tvoří ve skupinách. Při plnění aktivit mění stanoviště a vyžadují prostor kolem sebe.</w:t>
      </w:r>
    </w:p>
    <w:p w14:paraId="1B99A415" w14:textId="77777777" w:rsidR="0033040E" w:rsidRDefault="007D7C23">
      <w:pPr>
        <w:pStyle w:val="Textbody"/>
        <w:spacing w:after="0" w:line="240" w:lineRule="auto"/>
        <w:jc w:val="both"/>
        <w:rPr>
          <w:rFonts w:asciiTheme="minorHAnsi" w:hAnsiTheme="minorHAnsi" w:cstheme="minorHAnsi"/>
          <w:sz w:val="22"/>
          <w:szCs w:val="22"/>
        </w:rPr>
      </w:pPr>
      <w:r>
        <w:rPr>
          <w:rFonts w:asciiTheme="minorHAnsi" w:hAnsiTheme="minorHAnsi" w:cstheme="minorHAnsi"/>
          <w:sz w:val="22"/>
          <w:szCs w:val="22"/>
        </w:rPr>
        <w:t xml:space="preserve">Skupiny by se měly pohodlně usadit. Zajištění dostatečného prostoru na zemi, kde probíhají některé </w:t>
      </w:r>
      <w:r>
        <w:rPr>
          <w:rFonts w:asciiTheme="minorHAnsi" w:hAnsiTheme="minorHAnsi" w:cstheme="minorHAnsi"/>
          <w:color w:val="000000"/>
          <w:szCs w:val="22"/>
        </w:rPr>
        <w:br/>
      </w:r>
      <w:r>
        <w:rPr>
          <w:rFonts w:asciiTheme="minorHAnsi" w:hAnsiTheme="minorHAnsi" w:cstheme="minorHAnsi"/>
          <w:sz w:val="22"/>
          <w:szCs w:val="22"/>
        </w:rPr>
        <w:t>z aktivit. Myslete i na prostor při přecházení z místa na místo (ze stanoviště na stanoviště).</w:t>
      </w:r>
    </w:p>
    <w:p w14:paraId="70387CFD" w14:textId="77777777" w:rsidR="0033040E" w:rsidRDefault="007D7C23">
      <w:pPr>
        <w:pStyle w:val="Textbody"/>
        <w:spacing w:after="0" w:line="240" w:lineRule="auto"/>
        <w:jc w:val="both"/>
        <w:rPr>
          <w:rFonts w:asciiTheme="minorHAnsi" w:hAnsiTheme="minorHAnsi" w:cstheme="minorHAnsi"/>
          <w:sz w:val="22"/>
          <w:szCs w:val="22"/>
        </w:rPr>
      </w:pPr>
      <w:r>
        <w:rPr>
          <w:rFonts w:asciiTheme="minorHAnsi" w:hAnsiTheme="minorHAnsi" w:cstheme="minorHAnsi"/>
          <w:sz w:val="22"/>
          <w:szCs w:val="22"/>
        </w:rPr>
        <w:t>Pro efektivnější naplnění všech aktivit v blocích je možné využít pomoc dalšího lektora/lektorů.</w:t>
      </w:r>
    </w:p>
    <w:p w14:paraId="421FDB10" w14:textId="77777777" w:rsidR="0033040E" w:rsidRDefault="007D7C23">
      <w:pPr>
        <w:pStyle w:val="Textbody"/>
        <w:spacing w:after="0" w:line="240" w:lineRule="auto"/>
        <w:jc w:val="both"/>
        <w:rPr>
          <w:rFonts w:asciiTheme="minorHAnsi" w:hAnsiTheme="minorHAnsi" w:cstheme="minorHAnsi"/>
          <w:sz w:val="22"/>
          <w:szCs w:val="22"/>
        </w:rPr>
      </w:pPr>
      <w:r>
        <w:rPr>
          <w:rFonts w:asciiTheme="minorHAnsi" w:hAnsiTheme="minorHAnsi" w:cstheme="minorHAnsi"/>
          <w:sz w:val="22"/>
          <w:szCs w:val="22"/>
        </w:rPr>
        <w:t>Pokud by pedagog chtěl více jít do hloubky tématu nebo lépe výtvarně ztvárnit prezentaci rodiny, může si navýšit časovou dotaci jednotlivých bloků.</w:t>
      </w:r>
    </w:p>
    <w:p w14:paraId="5B23D70B" w14:textId="77777777" w:rsidR="0033040E" w:rsidRDefault="0033040E">
      <w:pPr>
        <w:spacing w:after="0" w:line="240" w:lineRule="auto"/>
        <w:jc w:val="both"/>
        <w:rPr>
          <w:rFonts w:cstheme="minorHAnsi"/>
        </w:rPr>
      </w:pPr>
    </w:p>
    <w:p w14:paraId="08FD9FDC" w14:textId="77777777" w:rsidR="0033040E" w:rsidRDefault="007D7C23">
      <w:pPr>
        <w:spacing w:after="0" w:line="240" w:lineRule="auto"/>
        <w:jc w:val="both"/>
        <w:rPr>
          <w:rFonts w:cstheme="minorHAnsi"/>
          <w:u w:val="single"/>
        </w:rPr>
      </w:pPr>
      <w:r>
        <w:rPr>
          <w:rFonts w:cstheme="minorHAnsi"/>
          <w:u w:val="single"/>
        </w:rPr>
        <w:t>Literatura a zdroje</w:t>
      </w:r>
    </w:p>
    <w:p w14:paraId="04EA6CC1" w14:textId="77777777" w:rsidR="0033040E" w:rsidRDefault="007D7C23">
      <w:pPr>
        <w:spacing w:after="0" w:line="240" w:lineRule="auto"/>
        <w:jc w:val="both"/>
        <w:rPr>
          <w:rFonts w:cstheme="minorHAnsi"/>
        </w:rPr>
      </w:pPr>
      <w:r>
        <w:rPr>
          <w:rFonts w:cstheme="minorHAnsi"/>
        </w:rPr>
        <w:t>1) Středověk – Wikipedie. [online]. Dostupné z:</w:t>
      </w:r>
    </w:p>
    <w:p w14:paraId="305AD393" w14:textId="77777777" w:rsidR="0033040E" w:rsidRDefault="007D7C23">
      <w:pPr>
        <w:spacing w:after="0" w:line="240" w:lineRule="auto"/>
        <w:jc w:val="both"/>
        <w:rPr>
          <w:rStyle w:val="Internetovodkaz"/>
          <w:rFonts w:cstheme="minorHAnsi"/>
        </w:rPr>
      </w:pPr>
      <w:r>
        <w:rPr>
          <w:rStyle w:val="Internetovodkaz"/>
          <w:rFonts w:cstheme="minorHAnsi"/>
        </w:rPr>
        <w:t>https://cs.wikipedia.org/wiki/St%C5%99edov%C4%9Bk</w:t>
      </w:r>
    </w:p>
    <w:p w14:paraId="27736F5E" w14:textId="77777777" w:rsidR="0033040E" w:rsidRDefault="007D7C23">
      <w:pPr>
        <w:pStyle w:val="Nadpis2"/>
      </w:pPr>
      <w:bookmarkStart w:id="40" w:name="_Toc87271337"/>
      <w:r>
        <w:t>3.2 Metodický blok č. 2 - Středověk a vznik měst – 4 vyučovací hodiny</w:t>
      </w:r>
      <w:bookmarkEnd w:id="40"/>
    </w:p>
    <w:p w14:paraId="12842F22" w14:textId="77777777" w:rsidR="0033040E" w:rsidRDefault="007D7C23">
      <w:pPr>
        <w:spacing w:after="0" w:line="240" w:lineRule="auto"/>
        <w:ind w:firstLine="680"/>
        <w:jc w:val="both"/>
        <w:textAlignment w:val="baseline"/>
        <w:rPr>
          <w:rFonts w:cstheme="minorHAnsi"/>
          <w:lang w:eastAsia="cs-CZ"/>
        </w:rPr>
      </w:pPr>
      <w:r>
        <w:rPr>
          <w:rFonts w:cstheme="minorHAnsi"/>
          <w:lang w:eastAsia="cs-CZ"/>
        </w:rPr>
        <w:t>Žáci pracují se žákovským sešitem. Každou hodinu dostanou listy ze žákovského sešitu, tvoří zápis každé hodiny, který si postupně budou ukládat do desek. Tak si budou žákovský sešit postupně vytvářet. Zápis každé hodiny je dále metodicky rozpracován v této části. </w:t>
      </w:r>
    </w:p>
    <w:p w14:paraId="7410F7DA" w14:textId="77777777" w:rsidR="0033040E" w:rsidRDefault="0033040E">
      <w:pPr>
        <w:spacing w:after="0" w:line="240" w:lineRule="auto"/>
        <w:jc w:val="both"/>
        <w:textAlignment w:val="baseline"/>
        <w:rPr>
          <w:rFonts w:cstheme="minorHAnsi"/>
          <w:lang w:eastAsia="cs-CZ"/>
        </w:rPr>
      </w:pPr>
    </w:p>
    <w:p w14:paraId="4A01517E" w14:textId="77777777" w:rsidR="0033040E" w:rsidRDefault="007D7C23">
      <w:pPr>
        <w:spacing w:after="0" w:line="240" w:lineRule="auto"/>
        <w:jc w:val="both"/>
        <w:textAlignment w:val="baseline"/>
        <w:rPr>
          <w:rFonts w:cstheme="minorHAnsi"/>
          <w:b/>
          <w:lang w:eastAsia="cs-CZ"/>
        </w:rPr>
      </w:pPr>
      <w:r>
        <w:rPr>
          <w:rFonts w:cstheme="minorHAnsi"/>
          <w:b/>
          <w:lang w:eastAsia="cs-CZ"/>
        </w:rPr>
        <w:t>Přínos spolupráce formálního a neformálního vzdělávání </w:t>
      </w:r>
    </w:p>
    <w:p w14:paraId="2FA02CCF" w14:textId="77777777" w:rsidR="0033040E" w:rsidRDefault="007D7C23">
      <w:pPr>
        <w:spacing w:after="0" w:line="240" w:lineRule="auto"/>
        <w:ind w:firstLine="680"/>
        <w:jc w:val="both"/>
        <w:textAlignment w:val="baseline"/>
        <w:rPr>
          <w:rFonts w:cstheme="minorHAnsi"/>
          <w:sz w:val="18"/>
          <w:szCs w:val="18"/>
          <w:lang w:eastAsia="cs-CZ"/>
        </w:rPr>
      </w:pPr>
      <w:r>
        <w:rPr>
          <w:rFonts w:cstheme="minorHAnsi"/>
          <w:lang w:eastAsia="cs-CZ"/>
        </w:rPr>
        <w:t>Žáci začínají vnímat propojitelnost mezi formálním a neformálním vzděláváním, které jimi přináší velké množství kompetencí. Propojení s realitou jejich životního prostředí přináší i radost a zážitek při jejich získávání. Touto formou je učivo více zafixováno a je přenositelné do praktického života. </w:t>
      </w:r>
    </w:p>
    <w:p w14:paraId="2EE3D977" w14:textId="77777777" w:rsidR="0033040E" w:rsidRDefault="007D7C23">
      <w:pPr>
        <w:spacing w:after="0" w:line="240" w:lineRule="auto"/>
        <w:jc w:val="both"/>
        <w:textAlignment w:val="baseline"/>
        <w:rPr>
          <w:rFonts w:cstheme="minorHAnsi"/>
          <w:sz w:val="18"/>
          <w:szCs w:val="18"/>
          <w:lang w:eastAsia="cs-CZ"/>
        </w:rPr>
      </w:pPr>
      <w:r>
        <w:rPr>
          <w:rFonts w:cstheme="minorHAnsi"/>
          <w:lang w:eastAsia="cs-CZ"/>
        </w:rPr>
        <w:t> </w:t>
      </w:r>
    </w:p>
    <w:p w14:paraId="761A8304" w14:textId="77777777" w:rsidR="0033040E" w:rsidRDefault="007D7C23">
      <w:pPr>
        <w:spacing w:after="0" w:line="240" w:lineRule="auto"/>
        <w:jc w:val="both"/>
        <w:textAlignment w:val="baseline"/>
        <w:rPr>
          <w:rFonts w:cstheme="minorHAnsi"/>
          <w:lang w:eastAsia="cs-CZ"/>
        </w:rPr>
      </w:pPr>
      <w:r>
        <w:rPr>
          <w:rFonts w:cstheme="minorHAnsi"/>
          <w:lang w:eastAsia="cs-CZ"/>
        </w:rPr>
        <w:t>Druhý tematický blok má především motivační a opakovací charakter. Jeho hlavním úkolem je uvést žáky do tématu, zaujmout je, nastavit přátelskou atmosféru a vysoce motivované pracovní prostředí. Formy zvolených aktivit mají vyvolat napětí, očekávání, zvědavost a zájem o řešení úkolů po celou dobu vzdělávacího programu. Blok je postaven na skupinové práci, která podporuje rozdělení rolí ve skupině, budování týmu a rozvíjí schopnost spolupracovat. </w:t>
      </w:r>
    </w:p>
    <w:p w14:paraId="72213A05" w14:textId="77777777" w:rsidR="0033040E" w:rsidRDefault="0033040E">
      <w:pPr>
        <w:spacing w:after="0" w:line="240" w:lineRule="auto"/>
        <w:jc w:val="both"/>
        <w:textAlignment w:val="baseline"/>
        <w:rPr>
          <w:rFonts w:cstheme="minorHAnsi"/>
          <w:lang w:eastAsia="cs-CZ"/>
        </w:rPr>
      </w:pPr>
    </w:p>
    <w:p w14:paraId="7FBBBE89" w14:textId="77777777" w:rsidR="0033040E" w:rsidRDefault="007D7C23">
      <w:pPr>
        <w:spacing w:after="0" w:line="240" w:lineRule="auto"/>
        <w:jc w:val="both"/>
        <w:textAlignment w:val="baseline"/>
        <w:rPr>
          <w:rFonts w:cstheme="minorHAnsi"/>
          <w:lang w:eastAsia="cs-CZ"/>
        </w:rPr>
      </w:pPr>
      <w:r>
        <w:rPr>
          <w:rFonts w:cstheme="minorHAnsi"/>
          <w:lang w:eastAsia="cs-CZ"/>
        </w:rPr>
        <w:t>Tematický blok „Středověk a vznik měst“ propojuje historii s lokálním kontextem. Má za cíl aktivizovat žáky k osvojení dalších informací a vědomostí o historickém období středověku, probudit zájem o písecké regionální dějiny a posílit vztah k místnímu prostředí a komunitě. </w:t>
      </w:r>
    </w:p>
    <w:p w14:paraId="60897D30" w14:textId="77777777" w:rsidR="0033040E" w:rsidRDefault="0033040E">
      <w:pPr>
        <w:spacing w:after="0" w:line="240" w:lineRule="auto"/>
        <w:jc w:val="both"/>
        <w:rPr>
          <w:rFonts w:cstheme="minorHAnsi"/>
        </w:rPr>
      </w:pPr>
    </w:p>
    <w:p w14:paraId="1594782D" w14:textId="77777777" w:rsidR="0033040E" w:rsidRDefault="007D7C23">
      <w:pPr>
        <w:spacing w:after="0" w:line="240" w:lineRule="auto"/>
        <w:jc w:val="both"/>
        <w:rPr>
          <w:rFonts w:cstheme="minorHAnsi"/>
        </w:rPr>
      </w:pPr>
      <w:r>
        <w:rPr>
          <w:rFonts w:cstheme="minorHAnsi"/>
        </w:rPr>
        <w:t xml:space="preserve">Metodická doporučení: jsou uvedena u jednotlivých aktivit. </w:t>
      </w:r>
    </w:p>
    <w:p w14:paraId="7BD312BD" w14:textId="77777777" w:rsidR="0033040E" w:rsidRDefault="007D7C23" w:rsidP="00356940">
      <w:pPr>
        <w:pStyle w:val="Nadpis3"/>
      </w:pPr>
      <w:r>
        <w:t>3.2.1 Téma č. 1 - Středověk – 1 vyučovací hodina</w:t>
      </w:r>
    </w:p>
    <w:p w14:paraId="6B82C5EF" w14:textId="77777777" w:rsidR="0033040E" w:rsidRDefault="007D7C23">
      <w:pPr>
        <w:spacing w:line="240" w:lineRule="auto"/>
        <w:jc w:val="both"/>
        <w:rPr>
          <w:rFonts w:cstheme="minorHAnsi"/>
          <w:b/>
        </w:rPr>
      </w:pPr>
      <w:r>
        <w:rPr>
          <w:rFonts w:cstheme="minorHAnsi"/>
          <w:b/>
        </w:rPr>
        <w:t>2. hodina</w:t>
      </w:r>
    </w:p>
    <w:p w14:paraId="12F0439C" w14:textId="77777777" w:rsidR="0033040E" w:rsidRDefault="007D7C23">
      <w:pPr>
        <w:spacing w:after="0" w:line="240" w:lineRule="auto"/>
        <w:ind w:firstLine="680"/>
        <w:jc w:val="both"/>
        <w:textAlignment w:val="baseline"/>
      </w:pPr>
      <w:r>
        <w:rPr>
          <w:rFonts w:cstheme="minorHAnsi"/>
          <w:lang w:eastAsia="cs-CZ"/>
        </w:rPr>
        <w:t>Cílem hodiny je vytvoření stálých skupin, pochopení smyslu práce ve skupině a nutnost spolupráce při plnění úkolu. Současně má úvodní hodina celého programu zejména motivovat žáky a</w:t>
      </w:r>
      <w:r>
        <w:rPr>
          <w:rFonts w:cstheme="minorHAnsi"/>
          <w:color w:val="D13438"/>
          <w:u w:val="single"/>
          <w:lang w:eastAsia="cs-CZ"/>
        </w:rPr>
        <w:t> </w:t>
      </w:r>
      <w:r>
        <w:rPr>
          <w:rFonts w:cstheme="minorHAnsi"/>
          <w:lang w:eastAsia="cs-CZ"/>
        </w:rPr>
        <w:t>získat jejich zájem o dané téma. </w:t>
      </w:r>
    </w:p>
    <w:p w14:paraId="265E6CCC" w14:textId="77777777" w:rsidR="0033040E" w:rsidRDefault="007D7C23">
      <w:pPr>
        <w:spacing w:after="0" w:line="240" w:lineRule="auto"/>
        <w:jc w:val="both"/>
        <w:textAlignment w:val="baseline"/>
      </w:pPr>
      <w:r>
        <w:rPr>
          <w:rFonts w:cstheme="minorHAnsi"/>
          <w:lang w:eastAsia="cs-CZ"/>
        </w:rPr>
        <w:lastRenderedPageBreak/>
        <w:t>Během této vyučovací hodiny, prostřednictvím skupinové práce a různorodých aktivit, si žáci uvědomí své znalosti o období středověku, jeho časového zařazení, obecné a regionální historické souvislosti. Ukotví a rozšíří základní historické pojmy spjaté s probíraným tématem. Na této platformě je u žáků předpokládána také další aktivace zájmu o písecké reálie, vytváření pocitu sounáležitostí s místním prostředím a komunitou. Žáci pracují ve školní třídě.</w:t>
      </w:r>
    </w:p>
    <w:p w14:paraId="0F809FA2" w14:textId="77777777" w:rsidR="0033040E" w:rsidRDefault="007D7C23">
      <w:pPr>
        <w:spacing w:after="0" w:line="240" w:lineRule="auto"/>
        <w:jc w:val="both"/>
        <w:textAlignment w:val="baseline"/>
        <w:rPr>
          <w:rFonts w:cstheme="minorHAnsi"/>
          <w:lang w:eastAsia="cs-CZ"/>
        </w:rPr>
      </w:pPr>
      <w:r>
        <w:rPr>
          <w:rFonts w:cstheme="minorHAnsi"/>
          <w:lang w:eastAsia="cs-CZ"/>
        </w:rPr>
        <w:t> </w:t>
      </w:r>
    </w:p>
    <w:p w14:paraId="5478D54E" w14:textId="77777777" w:rsidR="0033040E" w:rsidRDefault="007D7C23">
      <w:pPr>
        <w:spacing w:after="0" w:line="240" w:lineRule="auto"/>
        <w:jc w:val="both"/>
        <w:rPr>
          <w:rFonts w:cstheme="minorHAnsi"/>
        </w:rPr>
      </w:pPr>
      <w:r>
        <w:rPr>
          <w:rFonts w:cstheme="minorHAnsi"/>
        </w:rPr>
        <w:t>Znalostní cíl:</w:t>
      </w:r>
    </w:p>
    <w:p w14:paraId="3A9BE7CE" w14:textId="77777777" w:rsidR="0033040E" w:rsidRDefault="007D7C23">
      <w:pPr>
        <w:spacing w:after="0" w:line="240" w:lineRule="auto"/>
        <w:jc w:val="both"/>
        <w:textAlignment w:val="baseline"/>
      </w:pPr>
      <w:r>
        <w:rPr>
          <w:rFonts w:cstheme="minorHAnsi"/>
          <w:lang w:eastAsia="cs-CZ"/>
        </w:rPr>
        <w:t>Žáci definují obsahu pojmu „středověk“ a vyjmenují pět klíčových pojmů, které uvedené období charakterizují. </w:t>
      </w:r>
    </w:p>
    <w:p w14:paraId="0A1894D8" w14:textId="77777777" w:rsidR="0033040E" w:rsidRDefault="0033040E">
      <w:pPr>
        <w:pStyle w:val="Default"/>
      </w:pPr>
    </w:p>
    <w:p w14:paraId="6C12CF20" w14:textId="77777777" w:rsidR="0033040E" w:rsidRDefault="007D7C23">
      <w:pPr>
        <w:spacing w:after="0" w:line="240" w:lineRule="auto"/>
        <w:jc w:val="both"/>
        <w:rPr>
          <w:rFonts w:cstheme="minorHAnsi"/>
        </w:rPr>
      </w:pPr>
      <w:r>
        <w:rPr>
          <w:rFonts w:cstheme="minorHAnsi"/>
        </w:rPr>
        <w:t>Dovednostní cíl:</w:t>
      </w:r>
    </w:p>
    <w:p w14:paraId="28A0E25B" w14:textId="77777777" w:rsidR="0033040E" w:rsidRDefault="007D7C23">
      <w:pPr>
        <w:pStyle w:val="paragraph"/>
        <w:spacing w:beforeAutospacing="0" w:after="0" w:afterAutospacing="0" w:line="240" w:lineRule="auto"/>
        <w:jc w:val="both"/>
        <w:textAlignment w:val="baseline"/>
        <w:rPr>
          <w:rFonts w:asciiTheme="minorHAnsi" w:hAnsiTheme="minorHAnsi" w:cstheme="minorHAnsi"/>
          <w:sz w:val="22"/>
          <w:szCs w:val="22"/>
        </w:rPr>
      </w:pPr>
      <w:r>
        <w:rPr>
          <w:rFonts w:asciiTheme="minorHAnsi" w:hAnsiTheme="minorHAnsi" w:cstheme="minorHAnsi"/>
          <w:sz w:val="22"/>
          <w:szCs w:val="22"/>
        </w:rPr>
        <w:t xml:space="preserve">Žáci uvedou </w:t>
      </w:r>
      <w:r>
        <w:rPr>
          <w:rStyle w:val="normaltextrun"/>
          <w:rFonts w:asciiTheme="minorHAnsi" w:eastAsiaTheme="majorEastAsia" w:hAnsiTheme="minorHAnsi" w:cstheme="minorHAnsi"/>
          <w:sz w:val="22"/>
          <w:szCs w:val="22"/>
        </w:rPr>
        <w:t>klady a zápory při komunikaci lidí a skupinové práci.</w:t>
      </w:r>
      <w:r>
        <w:rPr>
          <w:rStyle w:val="eop"/>
          <w:rFonts w:asciiTheme="minorHAnsi" w:hAnsiTheme="minorHAnsi" w:cstheme="minorHAnsi"/>
          <w:sz w:val="22"/>
          <w:szCs w:val="22"/>
        </w:rPr>
        <w:t> </w:t>
      </w:r>
    </w:p>
    <w:p w14:paraId="3F188DE8" w14:textId="77777777" w:rsidR="0033040E" w:rsidRDefault="0033040E">
      <w:pPr>
        <w:spacing w:after="0" w:line="240" w:lineRule="auto"/>
        <w:jc w:val="both"/>
        <w:textAlignment w:val="baseline"/>
        <w:rPr>
          <w:rFonts w:cstheme="minorHAnsi"/>
          <w:lang w:eastAsia="cs-CZ"/>
        </w:rPr>
      </w:pPr>
    </w:p>
    <w:p w14:paraId="2C08D6BF" w14:textId="77777777" w:rsidR="0033040E" w:rsidRDefault="007D7C23">
      <w:pPr>
        <w:spacing w:after="0" w:line="240" w:lineRule="auto"/>
        <w:jc w:val="both"/>
        <w:textAlignment w:val="baseline"/>
        <w:rPr>
          <w:rFonts w:cstheme="minorHAnsi"/>
          <w:lang w:eastAsia="cs-CZ"/>
        </w:rPr>
      </w:pPr>
      <w:r>
        <w:rPr>
          <w:rFonts w:cstheme="minorHAnsi"/>
          <w:lang w:eastAsia="cs-CZ"/>
        </w:rPr>
        <w:t>V souvislosti s cíli hodiny se zaměřujeme především na tyto kompetence:</w:t>
      </w:r>
      <w:r>
        <w:rPr>
          <w:rFonts w:cstheme="minorHAnsi"/>
          <w:color w:val="D13438"/>
          <w:u w:val="single"/>
          <w:lang w:eastAsia="cs-CZ"/>
        </w:rPr>
        <w:t> </w:t>
      </w:r>
      <w:r>
        <w:rPr>
          <w:rFonts w:cstheme="minorHAnsi"/>
          <w:lang w:eastAsia="cs-CZ"/>
        </w:rPr>
        <w:t>Komunikace v mateřském jazyce (práce ve skupinách, společné řešení úloh), kulturní povědomí a vyjádření. Schopnost učit se, orientace v informacích.</w:t>
      </w:r>
    </w:p>
    <w:p w14:paraId="6A233294" w14:textId="77777777" w:rsidR="0033040E" w:rsidRDefault="007D7C23">
      <w:pPr>
        <w:spacing w:line="240" w:lineRule="auto"/>
        <w:jc w:val="both"/>
        <w:rPr>
          <w:rFonts w:cstheme="minorHAnsi"/>
          <w:lang w:eastAsia="cs-CZ"/>
        </w:rPr>
      </w:pPr>
      <w:r>
        <w:br w:type="page"/>
      </w:r>
    </w:p>
    <w:p w14:paraId="635845C2" w14:textId="77777777" w:rsidR="0033040E" w:rsidRDefault="007D7C23">
      <w:pPr>
        <w:spacing w:after="0" w:line="240" w:lineRule="auto"/>
        <w:jc w:val="both"/>
        <w:textAlignment w:val="baseline"/>
        <w:rPr>
          <w:rFonts w:cstheme="minorHAnsi"/>
          <w:b/>
          <w:lang w:eastAsia="cs-CZ"/>
        </w:rPr>
      </w:pPr>
      <w:r>
        <w:rPr>
          <w:rFonts w:cstheme="minorHAnsi"/>
          <w:b/>
          <w:lang w:eastAsia="cs-CZ"/>
        </w:rPr>
        <w:lastRenderedPageBreak/>
        <w:t>Podrobně rozpracovaný obsah </w:t>
      </w:r>
    </w:p>
    <w:p w14:paraId="4C791631" w14:textId="77777777" w:rsidR="0033040E" w:rsidRDefault="007D7C23">
      <w:pPr>
        <w:spacing w:after="0" w:line="240" w:lineRule="auto"/>
        <w:jc w:val="both"/>
        <w:textAlignment w:val="baseline"/>
        <w:rPr>
          <w:rFonts w:cstheme="minorHAnsi"/>
          <w:sz w:val="18"/>
          <w:szCs w:val="18"/>
          <w:lang w:eastAsia="cs-CZ"/>
        </w:rPr>
      </w:pPr>
      <w:r>
        <w:rPr>
          <w:rFonts w:cstheme="minorHAnsi"/>
          <w:lang w:eastAsia="cs-CZ"/>
        </w:rPr>
        <w:t>  </w:t>
      </w:r>
    </w:p>
    <w:tbl>
      <w:tblPr>
        <w:tblW w:w="7680" w:type="dxa"/>
        <w:tblBorders>
          <w:top w:val="single" w:sz="6" w:space="0" w:color="00000A"/>
          <w:left w:val="single" w:sz="6" w:space="0" w:color="00000A"/>
          <w:bottom w:val="single" w:sz="6" w:space="0" w:color="00000A"/>
          <w:right w:val="single" w:sz="6" w:space="0" w:color="00000A"/>
          <w:insideH w:val="single" w:sz="6" w:space="0" w:color="00000A"/>
          <w:insideV w:val="single" w:sz="6" w:space="0" w:color="00000A"/>
        </w:tblBorders>
        <w:tblCellMar>
          <w:left w:w="14" w:type="dxa"/>
          <w:right w:w="0" w:type="dxa"/>
        </w:tblCellMar>
        <w:tblLook w:val="00A0" w:firstRow="1" w:lastRow="0" w:firstColumn="1" w:lastColumn="0" w:noHBand="0" w:noVBand="0"/>
      </w:tblPr>
      <w:tblGrid>
        <w:gridCol w:w="1536"/>
        <w:gridCol w:w="1536"/>
        <w:gridCol w:w="1536"/>
        <w:gridCol w:w="1536"/>
        <w:gridCol w:w="1536"/>
      </w:tblGrid>
      <w:tr w:rsidR="0033040E" w14:paraId="1481713F" w14:textId="77777777">
        <w:trPr>
          <w:trHeight w:val="1343"/>
        </w:trPr>
        <w:tc>
          <w:tcPr>
            <w:tcW w:w="1536" w:type="dxa"/>
            <w:tcBorders>
              <w:top w:val="single" w:sz="6" w:space="0" w:color="00000A"/>
              <w:left w:val="single" w:sz="6" w:space="0" w:color="00000A"/>
              <w:bottom w:val="single" w:sz="6" w:space="0" w:color="00000A"/>
              <w:right w:val="single" w:sz="6" w:space="0" w:color="00000A"/>
            </w:tcBorders>
            <w:shd w:val="clear" w:color="auto" w:fill="D9D9D9" w:themeFill="background1" w:themeFillShade="D9"/>
            <w:tcMar>
              <w:left w:w="14" w:type="dxa"/>
            </w:tcMar>
            <w:vAlign w:val="center"/>
          </w:tcPr>
          <w:p w14:paraId="5C553329" w14:textId="77777777" w:rsidR="0033040E" w:rsidRDefault="007D7C23">
            <w:pPr>
              <w:spacing w:after="0" w:line="240" w:lineRule="auto"/>
              <w:jc w:val="both"/>
              <w:textAlignment w:val="baseline"/>
              <w:rPr>
                <w:rFonts w:cstheme="minorHAnsi"/>
                <w:sz w:val="24"/>
                <w:szCs w:val="24"/>
                <w:lang w:eastAsia="cs-CZ"/>
              </w:rPr>
            </w:pPr>
            <w:r>
              <w:rPr>
                <w:rFonts w:cstheme="minorHAnsi"/>
                <w:b/>
                <w:bCs/>
                <w:lang w:eastAsia="cs-CZ"/>
              </w:rPr>
              <w:t>Aktivita</w:t>
            </w:r>
            <w:r>
              <w:rPr>
                <w:rFonts w:cstheme="minorHAnsi"/>
                <w:lang w:eastAsia="cs-CZ"/>
              </w:rPr>
              <w:t> </w:t>
            </w:r>
          </w:p>
        </w:tc>
        <w:tc>
          <w:tcPr>
            <w:tcW w:w="1536" w:type="dxa"/>
            <w:tcBorders>
              <w:top w:val="single" w:sz="6" w:space="0" w:color="00000A"/>
              <w:left w:val="single" w:sz="6" w:space="0" w:color="00000A"/>
              <w:bottom w:val="single" w:sz="6" w:space="0" w:color="00000A"/>
              <w:right w:val="single" w:sz="6" w:space="0" w:color="00000A"/>
            </w:tcBorders>
            <w:shd w:val="clear" w:color="auto" w:fill="D9D9D9" w:themeFill="background1" w:themeFillShade="D9"/>
            <w:tcMar>
              <w:left w:w="14" w:type="dxa"/>
            </w:tcMar>
            <w:vAlign w:val="center"/>
          </w:tcPr>
          <w:p w14:paraId="4B98922C" w14:textId="77777777" w:rsidR="0033040E" w:rsidRDefault="007D7C23">
            <w:pPr>
              <w:spacing w:after="0" w:line="240" w:lineRule="auto"/>
              <w:jc w:val="both"/>
              <w:textAlignment w:val="baseline"/>
              <w:rPr>
                <w:rFonts w:cstheme="minorHAnsi"/>
                <w:sz w:val="24"/>
                <w:szCs w:val="24"/>
                <w:lang w:eastAsia="cs-CZ"/>
              </w:rPr>
            </w:pPr>
            <w:r>
              <w:rPr>
                <w:rFonts w:cstheme="minorHAnsi"/>
                <w:b/>
                <w:bCs/>
                <w:lang w:eastAsia="cs-CZ"/>
              </w:rPr>
              <w:t>Časová</w:t>
            </w:r>
            <w:r>
              <w:rPr>
                <w:rFonts w:cstheme="minorHAnsi"/>
                <w:lang w:eastAsia="cs-CZ"/>
              </w:rPr>
              <w:t> </w:t>
            </w:r>
          </w:p>
          <w:p w14:paraId="372C7980" w14:textId="77777777" w:rsidR="0033040E" w:rsidRDefault="007D7C23">
            <w:pPr>
              <w:spacing w:after="0" w:line="240" w:lineRule="auto"/>
              <w:jc w:val="both"/>
              <w:textAlignment w:val="baseline"/>
              <w:rPr>
                <w:rFonts w:cstheme="minorHAnsi"/>
                <w:sz w:val="24"/>
                <w:szCs w:val="24"/>
                <w:lang w:eastAsia="cs-CZ"/>
              </w:rPr>
            </w:pPr>
            <w:r>
              <w:rPr>
                <w:rFonts w:cstheme="minorHAnsi"/>
                <w:b/>
                <w:bCs/>
                <w:lang w:eastAsia="cs-CZ"/>
              </w:rPr>
              <w:t>dotace</w:t>
            </w:r>
            <w:r>
              <w:rPr>
                <w:rFonts w:cstheme="minorHAnsi"/>
                <w:lang w:eastAsia="cs-CZ"/>
              </w:rPr>
              <w:t> </w:t>
            </w:r>
          </w:p>
        </w:tc>
        <w:tc>
          <w:tcPr>
            <w:tcW w:w="1536" w:type="dxa"/>
            <w:tcBorders>
              <w:top w:val="single" w:sz="6" w:space="0" w:color="00000A"/>
              <w:left w:val="single" w:sz="6" w:space="0" w:color="00000A"/>
              <w:bottom w:val="single" w:sz="6" w:space="0" w:color="00000A"/>
              <w:right w:val="single" w:sz="6" w:space="0" w:color="00000A"/>
            </w:tcBorders>
            <w:shd w:val="clear" w:color="auto" w:fill="D9D9D9" w:themeFill="background1" w:themeFillShade="D9"/>
            <w:tcMar>
              <w:left w:w="14" w:type="dxa"/>
            </w:tcMar>
            <w:vAlign w:val="center"/>
          </w:tcPr>
          <w:p w14:paraId="403E0355" w14:textId="77777777" w:rsidR="0033040E" w:rsidRDefault="007D7C23">
            <w:pPr>
              <w:spacing w:after="0" w:line="240" w:lineRule="auto"/>
              <w:jc w:val="both"/>
              <w:textAlignment w:val="baseline"/>
              <w:rPr>
                <w:rFonts w:cstheme="minorHAnsi"/>
                <w:sz w:val="24"/>
                <w:szCs w:val="24"/>
                <w:lang w:eastAsia="cs-CZ"/>
              </w:rPr>
            </w:pPr>
            <w:r>
              <w:rPr>
                <w:rFonts w:cstheme="minorHAnsi"/>
                <w:b/>
                <w:bCs/>
                <w:lang w:eastAsia="cs-CZ"/>
              </w:rPr>
              <w:t>Cíl aktivity</w:t>
            </w:r>
            <w:r>
              <w:rPr>
                <w:rFonts w:cstheme="minorHAnsi"/>
                <w:lang w:eastAsia="cs-CZ"/>
              </w:rPr>
              <w:t> </w:t>
            </w:r>
          </w:p>
        </w:tc>
        <w:tc>
          <w:tcPr>
            <w:tcW w:w="1536" w:type="dxa"/>
            <w:tcBorders>
              <w:top w:val="single" w:sz="6" w:space="0" w:color="00000A"/>
              <w:left w:val="single" w:sz="6" w:space="0" w:color="00000A"/>
              <w:bottom w:val="single" w:sz="6" w:space="0" w:color="00000A"/>
              <w:right w:val="single" w:sz="6" w:space="0" w:color="00000A"/>
            </w:tcBorders>
            <w:shd w:val="clear" w:color="auto" w:fill="D9D9D9" w:themeFill="background1" w:themeFillShade="D9"/>
            <w:tcMar>
              <w:left w:w="14" w:type="dxa"/>
            </w:tcMar>
            <w:vAlign w:val="center"/>
          </w:tcPr>
          <w:p w14:paraId="2612B9EF" w14:textId="77777777" w:rsidR="0033040E" w:rsidRDefault="007D7C23">
            <w:pPr>
              <w:spacing w:after="0" w:line="240" w:lineRule="auto"/>
              <w:jc w:val="both"/>
              <w:textAlignment w:val="baseline"/>
              <w:rPr>
                <w:rFonts w:cstheme="minorHAnsi"/>
                <w:sz w:val="24"/>
                <w:szCs w:val="24"/>
                <w:lang w:eastAsia="cs-CZ"/>
              </w:rPr>
            </w:pPr>
            <w:r>
              <w:rPr>
                <w:rFonts w:cstheme="minorHAnsi"/>
                <w:b/>
                <w:bCs/>
                <w:lang w:eastAsia="cs-CZ"/>
              </w:rPr>
              <w:t>Metody práce</w:t>
            </w:r>
            <w:r>
              <w:rPr>
                <w:rFonts w:cstheme="minorHAnsi"/>
                <w:lang w:eastAsia="cs-CZ"/>
              </w:rPr>
              <w:t> </w:t>
            </w:r>
          </w:p>
        </w:tc>
        <w:tc>
          <w:tcPr>
            <w:tcW w:w="1536" w:type="dxa"/>
            <w:tcBorders>
              <w:top w:val="single" w:sz="6" w:space="0" w:color="00000A"/>
              <w:left w:val="single" w:sz="6" w:space="0" w:color="00000A"/>
              <w:bottom w:val="single" w:sz="6" w:space="0" w:color="00000A"/>
              <w:right w:val="single" w:sz="6" w:space="0" w:color="00000A"/>
            </w:tcBorders>
            <w:shd w:val="clear" w:color="auto" w:fill="D9D9D9" w:themeFill="background1" w:themeFillShade="D9"/>
            <w:tcMar>
              <w:left w:w="14" w:type="dxa"/>
            </w:tcMar>
            <w:vAlign w:val="center"/>
          </w:tcPr>
          <w:p w14:paraId="3773C870" w14:textId="77777777" w:rsidR="0033040E" w:rsidRDefault="007D7C23">
            <w:pPr>
              <w:spacing w:after="0" w:line="240" w:lineRule="auto"/>
              <w:jc w:val="both"/>
              <w:textAlignment w:val="baseline"/>
              <w:rPr>
                <w:rFonts w:cstheme="minorHAnsi"/>
                <w:sz w:val="24"/>
                <w:szCs w:val="24"/>
                <w:lang w:eastAsia="cs-CZ"/>
              </w:rPr>
            </w:pPr>
            <w:r>
              <w:rPr>
                <w:rFonts w:cstheme="minorHAnsi"/>
                <w:b/>
                <w:bCs/>
                <w:lang w:eastAsia="cs-CZ"/>
              </w:rPr>
              <w:t>Formy</w:t>
            </w:r>
            <w:r>
              <w:rPr>
                <w:rFonts w:cstheme="minorHAnsi"/>
                <w:lang w:eastAsia="cs-CZ"/>
              </w:rPr>
              <w:t> </w:t>
            </w:r>
          </w:p>
          <w:p w14:paraId="6FDD3685" w14:textId="77777777" w:rsidR="0033040E" w:rsidRDefault="007D7C23">
            <w:pPr>
              <w:spacing w:after="0" w:line="240" w:lineRule="auto"/>
              <w:jc w:val="both"/>
              <w:textAlignment w:val="baseline"/>
              <w:rPr>
                <w:rFonts w:cstheme="minorHAnsi"/>
                <w:sz w:val="24"/>
                <w:szCs w:val="24"/>
                <w:lang w:eastAsia="cs-CZ"/>
              </w:rPr>
            </w:pPr>
            <w:r>
              <w:rPr>
                <w:rFonts w:cstheme="minorHAnsi"/>
                <w:b/>
                <w:bCs/>
                <w:lang w:eastAsia="cs-CZ"/>
              </w:rPr>
              <w:t>práce</w:t>
            </w:r>
            <w:r>
              <w:rPr>
                <w:rFonts w:cstheme="minorHAnsi"/>
                <w:lang w:eastAsia="cs-CZ"/>
              </w:rPr>
              <w:t> </w:t>
            </w:r>
          </w:p>
        </w:tc>
      </w:tr>
      <w:tr w:rsidR="0033040E" w14:paraId="3E4A4A95" w14:textId="77777777">
        <w:trPr>
          <w:trHeight w:val="1343"/>
        </w:trPr>
        <w:tc>
          <w:tcPr>
            <w:tcW w:w="1536" w:type="dxa"/>
            <w:tcBorders>
              <w:top w:val="single" w:sz="6" w:space="0" w:color="00000A"/>
              <w:left w:val="single" w:sz="6" w:space="0" w:color="00000A"/>
              <w:bottom w:val="single" w:sz="6" w:space="0" w:color="00000A"/>
              <w:right w:val="single" w:sz="6" w:space="0" w:color="00000A"/>
            </w:tcBorders>
            <w:shd w:val="clear" w:color="auto" w:fill="F2F2F2" w:themeFill="background1" w:themeFillShade="F2"/>
            <w:tcMar>
              <w:left w:w="14" w:type="dxa"/>
            </w:tcMar>
            <w:vAlign w:val="center"/>
          </w:tcPr>
          <w:p w14:paraId="44E24B23" w14:textId="77777777" w:rsidR="0033040E" w:rsidRDefault="007D7C23">
            <w:pPr>
              <w:spacing w:after="0" w:line="240" w:lineRule="auto"/>
              <w:jc w:val="both"/>
              <w:textAlignment w:val="baseline"/>
              <w:rPr>
                <w:rFonts w:cstheme="minorHAnsi"/>
                <w:sz w:val="24"/>
                <w:szCs w:val="24"/>
                <w:lang w:eastAsia="cs-CZ"/>
              </w:rPr>
            </w:pPr>
            <w:r>
              <w:rPr>
                <w:rFonts w:cstheme="minorHAnsi"/>
                <w:lang w:eastAsia="cs-CZ"/>
              </w:rPr>
              <w:t>Úvodní rozhovor </w:t>
            </w:r>
          </w:p>
        </w:tc>
        <w:tc>
          <w:tcPr>
            <w:tcW w:w="1536" w:type="dxa"/>
            <w:tcBorders>
              <w:top w:val="single" w:sz="6" w:space="0" w:color="00000A"/>
              <w:left w:val="single" w:sz="6" w:space="0" w:color="00000A"/>
              <w:bottom w:val="single" w:sz="6" w:space="0" w:color="00000A"/>
              <w:right w:val="single" w:sz="6" w:space="0" w:color="00000A"/>
            </w:tcBorders>
            <w:shd w:val="clear" w:color="auto" w:fill="auto"/>
            <w:tcMar>
              <w:left w:w="14" w:type="dxa"/>
            </w:tcMar>
            <w:vAlign w:val="center"/>
          </w:tcPr>
          <w:p w14:paraId="386961F8" w14:textId="77777777" w:rsidR="0033040E" w:rsidRDefault="007D7C23">
            <w:pPr>
              <w:pStyle w:val="Standard"/>
              <w:spacing w:line="240" w:lineRule="auto"/>
              <w:jc w:val="both"/>
              <w:rPr>
                <w:rFonts w:cstheme="minorHAnsi"/>
              </w:rPr>
            </w:pPr>
            <w:r>
              <w:rPr>
                <w:rFonts w:cstheme="minorHAnsi"/>
              </w:rPr>
              <w:t>5´</w:t>
            </w:r>
          </w:p>
          <w:p w14:paraId="3DE04248" w14:textId="77777777" w:rsidR="0033040E" w:rsidRDefault="0033040E">
            <w:pPr>
              <w:pStyle w:val="Standard"/>
              <w:spacing w:line="240" w:lineRule="auto"/>
              <w:jc w:val="both"/>
              <w:rPr>
                <w:rFonts w:cstheme="minorHAnsi"/>
              </w:rPr>
            </w:pPr>
          </w:p>
          <w:p w14:paraId="5F5BA02B" w14:textId="77777777" w:rsidR="0033040E" w:rsidRDefault="0033040E">
            <w:pPr>
              <w:spacing w:after="0" w:line="240" w:lineRule="auto"/>
              <w:jc w:val="both"/>
              <w:textAlignment w:val="baseline"/>
              <w:rPr>
                <w:rFonts w:eastAsia="Calibri" w:cstheme="minorHAnsi"/>
                <w:lang w:eastAsia="cs-CZ"/>
              </w:rPr>
            </w:pPr>
          </w:p>
        </w:tc>
        <w:tc>
          <w:tcPr>
            <w:tcW w:w="1536" w:type="dxa"/>
            <w:tcBorders>
              <w:top w:val="single" w:sz="6" w:space="0" w:color="00000A"/>
              <w:left w:val="single" w:sz="6" w:space="0" w:color="00000A"/>
              <w:bottom w:val="single" w:sz="6" w:space="0" w:color="00000A"/>
              <w:right w:val="single" w:sz="6" w:space="0" w:color="00000A"/>
            </w:tcBorders>
            <w:shd w:val="clear" w:color="auto" w:fill="auto"/>
            <w:tcMar>
              <w:left w:w="14" w:type="dxa"/>
            </w:tcMar>
            <w:vAlign w:val="center"/>
          </w:tcPr>
          <w:p w14:paraId="591C6D8F" w14:textId="77777777" w:rsidR="0033040E" w:rsidRDefault="007D7C23">
            <w:pPr>
              <w:spacing w:after="0" w:line="240" w:lineRule="auto"/>
              <w:jc w:val="both"/>
              <w:textAlignment w:val="baseline"/>
              <w:rPr>
                <w:rFonts w:cstheme="minorHAnsi"/>
                <w:sz w:val="24"/>
                <w:szCs w:val="24"/>
                <w:lang w:eastAsia="cs-CZ"/>
              </w:rPr>
            </w:pPr>
            <w:r>
              <w:rPr>
                <w:rFonts w:cstheme="minorHAnsi"/>
                <w:lang w:eastAsia="cs-CZ"/>
              </w:rPr>
              <w:t>seznámení se, vytvoření příjemného prostředí pro práci </w:t>
            </w:r>
          </w:p>
        </w:tc>
        <w:tc>
          <w:tcPr>
            <w:tcW w:w="1536" w:type="dxa"/>
            <w:tcBorders>
              <w:top w:val="single" w:sz="6" w:space="0" w:color="00000A"/>
              <w:left w:val="single" w:sz="6" w:space="0" w:color="00000A"/>
              <w:bottom w:val="single" w:sz="6" w:space="0" w:color="00000A"/>
              <w:right w:val="single" w:sz="6" w:space="0" w:color="00000A"/>
            </w:tcBorders>
            <w:shd w:val="clear" w:color="auto" w:fill="auto"/>
            <w:tcMar>
              <w:left w:w="14" w:type="dxa"/>
            </w:tcMar>
            <w:vAlign w:val="center"/>
          </w:tcPr>
          <w:p w14:paraId="32A3DBEB" w14:textId="77777777" w:rsidR="0033040E" w:rsidRDefault="007D7C23">
            <w:pPr>
              <w:spacing w:after="0" w:line="240" w:lineRule="auto"/>
              <w:jc w:val="both"/>
              <w:textAlignment w:val="baseline"/>
              <w:rPr>
                <w:rFonts w:cstheme="minorHAnsi"/>
                <w:sz w:val="24"/>
                <w:szCs w:val="24"/>
                <w:lang w:eastAsia="cs-CZ"/>
              </w:rPr>
            </w:pPr>
            <w:r>
              <w:rPr>
                <w:rFonts w:cstheme="minorHAnsi"/>
                <w:lang w:eastAsia="cs-CZ"/>
              </w:rPr>
              <w:t>rozhovor </w:t>
            </w:r>
          </w:p>
        </w:tc>
        <w:tc>
          <w:tcPr>
            <w:tcW w:w="1536" w:type="dxa"/>
            <w:tcBorders>
              <w:top w:val="single" w:sz="6" w:space="0" w:color="00000A"/>
              <w:left w:val="single" w:sz="6" w:space="0" w:color="00000A"/>
              <w:bottom w:val="single" w:sz="6" w:space="0" w:color="00000A"/>
              <w:right w:val="single" w:sz="6" w:space="0" w:color="00000A"/>
            </w:tcBorders>
            <w:shd w:val="clear" w:color="auto" w:fill="auto"/>
            <w:tcMar>
              <w:left w:w="14" w:type="dxa"/>
            </w:tcMar>
            <w:vAlign w:val="center"/>
          </w:tcPr>
          <w:p w14:paraId="53389F76" w14:textId="77777777" w:rsidR="0033040E" w:rsidRDefault="007D7C23">
            <w:pPr>
              <w:spacing w:after="0" w:line="240" w:lineRule="auto"/>
              <w:jc w:val="both"/>
              <w:textAlignment w:val="baseline"/>
              <w:rPr>
                <w:rFonts w:cstheme="minorHAnsi"/>
                <w:sz w:val="24"/>
                <w:szCs w:val="24"/>
                <w:lang w:eastAsia="cs-CZ"/>
              </w:rPr>
            </w:pPr>
            <w:r>
              <w:rPr>
                <w:rFonts w:cstheme="minorHAnsi"/>
                <w:lang w:eastAsia="cs-CZ"/>
              </w:rPr>
              <w:t>hromadná </w:t>
            </w:r>
          </w:p>
        </w:tc>
      </w:tr>
      <w:tr w:rsidR="0033040E" w14:paraId="54FA1C68" w14:textId="77777777">
        <w:trPr>
          <w:trHeight w:val="1343"/>
        </w:trPr>
        <w:tc>
          <w:tcPr>
            <w:tcW w:w="1536" w:type="dxa"/>
            <w:tcBorders>
              <w:top w:val="single" w:sz="6" w:space="0" w:color="00000A"/>
              <w:left w:val="single" w:sz="6" w:space="0" w:color="00000A"/>
              <w:bottom w:val="single" w:sz="6" w:space="0" w:color="00000A"/>
              <w:right w:val="single" w:sz="6" w:space="0" w:color="00000A"/>
            </w:tcBorders>
            <w:shd w:val="clear" w:color="auto" w:fill="F2F2F2" w:themeFill="background1" w:themeFillShade="F2"/>
            <w:tcMar>
              <w:left w:w="14" w:type="dxa"/>
            </w:tcMar>
            <w:vAlign w:val="center"/>
          </w:tcPr>
          <w:p w14:paraId="431C125E" w14:textId="77777777" w:rsidR="0033040E" w:rsidRDefault="007D7C23">
            <w:pPr>
              <w:spacing w:after="0" w:line="240" w:lineRule="auto"/>
              <w:jc w:val="both"/>
              <w:textAlignment w:val="baseline"/>
              <w:rPr>
                <w:rFonts w:cstheme="minorHAnsi"/>
                <w:sz w:val="24"/>
                <w:szCs w:val="24"/>
                <w:lang w:eastAsia="cs-CZ"/>
              </w:rPr>
            </w:pPr>
            <w:r>
              <w:rPr>
                <w:rFonts w:cstheme="minorHAnsi"/>
                <w:lang w:eastAsia="cs-CZ"/>
              </w:rPr>
              <w:t>Středověk </w:t>
            </w:r>
          </w:p>
        </w:tc>
        <w:tc>
          <w:tcPr>
            <w:tcW w:w="1536" w:type="dxa"/>
            <w:tcBorders>
              <w:top w:val="single" w:sz="6" w:space="0" w:color="00000A"/>
              <w:left w:val="single" w:sz="6" w:space="0" w:color="00000A"/>
              <w:bottom w:val="single" w:sz="6" w:space="0" w:color="00000A"/>
              <w:right w:val="single" w:sz="6" w:space="0" w:color="00000A"/>
            </w:tcBorders>
            <w:shd w:val="clear" w:color="auto" w:fill="auto"/>
            <w:tcMar>
              <w:left w:w="14" w:type="dxa"/>
            </w:tcMar>
            <w:vAlign w:val="center"/>
          </w:tcPr>
          <w:p w14:paraId="26F96AA1" w14:textId="77777777" w:rsidR="0033040E" w:rsidRDefault="007D7C23">
            <w:pPr>
              <w:pStyle w:val="Standard"/>
              <w:spacing w:line="240" w:lineRule="auto"/>
              <w:jc w:val="both"/>
              <w:rPr>
                <w:rFonts w:cstheme="minorHAnsi"/>
              </w:rPr>
            </w:pPr>
            <w:r>
              <w:rPr>
                <w:rFonts w:cstheme="minorHAnsi"/>
              </w:rPr>
              <w:t>10 ´</w:t>
            </w:r>
          </w:p>
          <w:p w14:paraId="497C6B18" w14:textId="77777777" w:rsidR="0033040E" w:rsidRDefault="007D7C23">
            <w:pPr>
              <w:spacing w:after="0" w:line="240" w:lineRule="auto"/>
              <w:jc w:val="both"/>
              <w:textAlignment w:val="baseline"/>
              <w:rPr>
                <w:rFonts w:cstheme="minorHAnsi"/>
                <w:sz w:val="24"/>
                <w:szCs w:val="24"/>
                <w:lang w:eastAsia="cs-CZ"/>
              </w:rPr>
            </w:pPr>
            <w:r>
              <w:rPr>
                <w:rFonts w:cstheme="minorHAnsi"/>
                <w:lang w:eastAsia="cs-CZ"/>
              </w:rPr>
              <w:t> </w:t>
            </w:r>
          </w:p>
        </w:tc>
        <w:tc>
          <w:tcPr>
            <w:tcW w:w="1536" w:type="dxa"/>
            <w:tcBorders>
              <w:top w:val="single" w:sz="6" w:space="0" w:color="00000A"/>
              <w:left w:val="single" w:sz="6" w:space="0" w:color="00000A"/>
              <w:bottom w:val="single" w:sz="6" w:space="0" w:color="00000A"/>
              <w:right w:val="single" w:sz="6" w:space="0" w:color="00000A"/>
            </w:tcBorders>
            <w:shd w:val="clear" w:color="auto" w:fill="auto"/>
            <w:tcMar>
              <w:left w:w="14" w:type="dxa"/>
            </w:tcMar>
            <w:vAlign w:val="center"/>
          </w:tcPr>
          <w:p w14:paraId="452551EF" w14:textId="77777777" w:rsidR="0033040E" w:rsidRDefault="007D7C23">
            <w:pPr>
              <w:spacing w:after="0" w:line="240" w:lineRule="auto"/>
              <w:jc w:val="both"/>
              <w:textAlignment w:val="baseline"/>
              <w:rPr>
                <w:rFonts w:cstheme="minorHAnsi"/>
                <w:sz w:val="24"/>
                <w:szCs w:val="24"/>
                <w:lang w:eastAsia="cs-CZ"/>
              </w:rPr>
            </w:pPr>
            <w:r>
              <w:rPr>
                <w:rFonts w:cstheme="minorHAnsi"/>
                <w:lang w:eastAsia="cs-CZ"/>
              </w:rPr>
              <w:t>zjistit, co žáci vědí o středověku </w:t>
            </w:r>
          </w:p>
        </w:tc>
        <w:tc>
          <w:tcPr>
            <w:tcW w:w="1536" w:type="dxa"/>
            <w:tcBorders>
              <w:top w:val="single" w:sz="6" w:space="0" w:color="00000A"/>
              <w:left w:val="single" w:sz="6" w:space="0" w:color="00000A"/>
              <w:bottom w:val="single" w:sz="6" w:space="0" w:color="00000A"/>
              <w:right w:val="single" w:sz="6" w:space="0" w:color="00000A"/>
            </w:tcBorders>
            <w:shd w:val="clear" w:color="auto" w:fill="auto"/>
            <w:tcMar>
              <w:left w:w="14" w:type="dxa"/>
            </w:tcMar>
            <w:vAlign w:val="center"/>
          </w:tcPr>
          <w:p w14:paraId="43C50BF9" w14:textId="77777777" w:rsidR="0033040E" w:rsidRDefault="007D7C23">
            <w:pPr>
              <w:spacing w:after="0" w:line="240" w:lineRule="auto"/>
              <w:jc w:val="both"/>
              <w:textAlignment w:val="baseline"/>
              <w:rPr>
                <w:rFonts w:cstheme="minorHAnsi"/>
                <w:sz w:val="24"/>
                <w:szCs w:val="24"/>
                <w:lang w:eastAsia="cs-CZ"/>
              </w:rPr>
            </w:pPr>
            <w:r>
              <w:rPr>
                <w:rFonts w:cstheme="minorHAnsi"/>
                <w:lang w:eastAsia="cs-CZ"/>
              </w:rPr>
              <w:t>evokace </w:t>
            </w:r>
          </w:p>
        </w:tc>
        <w:tc>
          <w:tcPr>
            <w:tcW w:w="1536" w:type="dxa"/>
            <w:tcBorders>
              <w:top w:val="single" w:sz="6" w:space="0" w:color="00000A"/>
              <w:left w:val="single" w:sz="6" w:space="0" w:color="00000A"/>
              <w:bottom w:val="single" w:sz="6" w:space="0" w:color="00000A"/>
              <w:right w:val="single" w:sz="6" w:space="0" w:color="00000A"/>
            </w:tcBorders>
            <w:shd w:val="clear" w:color="auto" w:fill="auto"/>
            <w:tcMar>
              <w:left w:w="14" w:type="dxa"/>
            </w:tcMar>
            <w:vAlign w:val="center"/>
          </w:tcPr>
          <w:p w14:paraId="79693A9A" w14:textId="77777777" w:rsidR="0033040E" w:rsidRDefault="007D7C23">
            <w:pPr>
              <w:spacing w:after="0" w:line="240" w:lineRule="auto"/>
              <w:jc w:val="both"/>
              <w:textAlignment w:val="baseline"/>
              <w:rPr>
                <w:rFonts w:cstheme="minorHAnsi"/>
                <w:sz w:val="24"/>
                <w:szCs w:val="24"/>
                <w:lang w:eastAsia="cs-CZ"/>
              </w:rPr>
            </w:pPr>
            <w:r>
              <w:rPr>
                <w:rFonts w:cstheme="minorHAnsi"/>
                <w:lang w:eastAsia="cs-CZ"/>
              </w:rPr>
              <w:t>skupinová, hromadná </w:t>
            </w:r>
          </w:p>
        </w:tc>
      </w:tr>
      <w:tr w:rsidR="0033040E" w14:paraId="3F46A4E6" w14:textId="77777777">
        <w:trPr>
          <w:trHeight w:val="1343"/>
        </w:trPr>
        <w:tc>
          <w:tcPr>
            <w:tcW w:w="1536" w:type="dxa"/>
            <w:tcBorders>
              <w:top w:val="single" w:sz="6" w:space="0" w:color="00000A"/>
              <w:left w:val="single" w:sz="6" w:space="0" w:color="00000A"/>
              <w:bottom w:val="single" w:sz="6" w:space="0" w:color="00000A"/>
              <w:right w:val="single" w:sz="6" w:space="0" w:color="00000A"/>
            </w:tcBorders>
            <w:shd w:val="clear" w:color="auto" w:fill="F2F2F2" w:themeFill="background1" w:themeFillShade="F2"/>
            <w:tcMar>
              <w:left w:w="14" w:type="dxa"/>
            </w:tcMar>
            <w:vAlign w:val="center"/>
          </w:tcPr>
          <w:p w14:paraId="1A20A25E" w14:textId="77777777" w:rsidR="0033040E" w:rsidRDefault="007D7C23">
            <w:pPr>
              <w:spacing w:after="0" w:line="240" w:lineRule="auto"/>
              <w:jc w:val="both"/>
              <w:textAlignment w:val="baseline"/>
              <w:rPr>
                <w:rFonts w:cstheme="minorHAnsi"/>
                <w:lang w:eastAsia="cs-CZ"/>
              </w:rPr>
            </w:pPr>
            <w:r>
              <w:rPr>
                <w:rFonts w:cstheme="minorHAnsi"/>
                <w:lang w:eastAsia="cs-CZ"/>
              </w:rPr>
              <w:t>České země ve středověku (přesmyčky)</w:t>
            </w:r>
          </w:p>
        </w:tc>
        <w:tc>
          <w:tcPr>
            <w:tcW w:w="1536" w:type="dxa"/>
            <w:tcBorders>
              <w:top w:val="single" w:sz="6" w:space="0" w:color="00000A"/>
              <w:left w:val="single" w:sz="6" w:space="0" w:color="00000A"/>
              <w:bottom w:val="single" w:sz="6" w:space="0" w:color="00000A"/>
              <w:right w:val="single" w:sz="6" w:space="0" w:color="00000A"/>
            </w:tcBorders>
            <w:shd w:val="clear" w:color="auto" w:fill="auto"/>
            <w:tcMar>
              <w:left w:w="14" w:type="dxa"/>
            </w:tcMar>
            <w:vAlign w:val="center"/>
          </w:tcPr>
          <w:p w14:paraId="7101A8CB" w14:textId="77777777" w:rsidR="0033040E" w:rsidRDefault="007D7C23">
            <w:pPr>
              <w:pStyle w:val="Standard"/>
              <w:spacing w:line="240" w:lineRule="auto"/>
              <w:jc w:val="both"/>
              <w:rPr>
                <w:rFonts w:cstheme="minorHAnsi"/>
              </w:rPr>
            </w:pPr>
            <w:r>
              <w:rPr>
                <w:rFonts w:cstheme="minorHAnsi"/>
              </w:rPr>
              <w:t>10 ´</w:t>
            </w:r>
          </w:p>
        </w:tc>
        <w:tc>
          <w:tcPr>
            <w:tcW w:w="1536" w:type="dxa"/>
            <w:tcBorders>
              <w:top w:val="single" w:sz="6" w:space="0" w:color="00000A"/>
              <w:left w:val="single" w:sz="6" w:space="0" w:color="00000A"/>
              <w:bottom w:val="single" w:sz="6" w:space="0" w:color="00000A"/>
              <w:right w:val="single" w:sz="6" w:space="0" w:color="00000A"/>
            </w:tcBorders>
            <w:shd w:val="clear" w:color="auto" w:fill="auto"/>
            <w:tcMar>
              <w:left w:w="14" w:type="dxa"/>
            </w:tcMar>
            <w:vAlign w:val="center"/>
          </w:tcPr>
          <w:p w14:paraId="67B559DF" w14:textId="77777777" w:rsidR="0033040E" w:rsidRDefault="007D7C23">
            <w:pPr>
              <w:spacing w:after="0" w:line="240" w:lineRule="auto"/>
              <w:jc w:val="both"/>
              <w:textAlignment w:val="baseline"/>
              <w:rPr>
                <w:rFonts w:cstheme="minorHAnsi"/>
                <w:lang w:eastAsia="cs-CZ"/>
              </w:rPr>
            </w:pPr>
            <w:r>
              <w:rPr>
                <w:rFonts w:cstheme="minorHAnsi"/>
                <w:lang w:eastAsia="cs-CZ"/>
              </w:rPr>
              <w:t>uvědomění klíčových pojmů ke středověku</w:t>
            </w:r>
          </w:p>
        </w:tc>
        <w:tc>
          <w:tcPr>
            <w:tcW w:w="1536" w:type="dxa"/>
            <w:tcBorders>
              <w:top w:val="single" w:sz="6" w:space="0" w:color="00000A"/>
              <w:left w:val="single" w:sz="6" w:space="0" w:color="00000A"/>
              <w:bottom w:val="single" w:sz="6" w:space="0" w:color="00000A"/>
              <w:right w:val="single" w:sz="6" w:space="0" w:color="00000A"/>
            </w:tcBorders>
            <w:shd w:val="clear" w:color="auto" w:fill="auto"/>
            <w:tcMar>
              <w:left w:w="14" w:type="dxa"/>
            </w:tcMar>
            <w:vAlign w:val="center"/>
          </w:tcPr>
          <w:p w14:paraId="3345B008" w14:textId="77777777" w:rsidR="0033040E" w:rsidRDefault="007D7C23">
            <w:pPr>
              <w:spacing w:after="0" w:line="240" w:lineRule="auto"/>
              <w:jc w:val="both"/>
              <w:textAlignment w:val="baseline"/>
              <w:rPr>
                <w:rFonts w:cstheme="minorHAnsi"/>
                <w:sz w:val="24"/>
                <w:szCs w:val="24"/>
                <w:lang w:eastAsia="cs-CZ"/>
              </w:rPr>
            </w:pPr>
            <w:r>
              <w:rPr>
                <w:rFonts w:cstheme="minorHAnsi"/>
                <w:lang w:eastAsia="cs-CZ"/>
              </w:rPr>
              <w:t>aktivizující </w:t>
            </w:r>
          </w:p>
          <w:p w14:paraId="137EEB97" w14:textId="77777777" w:rsidR="0033040E" w:rsidRDefault="007D7C23">
            <w:pPr>
              <w:spacing w:after="0" w:line="240" w:lineRule="auto"/>
              <w:jc w:val="both"/>
              <w:textAlignment w:val="baseline"/>
              <w:rPr>
                <w:rFonts w:cstheme="minorHAnsi"/>
                <w:sz w:val="24"/>
                <w:szCs w:val="24"/>
                <w:lang w:eastAsia="cs-CZ"/>
              </w:rPr>
            </w:pPr>
            <w:r>
              <w:rPr>
                <w:rFonts w:cstheme="minorHAnsi"/>
                <w:lang w:eastAsia="cs-CZ"/>
              </w:rPr>
              <w:t>práce s pojmy </w:t>
            </w:r>
          </w:p>
          <w:p w14:paraId="0720BAAE" w14:textId="77777777" w:rsidR="0033040E" w:rsidRDefault="007D7C23">
            <w:pPr>
              <w:spacing w:after="0" w:line="240" w:lineRule="auto"/>
              <w:jc w:val="both"/>
              <w:textAlignment w:val="baseline"/>
              <w:rPr>
                <w:rFonts w:cstheme="minorHAnsi"/>
                <w:lang w:eastAsia="cs-CZ"/>
              </w:rPr>
            </w:pPr>
            <w:r>
              <w:rPr>
                <w:rFonts w:cstheme="minorHAnsi"/>
                <w:lang w:eastAsia="cs-CZ"/>
              </w:rPr>
              <w:t>uvědomění </w:t>
            </w:r>
          </w:p>
        </w:tc>
        <w:tc>
          <w:tcPr>
            <w:tcW w:w="1536" w:type="dxa"/>
            <w:tcBorders>
              <w:top w:val="single" w:sz="6" w:space="0" w:color="00000A"/>
              <w:left w:val="single" w:sz="6" w:space="0" w:color="00000A"/>
              <w:bottom w:val="single" w:sz="6" w:space="0" w:color="00000A"/>
              <w:right w:val="single" w:sz="6" w:space="0" w:color="00000A"/>
            </w:tcBorders>
            <w:shd w:val="clear" w:color="auto" w:fill="auto"/>
            <w:tcMar>
              <w:left w:w="14" w:type="dxa"/>
            </w:tcMar>
            <w:vAlign w:val="center"/>
          </w:tcPr>
          <w:p w14:paraId="0DA648E1" w14:textId="77777777" w:rsidR="0033040E" w:rsidRDefault="007D7C23">
            <w:pPr>
              <w:spacing w:after="0" w:line="240" w:lineRule="auto"/>
              <w:jc w:val="both"/>
              <w:textAlignment w:val="baseline"/>
              <w:rPr>
                <w:rFonts w:cstheme="minorHAnsi"/>
                <w:lang w:eastAsia="cs-CZ"/>
              </w:rPr>
            </w:pPr>
            <w:r>
              <w:rPr>
                <w:rFonts w:cstheme="minorHAnsi"/>
                <w:lang w:eastAsia="cs-CZ"/>
              </w:rPr>
              <w:t>individuální, skupinová</w:t>
            </w:r>
          </w:p>
        </w:tc>
      </w:tr>
      <w:tr w:rsidR="0033040E" w14:paraId="0BD8BEF4" w14:textId="77777777">
        <w:trPr>
          <w:trHeight w:val="1343"/>
        </w:trPr>
        <w:tc>
          <w:tcPr>
            <w:tcW w:w="1536" w:type="dxa"/>
            <w:tcBorders>
              <w:top w:val="single" w:sz="6" w:space="0" w:color="00000A"/>
              <w:left w:val="single" w:sz="6" w:space="0" w:color="00000A"/>
              <w:bottom w:val="single" w:sz="6" w:space="0" w:color="00000A"/>
              <w:right w:val="single" w:sz="6" w:space="0" w:color="00000A"/>
            </w:tcBorders>
            <w:shd w:val="clear" w:color="auto" w:fill="F2F2F2" w:themeFill="background1" w:themeFillShade="F2"/>
            <w:tcMar>
              <w:left w:w="14" w:type="dxa"/>
            </w:tcMar>
            <w:vAlign w:val="center"/>
          </w:tcPr>
          <w:p w14:paraId="1430D822" w14:textId="77777777" w:rsidR="0033040E" w:rsidRDefault="007D7C23">
            <w:pPr>
              <w:spacing w:after="0" w:line="240" w:lineRule="auto"/>
              <w:jc w:val="both"/>
              <w:textAlignment w:val="baseline"/>
              <w:rPr>
                <w:rFonts w:cstheme="minorHAnsi"/>
                <w:sz w:val="24"/>
                <w:szCs w:val="24"/>
                <w:lang w:eastAsia="cs-CZ"/>
              </w:rPr>
            </w:pPr>
            <w:r>
              <w:rPr>
                <w:rFonts w:cstheme="minorHAnsi"/>
                <w:lang w:eastAsia="cs-CZ"/>
              </w:rPr>
              <w:t>Křížovka </w:t>
            </w:r>
          </w:p>
        </w:tc>
        <w:tc>
          <w:tcPr>
            <w:tcW w:w="1536" w:type="dxa"/>
            <w:tcBorders>
              <w:top w:val="single" w:sz="6" w:space="0" w:color="00000A"/>
              <w:left w:val="single" w:sz="6" w:space="0" w:color="00000A"/>
              <w:bottom w:val="single" w:sz="6" w:space="0" w:color="00000A"/>
              <w:right w:val="single" w:sz="6" w:space="0" w:color="00000A"/>
            </w:tcBorders>
            <w:shd w:val="clear" w:color="auto" w:fill="auto"/>
            <w:tcMar>
              <w:left w:w="14" w:type="dxa"/>
            </w:tcMar>
            <w:vAlign w:val="center"/>
          </w:tcPr>
          <w:p w14:paraId="30E05C41" w14:textId="77777777" w:rsidR="0033040E" w:rsidRDefault="007D7C23">
            <w:pPr>
              <w:pStyle w:val="Standard"/>
              <w:spacing w:line="240" w:lineRule="auto"/>
              <w:jc w:val="both"/>
              <w:rPr>
                <w:rFonts w:cstheme="minorHAnsi"/>
              </w:rPr>
            </w:pPr>
            <w:r>
              <w:rPr>
                <w:rFonts w:cstheme="minorHAnsi"/>
              </w:rPr>
              <w:t>15 ´</w:t>
            </w:r>
          </w:p>
          <w:p w14:paraId="2A400387" w14:textId="77777777" w:rsidR="0033040E" w:rsidRDefault="007D7C23">
            <w:pPr>
              <w:spacing w:after="0" w:line="240" w:lineRule="auto"/>
              <w:jc w:val="both"/>
              <w:textAlignment w:val="baseline"/>
              <w:rPr>
                <w:rFonts w:cstheme="minorHAnsi"/>
                <w:sz w:val="24"/>
                <w:szCs w:val="24"/>
                <w:lang w:eastAsia="cs-CZ"/>
              </w:rPr>
            </w:pPr>
            <w:r>
              <w:rPr>
                <w:rFonts w:cstheme="minorHAnsi"/>
                <w:lang w:eastAsia="cs-CZ"/>
              </w:rPr>
              <w:t> </w:t>
            </w:r>
          </w:p>
        </w:tc>
        <w:tc>
          <w:tcPr>
            <w:tcW w:w="1536" w:type="dxa"/>
            <w:tcBorders>
              <w:top w:val="single" w:sz="6" w:space="0" w:color="00000A"/>
              <w:left w:val="single" w:sz="6" w:space="0" w:color="00000A"/>
              <w:bottom w:val="single" w:sz="6" w:space="0" w:color="00000A"/>
              <w:right w:val="single" w:sz="6" w:space="0" w:color="00000A"/>
            </w:tcBorders>
            <w:shd w:val="clear" w:color="auto" w:fill="auto"/>
            <w:tcMar>
              <w:left w:w="14" w:type="dxa"/>
            </w:tcMar>
            <w:vAlign w:val="center"/>
          </w:tcPr>
          <w:p w14:paraId="74D42AAE" w14:textId="77777777" w:rsidR="0033040E" w:rsidRDefault="007D7C23">
            <w:pPr>
              <w:spacing w:after="0" w:line="240" w:lineRule="auto"/>
              <w:jc w:val="both"/>
              <w:textAlignment w:val="baseline"/>
              <w:rPr>
                <w:rFonts w:cstheme="minorHAnsi"/>
                <w:sz w:val="24"/>
                <w:szCs w:val="24"/>
                <w:lang w:eastAsia="cs-CZ"/>
              </w:rPr>
            </w:pPr>
            <w:r>
              <w:rPr>
                <w:rFonts w:cstheme="minorHAnsi"/>
                <w:lang w:eastAsia="cs-CZ"/>
              </w:rPr>
              <w:t>uvědomění klíčových pojmů ke středověku </w:t>
            </w:r>
          </w:p>
        </w:tc>
        <w:tc>
          <w:tcPr>
            <w:tcW w:w="1536" w:type="dxa"/>
            <w:tcBorders>
              <w:top w:val="single" w:sz="6" w:space="0" w:color="00000A"/>
              <w:left w:val="single" w:sz="6" w:space="0" w:color="00000A"/>
              <w:bottom w:val="single" w:sz="6" w:space="0" w:color="00000A"/>
              <w:right w:val="single" w:sz="6" w:space="0" w:color="00000A"/>
            </w:tcBorders>
            <w:shd w:val="clear" w:color="auto" w:fill="auto"/>
            <w:tcMar>
              <w:left w:w="14" w:type="dxa"/>
            </w:tcMar>
            <w:vAlign w:val="center"/>
          </w:tcPr>
          <w:p w14:paraId="0A7650D9" w14:textId="77777777" w:rsidR="0033040E" w:rsidRDefault="007D7C23">
            <w:pPr>
              <w:spacing w:after="0" w:line="240" w:lineRule="auto"/>
              <w:jc w:val="both"/>
              <w:textAlignment w:val="baseline"/>
              <w:rPr>
                <w:rFonts w:cstheme="minorHAnsi"/>
                <w:sz w:val="24"/>
                <w:szCs w:val="24"/>
                <w:lang w:eastAsia="cs-CZ"/>
              </w:rPr>
            </w:pPr>
            <w:r>
              <w:rPr>
                <w:rFonts w:cstheme="minorHAnsi"/>
                <w:lang w:eastAsia="cs-CZ"/>
              </w:rPr>
              <w:t>aktivizující </w:t>
            </w:r>
          </w:p>
          <w:p w14:paraId="78083D37" w14:textId="77777777" w:rsidR="0033040E" w:rsidRDefault="007D7C23">
            <w:pPr>
              <w:spacing w:after="0" w:line="240" w:lineRule="auto"/>
              <w:jc w:val="both"/>
              <w:textAlignment w:val="baseline"/>
              <w:rPr>
                <w:rFonts w:cstheme="minorHAnsi"/>
                <w:sz w:val="24"/>
                <w:szCs w:val="24"/>
                <w:lang w:eastAsia="cs-CZ"/>
              </w:rPr>
            </w:pPr>
            <w:r>
              <w:rPr>
                <w:rFonts w:cstheme="minorHAnsi"/>
                <w:lang w:eastAsia="cs-CZ"/>
              </w:rPr>
              <w:t>práce s pojmy </w:t>
            </w:r>
          </w:p>
          <w:p w14:paraId="6F216382" w14:textId="77777777" w:rsidR="0033040E" w:rsidRDefault="007D7C23">
            <w:pPr>
              <w:spacing w:after="0" w:line="240" w:lineRule="auto"/>
              <w:jc w:val="both"/>
              <w:textAlignment w:val="baseline"/>
              <w:rPr>
                <w:rFonts w:cstheme="minorHAnsi"/>
                <w:sz w:val="24"/>
                <w:szCs w:val="24"/>
                <w:lang w:eastAsia="cs-CZ"/>
              </w:rPr>
            </w:pPr>
            <w:r>
              <w:rPr>
                <w:rFonts w:cstheme="minorHAnsi"/>
                <w:lang w:eastAsia="cs-CZ"/>
              </w:rPr>
              <w:t>uvědomění </w:t>
            </w:r>
          </w:p>
        </w:tc>
        <w:tc>
          <w:tcPr>
            <w:tcW w:w="1536" w:type="dxa"/>
            <w:tcBorders>
              <w:top w:val="single" w:sz="6" w:space="0" w:color="00000A"/>
              <w:left w:val="single" w:sz="6" w:space="0" w:color="00000A"/>
              <w:bottom w:val="single" w:sz="6" w:space="0" w:color="00000A"/>
              <w:right w:val="single" w:sz="6" w:space="0" w:color="00000A"/>
            </w:tcBorders>
            <w:shd w:val="clear" w:color="auto" w:fill="auto"/>
            <w:tcMar>
              <w:left w:w="14" w:type="dxa"/>
            </w:tcMar>
            <w:vAlign w:val="center"/>
          </w:tcPr>
          <w:p w14:paraId="6EF36E3B" w14:textId="77777777" w:rsidR="0033040E" w:rsidRDefault="007D7C23">
            <w:pPr>
              <w:spacing w:after="0" w:line="240" w:lineRule="auto"/>
              <w:jc w:val="both"/>
              <w:textAlignment w:val="baseline"/>
              <w:rPr>
                <w:rFonts w:cstheme="minorHAnsi"/>
                <w:sz w:val="24"/>
                <w:szCs w:val="24"/>
                <w:lang w:eastAsia="cs-CZ"/>
              </w:rPr>
            </w:pPr>
            <w:r>
              <w:rPr>
                <w:rFonts w:cstheme="minorHAnsi"/>
                <w:lang w:eastAsia="cs-CZ"/>
              </w:rPr>
              <w:t>individuální, skupinová, hromadná </w:t>
            </w:r>
          </w:p>
        </w:tc>
      </w:tr>
      <w:tr w:rsidR="0033040E" w14:paraId="29C2B401" w14:textId="77777777">
        <w:trPr>
          <w:trHeight w:val="1343"/>
        </w:trPr>
        <w:tc>
          <w:tcPr>
            <w:tcW w:w="1536" w:type="dxa"/>
            <w:tcBorders>
              <w:top w:val="single" w:sz="6" w:space="0" w:color="00000A"/>
              <w:left w:val="single" w:sz="6" w:space="0" w:color="00000A"/>
              <w:bottom w:val="single" w:sz="6" w:space="0" w:color="00000A"/>
              <w:right w:val="single" w:sz="6" w:space="0" w:color="00000A"/>
            </w:tcBorders>
            <w:shd w:val="clear" w:color="auto" w:fill="F2F2F2" w:themeFill="background1" w:themeFillShade="F2"/>
            <w:tcMar>
              <w:left w:w="14" w:type="dxa"/>
            </w:tcMar>
            <w:vAlign w:val="center"/>
          </w:tcPr>
          <w:p w14:paraId="15225150" w14:textId="77777777" w:rsidR="0033040E" w:rsidRDefault="007D7C23">
            <w:pPr>
              <w:spacing w:after="0" w:line="240" w:lineRule="auto"/>
              <w:jc w:val="both"/>
              <w:textAlignment w:val="baseline"/>
              <w:rPr>
                <w:rFonts w:cstheme="minorHAnsi"/>
                <w:sz w:val="24"/>
                <w:szCs w:val="24"/>
                <w:lang w:eastAsia="cs-CZ"/>
              </w:rPr>
            </w:pPr>
            <w:r>
              <w:rPr>
                <w:rFonts w:cstheme="minorHAnsi"/>
                <w:lang w:eastAsia="cs-CZ"/>
              </w:rPr>
              <w:t>Závěrečné zhodnocení</w:t>
            </w:r>
          </w:p>
        </w:tc>
        <w:tc>
          <w:tcPr>
            <w:tcW w:w="1536" w:type="dxa"/>
            <w:tcBorders>
              <w:top w:val="single" w:sz="6" w:space="0" w:color="00000A"/>
              <w:left w:val="single" w:sz="6" w:space="0" w:color="00000A"/>
              <w:bottom w:val="single" w:sz="6" w:space="0" w:color="00000A"/>
              <w:right w:val="single" w:sz="6" w:space="0" w:color="00000A"/>
            </w:tcBorders>
            <w:shd w:val="clear" w:color="auto" w:fill="auto"/>
            <w:tcMar>
              <w:left w:w="14" w:type="dxa"/>
            </w:tcMar>
            <w:vAlign w:val="center"/>
          </w:tcPr>
          <w:p w14:paraId="60962627" w14:textId="77777777" w:rsidR="0033040E" w:rsidRDefault="007D7C23">
            <w:pPr>
              <w:pStyle w:val="Standard"/>
              <w:spacing w:line="240" w:lineRule="auto"/>
              <w:jc w:val="both"/>
              <w:rPr>
                <w:rFonts w:cstheme="minorHAnsi"/>
              </w:rPr>
            </w:pPr>
            <w:r>
              <w:rPr>
                <w:rFonts w:cstheme="minorHAnsi"/>
              </w:rPr>
              <w:t>5´</w:t>
            </w:r>
          </w:p>
          <w:p w14:paraId="7B4299EE" w14:textId="77777777" w:rsidR="0033040E" w:rsidRDefault="007D7C23">
            <w:pPr>
              <w:spacing w:after="0" w:line="240" w:lineRule="auto"/>
              <w:jc w:val="both"/>
              <w:textAlignment w:val="baseline"/>
              <w:rPr>
                <w:rFonts w:cstheme="minorHAnsi"/>
                <w:sz w:val="24"/>
                <w:szCs w:val="24"/>
                <w:lang w:eastAsia="cs-CZ"/>
              </w:rPr>
            </w:pPr>
            <w:r>
              <w:rPr>
                <w:rFonts w:cstheme="minorHAnsi"/>
                <w:lang w:eastAsia="cs-CZ"/>
              </w:rPr>
              <w:t> </w:t>
            </w:r>
          </w:p>
        </w:tc>
        <w:tc>
          <w:tcPr>
            <w:tcW w:w="1536" w:type="dxa"/>
            <w:tcBorders>
              <w:top w:val="single" w:sz="6" w:space="0" w:color="00000A"/>
              <w:left w:val="single" w:sz="6" w:space="0" w:color="00000A"/>
              <w:bottom w:val="single" w:sz="6" w:space="0" w:color="00000A"/>
              <w:right w:val="single" w:sz="6" w:space="0" w:color="00000A"/>
            </w:tcBorders>
            <w:shd w:val="clear" w:color="auto" w:fill="auto"/>
            <w:tcMar>
              <w:left w:w="14" w:type="dxa"/>
            </w:tcMar>
            <w:vAlign w:val="center"/>
          </w:tcPr>
          <w:p w14:paraId="451831A7" w14:textId="77777777" w:rsidR="0033040E" w:rsidRDefault="007D7C23">
            <w:pPr>
              <w:spacing w:after="0" w:line="240" w:lineRule="auto"/>
              <w:jc w:val="both"/>
              <w:textAlignment w:val="baseline"/>
              <w:rPr>
                <w:rFonts w:cstheme="minorHAnsi"/>
                <w:sz w:val="24"/>
                <w:szCs w:val="24"/>
                <w:lang w:eastAsia="cs-CZ"/>
              </w:rPr>
            </w:pPr>
            <w:r>
              <w:rPr>
                <w:rFonts w:cstheme="minorHAnsi"/>
                <w:lang w:eastAsia="cs-CZ"/>
              </w:rPr>
              <w:t>uvědomění získaných informací </w:t>
            </w:r>
          </w:p>
        </w:tc>
        <w:tc>
          <w:tcPr>
            <w:tcW w:w="1536" w:type="dxa"/>
            <w:tcBorders>
              <w:top w:val="single" w:sz="6" w:space="0" w:color="00000A"/>
              <w:left w:val="single" w:sz="6" w:space="0" w:color="00000A"/>
              <w:bottom w:val="single" w:sz="6" w:space="0" w:color="00000A"/>
              <w:right w:val="single" w:sz="6" w:space="0" w:color="00000A"/>
            </w:tcBorders>
            <w:shd w:val="clear" w:color="auto" w:fill="auto"/>
            <w:tcMar>
              <w:left w:w="14" w:type="dxa"/>
            </w:tcMar>
            <w:vAlign w:val="center"/>
          </w:tcPr>
          <w:p w14:paraId="4C35A69D" w14:textId="77777777" w:rsidR="0033040E" w:rsidRDefault="007D7C23">
            <w:pPr>
              <w:spacing w:after="0" w:line="240" w:lineRule="auto"/>
              <w:jc w:val="both"/>
              <w:textAlignment w:val="baseline"/>
              <w:rPr>
                <w:rFonts w:cstheme="minorHAnsi"/>
                <w:sz w:val="24"/>
                <w:szCs w:val="24"/>
                <w:lang w:eastAsia="cs-CZ"/>
              </w:rPr>
            </w:pPr>
            <w:r>
              <w:rPr>
                <w:rFonts w:cstheme="minorHAnsi"/>
                <w:lang w:eastAsia="cs-CZ"/>
              </w:rPr>
              <w:t>reflexe </w:t>
            </w:r>
          </w:p>
        </w:tc>
        <w:tc>
          <w:tcPr>
            <w:tcW w:w="1536" w:type="dxa"/>
            <w:tcBorders>
              <w:top w:val="single" w:sz="6" w:space="0" w:color="00000A"/>
              <w:left w:val="single" w:sz="6" w:space="0" w:color="00000A"/>
              <w:bottom w:val="single" w:sz="6" w:space="0" w:color="00000A"/>
              <w:right w:val="single" w:sz="6" w:space="0" w:color="00000A"/>
            </w:tcBorders>
            <w:shd w:val="clear" w:color="auto" w:fill="auto"/>
            <w:tcMar>
              <w:left w:w="14" w:type="dxa"/>
            </w:tcMar>
            <w:vAlign w:val="center"/>
          </w:tcPr>
          <w:p w14:paraId="4145B1CC" w14:textId="77777777" w:rsidR="0033040E" w:rsidRDefault="007D7C23">
            <w:pPr>
              <w:spacing w:after="0" w:line="240" w:lineRule="auto"/>
              <w:jc w:val="both"/>
              <w:textAlignment w:val="baseline"/>
              <w:rPr>
                <w:rFonts w:cstheme="minorHAnsi"/>
                <w:sz w:val="24"/>
                <w:szCs w:val="24"/>
                <w:lang w:eastAsia="cs-CZ"/>
              </w:rPr>
            </w:pPr>
            <w:r>
              <w:rPr>
                <w:rFonts w:cstheme="minorHAnsi"/>
                <w:lang w:eastAsia="cs-CZ"/>
              </w:rPr>
              <w:t>individuální, skupinová, hromadná </w:t>
            </w:r>
          </w:p>
        </w:tc>
      </w:tr>
    </w:tbl>
    <w:p w14:paraId="2D805C7C" w14:textId="77777777" w:rsidR="0033040E" w:rsidRDefault="007D7C23">
      <w:pPr>
        <w:spacing w:after="0" w:line="240" w:lineRule="auto"/>
        <w:jc w:val="both"/>
        <w:textAlignment w:val="baseline"/>
        <w:rPr>
          <w:rFonts w:cstheme="minorHAnsi"/>
          <w:sz w:val="18"/>
          <w:szCs w:val="18"/>
          <w:lang w:eastAsia="cs-CZ"/>
        </w:rPr>
      </w:pPr>
      <w:r>
        <w:rPr>
          <w:rFonts w:cstheme="minorHAnsi"/>
          <w:lang w:eastAsia="cs-CZ"/>
        </w:rPr>
        <w:t>  </w:t>
      </w:r>
    </w:p>
    <w:p w14:paraId="3068DDE2" w14:textId="77777777" w:rsidR="0033040E" w:rsidRDefault="007D7C23">
      <w:pPr>
        <w:pStyle w:val="Standard"/>
        <w:spacing w:line="240" w:lineRule="auto"/>
        <w:jc w:val="both"/>
        <w:rPr>
          <w:rFonts w:cstheme="minorHAnsi"/>
          <w:b/>
          <w:bCs/>
          <w:lang w:eastAsia="cs-CZ"/>
        </w:rPr>
      </w:pPr>
      <w:r>
        <w:rPr>
          <w:rFonts w:cstheme="minorHAnsi"/>
          <w:b/>
          <w:bCs/>
          <w:lang w:eastAsia="cs-CZ"/>
        </w:rPr>
        <w:t xml:space="preserve">a) Úvodní rozhovor – </w:t>
      </w:r>
      <w:r>
        <w:rPr>
          <w:rFonts w:cstheme="minorHAnsi"/>
          <w:b/>
        </w:rPr>
        <w:t>5´</w:t>
      </w:r>
    </w:p>
    <w:p w14:paraId="421502F7" w14:textId="77777777" w:rsidR="0033040E" w:rsidRDefault="007D7C23">
      <w:pPr>
        <w:spacing w:after="0" w:line="240" w:lineRule="auto"/>
        <w:ind w:firstLine="680"/>
        <w:jc w:val="both"/>
        <w:textAlignment w:val="baseline"/>
        <w:rPr>
          <w:rFonts w:cstheme="minorHAnsi"/>
          <w:lang w:eastAsia="cs-CZ"/>
        </w:rPr>
      </w:pPr>
      <w:r>
        <w:rPr>
          <w:rFonts w:cstheme="minorHAnsi"/>
          <w:lang w:eastAsia="cs-CZ"/>
        </w:rPr>
        <w:t>Vyučovací hodina je zahájena řečnickou otázkou vyučujícího: </w:t>
      </w:r>
    </w:p>
    <w:p w14:paraId="3B1F8BBB" w14:textId="77777777" w:rsidR="0033040E" w:rsidRDefault="007D7C23">
      <w:pPr>
        <w:spacing w:after="0" w:line="240" w:lineRule="auto"/>
        <w:jc w:val="both"/>
        <w:textAlignment w:val="baseline"/>
      </w:pPr>
      <w:r>
        <w:rPr>
          <w:rFonts w:cstheme="minorHAnsi"/>
          <w:lang w:eastAsia="cs-CZ"/>
        </w:rPr>
        <w:t>„Historie se rozděluje na jednotlivá období. Jaká historická období znáte, které období máte nejraději a proč? S jakým obdobím je spjato založení města, ve kterém žijete? “</w:t>
      </w:r>
    </w:p>
    <w:p w14:paraId="44406225" w14:textId="77777777" w:rsidR="0033040E" w:rsidRDefault="007D7C23">
      <w:pPr>
        <w:pStyle w:val="Bezmezer"/>
        <w:jc w:val="both"/>
      </w:pPr>
      <w:r>
        <w:rPr>
          <w:rFonts w:cstheme="minorHAnsi"/>
          <w:lang w:eastAsia="cs-CZ"/>
        </w:rPr>
        <w:t>Žáci na základě vlastních zkušeností a znalostí sami odpovídají. Vyučující s využitím doplňujících otázek (např. „Kde můžete najít hmotné prameny z jednotlivých historických období? Čím se liší jednotlivá období?“). Dále společně se žáky rozšiřuje význam pojmu historická období a zasazuje jej do širšího kontextu.</w:t>
      </w:r>
    </w:p>
    <w:p w14:paraId="7501FDC7" w14:textId="77777777" w:rsidR="0033040E" w:rsidRDefault="007D7C23">
      <w:pPr>
        <w:pStyle w:val="Bezmezer"/>
        <w:jc w:val="both"/>
        <w:rPr>
          <w:rFonts w:cstheme="minorHAnsi"/>
          <w:sz w:val="18"/>
          <w:szCs w:val="18"/>
          <w:lang w:eastAsia="cs-CZ"/>
        </w:rPr>
      </w:pPr>
      <w:r>
        <w:rPr>
          <w:rFonts w:cstheme="minorHAnsi"/>
          <w:lang w:eastAsia="cs-CZ"/>
        </w:rPr>
        <w:t> </w:t>
      </w:r>
    </w:p>
    <w:p w14:paraId="6871C16A" w14:textId="77777777" w:rsidR="0033040E" w:rsidRDefault="007D7C23">
      <w:pPr>
        <w:spacing w:after="0" w:line="240" w:lineRule="auto"/>
        <w:jc w:val="both"/>
        <w:textAlignment w:val="baseline"/>
        <w:rPr>
          <w:rFonts w:cstheme="minorHAnsi"/>
          <w:sz w:val="18"/>
          <w:szCs w:val="18"/>
          <w:lang w:eastAsia="cs-CZ"/>
        </w:rPr>
      </w:pPr>
      <w:r>
        <w:rPr>
          <w:rFonts w:cstheme="minorHAnsi"/>
          <w:lang w:eastAsia="cs-CZ"/>
        </w:rPr>
        <w:t>Na závěr této části vyučující shrnuje odpovědi žáků s cílem postupného přiblížení se k tématu „Středověk“, aniž by však téma bylo zmíněno. </w:t>
      </w:r>
    </w:p>
    <w:p w14:paraId="6F15DEBD" w14:textId="77777777" w:rsidR="0033040E" w:rsidRDefault="0033040E">
      <w:pPr>
        <w:spacing w:after="0" w:line="240" w:lineRule="auto"/>
        <w:jc w:val="both"/>
        <w:rPr>
          <w:rFonts w:cstheme="minorHAnsi"/>
          <w:u w:val="single"/>
        </w:rPr>
      </w:pPr>
    </w:p>
    <w:p w14:paraId="350EF3B2" w14:textId="77777777" w:rsidR="0033040E" w:rsidRDefault="007D7C23">
      <w:pPr>
        <w:spacing w:after="0" w:line="240" w:lineRule="auto"/>
        <w:jc w:val="both"/>
        <w:rPr>
          <w:rFonts w:cstheme="minorHAnsi"/>
          <w:u w:val="single"/>
        </w:rPr>
      </w:pPr>
      <w:r>
        <w:rPr>
          <w:rFonts w:cstheme="minorHAnsi"/>
          <w:u w:val="single"/>
        </w:rPr>
        <w:t>Metodické doporučení:</w:t>
      </w:r>
    </w:p>
    <w:p w14:paraId="19A7B108" w14:textId="77777777" w:rsidR="0033040E" w:rsidRDefault="007D7C23">
      <w:pPr>
        <w:pStyle w:val="Bezmezer"/>
        <w:ind w:firstLine="680"/>
        <w:jc w:val="both"/>
        <w:rPr>
          <w:rFonts w:cstheme="minorHAnsi"/>
          <w:lang w:eastAsia="cs-CZ"/>
        </w:rPr>
      </w:pPr>
      <w:r>
        <w:rPr>
          <w:rFonts w:cstheme="minorHAnsi"/>
          <w:lang w:eastAsia="cs-CZ"/>
        </w:rPr>
        <w:t>S ohledem na větší pravděpodobnost zapojení všech žáků do práce ve skupině je preferována skupina s menším počtem členů. </w:t>
      </w:r>
    </w:p>
    <w:p w14:paraId="513F50AE" w14:textId="77777777" w:rsidR="0033040E" w:rsidRDefault="007D7C23">
      <w:pPr>
        <w:spacing w:after="0" w:line="240" w:lineRule="auto"/>
        <w:jc w:val="both"/>
      </w:pPr>
      <w:r>
        <w:rPr>
          <w:rFonts w:cstheme="minorHAnsi"/>
        </w:rPr>
        <w:lastRenderedPageBreak/>
        <w:t>V první aktivitě a dále v následujících aktivitách vycházejících ze skupinové práce je vhodné, aby se každý ze skupiny aktivně zapojil, dostal slovo, a tím posílil důležitost začlenění každého člena skupiny. </w:t>
      </w:r>
    </w:p>
    <w:p w14:paraId="0506F5B6" w14:textId="77777777" w:rsidR="0033040E" w:rsidRDefault="0033040E">
      <w:pPr>
        <w:spacing w:after="0" w:line="240" w:lineRule="auto"/>
        <w:jc w:val="both"/>
        <w:textAlignment w:val="baseline"/>
        <w:rPr>
          <w:rFonts w:cstheme="minorHAnsi"/>
          <w:lang w:eastAsia="cs-CZ"/>
        </w:rPr>
      </w:pPr>
    </w:p>
    <w:p w14:paraId="770CFA11" w14:textId="77777777" w:rsidR="0033040E" w:rsidRDefault="007D7C23">
      <w:pPr>
        <w:spacing w:after="0" w:line="240" w:lineRule="auto"/>
        <w:jc w:val="both"/>
        <w:textAlignment w:val="baseline"/>
        <w:rPr>
          <w:rFonts w:eastAsia="Calibri" w:cstheme="minorHAnsi"/>
          <w:lang w:eastAsia="cs-CZ"/>
        </w:rPr>
      </w:pPr>
      <w:r>
        <w:rPr>
          <w:rFonts w:cstheme="minorHAnsi"/>
          <w:b/>
          <w:bCs/>
          <w:lang w:eastAsia="cs-CZ"/>
        </w:rPr>
        <w:t xml:space="preserve">b) Středověk – 10 </w:t>
      </w:r>
      <w:r>
        <w:rPr>
          <w:rFonts w:cstheme="minorHAnsi"/>
        </w:rPr>
        <w:t>´</w:t>
      </w:r>
    </w:p>
    <w:p w14:paraId="47E24BCC" w14:textId="77777777" w:rsidR="0033040E" w:rsidRDefault="007D7C23">
      <w:pPr>
        <w:spacing w:after="0" w:line="240" w:lineRule="auto"/>
        <w:ind w:firstLine="680"/>
        <w:jc w:val="both"/>
        <w:textAlignment w:val="baseline"/>
      </w:pPr>
      <w:r>
        <w:rPr>
          <w:rFonts w:cstheme="minorHAnsi"/>
          <w:lang w:eastAsia="cs-CZ"/>
        </w:rPr>
        <w:t>Všichni žáci budou individuálně přemýšlet a napíšou na papír vše, co je napadne ke slovu středověk. Každý pak své poznatky porovná s výsledky ostatních členů skupiny, společně vyberou pojmy, které nejvíce vystihují středověk. Pak půjde vedoucí skupiny k tabuli a napíše vybrané pojmy. U tabule se postupně vystřídají vedoucí všech skupin. Poté žáci společně s vyučujícím zapsané pojmy zrekapitulují, okomentují jejich důležitost a formou namátkových otázek zjistí, zda jsou pojmy všem jasné a chápou jejich význam a vztah k probíranému tématu. </w:t>
      </w:r>
    </w:p>
    <w:p w14:paraId="4F82A10F" w14:textId="77777777" w:rsidR="0033040E" w:rsidRDefault="007D7C23">
      <w:pPr>
        <w:spacing w:after="0" w:line="240" w:lineRule="auto"/>
        <w:jc w:val="both"/>
        <w:textAlignment w:val="baseline"/>
        <w:rPr>
          <w:rFonts w:cstheme="minorHAnsi"/>
          <w:sz w:val="18"/>
          <w:szCs w:val="18"/>
          <w:lang w:eastAsia="cs-CZ"/>
        </w:rPr>
      </w:pPr>
      <w:r>
        <w:rPr>
          <w:rFonts w:cstheme="minorHAnsi"/>
          <w:lang w:eastAsia="cs-CZ"/>
        </w:rPr>
        <w:t>  </w:t>
      </w:r>
    </w:p>
    <w:p w14:paraId="61698F05" w14:textId="77777777" w:rsidR="0033040E" w:rsidRDefault="007D7C23">
      <w:pPr>
        <w:spacing w:after="0" w:line="240" w:lineRule="auto"/>
        <w:jc w:val="both"/>
        <w:textAlignment w:val="baseline"/>
        <w:rPr>
          <w:rFonts w:cstheme="minorHAnsi"/>
          <w:b/>
          <w:bCs/>
          <w:lang w:eastAsia="cs-CZ"/>
        </w:rPr>
      </w:pPr>
      <w:r>
        <w:rPr>
          <w:rFonts w:cstheme="minorHAnsi"/>
          <w:b/>
          <w:bCs/>
          <w:lang w:eastAsia="cs-CZ"/>
        </w:rPr>
        <w:t xml:space="preserve">c) České země ve středověku (přesmyčky) – 10 </w:t>
      </w:r>
      <w:r>
        <w:rPr>
          <w:rFonts w:cstheme="minorHAnsi"/>
        </w:rPr>
        <w:t>´</w:t>
      </w:r>
      <w:r>
        <w:rPr>
          <w:rFonts w:cstheme="minorHAnsi"/>
          <w:b/>
          <w:bCs/>
          <w:lang w:eastAsia="cs-CZ"/>
        </w:rPr>
        <w:t> </w:t>
      </w:r>
    </w:p>
    <w:p w14:paraId="29A0931A" w14:textId="77777777" w:rsidR="0033040E" w:rsidRDefault="007D7C23">
      <w:pPr>
        <w:spacing w:after="0" w:line="240" w:lineRule="auto"/>
        <w:ind w:firstLine="680"/>
        <w:jc w:val="both"/>
        <w:textAlignment w:val="baseline"/>
        <w:rPr>
          <w:rFonts w:cstheme="minorHAnsi"/>
          <w:lang w:eastAsia="cs-CZ"/>
        </w:rPr>
      </w:pPr>
      <w:r>
        <w:rPr>
          <w:rFonts w:cstheme="minorHAnsi"/>
          <w:lang w:eastAsia="cs-CZ"/>
        </w:rPr>
        <w:t xml:space="preserve">V předchozí aktivitě žáci zopakovali nejdůležitější pojmy z období středověku. V této aktivitě žáci budou pracovat skupinově. Jejich úkolem je odhalit slova, která se ukrývají v přesmyčkách. </w:t>
      </w:r>
    </w:p>
    <w:p w14:paraId="10380F96" w14:textId="77777777" w:rsidR="0033040E" w:rsidRDefault="007D7C23">
      <w:pPr>
        <w:spacing w:after="0" w:line="240" w:lineRule="auto"/>
        <w:jc w:val="both"/>
        <w:textAlignment w:val="baseline"/>
        <w:rPr>
          <w:rFonts w:cstheme="minorHAnsi"/>
          <w:lang w:eastAsia="cs-CZ"/>
        </w:rPr>
      </w:pPr>
      <w:r>
        <w:rPr>
          <w:rFonts w:cstheme="minorHAnsi"/>
          <w:lang w:eastAsia="cs-CZ"/>
        </w:rPr>
        <w:t>Slova, která se jim podaří vyluštit, doplní do připraveného textu o středověku. Úspěšnost v této aktivitě bude žáky motivovat k práci v následujících rozvíjejících činnostech v rámci vyučovací hodiny.</w:t>
      </w:r>
    </w:p>
    <w:p w14:paraId="51BA9760" w14:textId="77777777" w:rsidR="0033040E" w:rsidRDefault="0033040E">
      <w:pPr>
        <w:pStyle w:val="Default"/>
      </w:pPr>
    </w:p>
    <w:p w14:paraId="7E4E2C51" w14:textId="77777777" w:rsidR="0033040E" w:rsidRDefault="003E342A">
      <w:pPr>
        <w:spacing w:after="0" w:line="240" w:lineRule="auto"/>
        <w:jc w:val="both"/>
        <w:textAlignment w:val="baseline"/>
      </w:pPr>
      <w:hyperlink w:anchor="_4.2.1_Přesmčky_–">
        <w:r w:rsidR="007D7C23">
          <w:rPr>
            <w:rStyle w:val="Internetovodkaz"/>
            <w:rFonts w:eastAsia="Calibri" w:cstheme="minorHAnsi"/>
            <w:webHidden/>
          </w:rPr>
          <w:t>Zadání: Přesmyčky – České země ve středověku (Příloha 4.2.1) </w:t>
        </w:r>
      </w:hyperlink>
    </w:p>
    <w:p w14:paraId="18071597" w14:textId="77777777" w:rsidR="0033040E" w:rsidRDefault="0033040E">
      <w:pPr>
        <w:pStyle w:val="Default"/>
        <w:rPr>
          <w:rFonts w:eastAsia="Calibri"/>
          <w:lang w:eastAsia="en-US"/>
        </w:rPr>
      </w:pPr>
    </w:p>
    <w:p w14:paraId="62D40690" w14:textId="77777777" w:rsidR="0033040E" w:rsidRDefault="003E342A">
      <w:pPr>
        <w:spacing w:after="0" w:line="240" w:lineRule="auto"/>
        <w:jc w:val="both"/>
        <w:textAlignment w:val="baseline"/>
      </w:pPr>
      <w:hyperlink w:anchor="_5.2.2_Řešení_Přesmyčky">
        <w:r w:rsidR="007D7C23">
          <w:rPr>
            <w:rStyle w:val="Internetovodkaz"/>
            <w:rFonts w:cstheme="minorHAnsi"/>
            <w:webHidden/>
            <w:lang w:eastAsia="cs-CZ"/>
          </w:rPr>
          <w:t>Řešení: Přesmyčky – České země ve středověku (Příloha 5.2.2) </w:t>
        </w:r>
      </w:hyperlink>
    </w:p>
    <w:p w14:paraId="7B0CB1CD" w14:textId="77777777" w:rsidR="0033040E" w:rsidRDefault="0033040E">
      <w:pPr>
        <w:spacing w:after="0" w:line="240" w:lineRule="auto"/>
        <w:jc w:val="both"/>
        <w:textAlignment w:val="baseline"/>
        <w:rPr>
          <w:rFonts w:eastAsia="Calibri" w:cstheme="minorHAnsi"/>
          <w:color w:val="000000" w:themeColor="text1"/>
        </w:rPr>
      </w:pPr>
    </w:p>
    <w:p w14:paraId="310E1077" w14:textId="77777777" w:rsidR="0033040E" w:rsidRDefault="007D7C23">
      <w:pPr>
        <w:spacing w:after="0" w:line="240" w:lineRule="auto"/>
        <w:jc w:val="both"/>
        <w:textAlignment w:val="baseline"/>
        <w:rPr>
          <w:rFonts w:cstheme="minorHAnsi"/>
          <w:b/>
          <w:bCs/>
          <w:lang w:eastAsia="cs-CZ"/>
        </w:rPr>
      </w:pPr>
      <w:r>
        <w:rPr>
          <w:rFonts w:cstheme="minorHAnsi"/>
          <w:b/>
          <w:bCs/>
          <w:lang w:eastAsia="cs-CZ"/>
        </w:rPr>
        <w:t xml:space="preserve">d) Křížovka -15 </w:t>
      </w:r>
      <w:r>
        <w:rPr>
          <w:rFonts w:cstheme="minorHAnsi"/>
        </w:rPr>
        <w:t>´</w:t>
      </w:r>
      <w:r>
        <w:rPr>
          <w:rFonts w:cstheme="minorHAnsi"/>
          <w:b/>
          <w:bCs/>
          <w:lang w:eastAsia="cs-CZ"/>
        </w:rPr>
        <w:t> </w:t>
      </w:r>
    </w:p>
    <w:p w14:paraId="039A7CFA" w14:textId="77777777" w:rsidR="0033040E" w:rsidRDefault="007D7C23">
      <w:pPr>
        <w:spacing w:after="0" w:line="240" w:lineRule="auto"/>
        <w:ind w:firstLine="680"/>
        <w:jc w:val="both"/>
        <w:textAlignment w:val="baseline"/>
        <w:rPr>
          <w:rFonts w:cstheme="minorHAnsi"/>
          <w:sz w:val="18"/>
          <w:szCs w:val="18"/>
          <w:lang w:eastAsia="cs-CZ"/>
        </w:rPr>
      </w:pPr>
      <w:r>
        <w:rPr>
          <w:rFonts w:cstheme="minorHAnsi"/>
          <w:lang w:eastAsia="cs-CZ"/>
        </w:rPr>
        <w:t>Každá ze skupin obdrží připravenou nevyplněnou křížovku, do které musí vyplnit pojmy spjaté se středověkem. Slova využitelná do křížovky jsou napsaná na předem připravených kartičkách, rozmístěných po třídě na viditelných místech. Žáci, kteří neznají správnou odpověď na zadanou otázku v křížovce, ji mohou zkusit vyhledat ve třídě. Skupinu může opustit pouze jeden žák ze skupiny. Obsah kartičky si přečte a ponechá na místě pro ostatní žáky. </w:t>
      </w:r>
    </w:p>
    <w:p w14:paraId="58B92AD5" w14:textId="77777777" w:rsidR="0033040E" w:rsidRDefault="007D7C23">
      <w:pPr>
        <w:spacing w:after="0" w:line="240" w:lineRule="auto"/>
        <w:jc w:val="both"/>
        <w:textAlignment w:val="baseline"/>
      </w:pPr>
      <w:r>
        <w:rPr>
          <w:rFonts w:cstheme="minorHAnsi"/>
          <w:lang w:eastAsia="cs-CZ"/>
        </w:rPr>
        <w:t>Řešení tajenky křížovky přijde k vyučujícímu nahlásit vybraný člen každé skupiny (vedoucí skupiny).</w:t>
      </w:r>
    </w:p>
    <w:p w14:paraId="52AD0711" w14:textId="77777777" w:rsidR="0033040E" w:rsidRDefault="0033040E">
      <w:pPr>
        <w:pStyle w:val="Default"/>
      </w:pPr>
    </w:p>
    <w:p w14:paraId="52F50146" w14:textId="77777777" w:rsidR="0033040E" w:rsidRDefault="003E342A">
      <w:pPr>
        <w:spacing w:after="0" w:line="240" w:lineRule="auto"/>
        <w:jc w:val="both"/>
      </w:pPr>
      <w:hyperlink w:anchor="_4.2.2_Křížovka">
        <w:r w:rsidR="007D7C23">
          <w:rPr>
            <w:rStyle w:val="Internetovodkaz"/>
            <w:rFonts w:eastAsia="Calibri" w:cstheme="minorHAnsi"/>
            <w:webHidden/>
          </w:rPr>
          <w:t>Zadání: Křížovka (Příloha 4.2.2)</w:t>
        </w:r>
      </w:hyperlink>
    </w:p>
    <w:p w14:paraId="1C3EBC10" w14:textId="77777777" w:rsidR="0033040E" w:rsidRDefault="0033040E">
      <w:pPr>
        <w:pStyle w:val="Default"/>
        <w:rPr>
          <w:rFonts w:eastAsia="Calibri"/>
          <w:lang w:eastAsia="en-US"/>
        </w:rPr>
      </w:pPr>
    </w:p>
    <w:p w14:paraId="2DC17F4A" w14:textId="77777777" w:rsidR="0033040E" w:rsidRDefault="003E342A">
      <w:pPr>
        <w:spacing w:after="0" w:line="240" w:lineRule="auto"/>
        <w:jc w:val="both"/>
        <w:textAlignment w:val="baseline"/>
      </w:pPr>
      <w:hyperlink w:anchor="_5.2.3_Řešení_křížovky">
        <w:r w:rsidR="007D7C23">
          <w:rPr>
            <w:rStyle w:val="Internetovodkaz"/>
            <w:rFonts w:cstheme="minorHAnsi"/>
            <w:webHidden/>
            <w:lang w:eastAsia="cs-CZ"/>
          </w:rPr>
          <w:t>Řešení křížovky (Příloha 5.2.3) </w:t>
        </w:r>
      </w:hyperlink>
    </w:p>
    <w:p w14:paraId="733D0CAD" w14:textId="77777777" w:rsidR="0033040E" w:rsidRDefault="0033040E">
      <w:pPr>
        <w:spacing w:after="0" w:line="240" w:lineRule="auto"/>
        <w:jc w:val="both"/>
        <w:textAlignment w:val="baseline"/>
        <w:rPr>
          <w:rFonts w:cstheme="minorHAnsi"/>
          <w:lang w:eastAsia="cs-CZ"/>
        </w:rPr>
      </w:pPr>
    </w:p>
    <w:p w14:paraId="081C3E0A" w14:textId="77777777" w:rsidR="0033040E" w:rsidRDefault="007D7C23">
      <w:pPr>
        <w:spacing w:after="0" w:line="240" w:lineRule="auto"/>
        <w:jc w:val="both"/>
        <w:textAlignment w:val="baseline"/>
        <w:rPr>
          <w:rFonts w:eastAsia="Calibri" w:cstheme="minorHAnsi"/>
          <w:lang w:eastAsia="cs-CZ"/>
        </w:rPr>
      </w:pPr>
      <w:r>
        <w:rPr>
          <w:rFonts w:cstheme="minorHAnsi"/>
          <w:b/>
          <w:bCs/>
          <w:lang w:eastAsia="cs-CZ"/>
        </w:rPr>
        <w:t xml:space="preserve">e) Závěrečné zhodnocení - 5 </w:t>
      </w:r>
      <w:r>
        <w:rPr>
          <w:rFonts w:cstheme="minorHAnsi"/>
        </w:rPr>
        <w:t>´</w:t>
      </w:r>
    </w:p>
    <w:p w14:paraId="3E84BC68" w14:textId="77777777" w:rsidR="0033040E" w:rsidRDefault="007D7C23">
      <w:pPr>
        <w:spacing w:after="0" w:line="240" w:lineRule="auto"/>
        <w:ind w:firstLine="737"/>
        <w:jc w:val="both"/>
      </w:pPr>
      <w:r>
        <w:rPr>
          <w:rFonts w:cstheme="minorHAnsi"/>
          <w:lang w:eastAsia="cs-CZ"/>
        </w:rPr>
        <w:t>Na závěr provedeme závěrečnou diskusi nad probraným tématem s důrazem na osvojení základních pojmů spjatých s pojmem středověk. Témata k diskusi naleznou žáci v žákovském sešitě v podobě pěti otázek, které ověří dosažení cílů této hodiny. </w:t>
      </w:r>
      <w:r>
        <w:rPr>
          <w:rFonts w:cstheme="minorHAnsi"/>
        </w:rPr>
        <w:t>Pracovní list s otázkami k reflexi</w:t>
      </w:r>
      <w:r>
        <w:rPr>
          <w:rFonts w:cstheme="minorHAnsi"/>
          <w:lang w:eastAsia="cs-CZ"/>
        </w:rPr>
        <w:t xml:space="preserve"> je součástí Žákovského sešitu. </w:t>
      </w:r>
    </w:p>
    <w:p w14:paraId="053CB328" w14:textId="77777777" w:rsidR="0033040E" w:rsidRDefault="0033040E">
      <w:pPr>
        <w:pStyle w:val="Default"/>
        <w:rPr>
          <w:rFonts w:eastAsia="Calibri"/>
        </w:rPr>
      </w:pPr>
    </w:p>
    <w:p w14:paraId="04B1C30D" w14:textId="77777777" w:rsidR="0033040E" w:rsidRDefault="003E342A">
      <w:pPr>
        <w:spacing w:after="0" w:line="240" w:lineRule="auto"/>
        <w:jc w:val="both"/>
      </w:pPr>
      <w:hyperlink w:anchor="_4.2.4_Pracovní_list">
        <w:r w:rsidR="007D7C23">
          <w:rPr>
            <w:rStyle w:val="Internetovodkaz"/>
            <w:rFonts w:eastAsia="Calibri" w:cstheme="minorHAnsi"/>
            <w:webHidden/>
          </w:rPr>
          <w:t>Zadání: Pracovní list s otázkami k reflexi (Příloha 4.2.4)</w:t>
        </w:r>
      </w:hyperlink>
      <w:r w:rsidR="007D7C23">
        <w:rPr>
          <w:rFonts w:eastAsia="Calibri" w:cstheme="minorHAnsi"/>
        </w:rPr>
        <w:t> </w:t>
      </w:r>
    </w:p>
    <w:p w14:paraId="32948212" w14:textId="77777777" w:rsidR="0033040E" w:rsidRDefault="0033040E">
      <w:pPr>
        <w:pStyle w:val="Default"/>
        <w:rPr>
          <w:rFonts w:eastAsia="Calibri"/>
          <w:lang w:eastAsia="en-US"/>
        </w:rPr>
      </w:pPr>
    </w:p>
    <w:p w14:paraId="064EB6CC" w14:textId="77777777" w:rsidR="0033040E" w:rsidRDefault="007D7C23">
      <w:pPr>
        <w:spacing w:after="0" w:line="240" w:lineRule="auto"/>
        <w:jc w:val="both"/>
        <w:rPr>
          <w:rFonts w:cstheme="minorHAnsi"/>
          <w:b/>
          <w:lang w:eastAsia="cs-CZ"/>
        </w:rPr>
      </w:pPr>
      <w:r>
        <w:rPr>
          <w:rFonts w:cstheme="minorHAnsi"/>
          <w:b/>
          <w:u w:val="single"/>
          <w:lang w:eastAsia="cs-CZ"/>
        </w:rPr>
        <w:t>Reflexe</w:t>
      </w:r>
      <w:r>
        <w:rPr>
          <w:rFonts w:cstheme="minorHAnsi"/>
          <w:b/>
          <w:lang w:eastAsia="cs-CZ"/>
        </w:rPr>
        <w:t> </w:t>
      </w:r>
    </w:p>
    <w:p w14:paraId="14C763D0" w14:textId="77777777" w:rsidR="0033040E" w:rsidRDefault="007D7C23">
      <w:pPr>
        <w:spacing w:after="0" w:line="240" w:lineRule="auto"/>
        <w:ind w:firstLine="680"/>
        <w:jc w:val="both"/>
        <w:rPr>
          <w:rFonts w:cstheme="minorHAnsi"/>
          <w:lang w:eastAsia="cs-CZ"/>
        </w:rPr>
      </w:pPr>
      <w:r>
        <w:rPr>
          <w:rFonts w:cstheme="minorHAnsi"/>
          <w:lang w:eastAsia="cs-CZ"/>
        </w:rPr>
        <w:t>Práce ve skupině se ukázala jako velmi efektivní z pohledu vnitřní motivace žáků při aktivním zapojování se do řešení stanovených úkolů. </w:t>
      </w:r>
    </w:p>
    <w:p w14:paraId="404CE2C7" w14:textId="77777777" w:rsidR="0033040E" w:rsidRDefault="0033040E">
      <w:pPr>
        <w:pStyle w:val="Default"/>
      </w:pPr>
    </w:p>
    <w:p w14:paraId="60A4B951" w14:textId="77777777" w:rsidR="0033040E" w:rsidRDefault="007D7C23">
      <w:pPr>
        <w:spacing w:after="0" w:line="240" w:lineRule="auto"/>
        <w:jc w:val="both"/>
        <w:rPr>
          <w:rFonts w:cstheme="minorHAnsi"/>
        </w:rPr>
      </w:pPr>
      <w:r>
        <w:rPr>
          <w:rFonts w:cstheme="minorHAnsi"/>
        </w:rPr>
        <w:t>Lze uvažovat o navýšení časové dotace na blok v případě jednoho pedagoga. Případně si pedagog může vybrat z každé skupiny jednoho žáka, který mu ve skupině bude pomáhat s realizací.</w:t>
      </w:r>
    </w:p>
    <w:p w14:paraId="2A664E24" w14:textId="77777777" w:rsidR="0033040E" w:rsidRDefault="0033040E">
      <w:pPr>
        <w:pStyle w:val="Default"/>
        <w:rPr>
          <w:lang w:eastAsia="en-US"/>
        </w:rPr>
      </w:pPr>
    </w:p>
    <w:p w14:paraId="31D07C44" w14:textId="77777777" w:rsidR="0033040E" w:rsidRDefault="007D7C23">
      <w:pPr>
        <w:spacing w:line="240" w:lineRule="auto"/>
        <w:jc w:val="both"/>
        <w:rPr>
          <w:rFonts w:cstheme="minorHAnsi"/>
        </w:rPr>
      </w:pPr>
      <w:r>
        <w:rPr>
          <w:rFonts w:cstheme="minorHAnsi"/>
        </w:rPr>
        <w:t>Úkol Přesmyčky lze zařadit jako alternativu (v případě rychlejších žáků) nebo jej úplně vynechat (v případě nedostatku času).</w:t>
      </w:r>
    </w:p>
    <w:p w14:paraId="263C1798" w14:textId="77777777" w:rsidR="0033040E" w:rsidRDefault="007D7C23">
      <w:pPr>
        <w:spacing w:after="0" w:line="240" w:lineRule="auto"/>
        <w:jc w:val="both"/>
        <w:textAlignment w:val="baseline"/>
        <w:rPr>
          <w:rFonts w:cstheme="minorHAnsi"/>
          <w:b/>
          <w:lang w:eastAsia="cs-CZ"/>
        </w:rPr>
      </w:pPr>
      <w:r>
        <w:rPr>
          <w:rFonts w:cstheme="minorHAnsi"/>
          <w:b/>
          <w:u w:val="single"/>
          <w:lang w:eastAsia="cs-CZ"/>
        </w:rPr>
        <w:lastRenderedPageBreak/>
        <w:t>Literatura a zdroje</w:t>
      </w:r>
      <w:r>
        <w:rPr>
          <w:rFonts w:cstheme="minorHAnsi"/>
          <w:b/>
          <w:lang w:eastAsia="cs-CZ"/>
        </w:rPr>
        <w:t> </w:t>
      </w:r>
    </w:p>
    <w:p w14:paraId="6A61E25B" w14:textId="77777777" w:rsidR="0033040E" w:rsidRDefault="007D7C23">
      <w:pPr>
        <w:spacing w:after="0" w:line="240" w:lineRule="auto"/>
        <w:jc w:val="both"/>
        <w:textAlignment w:val="baseline"/>
        <w:rPr>
          <w:rFonts w:cstheme="minorHAnsi"/>
          <w:b/>
          <w:lang w:eastAsia="cs-CZ"/>
        </w:rPr>
      </w:pPr>
      <w:r>
        <w:rPr>
          <w:rFonts w:cstheme="minorHAnsi"/>
          <w:color w:val="212529"/>
          <w:lang w:eastAsia="cs-CZ"/>
        </w:rPr>
        <w:t>ČERMÁK. V Praze: Vyšehrad, 2020. Kulturní historie. ISBN 978-80-7601-250-9.</w:t>
      </w:r>
    </w:p>
    <w:p w14:paraId="4835A97B" w14:textId="77777777" w:rsidR="0033040E" w:rsidRDefault="007D7C23">
      <w:pPr>
        <w:spacing w:after="0" w:line="240" w:lineRule="auto"/>
        <w:jc w:val="both"/>
        <w:textAlignment w:val="baseline"/>
        <w:rPr>
          <w:rFonts w:cstheme="minorHAnsi"/>
          <w:color w:val="212529"/>
          <w:lang w:eastAsia="cs-CZ"/>
        </w:rPr>
      </w:pPr>
      <w:r>
        <w:rPr>
          <w:rFonts w:cstheme="minorHAnsi"/>
          <w:color w:val="212529"/>
          <w:lang w:eastAsia="cs-CZ"/>
        </w:rPr>
        <w:t>HRBKOVÁ Kateřina. Středověké město. Ilustroval Jan Hora Prostějov: </w:t>
      </w:r>
      <w:proofErr w:type="spellStart"/>
      <w:r>
        <w:rPr>
          <w:rFonts w:cstheme="minorHAnsi"/>
          <w:color w:val="212529"/>
          <w:lang w:eastAsia="cs-CZ"/>
        </w:rPr>
        <w:t>Computer</w:t>
      </w:r>
      <w:proofErr w:type="spellEnd"/>
      <w:r>
        <w:rPr>
          <w:rFonts w:cstheme="minorHAnsi"/>
          <w:color w:val="212529"/>
          <w:lang w:eastAsia="cs-CZ"/>
        </w:rPr>
        <w:t> Media, [2015]. Naučné karty. ISBN 978-80-7402-185-5.</w:t>
      </w:r>
    </w:p>
    <w:p w14:paraId="4DB3A727" w14:textId="77777777" w:rsidR="0033040E" w:rsidRDefault="007D7C23">
      <w:pPr>
        <w:spacing w:after="0" w:line="240" w:lineRule="auto"/>
        <w:jc w:val="both"/>
        <w:textAlignment w:val="baseline"/>
        <w:rPr>
          <w:rFonts w:cstheme="minorHAnsi"/>
          <w:lang w:eastAsia="cs-CZ"/>
        </w:rPr>
      </w:pPr>
      <w:r>
        <w:rPr>
          <w:rFonts w:cstheme="minorHAnsi"/>
          <w:color w:val="212529"/>
          <w:lang w:eastAsia="cs-CZ"/>
        </w:rPr>
        <w:t xml:space="preserve">KŘIŠŤANOVÁ Dita. Osobnosti České republiky. 2. vydání. Ilustroval Martin Izák, ilustrovala Lenka </w:t>
      </w:r>
      <w:proofErr w:type="spellStart"/>
      <w:r>
        <w:rPr>
          <w:rFonts w:cstheme="minorHAnsi"/>
          <w:color w:val="212529"/>
          <w:lang w:eastAsia="cs-CZ"/>
        </w:rPr>
        <w:t>Izáková</w:t>
      </w:r>
      <w:proofErr w:type="spellEnd"/>
      <w:r>
        <w:rPr>
          <w:rFonts w:cstheme="minorHAnsi"/>
          <w:color w:val="212529"/>
          <w:lang w:eastAsia="cs-CZ"/>
        </w:rPr>
        <w:t xml:space="preserve"> Říčany: Sun, 2019. Zlatá česká kolekce. ISBN 978-80-7567-517-0.  </w:t>
      </w:r>
    </w:p>
    <w:p w14:paraId="00206A59" w14:textId="77777777" w:rsidR="0033040E" w:rsidRDefault="007D7C23">
      <w:pPr>
        <w:spacing w:after="0" w:line="240" w:lineRule="auto"/>
        <w:jc w:val="both"/>
        <w:textAlignment w:val="baseline"/>
        <w:rPr>
          <w:rFonts w:cstheme="minorHAnsi"/>
          <w:color w:val="212529"/>
          <w:lang w:eastAsia="cs-CZ"/>
        </w:rPr>
      </w:pPr>
      <w:r>
        <w:rPr>
          <w:rFonts w:cstheme="minorHAnsi"/>
          <w:color w:val="212529"/>
          <w:lang w:eastAsia="cs-CZ"/>
        </w:rPr>
        <w:t>LE GOFF Jacques. Kultura středověké Evropy. Vydání třetí, ve Vyšehradu druhé.</w:t>
      </w:r>
    </w:p>
    <w:p w14:paraId="769C9060" w14:textId="77777777" w:rsidR="0033040E" w:rsidRDefault="007D7C23">
      <w:pPr>
        <w:spacing w:after="0" w:line="240" w:lineRule="auto"/>
        <w:jc w:val="both"/>
        <w:textAlignment w:val="baseline"/>
        <w:rPr>
          <w:rFonts w:cstheme="minorHAnsi"/>
          <w:lang w:eastAsia="cs-CZ"/>
        </w:rPr>
      </w:pPr>
      <w:r>
        <w:rPr>
          <w:rFonts w:cstheme="minorHAnsi"/>
          <w:color w:val="212529"/>
          <w:lang w:eastAsia="cs-CZ"/>
        </w:rPr>
        <w:t xml:space="preserve"> Přeložil Josef Čermák: Vyšehrad 202, Kulturní historie ISBN 978-80-247-3946 5</w:t>
      </w:r>
    </w:p>
    <w:p w14:paraId="6F5BADFB" w14:textId="77777777" w:rsidR="0033040E" w:rsidRDefault="007D7C23">
      <w:pPr>
        <w:spacing w:after="0" w:line="240" w:lineRule="auto"/>
        <w:jc w:val="both"/>
        <w:textAlignment w:val="baseline"/>
        <w:rPr>
          <w:rFonts w:cstheme="minorHAnsi"/>
          <w:color w:val="212529"/>
          <w:lang w:eastAsia="cs-CZ"/>
        </w:rPr>
      </w:pPr>
      <w:r>
        <w:rPr>
          <w:rFonts w:cstheme="minorHAnsi"/>
          <w:color w:val="212529"/>
          <w:lang w:eastAsia="cs-CZ"/>
        </w:rPr>
        <w:t>VONDRUŠKOVÁ, Alena. Jařmo, parkán, trdlice, aneb, Výkladový slovník historických pojmů</w:t>
      </w:r>
      <w:r>
        <w:rPr>
          <w:rFonts w:cstheme="minorHAnsi"/>
          <w:i/>
          <w:iCs/>
          <w:color w:val="212529"/>
          <w:lang w:eastAsia="cs-CZ"/>
        </w:rPr>
        <w:t xml:space="preserve">, </w:t>
      </w:r>
      <w:r>
        <w:rPr>
          <w:rFonts w:cstheme="minorHAnsi"/>
          <w:color w:val="212529"/>
          <w:lang w:eastAsia="cs-CZ"/>
        </w:rPr>
        <w:t xml:space="preserve">které upadají v zapomnění. Praha: </w:t>
      </w:r>
      <w:proofErr w:type="spellStart"/>
      <w:r>
        <w:rPr>
          <w:rFonts w:cstheme="minorHAnsi"/>
          <w:color w:val="212529"/>
          <w:lang w:eastAsia="cs-CZ"/>
        </w:rPr>
        <w:t>Grada</w:t>
      </w:r>
      <w:proofErr w:type="spellEnd"/>
      <w:r>
        <w:rPr>
          <w:rFonts w:cstheme="minorHAnsi"/>
          <w:color w:val="212529"/>
          <w:lang w:eastAsia="cs-CZ"/>
        </w:rPr>
        <w:t>, 2011. ISBN 978-80-247-3946-5. </w:t>
      </w:r>
    </w:p>
    <w:p w14:paraId="2B2E6F32" w14:textId="77777777" w:rsidR="0033040E" w:rsidRDefault="007D7C23" w:rsidP="00356940">
      <w:pPr>
        <w:pStyle w:val="Nadpis3"/>
      </w:pPr>
      <w:r>
        <w:t>3.2.2 Téma č. 2 - Přemysl Otakar II. – 1 vyučovací hodina</w:t>
      </w:r>
    </w:p>
    <w:p w14:paraId="2F6C9221" w14:textId="77777777" w:rsidR="0033040E" w:rsidRDefault="007D7C23">
      <w:pPr>
        <w:spacing w:line="240" w:lineRule="auto"/>
        <w:jc w:val="both"/>
        <w:rPr>
          <w:rFonts w:cstheme="minorHAnsi"/>
          <w:b/>
          <w:bCs/>
        </w:rPr>
      </w:pPr>
      <w:r>
        <w:rPr>
          <w:rFonts w:cstheme="minorHAnsi"/>
          <w:b/>
          <w:bCs/>
        </w:rPr>
        <w:t>3. hodina</w:t>
      </w:r>
    </w:p>
    <w:p w14:paraId="732EC1F8" w14:textId="77777777" w:rsidR="0033040E" w:rsidRDefault="007D7C23">
      <w:pPr>
        <w:spacing w:after="0" w:line="240" w:lineRule="auto"/>
        <w:ind w:firstLine="680"/>
        <w:jc w:val="both"/>
        <w:textAlignment w:val="baseline"/>
      </w:pPr>
      <w:r>
        <w:rPr>
          <w:rFonts w:cstheme="minorHAnsi"/>
          <w:lang w:eastAsia="cs-CZ"/>
        </w:rPr>
        <w:t>Cílem hodiny je prověření úrovně znalostí žáků o osobnosti českého krále Přemysla Otakara II., zakladatele středověkých měst a panovníka úzce spjatého s historií města Písku. V rámci hodiny žáci získají nové poznatky formou jejich sdílení v jednotlivých skupinách i mezi nimi. Hodina si klade za cíl zvýšit zájem žáků o lokální historii, konkrétně o Přemysla Otakara II., zakladatele města Písek. Důležitým prvkem hodiny jsou metody RWCT. Aktivitami vycházejícími z těchto metod si žáci uvědomí vzájemný vztah mezi pojmy středověk – panovník – vznik města. Žáci v hodině pracují ve skupinách ve složení, které je shodné s úvodní hodinou tohoto bloku. </w:t>
      </w:r>
    </w:p>
    <w:p w14:paraId="63D439F5" w14:textId="77777777" w:rsidR="0033040E" w:rsidRDefault="0033040E">
      <w:pPr>
        <w:spacing w:after="0" w:line="240" w:lineRule="auto"/>
        <w:jc w:val="both"/>
        <w:textAlignment w:val="baseline"/>
        <w:rPr>
          <w:rFonts w:cstheme="minorHAnsi"/>
          <w:sz w:val="18"/>
          <w:szCs w:val="18"/>
          <w:lang w:eastAsia="cs-CZ"/>
        </w:rPr>
      </w:pPr>
    </w:p>
    <w:p w14:paraId="5FC05760" w14:textId="77777777" w:rsidR="0033040E" w:rsidRDefault="007D7C23">
      <w:pPr>
        <w:spacing w:after="0" w:line="240" w:lineRule="auto"/>
        <w:jc w:val="both"/>
        <w:rPr>
          <w:rFonts w:cstheme="minorHAnsi"/>
        </w:rPr>
      </w:pPr>
      <w:r>
        <w:rPr>
          <w:rFonts w:cstheme="minorHAnsi"/>
        </w:rPr>
        <w:t>Znalostní cíl:</w:t>
      </w:r>
    </w:p>
    <w:p w14:paraId="70E4E2E0" w14:textId="77777777" w:rsidR="0033040E" w:rsidRDefault="007D7C23">
      <w:pPr>
        <w:spacing w:after="0" w:line="240" w:lineRule="auto"/>
        <w:jc w:val="both"/>
        <w:rPr>
          <w:rFonts w:cstheme="minorHAnsi"/>
        </w:rPr>
      </w:pPr>
      <w:r>
        <w:rPr>
          <w:rFonts w:cstheme="minorHAnsi"/>
        </w:rPr>
        <w:t>Žáci analyzují a vysvětlují proč vybraný obrázek v aktivitě černá ovce, použité v této hodině, nepatří do řady obrázků, které byly do skupiny zařazeny. </w:t>
      </w:r>
    </w:p>
    <w:p w14:paraId="17E0A5E3" w14:textId="77777777" w:rsidR="0033040E" w:rsidRDefault="0033040E">
      <w:pPr>
        <w:pStyle w:val="Default"/>
        <w:rPr>
          <w:lang w:eastAsia="en-US"/>
        </w:rPr>
      </w:pPr>
    </w:p>
    <w:p w14:paraId="2048A858" w14:textId="77777777" w:rsidR="0033040E" w:rsidRDefault="007D7C23">
      <w:pPr>
        <w:spacing w:after="0" w:line="240" w:lineRule="auto"/>
        <w:jc w:val="both"/>
        <w:rPr>
          <w:rFonts w:cstheme="minorHAnsi"/>
        </w:rPr>
      </w:pPr>
      <w:r>
        <w:rPr>
          <w:rFonts w:cstheme="minorHAnsi"/>
        </w:rPr>
        <w:t>Dovednostní cíl:</w:t>
      </w:r>
    </w:p>
    <w:p w14:paraId="1E6EF842" w14:textId="77777777" w:rsidR="0033040E" w:rsidRDefault="007D7C23">
      <w:pPr>
        <w:spacing w:after="0" w:line="240" w:lineRule="auto"/>
        <w:jc w:val="both"/>
        <w:rPr>
          <w:rFonts w:cstheme="minorHAnsi"/>
        </w:rPr>
      </w:pPr>
      <w:r>
        <w:rPr>
          <w:rFonts w:cstheme="minorHAnsi"/>
        </w:rPr>
        <w:t>Žáci použijí osvojené klíčové pojmy při vyplnění pětilístku. </w:t>
      </w:r>
    </w:p>
    <w:p w14:paraId="2236CFF9" w14:textId="77777777" w:rsidR="0033040E" w:rsidRDefault="0033040E">
      <w:pPr>
        <w:pStyle w:val="Default"/>
        <w:rPr>
          <w:lang w:eastAsia="en-US"/>
        </w:rPr>
      </w:pPr>
    </w:p>
    <w:p w14:paraId="2BD54EB0" w14:textId="77777777" w:rsidR="0033040E" w:rsidRDefault="007D7C23">
      <w:pPr>
        <w:spacing w:after="0" w:line="240" w:lineRule="auto"/>
        <w:jc w:val="both"/>
        <w:rPr>
          <w:rFonts w:cstheme="minorHAnsi"/>
        </w:rPr>
      </w:pPr>
      <w:r>
        <w:rPr>
          <w:rFonts w:cstheme="minorHAnsi"/>
        </w:rPr>
        <w:t>V souvislosti s cíli hodiny se zaměřujeme především na tyto kompetence: kompetence k učení, kompetence k řešení problému, kompetence komunikativní.</w:t>
      </w:r>
    </w:p>
    <w:p w14:paraId="31387780" w14:textId="77777777" w:rsidR="0033040E" w:rsidRDefault="007D7C23">
      <w:pPr>
        <w:rPr>
          <w:rFonts w:ascii="Arial" w:eastAsia="Times New Roman" w:hAnsi="Arial"/>
          <w:color w:val="000000"/>
          <w:sz w:val="24"/>
          <w:szCs w:val="24"/>
        </w:rPr>
      </w:pPr>
      <w:r>
        <w:br w:type="page"/>
      </w:r>
    </w:p>
    <w:p w14:paraId="5E4D40DD" w14:textId="77777777" w:rsidR="0033040E" w:rsidRDefault="007D7C23">
      <w:pPr>
        <w:spacing w:after="0" w:line="240" w:lineRule="auto"/>
        <w:jc w:val="both"/>
        <w:textAlignment w:val="baseline"/>
        <w:rPr>
          <w:rFonts w:cstheme="minorHAnsi"/>
          <w:b/>
          <w:sz w:val="18"/>
          <w:szCs w:val="18"/>
          <w:lang w:eastAsia="cs-CZ"/>
        </w:rPr>
      </w:pPr>
      <w:r>
        <w:rPr>
          <w:rFonts w:cstheme="minorHAnsi"/>
          <w:b/>
          <w:lang w:eastAsia="cs-CZ"/>
        </w:rPr>
        <w:lastRenderedPageBreak/>
        <w:t>Podrobně rozpracovaný obsah </w:t>
      </w:r>
    </w:p>
    <w:p w14:paraId="54BE568B" w14:textId="77777777" w:rsidR="0033040E" w:rsidRDefault="007D7C23">
      <w:pPr>
        <w:spacing w:after="0" w:line="240" w:lineRule="auto"/>
        <w:jc w:val="both"/>
        <w:textAlignment w:val="baseline"/>
        <w:rPr>
          <w:rFonts w:cstheme="minorHAnsi"/>
          <w:sz w:val="18"/>
          <w:szCs w:val="18"/>
          <w:lang w:eastAsia="cs-CZ"/>
        </w:rPr>
      </w:pPr>
      <w:r>
        <w:rPr>
          <w:rFonts w:cstheme="minorHAnsi"/>
          <w:lang w:eastAsia="cs-CZ"/>
        </w:rPr>
        <w:t> </w:t>
      </w:r>
    </w:p>
    <w:tbl>
      <w:tblPr>
        <w:tblW w:w="8610" w:type="dxa"/>
        <w:tblBorders>
          <w:top w:val="single" w:sz="6" w:space="0" w:color="00000A"/>
          <w:left w:val="single" w:sz="6" w:space="0" w:color="00000A"/>
          <w:bottom w:val="single" w:sz="6" w:space="0" w:color="00000A"/>
          <w:right w:val="single" w:sz="6" w:space="0" w:color="00000A"/>
          <w:insideH w:val="single" w:sz="6" w:space="0" w:color="00000A"/>
          <w:insideV w:val="single" w:sz="6" w:space="0" w:color="00000A"/>
        </w:tblBorders>
        <w:tblCellMar>
          <w:left w:w="14" w:type="dxa"/>
          <w:right w:w="0" w:type="dxa"/>
        </w:tblCellMar>
        <w:tblLook w:val="00A0" w:firstRow="1" w:lastRow="0" w:firstColumn="1" w:lastColumn="0" w:noHBand="0" w:noVBand="0"/>
      </w:tblPr>
      <w:tblGrid>
        <w:gridCol w:w="1722"/>
        <w:gridCol w:w="1722"/>
        <w:gridCol w:w="1722"/>
        <w:gridCol w:w="1722"/>
        <w:gridCol w:w="1722"/>
      </w:tblGrid>
      <w:tr w:rsidR="0033040E" w14:paraId="3F7B8278" w14:textId="77777777">
        <w:trPr>
          <w:trHeight w:val="1611"/>
        </w:trPr>
        <w:tc>
          <w:tcPr>
            <w:tcW w:w="1722" w:type="dxa"/>
            <w:tcBorders>
              <w:top w:val="single" w:sz="6" w:space="0" w:color="00000A"/>
              <w:left w:val="single" w:sz="6" w:space="0" w:color="00000A"/>
              <w:bottom w:val="single" w:sz="6" w:space="0" w:color="00000A"/>
              <w:right w:val="single" w:sz="6" w:space="0" w:color="00000A"/>
            </w:tcBorders>
            <w:shd w:val="clear" w:color="auto" w:fill="D9D9D9" w:themeFill="background1" w:themeFillShade="D9"/>
            <w:tcMar>
              <w:left w:w="14" w:type="dxa"/>
            </w:tcMar>
            <w:vAlign w:val="center"/>
          </w:tcPr>
          <w:p w14:paraId="250B00CB" w14:textId="77777777" w:rsidR="0033040E" w:rsidRDefault="007D7C23">
            <w:pPr>
              <w:spacing w:after="0" w:line="240" w:lineRule="auto"/>
              <w:jc w:val="both"/>
              <w:textAlignment w:val="baseline"/>
              <w:rPr>
                <w:rFonts w:cstheme="minorHAnsi"/>
                <w:sz w:val="24"/>
                <w:szCs w:val="24"/>
                <w:lang w:eastAsia="cs-CZ"/>
              </w:rPr>
            </w:pPr>
            <w:r>
              <w:rPr>
                <w:rFonts w:cstheme="minorHAnsi"/>
                <w:b/>
                <w:bCs/>
                <w:lang w:eastAsia="cs-CZ"/>
              </w:rPr>
              <w:t>Aktivita</w:t>
            </w:r>
            <w:r>
              <w:rPr>
                <w:rFonts w:cstheme="minorHAnsi"/>
                <w:lang w:eastAsia="cs-CZ"/>
              </w:rPr>
              <w:t> </w:t>
            </w:r>
          </w:p>
        </w:tc>
        <w:tc>
          <w:tcPr>
            <w:tcW w:w="1722" w:type="dxa"/>
            <w:tcBorders>
              <w:top w:val="single" w:sz="6" w:space="0" w:color="00000A"/>
              <w:left w:val="single" w:sz="6" w:space="0" w:color="00000A"/>
              <w:bottom w:val="single" w:sz="6" w:space="0" w:color="00000A"/>
              <w:right w:val="single" w:sz="6" w:space="0" w:color="00000A"/>
            </w:tcBorders>
            <w:shd w:val="clear" w:color="auto" w:fill="D9D9D9" w:themeFill="background1" w:themeFillShade="D9"/>
            <w:tcMar>
              <w:left w:w="14" w:type="dxa"/>
            </w:tcMar>
            <w:vAlign w:val="center"/>
          </w:tcPr>
          <w:p w14:paraId="322A2D9C" w14:textId="77777777" w:rsidR="0033040E" w:rsidRDefault="007D7C23">
            <w:pPr>
              <w:spacing w:after="0" w:line="240" w:lineRule="auto"/>
              <w:jc w:val="both"/>
              <w:textAlignment w:val="baseline"/>
              <w:rPr>
                <w:rFonts w:cstheme="minorHAnsi"/>
                <w:sz w:val="24"/>
                <w:szCs w:val="24"/>
                <w:lang w:eastAsia="cs-CZ"/>
              </w:rPr>
            </w:pPr>
            <w:r>
              <w:rPr>
                <w:rFonts w:cstheme="minorHAnsi"/>
                <w:b/>
                <w:bCs/>
                <w:lang w:eastAsia="cs-CZ"/>
              </w:rPr>
              <w:t>Časová</w:t>
            </w:r>
            <w:r>
              <w:rPr>
                <w:rFonts w:cstheme="minorHAnsi"/>
                <w:lang w:eastAsia="cs-CZ"/>
              </w:rPr>
              <w:t> </w:t>
            </w:r>
          </w:p>
          <w:p w14:paraId="1724868D" w14:textId="77777777" w:rsidR="0033040E" w:rsidRDefault="007D7C23">
            <w:pPr>
              <w:spacing w:after="0" w:line="240" w:lineRule="auto"/>
              <w:jc w:val="both"/>
              <w:textAlignment w:val="baseline"/>
              <w:rPr>
                <w:rFonts w:cstheme="minorHAnsi"/>
                <w:sz w:val="24"/>
                <w:szCs w:val="24"/>
                <w:lang w:eastAsia="cs-CZ"/>
              </w:rPr>
            </w:pPr>
            <w:r>
              <w:rPr>
                <w:rFonts w:cstheme="minorHAnsi"/>
                <w:b/>
                <w:bCs/>
                <w:lang w:eastAsia="cs-CZ"/>
              </w:rPr>
              <w:t>dotace</w:t>
            </w:r>
            <w:r>
              <w:rPr>
                <w:rFonts w:cstheme="minorHAnsi"/>
                <w:lang w:eastAsia="cs-CZ"/>
              </w:rPr>
              <w:t> </w:t>
            </w:r>
          </w:p>
        </w:tc>
        <w:tc>
          <w:tcPr>
            <w:tcW w:w="1722" w:type="dxa"/>
            <w:tcBorders>
              <w:top w:val="single" w:sz="6" w:space="0" w:color="00000A"/>
              <w:left w:val="single" w:sz="6" w:space="0" w:color="00000A"/>
              <w:bottom w:val="single" w:sz="6" w:space="0" w:color="00000A"/>
              <w:right w:val="single" w:sz="6" w:space="0" w:color="00000A"/>
            </w:tcBorders>
            <w:shd w:val="clear" w:color="auto" w:fill="D9D9D9" w:themeFill="background1" w:themeFillShade="D9"/>
            <w:tcMar>
              <w:left w:w="14" w:type="dxa"/>
            </w:tcMar>
            <w:vAlign w:val="center"/>
          </w:tcPr>
          <w:p w14:paraId="6F4A90A2" w14:textId="77777777" w:rsidR="0033040E" w:rsidRDefault="007D7C23">
            <w:pPr>
              <w:spacing w:after="0" w:line="240" w:lineRule="auto"/>
              <w:jc w:val="both"/>
              <w:textAlignment w:val="baseline"/>
              <w:rPr>
                <w:rFonts w:cstheme="minorHAnsi"/>
                <w:sz w:val="24"/>
                <w:szCs w:val="24"/>
                <w:lang w:eastAsia="cs-CZ"/>
              </w:rPr>
            </w:pPr>
            <w:r>
              <w:rPr>
                <w:rFonts w:cstheme="minorHAnsi"/>
                <w:b/>
                <w:bCs/>
                <w:lang w:eastAsia="cs-CZ"/>
              </w:rPr>
              <w:t>Cíl aktivity</w:t>
            </w:r>
            <w:r>
              <w:rPr>
                <w:rFonts w:cstheme="minorHAnsi"/>
                <w:lang w:eastAsia="cs-CZ"/>
              </w:rPr>
              <w:t> </w:t>
            </w:r>
          </w:p>
        </w:tc>
        <w:tc>
          <w:tcPr>
            <w:tcW w:w="1722" w:type="dxa"/>
            <w:tcBorders>
              <w:top w:val="single" w:sz="6" w:space="0" w:color="00000A"/>
              <w:left w:val="single" w:sz="6" w:space="0" w:color="00000A"/>
              <w:bottom w:val="single" w:sz="6" w:space="0" w:color="00000A"/>
              <w:right w:val="single" w:sz="6" w:space="0" w:color="00000A"/>
            </w:tcBorders>
            <w:shd w:val="clear" w:color="auto" w:fill="D9D9D9" w:themeFill="background1" w:themeFillShade="D9"/>
            <w:tcMar>
              <w:left w:w="14" w:type="dxa"/>
            </w:tcMar>
            <w:vAlign w:val="center"/>
          </w:tcPr>
          <w:p w14:paraId="1A9B86A6" w14:textId="77777777" w:rsidR="0033040E" w:rsidRDefault="007D7C23">
            <w:pPr>
              <w:spacing w:after="0" w:line="240" w:lineRule="auto"/>
              <w:jc w:val="both"/>
              <w:textAlignment w:val="baseline"/>
              <w:rPr>
                <w:rFonts w:cstheme="minorHAnsi"/>
                <w:sz w:val="24"/>
                <w:szCs w:val="24"/>
                <w:lang w:eastAsia="cs-CZ"/>
              </w:rPr>
            </w:pPr>
            <w:r>
              <w:rPr>
                <w:rFonts w:cstheme="minorHAnsi"/>
                <w:b/>
                <w:bCs/>
                <w:lang w:eastAsia="cs-CZ"/>
              </w:rPr>
              <w:t>Metody práce</w:t>
            </w:r>
            <w:r>
              <w:rPr>
                <w:rFonts w:cstheme="minorHAnsi"/>
                <w:lang w:eastAsia="cs-CZ"/>
              </w:rPr>
              <w:t> </w:t>
            </w:r>
          </w:p>
        </w:tc>
        <w:tc>
          <w:tcPr>
            <w:tcW w:w="1722" w:type="dxa"/>
            <w:tcBorders>
              <w:top w:val="single" w:sz="6" w:space="0" w:color="00000A"/>
              <w:left w:val="single" w:sz="6" w:space="0" w:color="00000A"/>
              <w:bottom w:val="single" w:sz="6" w:space="0" w:color="00000A"/>
              <w:right w:val="single" w:sz="6" w:space="0" w:color="00000A"/>
            </w:tcBorders>
            <w:shd w:val="clear" w:color="auto" w:fill="D9D9D9" w:themeFill="background1" w:themeFillShade="D9"/>
            <w:tcMar>
              <w:left w:w="14" w:type="dxa"/>
            </w:tcMar>
            <w:vAlign w:val="center"/>
          </w:tcPr>
          <w:p w14:paraId="5B894214" w14:textId="77777777" w:rsidR="0033040E" w:rsidRDefault="007D7C23">
            <w:pPr>
              <w:spacing w:after="0" w:line="240" w:lineRule="auto"/>
              <w:jc w:val="both"/>
              <w:textAlignment w:val="baseline"/>
              <w:rPr>
                <w:rFonts w:cstheme="minorHAnsi"/>
                <w:sz w:val="24"/>
                <w:szCs w:val="24"/>
                <w:lang w:eastAsia="cs-CZ"/>
              </w:rPr>
            </w:pPr>
            <w:r>
              <w:rPr>
                <w:rFonts w:cstheme="minorHAnsi"/>
                <w:b/>
                <w:bCs/>
                <w:lang w:eastAsia="cs-CZ"/>
              </w:rPr>
              <w:t>Formy</w:t>
            </w:r>
            <w:r>
              <w:rPr>
                <w:rFonts w:cstheme="minorHAnsi"/>
                <w:lang w:eastAsia="cs-CZ"/>
              </w:rPr>
              <w:t> </w:t>
            </w:r>
          </w:p>
          <w:p w14:paraId="3BB8E6D0" w14:textId="77777777" w:rsidR="0033040E" w:rsidRDefault="007D7C23">
            <w:pPr>
              <w:spacing w:after="0" w:line="240" w:lineRule="auto"/>
              <w:jc w:val="both"/>
              <w:textAlignment w:val="baseline"/>
              <w:rPr>
                <w:rFonts w:cstheme="minorHAnsi"/>
                <w:sz w:val="24"/>
                <w:szCs w:val="24"/>
                <w:lang w:eastAsia="cs-CZ"/>
              </w:rPr>
            </w:pPr>
            <w:r>
              <w:rPr>
                <w:rFonts w:cstheme="minorHAnsi"/>
                <w:b/>
                <w:bCs/>
                <w:lang w:eastAsia="cs-CZ"/>
              </w:rPr>
              <w:t>práce</w:t>
            </w:r>
            <w:r>
              <w:rPr>
                <w:rFonts w:cstheme="minorHAnsi"/>
                <w:lang w:eastAsia="cs-CZ"/>
              </w:rPr>
              <w:t> </w:t>
            </w:r>
          </w:p>
        </w:tc>
      </w:tr>
      <w:tr w:rsidR="0033040E" w14:paraId="490C5E20" w14:textId="77777777">
        <w:trPr>
          <w:trHeight w:val="1611"/>
        </w:trPr>
        <w:tc>
          <w:tcPr>
            <w:tcW w:w="1722" w:type="dxa"/>
            <w:tcBorders>
              <w:top w:val="single" w:sz="6" w:space="0" w:color="00000A"/>
              <w:left w:val="single" w:sz="6" w:space="0" w:color="00000A"/>
              <w:bottom w:val="single" w:sz="6" w:space="0" w:color="00000A"/>
              <w:right w:val="single" w:sz="6" w:space="0" w:color="00000A"/>
            </w:tcBorders>
            <w:shd w:val="clear" w:color="auto" w:fill="F2F2F2" w:themeFill="background1" w:themeFillShade="F2"/>
            <w:tcMar>
              <w:left w:w="14" w:type="dxa"/>
            </w:tcMar>
            <w:vAlign w:val="center"/>
          </w:tcPr>
          <w:p w14:paraId="00490552" w14:textId="77777777" w:rsidR="0033040E" w:rsidRDefault="007D7C23">
            <w:pPr>
              <w:spacing w:after="0" w:line="240" w:lineRule="auto"/>
              <w:jc w:val="both"/>
              <w:textAlignment w:val="baseline"/>
              <w:rPr>
                <w:rFonts w:cstheme="minorHAnsi"/>
                <w:sz w:val="24"/>
                <w:szCs w:val="24"/>
                <w:lang w:eastAsia="cs-CZ"/>
              </w:rPr>
            </w:pPr>
            <w:r>
              <w:rPr>
                <w:rFonts w:cstheme="minorHAnsi"/>
                <w:lang w:eastAsia="cs-CZ"/>
              </w:rPr>
              <w:t>Přemysl Otakar II. </w:t>
            </w:r>
          </w:p>
          <w:p w14:paraId="0C5DD875" w14:textId="77777777" w:rsidR="0033040E" w:rsidRDefault="0033040E">
            <w:pPr>
              <w:spacing w:after="0" w:line="240" w:lineRule="auto"/>
              <w:jc w:val="both"/>
              <w:textAlignment w:val="baseline"/>
              <w:rPr>
                <w:rFonts w:cstheme="minorHAnsi"/>
                <w:sz w:val="24"/>
                <w:szCs w:val="24"/>
                <w:lang w:eastAsia="cs-CZ"/>
              </w:rPr>
            </w:pPr>
          </w:p>
        </w:tc>
        <w:tc>
          <w:tcPr>
            <w:tcW w:w="1722" w:type="dxa"/>
            <w:tcBorders>
              <w:top w:val="single" w:sz="6" w:space="0" w:color="00000A"/>
              <w:left w:val="single" w:sz="6" w:space="0" w:color="00000A"/>
              <w:bottom w:val="single" w:sz="6" w:space="0" w:color="00000A"/>
              <w:right w:val="single" w:sz="6" w:space="0" w:color="00000A"/>
            </w:tcBorders>
            <w:shd w:val="clear" w:color="auto" w:fill="auto"/>
            <w:tcMar>
              <w:left w:w="14" w:type="dxa"/>
            </w:tcMar>
            <w:vAlign w:val="center"/>
          </w:tcPr>
          <w:p w14:paraId="0745C6CB" w14:textId="77777777" w:rsidR="0033040E" w:rsidRDefault="007D7C23">
            <w:pPr>
              <w:spacing w:after="0" w:line="240" w:lineRule="auto"/>
              <w:jc w:val="both"/>
              <w:textAlignment w:val="baseline"/>
              <w:rPr>
                <w:rFonts w:eastAsia="Calibri" w:cstheme="minorHAnsi"/>
                <w:lang w:eastAsia="cs-CZ"/>
              </w:rPr>
            </w:pPr>
            <w:r>
              <w:rPr>
                <w:rFonts w:cstheme="minorHAnsi"/>
                <w:lang w:eastAsia="cs-CZ"/>
              </w:rPr>
              <w:t xml:space="preserve">10 </w:t>
            </w:r>
            <w:r>
              <w:rPr>
                <w:rFonts w:cstheme="minorHAnsi"/>
              </w:rPr>
              <w:t>´</w:t>
            </w:r>
          </w:p>
        </w:tc>
        <w:tc>
          <w:tcPr>
            <w:tcW w:w="1722" w:type="dxa"/>
            <w:tcBorders>
              <w:top w:val="single" w:sz="6" w:space="0" w:color="00000A"/>
              <w:left w:val="single" w:sz="6" w:space="0" w:color="00000A"/>
              <w:bottom w:val="single" w:sz="6" w:space="0" w:color="00000A"/>
              <w:right w:val="single" w:sz="6" w:space="0" w:color="00000A"/>
            </w:tcBorders>
            <w:shd w:val="clear" w:color="auto" w:fill="auto"/>
            <w:tcMar>
              <w:left w:w="14" w:type="dxa"/>
            </w:tcMar>
            <w:vAlign w:val="center"/>
          </w:tcPr>
          <w:p w14:paraId="1AE803C6" w14:textId="77777777" w:rsidR="0033040E" w:rsidRDefault="007D7C23">
            <w:pPr>
              <w:spacing w:after="0" w:line="240" w:lineRule="auto"/>
              <w:jc w:val="both"/>
              <w:textAlignment w:val="baseline"/>
              <w:rPr>
                <w:rFonts w:cstheme="minorHAnsi"/>
                <w:sz w:val="24"/>
                <w:szCs w:val="24"/>
                <w:lang w:eastAsia="cs-CZ"/>
              </w:rPr>
            </w:pPr>
            <w:r>
              <w:rPr>
                <w:rFonts w:cstheme="minorHAnsi"/>
                <w:lang w:eastAsia="cs-CZ"/>
              </w:rPr>
              <w:t>Evokace, motivace </w:t>
            </w:r>
          </w:p>
        </w:tc>
        <w:tc>
          <w:tcPr>
            <w:tcW w:w="1722" w:type="dxa"/>
            <w:tcBorders>
              <w:top w:val="single" w:sz="6" w:space="0" w:color="00000A"/>
              <w:left w:val="single" w:sz="6" w:space="0" w:color="00000A"/>
              <w:bottom w:val="single" w:sz="6" w:space="0" w:color="00000A"/>
              <w:right w:val="single" w:sz="6" w:space="0" w:color="00000A"/>
            </w:tcBorders>
            <w:shd w:val="clear" w:color="auto" w:fill="auto"/>
            <w:tcMar>
              <w:left w:w="14" w:type="dxa"/>
            </w:tcMar>
            <w:vAlign w:val="center"/>
          </w:tcPr>
          <w:p w14:paraId="51E589B0" w14:textId="77777777" w:rsidR="0033040E" w:rsidRDefault="007D7C23">
            <w:pPr>
              <w:spacing w:after="0" w:line="240" w:lineRule="auto"/>
              <w:jc w:val="both"/>
              <w:textAlignment w:val="baseline"/>
            </w:pPr>
            <w:r>
              <w:rPr>
                <w:rFonts w:cstheme="minorHAnsi"/>
                <w:lang w:eastAsia="cs-CZ"/>
              </w:rPr>
              <w:t>diskuse, práce s obrazem </w:t>
            </w:r>
          </w:p>
        </w:tc>
        <w:tc>
          <w:tcPr>
            <w:tcW w:w="1722" w:type="dxa"/>
            <w:tcBorders>
              <w:top w:val="single" w:sz="6" w:space="0" w:color="00000A"/>
              <w:left w:val="single" w:sz="6" w:space="0" w:color="00000A"/>
              <w:bottom w:val="single" w:sz="6" w:space="0" w:color="00000A"/>
              <w:right w:val="single" w:sz="6" w:space="0" w:color="00000A"/>
            </w:tcBorders>
            <w:shd w:val="clear" w:color="auto" w:fill="auto"/>
            <w:tcMar>
              <w:left w:w="14" w:type="dxa"/>
            </w:tcMar>
            <w:vAlign w:val="center"/>
          </w:tcPr>
          <w:p w14:paraId="6DE0182D" w14:textId="77777777" w:rsidR="0033040E" w:rsidRDefault="007D7C23">
            <w:pPr>
              <w:spacing w:after="0" w:line="240" w:lineRule="auto"/>
              <w:jc w:val="both"/>
              <w:textAlignment w:val="baseline"/>
              <w:rPr>
                <w:rFonts w:cstheme="minorHAnsi"/>
                <w:sz w:val="24"/>
                <w:szCs w:val="24"/>
                <w:lang w:eastAsia="cs-CZ"/>
              </w:rPr>
            </w:pPr>
            <w:r>
              <w:rPr>
                <w:rFonts w:cstheme="minorHAnsi"/>
                <w:lang w:eastAsia="cs-CZ"/>
              </w:rPr>
              <w:t>skupinová, hromadná </w:t>
            </w:r>
          </w:p>
        </w:tc>
      </w:tr>
      <w:tr w:rsidR="0033040E" w14:paraId="7129F531" w14:textId="77777777">
        <w:trPr>
          <w:trHeight w:val="1611"/>
        </w:trPr>
        <w:tc>
          <w:tcPr>
            <w:tcW w:w="1722" w:type="dxa"/>
            <w:tcBorders>
              <w:top w:val="single" w:sz="6" w:space="0" w:color="00000A"/>
              <w:left w:val="single" w:sz="6" w:space="0" w:color="00000A"/>
              <w:bottom w:val="single" w:sz="6" w:space="0" w:color="00000A"/>
              <w:right w:val="single" w:sz="6" w:space="0" w:color="00000A"/>
            </w:tcBorders>
            <w:shd w:val="clear" w:color="auto" w:fill="F2F2F2" w:themeFill="background1" w:themeFillShade="F2"/>
            <w:tcMar>
              <w:left w:w="14" w:type="dxa"/>
            </w:tcMar>
            <w:vAlign w:val="center"/>
          </w:tcPr>
          <w:p w14:paraId="7A83BB20" w14:textId="77777777" w:rsidR="0033040E" w:rsidRDefault="007D7C23">
            <w:pPr>
              <w:spacing w:after="0" w:line="240" w:lineRule="auto"/>
              <w:jc w:val="both"/>
              <w:textAlignment w:val="baseline"/>
              <w:rPr>
                <w:rFonts w:cstheme="minorHAnsi"/>
                <w:sz w:val="24"/>
                <w:szCs w:val="24"/>
                <w:lang w:eastAsia="cs-CZ"/>
              </w:rPr>
            </w:pPr>
            <w:r>
              <w:rPr>
                <w:rFonts w:cstheme="minorHAnsi"/>
                <w:lang w:eastAsia="cs-CZ"/>
              </w:rPr>
              <w:t>Práce s textem </w:t>
            </w:r>
          </w:p>
          <w:p w14:paraId="2AAEC219" w14:textId="77777777" w:rsidR="0033040E" w:rsidRDefault="007D7C23">
            <w:pPr>
              <w:spacing w:after="0" w:line="240" w:lineRule="auto"/>
              <w:jc w:val="both"/>
              <w:textAlignment w:val="baseline"/>
              <w:rPr>
                <w:rFonts w:cstheme="minorHAnsi"/>
                <w:sz w:val="24"/>
                <w:szCs w:val="24"/>
                <w:lang w:eastAsia="cs-CZ"/>
              </w:rPr>
            </w:pPr>
            <w:r>
              <w:rPr>
                <w:rFonts w:cstheme="minorHAnsi"/>
                <w:lang w:eastAsia="cs-CZ"/>
              </w:rPr>
              <w:t>o Přemyslu Otakarovi II.</w:t>
            </w:r>
          </w:p>
        </w:tc>
        <w:tc>
          <w:tcPr>
            <w:tcW w:w="1722" w:type="dxa"/>
            <w:tcBorders>
              <w:top w:val="single" w:sz="6" w:space="0" w:color="00000A"/>
              <w:left w:val="single" w:sz="6" w:space="0" w:color="00000A"/>
              <w:bottom w:val="single" w:sz="6" w:space="0" w:color="00000A"/>
              <w:right w:val="single" w:sz="6" w:space="0" w:color="00000A"/>
            </w:tcBorders>
            <w:shd w:val="clear" w:color="auto" w:fill="auto"/>
            <w:tcMar>
              <w:left w:w="14" w:type="dxa"/>
            </w:tcMar>
            <w:vAlign w:val="center"/>
          </w:tcPr>
          <w:p w14:paraId="0D58FC25" w14:textId="77777777" w:rsidR="0033040E" w:rsidRDefault="007D7C23">
            <w:pPr>
              <w:spacing w:after="0" w:line="240" w:lineRule="auto"/>
              <w:jc w:val="both"/>
              <w:textAlignment w:val="baseline"/>
              <w:rPr>
                <w:rFonts w:eastAsia="Calibri" w:cstheme="minorHAnsi"/>
                <w:lang w:eastAsia="cs-CZ"/>
              </w:rPr>
            </w:pPr>
            <w:r>
              <w:rPr>
                <w:rFonts w:cstheme="minorHAnsi"/>
                <w:lang w:eastAsia="cs-CZ"/>
              </w:rPr>
              <w:t xml:space="preserve">20 </w:t>
            </w:r>
            <w:r>
              <w:rPr>
                <w:rFonts w:cstheme="minorHAnsi"/>
              </w:rPr>
              <w:t>´</w:t>
            </w:r>
          </w:p>
        </w:tc>
        <w:tc>
          <w:tcPr>
            <w:tcW w:w="1722" w:type="dxa"/>
            <w:tcBorders>
              <w:top w:val="single" w:sz="6" w:space="0" w:color="00000A"/>
              <w:left w:val="single" w:sz="6" w:space="0" w:color="00000A"/>
              <w:bottom w:val="single" w:sz="6" w:space="0" w:color="00000A"/>
              <w:right w:val="single" w:sz="6" w:space="0" w:color="00000A"/>
            </w:tcBorders>
            <w:shd w:val="clear" w:color="auto" w:fill="auto"/>
            <w:tcMar>
              <w:left w:w="14" w:type="dxa"/>
            </w:tcMar>
            <w:vAlign w:val="center"/>
          </w:tcPr>
          <w:p w14:paraId="29CDE0B9" w14:textId="77777777" w:rsidR="0033040E" w:rsidRDefault="007D7C23">
            <w:pPr>
              <w:spacing w:after="0" w:line="240" w:lineRule="auto"/>
              <w:jc w:val="both"/>
              <w:textAlignment w:val="baseline"/>
            </w:pPr>
            <w:r>
              <w:rPr>
                <w:rFonts w:cstheme="minorHAnsi"/>
                <w:lang w:eastAsia="cs-CZ"/>
              </w:rPr>
              <w:t>Získání informací o Přemyslovi Otakarovi II. </w:t>
            </w:r>
          </w:p>
        </w:tc>
        <w:tc>
          <w:tcPr>
            <w:tcW w:w="1722" w:type="dxa"/>
            <w:tcBorders>
              <w:top w:val="single" w:sz="6" w:space="0" w:color="00000A"/>
              <w:left w:val="single" w:sz="6" w:space="0" w:color="00000A"/>
              <w:bottom w:val="single" w:sz="6" w:space="0" w:color="00000A"/>
              <w:right w:val="single" w:sz="6" w:space="0" w:color="00000A"/>
            </w:tcBorders>
            <w:shd w:val="clear" w:color="auto" w:fill="auto"/>
            <w:tcMar>
              <w:left w:w="14" w:type="dxa"/>
            </w:tcMar>
            <w:vAlign w:val="center"/>
          </w:tcPr>
          <w:p w14:paraId="5A32E568" w14:textId="77777777" w:rsidR="0033040E" w:rsidRDefault="007D7C23">
            <w:pPr>
              <w:spacing w:after="0" w:line="240" w:lineRule="auto"/>
              <w:jc w:val="both"/>
              <w:textAlignment w:val="baseline"/>
              <w:rPr>
                <w:rFonts w:cstheme="minorHAnsi"/>
                <w:sz w:val="24"/>
                <w:szCs w:val="24"/>
                <w:lang w:eastAsia="cs-CZ"/>
              </w:rPr>
            </w:pPr>
            <w:r>
              <w:rPr>
                <w:rFonts w:cstheme="minorHAnsi"/>
                <w:lang w:eastAsia="cs-CZ"/>
              </w:rPr>
              <w:t>Práce s textem </w:t>
            </w:r>
          </w:p>
        </w:tc>
        <w:tc>
          <w:tcPr>
            <w:tcW w:w="1722" w:type="dxa"/>
            <w:tcBorders>
              <w:top w:val="single" w:sz="6" w:space="0" w:color="00000A"/>
              <w:left w:val="single" w:sz="6" w:space="0" w:color="00000A"/>
              <w:bottom w:val="single" w:sz="6" w:space="0" w:color="00000A"/>
              <w:right w:val="single" w:sz="6" w:space="0" w:color="00000A"/>
            </w:tcBorders>
            <w:shd w:val="clear" w:color="auto" w:fill="auto"/>
            <w:tcMar>
              <w:left w:w="14" w:type="dxa"/>
            </w:tcMar>
            <w:vAlign w:val="center"/>
          </w:tcPr>
          <w:p w14:paraId="6D97BC91" w14:textId="77777777" w:rsidR="0033040E" w:rsidRDefault="007D7C23">
            <w:pPr>
              <w:spacing w:after="0" w:line="240" w:lineRule="auto"/>
              <w:jc w:val="both"/>
              <w:textAlignment w:val="baseline"/>
              <w:rPr>
                <w:rFonts w:cstheme="minorHAnsi"/>
                <w:sz w:val="24"/>
                <w:szCs w:val="24"/>
                <w:lang w:eastAsia="cs-CZ"/>
              </w:rPr>
            </w:pPr>
            <w:r>
              <w:rPr>
                <w:rFonts w:cstheme="minorHAnsi"/>
                <w:lang w:eastAsia="cs-CZ"/>
              </w:rPr>
              <w:t>individuální, skupinová, hromadná </w:t>
            </w:r>
          </w:p>
        </w:tc>
      </w:tr>
      <w:tr w:rsidR="0033040E" w14:paraId="18A189FD" w14:textId="77777777">
        <w:trPr>
          <w:trHeight w:val="1611"/>
        </w:trPr>
        <w:tc>
          <w:tcPr>
            <w:tcW w:w="1722" w:type="dxa"/>
            <w:tcBorders>
              <w:top w:val="single" w:sz="6" w:space="0" w:color="00000A"/>
              <w:left w:val="single" w:sz="6" w:space="0" w:color="00000A"/>
              <w:bottom w:val="single" w:sz="6" w:space="0" w:color="00000A"/>
              <w:right w:val="single" w:sz="6" w:space="0" w:color="00000A"/>
            </w:tcBorders>
            <w:shd w:val="clear" w:color="auto" w:fill="F2F2F2" w:themeFill="background1" w:themeFillShade="F2"/>
            <w:tcMar>
              <w:left w:w="14" w:type="dxa"/>
            </w:tcMar>
            <w:vAlign w:val="center"/>
          </w:tcPr>
          <w:p w14:paraId="71B05601" w14:textId="77777777" w:rsidR="0033040E" w:rsidRDefault="007D7C23">
            <w:pPr>
              <w:spacing w:after="0" w:line="240" w:lineRule="auto"/>
              <w:jc w:val="both"/>
              <w:textAlignment w:val="baseline"/>
              <w:rPr>
                <w:rFonts w:cstheme="minorHAnsi"/>
                <w:sz w:val="24"/>
                <w:szCs w:val="24"/>
                <w:lang w:eastAsia="cs-CZ"/>
              </w:rPr>
            </w:pPr>
            <w:r>
              <w:rPr>
                <w:rFonts w:cstheme="minorHAnsi"/>
                <w:lang w:eastAsia="cs-CZ"/>
              </w:rPr>
              <w:t>Pětilístek </w:t>
            </w:r>
          </w:p>
        </w:tc>
        <w:tc>
          <w:tcPr>
            <w:tcW w:w="1722" w:type="dxa"/>
            <w:tcBorders>
              <w:top w:val="single" w:sz="6" w:space="0" w:color="00000A"/>
              <w:left w:val="single" w:sz="6" w:space="0" w:color="00000A"/>
              <w:bottom w:val="single" w:sz="6" w:space="0" w:color="00000A"/>
              <w:right w:val="single" w:sz="6" w:space="0" w:color="00000A"/>
            </w:tcBorders>
            <w:shd w:val="clear" w:color="auto" w:fill="auto"/>
            <w:tcMar>
              <w:left w:w="14" w:type="dxa"/>
            </w:tcMar>
            <w:vAlign w:val="center"/>
          </w:tcPr>
          <w:p w14:paraId="14E05249" w14:textId="77777777" w:rsidR="0033040E" w:rsidRDefault="007D7C23">
            <w:pPr>
              <w:spacing w:after="0" w:line="240" w:lineRule="auto"/>
              <w:jc w:val="both"/>
              <w:textAlignment w:val="baseline"/>
              <w:rPr>
                <w:rFonts w:eastAsia="Calibri" w:cstheme="minorHAnsi"/>
                <w:lang w:eastAsia="cs-CZ"/>
              </w:rPr>
            </w:pPr>
            <w:r>
              <w:rPr>
                <w:rFonts w:cstheme="minorHAnsi"/>
                <w:lang w:eastAsia="cs-CZ"/>
              </w:rPr>
              <w:t xml:space="preserve">10 </w:t>
            </w:r>
            <w:r>
              <w:rPr>
                <w:rFonts w:cstheme="minorHAnsi"/>
              </w:rPr>
              <w:t>´</w:t>
            </w:r>
          </w:p>
        </w:tc>
        <w:tc>
          <w:tcPr>
            <w:tcW w:w="1722" w:type="dxa"/>
            <w:tcBorders>
              <w:top w:val="single" w:sz="6" w:space="0" w:color="00000A"/>
              <w:left w:val="single" w:sz="6" w:space="0" w:color="00000A"/>
              <w:bottom w:val="single" w:sz="6" w:space="0" w:color="00000A"/>
              <w:right w:val="single" w:sz="6" w:space="0" w:color="00000A"/>
            </w:tcBorders>
            <w:shd w:val="clear" w:color="auto" w:fill="auto"/>
            <w:tcMar>
              <w:left w:w="14" w:type="dxa"/>
            </w:tcMar>
            <w:vAlign w:val="center"/>
          </w:tcPr>
          <w:p w14:paraId="7CC17FFA" w14:textId="77777777" w:rsidR="0033040E" w:rsidRDefault="007D7C23">
            <w:pPr>
              <w:spacing w:after="0" w:line="240" w:lineRule="auto"/>
              <w:jc w:val="both"/>
              <w:textAlignment w:val="baseline"/>
              <w:rPr>
                <w:rFonts w:cstheme="minorHAnsi"/>
                <w:sz w:val="24"/>
                <w:szCs w:val="24"/>
                <w:lang w:eastAsia="cs-CZ"/>
              </w:rPr>
            </w:pPr>
            <w:r>
              <w:rPr>
                <w:rFonts w:cstheme="minorHAnsi"/>
                <w:lang w:eastAsia="cs-CZ"/>
              </w:rPr>
              <w:t>Zopakovat základní pojmy, se kterými se žáci setkali při probíraném tématu </w:t>
            </w:r>
          </w:p>
        </w:tc>
        <w:tc>
          <w:tcPr>
            <w:tcW w:w="1722" w:type="dxa"/>
            <w:tcBorders>
              <w:top w:val="single" w:sz="6" w:space="0" w:color="00000A"/>
              <w:left w:val="single" w:sz="6" w:space="0" w:color="00000A"/>
              <w:bottom w:val="single" w:sz="6" w:space="0" w:color="00000A"/>
              <w:right w:val="single" w:sz="6" w:space="0" w:color="00000A"/>
            </w:tcBorders>
            <w:shd w:val="clear" w:color="auto" w:fill="auto"/>
            <w:tcMar>
              <w:left w:w="14" w:type="dxa"/>
            </w:tcMar>
            <w:vAlign w:val="center"/>
          </w:tcPr>
          <w:p w14:paraId="26578246" w14:textId="77777777" w:rsidR="0033040E" w:rsidRDefault="007D7C23">
            <w:pPr>
              <w:spacing w:after="0" w:line="240" w:lineRule="auto"/>
              <w:jc w:val="both"/>
              <w:textAlignment w:val="baseline"/>
              <w:rPr>
                <w:rFonts w:cstheme="minorHAnsi"/>
                <w:sz w:val="24"/>
                <w:szCs w:val="24"/>
                <w:lang w:eastAsia="cs-CZ"/>
              </w:rPr>
            </w:pPr>
            <w:r>
              <w:rPr>
                <w:rFonts w:cstheme="minorHAnsi"/>
                <w:lang w:eastAsia="cs-CZ"/>
              </w:rPr>
              <w:t>práce s pracovním listem </w:t>
            </w:r>
          </w:p>
        </w:tc>
        <w:tc>
          <w:tcPr>
            <w:tcW w:w="1722" w:type="dxa"/>
            <w:tcBorders>
              <w:top w:val="single" w:sz="6" w:space="0" w:color="00000A"/>
              <w:left w:val="single" w:sz="6" w:space="0" w:color="00000A"/>
              <w:bottom w:val="single" w:sz="6" w:space="0" w:color="00000A"/>
              <w:right w:val="single" w:sz="6" w:space="0" w:color="00000A"/>
            </w:tcBorders>
            <w:shd w:val="clear" w:color="auto" w:fill="auto"/>
            <w:tcMar>
              <w:left w:w="14" w:type="dxa"/>
            </w:tcMar>
            <w:vAlign w:val="center"/>
          </w:tcPr>
          <w:p w14:paraId="062D7300" w14:textId="77777777" w:rsidR="0033040E" w:rsidRDefault="007D7C23">
            <w:pPr>
              <w:spacing w:after="0" w:line="240" w:lineRule="auto"/>
              <w:jc w:val="both"/>
              <w:textAlignment w:val="baseline"/>
              <w:rPr>
                <w:rFonts w:cstheme="minorHAnsi"/>
                <w:sz w:val="24"/>
                <w:szCs w:val="24"/>
                <w:lang w:eastAsia="cs-CZ"/>
              </w:rPr>
            </w:pPr>
            <w:r>
              <w:rPr>
                <w:rFonts w:cstheme="minorHAnsi"/>
                <w:lang w:eastAsia="cs-CZ"/>
              </w:rPr>
              <w:t>individuální, skupinová, </w:t>
            </w:r>
          </w:p>
        </w:tc>
      </w:tr>
      <w:tr w:rsidR="0033040E" w14:paraId="2CA7B27F" w14:textId="77777777">
        <w:trPr>
          <w:trHeight w:val="1611"/>
        </w:trPr>
        <w:tc>
          <w:tcPr>
            <w:tcW w:w="1722" w:type="dxa"/>
            <w:tcBorders>
              <w:top w:val="single" w:sz="6" w:space="0" w:color="00000A"/>
              <w:left w:val="single" w:sz="6" w:space="0" w:color="00000A"/>
              <w:bottom w:val="single" w:sz="6" w:space="0" w:color="00000A"/>
              <w:right w:val="single" w:sz="6" w:space="0" w:color="00000A"/>
            </w:tcBorders>
            <w:shd w:val="clear" w:color="auto" w:fill="F2F2F2" w:themeFill="background1" w:themeFillShade="F2"/>
            <w:tcMar>
              <w:left w:w="14" w:type="dxa"/>
            </w:tcMar>
            <w:vAlign w:val="center"/>
          </w:tcPr>
          <w:p w14:paraId="0837713A" w14:textId="77777777" w:rsidR="0033040E" w:rsidRDefault="007D7C23">
            <w:pPr>
              <w:spacing w:after="0" w:line="240" w:lineRule="auto"/>
              <w:jc w:val="both"/>
              <w:textAlignment w:val="baseline"/>
              <w:rPr>
                <w:rFonts w:cstheme="minorHAnsi"/>
                <w:sz w:val="24"/>
                <w:szCs w:val="24"/>
                <w:lang w:eastAsia="cs-CZ"/>
              </w:rPr>
            </w:pPr>
            <w:r>
              <w:rPr>
                <w:rFonts w:cstheme="minorHAnsi"/>
                <w:lang w:eastAsia="cs-CZ"/>
              </w:rPr>
              <w:t>Závěrečné zhodnocení </w:t>
            </w:r>
          </w:p>
          <w:p w14:paraId="51FF6808" w14:textId="77777777" w:rsidR="0033040E" w:rsidRDefault="007D7C23">
            <w:pPr>
              <w:spacing w:after="0" w:line="240" w:lineRule="auto"/>
              <w:jc w:val="both"/>
              <w:textAlignment w:val="baseline"/>
              <w:rPr>
                <w:rFonts w:cstheme="minorHAnsi"/>
                <w:sz w:val="24"/>
                <w:szCs w:val="24"/>
                <w:lang w:eastAsia="cs-CZ"/>
              </w:rPr>
            </w:pPr>
            <w:r>
              <w:rPr>
                <w:rFonts w:cstheme="minorHAnsi"/>
                <w:lang w:eastAsia="cs-CZ"/>
              </w:rPr>
              <w:t>  </w:t>
            </w:r>
          </w:p>
        </w:tc>
        <w:tc>
          <w:tcPr>
            <w:tcW w:w="1722" w:type="dxa"/>
            <w:tcBorders>
              <w:top w:val="single" w:sz="6" w:space="0" w:color="00000A"/>
              <w:left w:val="single" w:sz="6" w:space="0" w:color="00000A"/>
              <w:bottom w:val="single" w:sz="6" w:space="0" w:color="00000A"/>
              <w:right w:val="single" w:sz="6" w:space="0" w:color="00000A"/>
            </w:tcBorders>
            <w:shd w:val="clear" w:color="auto" w:fill="auto"/>
            <w:tcMar>
              <w:left w:w="14" w:type="dxa"/>
            </w:tcMar>
            <w:vAlign w:val="center"/>
          </w:tcPr>
          <w:p w14:paraId="4E46C9F4" w14:textId="77777777" w:rsidR="0033040E" w:rsidRDefault="007D7C23">
            <w:pPr>
              <w:spacing w:after="0" w:line="240" w:lineRule="auto"/>
              <w:jc w:val="both"/>
              <w:textAlignment w:val="baseline"/>
              <w:rPr>
                <w:rFonts w:eastAsia="Calibri" w:cstheme="minorHAnsi"/>
                <w:lang w:eastAsia="cs-CZ"/>
              </w:rPr>
            </w:pPr>
            <w:r>
              <w:rPr>
                <w:rFonts w:cstheme="minorHAnsi"/>
                <w:lang w:eastAsia="cs-CZ"/>
              </w:rPr>
              <w:t xml:space="preserve">5 </w:t>
            </w:r>
            <w:r>
              <w:rPr>
                <w:rFonts w:cstheme="minorHAnsi"/>
              </w:rPr>
              <w:t>´</w:t>
            </w:r>
          </w:p>
        </w:tc>
        <w:tc>
          <w:tcPr>
            <w:tcW w:w="1722" w:type="dxa"/>
            <w:tcBorders>
              <w:top w:val="single" w:sz="6" w:space="0" w:color="00000A"/>
              <w:left w:val="single" w:sz="6" w:space="0" w:color="00000A"/>
              <w:bottom w:val="single" w:sz="6" w:space="0" w:color="00000A"/>
              <w:right w:val="single" w:sz="6" w:space="0" w:color="00000A"/>
            </w:tcBorders>
            <w:shd w:val="clear" w:color="auto" w:fill="auto"/>
            <w:tcMar>
              <w:left w:w="14" w:type="dxa"/>
            </w:tcMar>
            <w:vAlign w:val="center"/>
          </w:tcPr>
          <w:p w14:paraId="0CBE87AF" w14:textId="77777777" w:rsidR="0033040E" w:rsidRDefault="007D7C23">
            <w:pPr>
              <w:spacing w:after="0" w:line="240" w:lineRule="auto"/>
              <w:jc w:val="both"/>
              <w:textAlignment w:val="baseline"/>
              <w:rPr>
                <w:rFonts w:cstheme="minorHAnsi"/>
                <w:sz w:val="24"/>
                <w:szCs w:val="24"/>
                <w:lang w:eastAsia="cs-CZ"/>
              </w:rPr>
            </w:pPr>
            <w:r>
              <w:rPr>
                <w:rFonts w:cstheme="minorHAnsi"/>
                <w:lang w:eastAsia="cs-CZ"/>
              </w:rPr>
              <w:t>reflexe práce, sebereflexe </w:t>
            </w:r>
          </w:p>
        </w:tc>
        <w:tc>
          <w:tcPr>
            <w:tcW w:w="1722" w:type="dxa"/>
            <w:tcBorders>
              <w:top w:val="single" w:sz="6" w:space="0" w:color="00000A"/>
              <w:left w:val="single" w:sz="6" w:space="0" w:color="00000A"/>
              <w:bottom w:val="single" w:sz="6" w:space="0" w:color="00000A"/>
              <w:right w:val="single" w:sz="6" w:space="0" w:color="00000A"/>
            </w:tcBorders>
            <w:shd w:val="clear" w:color="auto" w:fill="auto"/>
            <w:tcMar>
              <w:left w:w="14" w:type="dxa"/>
            </w:tcMar>
            <w:vAlign w:val="center"/>
          </w:tcPr>
          <w:p w14:paraId="04680996" w14:textId="77777777" w:rsidR="0033040E" w:rsidRDefault="007D7C23">
            <w:pPr>
              <w:spacing w:after="0" w:line="240" w:lineRule="auto"/>
              <w:jc w:val="both"/>
              <w:textAlignment w:val="baseline"/>
              <w:rPr>
                <w:rFonts w:cstheme="minorHAnsi"/>
                <w:sz w:val="24"/>
                <w:szCs w:val="24"/>
                <w:lang w:eastAsia="cs-CZ"/>
              </w:rPr>
            </w:pPr>
            <w:r>
              <w:rPr>
                <w:rFonts w:cstheme="minorHAnsi"/>
                <w:lang w:eastAsia="cs-CZ"/>
              </w:rPr>
              <w:t>slovní reflexe </w:t>
            </w:r>
          </w:p>
        </w:tc>
        <w:tc>
          <w:tcPr>
            <w:tcW w:w="1722" w:type="dxa"/>
            <w:tcBorders>
              <w:top w:val="single" w:sz="6" w:space="0" w:color="00000A"/>
              <w:left w:val="single" w:sz="6" w:space="0" w:color="00000A"/>
              <w:bottom w:val="single" w:sz="6" w:space="0" w:color="00000A"/>
              <w:right w:val="single" w:sz="6" w:space="0" w:color="00000A"/>
            </w:tcBorders>
            <w:shd w:val="clear" w:color="auto" w:fill="auto"/>
            <w:tcMar>
              <w:left w:w="14" w:type="dxa"/>
            </w:tcMar>
            <w:vAlign w:val="center"/>
          </w:tcPr>
          <w:p w14:paraId="26447E22" w14:textId="77777777" w:rsidR="0033040E" w:rsidRDefault="007D7C23">
            <w:pPr>
              <w:spacing w:after="0" w:line="240" w:lineRule="auto"/>
              <w:jc w:val="both"/>
              <w:textAlignment w:val="baseline"/>
              <w:rPr>
                <w:rFonts w:cstheme="minorHAnsi"/>
                <w:sz w:val="24"/>
                <w:szCs w:val="24"/>
                <w:lang w:eastAsia="cs-CZ"/>
              </w:rPr>
            </w:pPr>
            <w:r>
              <w:rPr>
                <w:rFonts w:cstheme="minorHAnsi"/>
                <w:lang w:eastAsia="cs-CZ"/>
              </w:rPr>
              <w:t>individuální, skupinová, hromadná </w:t>
            </w:r>
          </w:p>
        </w:tc>
      </w:tr>
    </w:tbl>
    <w:p w14:paraId="38778B4D" w14:textId="77777777" w:rsidR="0033040E" w:rsidRDefault="0033040E">
      <w:pPr>
        <w:spacing w:after="0" w:line="240" w:lineRule="auto"/>
        <w:jc w:val="both"/>
        <w:textAlignment w:val="baseline"/>
        <w:rPr>
          <w:rFonts w:cstheme="minorHAnsi"/>
          <w:b/>
          <w:lang w:eastAsia="cs-CZ"/>
        </w:rPr>
      </w:pPr>
    </w:p>
    <w:p w14:paraId="5D27E8A8" w14:textId="77777777" w:rsidR="0033040E" w:rsidRDefault="007D7C23">
      <w:pPr>
        <w:spacing w:after="0" w:line="240" w:lineRule="auto"/>
        <w:jc w:val="both"/>
        <w:textAlignment w:val="baseline"/>
        <w:rPr>
          <w:rFonts w:eastAsia="Calibri" w:cstheme="minorHAnsi"/>
          <w:lang w:eastAsia="cs-CZ"/>
        </w:rPr>
      </w:pPr>
      <w:r>
        <w:rPr>
          <w:rFonts w:cstheme="minorHAnsi"/>
          <w:b/>
          <w:bCs/>
          <w:lang w:eastAsia="cs-CZ"/>
        </w:rPr>
        <w:t xml:space="preserve">a) Přemysl Otakar II.   – 10 </w:t>
      </w:r>
      <w:r>
        <w:rPr>
          <w:rFonts w:cstheme="minorHAnsi"/>
        </w:rPr>
        <w:t>´</w:t>
      </w:r>
    </w:p>
    <w:p w14:paraId="5F154D25" w14:textId="77777777" w:rsidR="0033040E" w:rsidRDefault="007D7C23">
      <w:pPr>
        <w:pStyle w:val="Bezmezer"/>
        <w:ind w:firstLine="680"/>
        <w:jc w:val="both"/>
      </w:pPr>
      <w:r>
        <w:rPr>
          <w:rFonts w:cstheme="minorHAnsi"/>
          <w:lang w:eastAsia="cs-CZ"/>
        </w:rPr>
        <w:t>V této části hodiny si žáci poprvé vyzkouší aktivitu RWCT - „Černá ovce“. Vyučující vysvětlí žákům podstatu této aktivity. Žáci mají k dispozici čtyři obrázky (král, železo, zlato, brambory). Jejich úkolem je odhalit, který z obrázků do logické řady nepatří, vysvětlit důvody své volby a ze zbývajících obrázků musí vyvodit téma hodiny – král železný a zlatý – Přemysl Otakar II. </w:t>
      </w:r>
    </w:p>
    <w:p w14:paraId="4F3D75A8" w14:textId="77777777" w:rsidR="0033040E" w:rsidRDefault="0033040E">
      <w:pPr>
        <w:pStyle w:val="Bezmezer"/>
        <w:ind w:firstLine="680"/>
        <w:jc w:val="both"/>
        <w:rPr>
          <w:rFonts w:cstheme="minorHAnsi"/>
          <w:lang w:eastAsia="cs-CZ"/>
        </w:rPr>
      </w:pPr>
    </w:p>
    <w:p w14:paraId="03D7997B" w14:textId="77777777" w:rsidR="0033040E" w:rsidRDefault="007D7C23">
      <w:pPr>
        <w:pStyle w:val="Bezmezer"/>
        <w:jc w:val="both"/>
        <w:rPr>
          <w:rFonts w:cstheme="minorHAnsi"/>
          <w:lang w:eastAsia="cs-CZ"/>
        </w:rPr>
      </w:pPr>
      <w:r>
        <w:rPr>
          <w:rFonts w:cstheme="minorHAnsi"/>
          <w:lang w:eastAsia="cs-CZ"/>
        </w:rPr>
        <w:t>Žáci prací ve skupině rozvíjí dovednosti kooperace ve skupině. </w:t>
      </w:r>
    </w:p>
    <w:p w14:paraId="0127C94C" w14:textId="77777777" w:rsidR="0033040E" w:rsidRDefault="0033040E">
      <w:pPr>
        <w:pStyle w:val="Bezmezer"/>
        <w:jc w:val="both"/>
        <w:rPr>
          <w:rFonts w:cstheme="minorHAnsi"/>
          <w:sz w:val="18"/>
          <w:szCs w:val="18"/>
          <w:lang w:eastAsia="cs-CZ"/>
        </w:rPr>
      </w:pPr>
    </w:p>
    <w:p w14:paraId="6E621244" w14:textId="77777777" w:rsidR="0033040E" w:rsidRDefault="003E342A">
      <w:pPr>
        <w:spacing w:after="0" w:line="240" w:lineRule="auto"/>
        <w:jc w:val="both"/>
        <w:textAlignment w:val="baseline"/>
      </w:pPr>
      <w:hyperlink w:anchor="_4.2.5_Obrázky_k">
        <w:r w:rsidR="007D7C23">
          <w:rPr>
            <w:rStyle w:val="Internetovodkaz"/>
            <w:rFonts w:cstheme="minorHAnsi"/>
            <w:webHidden/>
            <w:lang w:eastAsia="cs-CZ"/>
          </w:rPr>
          <w:t>Příloha 4.2.5</w:t>
        </w:r>
      </w:hyperlink>
      <w:r w:rsidR="007D7C23">
        <w:rPr>
          <w:rFonts w:cstheme="minorHAnsi"/>
          <w:lang w:eastAsia="cs-CZ"/>
        </w:rPr>
        <w:t xml:space="preserve"> - Obrázky k metodě – černá ovce </w:t>
      </w:r>
    </w:p>
    <w:p w14:paraId="4363BA9B" w14:textId="77777777" w:rsidR="0033040E" w:rsidRDefault="0033040E">
      <w:pPr>
        <w:pStyle w:val="Default"/>
      </w:pPr>
    </w:p>
    <w:p w14:paraId="63FAB415" w14:textId="77777777" w:rsidR="0033040E" w:rsidRDefault="007D7C23">
      <w:pPr>
        <w:spacing w:after="0" w:line="240" w:lineRule="auto"/>
        <w:jc w:val="both"/>
        <w:textAlignment w:val="baseline"/>
        <w:rPr>
          <w:rFonts w:cstheme="minorHAnsi"/>
          <w:b/>
          <w:sz w:val="18"/>
          <w:szCs w:val="18"/>
          <w:lang w:eastAsia="cs-CZ"/>
        </w:rPr>
      </w:pPr>
      <w:r>
        <w:rPr>
          <w:rFonts w:cstheme="minorHAnsi"/>
          <w:b/>
          <w:lang w:eastAsia="cs-CZ"/>
        </w:rPr>
        <w:t>Správné řešení. </w:t>
      </w:r>
    </w:p>
    <w:p w14:paraId="23DB796D" w14:textId="77777777" w:rsidR="0033040E" w:rsidRDefault="007D7C23">
      <w:pPr>
        <w:spacing w:after="0" w:line="240" w:lineRule="auto"/>
        <w:ind w:firstLine="680"/>
        <w:jc w:val="both"/>
        <w:textAlignment w:val="baseline"/>
        <w:rPr>
          <w:rFonts w:cstheme="minorHAnsi"/>
          <w:sz w:val="18"/>
          <w:szCs w:val="18"/>
          <w:lang w:eastAsia="cs-CZ"/>
        </w:rPr>
      </w:pPr>
      <w:r>
        <w:rPr>
          <w:rFonts w:cstheme="minorHAnsi"/>
          <w:lang w:eastAsia="cs-CZ"/>
        </w:rPr>
        <w:t xml:space="preserve">Černá ovce je obrázek – Pytel </w:t>
      </w:r>
      <w:r>
        <w:rPr>
          <w:rFonts w:cstheme="minorHAnsi"/>
          <w:b/>
          <w:bCs/>
          <w:lang w:eastAsia="cs-CZ"/>
        </w:rPr>
        <w:t>brambor</w:t>
      </w:r>
      <w:r>
        <w:rPr>
          <w:rFonts w:cstheme="minorHAnsi"/>
          <w:lang w:eastAsia="cs-CZ"/>
        </w:rPr>
        <w:t>. Brambory se objevily v Evropě až v polovině 16. století. </w:t>
      </w:r>
    </w:p>
    <w:p w14:paraId="35CDFE60" w14:textId="77777777" w:rsidR="0033040E" w:rsidRDefault="007D7C23">
      <w:pPr>
        <w:spacing w:after="0" w:line="240" w:lineRule="auto"/>
        <w:jc w:val="both"/>
        <w:textAlignment w:val="baseline"/>
        <w:rPr>
          <w:rFonts w:cstheme="minorHAnsi"/>
          <w:sz w:val="18"/>
          <w:szCs w:val="18"/>
          <w:lang w:eastAsia="cs-CZ"/>
        </w:rPr>
      </w:pPr>
      <w:r>
        <w:rPr>
          <w:rFonts w:cstheme="minorHAnsi"/>
          <w:lang w:eastAsia="cs-CZ"/>
        </w:rPr>
        <w:t>Ostatní tři obrázky symbolizují krále Přemysla Otakara II., krále železného a zlatého. </w:t>
      </w:r>
    </w:p>
    <w:p w14:paraId="3AA4700F" w14:textId="77777777" w:rsidR="0033040E" w:rsidRDefault="007D7C23">
      <w:pPr>
        <w:spacing w:after="0" w:line="240" w:lineRule="auto"/>
        <w:jc w:val="both"/>
        <w:textAlignment w:val="baseline"/>
      </w:pPr>
      <w:r>
        <w:rPr>
          <w:rFonts w:cstheme="minorHAnsi"/>
          <w:lang w:eastAsia="cs-CZ"/>
        </w:rPr>
        <w:t> </w:t>
      </w:r>
      <w:proofErr w:type="gramStart"/>
      <w:r>
        <w:rPr>
          <w:rFonts w:cstheme="minorHAnsi"/>
          <w:lang w:eastAsia="cs-CZ"/>
        </w:rPr>
        <w:t>1.obrázek</w:t>
      </w:r>
      <w:proofErr w:type="gramEnd"/>
      <w:r>
        <w:rPr>
          <w:rFonts w:cstheme="minorHAnsi"/>
          <w:lang w:eastAsia="cs-CZ"/>
        </w:rPr>
        <w:t xml:space="preserve"> - </w:t>
      </w:r>
      <w:r>
        <w:rPr>
          <w:rFonts w:cstheme="minorHAnsi"/>
          <w:b/>
          <w:lang w:eastAsia="cs-CZ"/>
        </w:rPr>
        <w:t>král.</w:t>
      </w:r>
      <w:r>
        <w:rPr>
          <w:rFonts w:cstheme="minorHAnsi"/>
          <w:lang w:eastAsia="cs-CZ"/>
        </w:rPr>
        <w:t xml:space="preserve"> 2. obrázek -</w:t>
      </w:r>
      <w:r>
        <w:rPr>
          <w:rFonts w:cstheme="minorHAnsi"/>
          <w:b/>
          <w:lang w:eastAsia="cs-CZ"/>
        </w:rPr>
        <w:t xml:space="preserve"> zlato</w:t>
      </w:r>
      <w:r>
        <w:rPr>
          <w:rFonts w:cstheme="minorHAnsi"/>
          <w:lang w:eastAsia="cs-CZ"/>
        </w:rPr>
        <w:t>. 3. obrázek -</w:t>
      </w:r>
      <w:r>
        <w:rPr>
          <w:rFonts w:cstheme="minorHAnsi"/>
          <w:b/>
          <w:lang w:eastAsia="cs-CZ"/>
        </w:rPr>
        <w:t xml:space="preserve"> železo-meč</w:t>
      </w:r>
      <w:r>
        <w:rPr>
          <w:rFonts w:cstheme="minorHAnsi"/>
          <w:lang w:eastAsia="cs-CZ"/>
        </w:rPr>
        <w:t>. </w:t>
      </w:r>
    </w:p>
    <w:p w14:paraId="516BB85B" w14:textId="77777777" w:rsidR="0033040E" w:rsidRDefault="0033040E">
      <w:pPr>
        <w:spacing w:after="0" w:line="240" w:lineRule="auto"/>
        <w:jc w:val="both"/>
        <w:rPr>
          <w:rFonts w:cstheme="minorHAnsi"/>
          <w:u w:val="single"/>
        </w:rPr>
      </w:pPr>
    </w:p>
    <w:p w14:paraId="2C8C4AC9" w14:textId="77777777" w:rsidR="0033040E" w:rsidRDefault="007D7C23">
      <w:pPr>
        <w:spacing w:after="0" w:line="240" w:lineRule="auto"/>
        <w:jc w:val="both"/>
        <w:rPr>
          <w:rFonts w:cstheme="minorHAnsi"/>
          <w:u w:val="single"/>
        </w:rPr>
      </w:pPr>
      <w:r>
        <w:rPr>
          <w:rFonts w:cstheme="minorHAnsi"/>
          <w:u w:val="single"/>
        </w:rPr>
        <w:t>Metodické doporučení:</w:t>
      </w:r>
    </w:p>
    <w:p w14:paraId="1D1DBEB0" w14:textId="77777777" w:rsidR="0033040E" w:rsidRDefault="007D7C23">
      <w:pPr>
        <w:spacing w:after="0" w:line="240" w:lineRule="auto"/>
        <w:ind w:firstLine="680"/>
        <w:jc w:val="both"/>
        <w:textAlignment w:val="baseline"/>
        <w:rPr>
          <w:rFonts w:cstheme="minorHAnsi"/>
          <w:lang w:eastAsia="cs-CZ"/>
        </w:rPr>
      </w:pPr>
      <w:r>
        <w:rPr>
          <w:rFonts w:cstheme="minorHAnsi"/>
          <w:lang w:eastAsia="cs-CZ"/>
        </w:rPr>
        <w:t>Je potřeba zvážit počet a obtížnost vybraných obrázků do metody „Černá ovce“ s ohledem na věk a schopnosti žáků. </w:t>
      </w:r>
    </w:p>
    <w:p w14:paraId="19292C39" w14:textId="77777777" w:rsidR="0033040E" w:rsidRDefault="0033040E">
      <w:pPr>
        <w:spacing w:after="0" w:line="240" w:lineRule="auto"/>
        <w:jc w:val="both"/>
        <w:textAlignment w:val="baseline"/>
        <w:rPr>
          <w:rFonts w:cstheme="minorHAnsi"/>
          <w:b/>
          <w:bCs/>
          <w:lang w:eastAsia="cs-CZ"/>
        </w:rPr>
      </w:pPr>
    </w:p>
    <w:p w14:paraId="5B9248B8" w14:textId="77777777" w:rsidR="0033040E" w:rsidRDefault="007D7C23">
      <w:pPr>
        <w:spacing w:after="0" w:line="240" w:lineRule="auto"/>
        <w:jc w:val="both"/>
        <w:textAlignment w:val="baseline"/>
        <w:rPr>
          <w:rFonts w:eastAsia="Calibri" w:cstheme="minorHAnsi"/>
          <w:lang w:eastAsia="cs-CZ"/>
        </w:rPr>
      </w:pPr>
      <w:r>
        <w:rPr>
          <w:rFonts w:cstheme="minorHAnsi"/>
          <w:b/>
          <w:bCs/>
          <w:lang w:eastAsia="cs-CZ"/>
        </w:rPr>
        <w:t xml:space="preserve">b) Práce s textem o Přemyslu Otakarovi II. – 20 </w:t>
      </w:r>
      <w:r>
        <w:rPr>
          <w:rFonts w:cstheme="minorHAnsi"/>
        </w:rPr>
        <w:t>´</w:t>
      </w:r>
    </w:p>
    <w:p w14:paraId="15FC95A9" w14:textId="77777777" w:rsidR="0033040E" w:rsidRDefault="007D7C23">
      <w:pPr>
        <w:spacing w:after="0" w:line="240" w:lineRule="auto"/>
        <w:ind w:firstLine="680"/>
        <w:jc w:val="both"/>
        <w:textAlignment w:val="baseline"/>
      </w:pPr>
      <w:r>
        <w:rPr>
          <w:rFonts w:cstheme="minorHAnsi"/>
          <w:lang w:eastAsia="cs-CZ"/>
        </w:rPr>
        <w:t>Vyučující rozdá každému žákovi dva pracovní listy formátu A4. Na prvním z listů </w:t>
      </w:r>
      <w:r>
        <w:rPr>
          <w:rFonts w:cstheme="minorHAnsi"/>
          <w:u w:val="single"/>
          <w:lang w:eastAsia="cs-CZ"/>
        </w:rPr>
        <w:t>j</w:t>
      </w:r>
      <w:r>
        <w:rPr>
          <w:rFonts w:cstheme="minorHAnsi"/>
          <w:lang w:eastAsia="cs-CZ"/>
        </w:rPr>
        <w:t xml:space="preserve">e předem připravená tabulka s otázkami k osobnosti panovníka Přemysla Otakara II. před čtením a s otázkami po čtení. </w:t>
      </w:r>
      <w:r>
        <w:rPr>
          <w:rFonts w:eastAsia="Calibri" w:cstheme="minorHAnsi"/>
        </w:rPr>
        <w:t xml:space="preserve">Zadání: </w:t>
      </w:r>
      <w:hyperlink w:anchor="_4.2.6_Tabulka_před">
        <w:r>
          <w:rPr>
            <w:rStyle w:val="Internetovodkaz"/>
            <w:rFonts w:eastAsia="Calibri" w:cstheme="minorHAnsi"/>
            <w:webHidden/>
          </w:rPr>
          <w:t>Tabulka před čtením a po čtení (Příloha 4.2.6) </w:t>
        </w:r>
      </w:hyperlink>
    </w:p>
    <w:p w14:paraId="16062D91" w14:textId="77777777" w:rsidR="0033040E" w:rsidRDefault="007D7C23">
      <w:pPr>
        <w:spacing w:after="0" w:line="240" w:lineRule="auto"/>
        <w:jc w:val="both"/>
        <w:textAlignment w:val="baseline"/>
      </w:pPr>
      <w:r>
        <w:rPr>
          <w:rFonts w:cstheme="minorHAnsi"/>
          <w:lang w:eastAsia="cs-CZ"/>
        </w:rPr>
        <w:t xml:space="preserve">Žáci na základě svých znalostí na otázky písemně </w:t>
      </w:r>
      <w:proofErr w:type="gramStart"/>
      <w:r>
        <w:rPr>
          <w:rFonts w:cstheme="minorHAnsi"/>
          <w:lang w:eastAsia="cs-CZ"/>
        </w:rPr>
        <w:t>odpoví</w:t>
      </w:r>
      <w:proofErr w:type="gramEnd"/>
      <w:r>
        <w:rPr>
          <w:rFonts w:cstheme="minorHAnsi"/>
          <w:lang w:eastAsia="cs-CZ"/>
        </w:rPr>
        <w:t xml:space="preserve">. Vyplní první polovinu pracovního listu – otázky před čtením.  Po vyplnění první části pracovního listu (Tabulka s otázkami před čtením a po čtení – Tabulka před čtením </w:t>
      </w:r>
      <w:hyperlink w:anchor="_4.2.6_Tabulka_před">
        <w:r>
          <w:rPr>
            <w:rStyle w:val="Internetovodkaz"/>
            <w:rFonts w:cstheme="minorHAnsi"/>
            <w:webHidden/>
            <w:lang w:eastAsia="cs-CZ"/>
          </w:rPr>
          <w:t>Příloha 4.2.6</w:t>
        </w:r>
      </w:hyperlink>
      <w:r>
        <w:rPr>
          <w:rFonts w:cstheme="minorHAnsi"/>
          <w:lang w:eastAsia="cs-CZ"/>
        </w:rPr>
        <w:t xml:space="preserve">). Všichni žáci začnou velmi pozorně číst text o Přemyslovi Otakarovi II. </w:t>
      </w:r>
      <w:hyperlink w:anchor="_4.2.7_Pracovní_list">
        <w:r>
          <w:rPr>
            <w:rStyle w:val="Internetovodkaz"/>
            <w:rFonts w:cstheme="minorHAnsi"/>
            <w:webHidden/>
            <w:lang w:eastAsia="cs-CZ"/>
          </w:rPr>
          <w:t>Příloha 4.2.7</w:t>
        </w:r>
      </w:hyperlink>
      <w:r>
        <w:rPr>
          <w:rFonts w:cstheme="minorHAnsi"/>
          <w:color w:val="FF0000"/>
          <w:lang w:eastAsia="cs-CZ"/>
        </w:rPr>
        <w:t xml:space="preserve"> </w:t>
      </w:r>
      <w:r>
        <w:rPr>
          <w:rFonts w:cstheme="minorHAnsi"/>
          <w:lang w:eastAsia="cs-CZ"/>
        </w:rPr>
        <w:t>- Pracovní text o životě a díle Přemysla Otakara II. </w:t>
      </w:r>
    </w:p>
    <w:p w14:paraId="060EDDDC" w14:textId="77777777" w:rsidR="0033040E" w:rsidRDefault="003E342A">
      <w:pPr>
        <w:spacing w:after="0" w:line="240" w:lineRule="auto"/>
        <w:jc w:val="both"/>
      </w:pPr>
      <w:hyperlink w:anchor="_4.2.7_Pracovní_list">
        <w:r w:rsidR="007D7C23">
          <w:rPr>
            <w:rStyle w:val="Internetovodkaz"/>
            <w:rFonts w:eastAsia="Calibri" w:cstheme="minorHAnsi"/>
            <w:webHidden/>
          </w:rPr>
          <w:t>Zadání: Pracovní list – text o životě a díle Přemysla Otakara II. (Příloha 4.2.7) </w:t>
        </w:r>
      </w:hyperlink>
    </w:p>
    <w:p w14:paraId="0361EDA8" w14:textId="77777777" w:rsidR="0033040E" w:rsidRDefault="0033040E">
      <w:pPr>
        <w:spacing w:after="0" w:line="240" w:lineRule="auto"/>
        <w:jc w:val="both"/>
        <w:rPr>
          <w:rFonts w:eastAsia="Calibri" w:cstheme="minorHAnsi"/>
          <w:lang w:eastAsia="cs-CZ"/>
        </w:rPr>
      </w:pPr>
    </w:p>
    <w:p w14:paraId="5EE70A5D" w14:textId="77777777" w:rsidR="0033040E" w:rsidRDefault="007D7C23">
      <w:pPr>
        <w:spacing w:after="0" w:line="240" w:lineRule="auto"/>
        <w:jc w:val="both"/>
        <w:textAlignment w:val="baseline"/>
        <w:rPr>
          <w:rFonts w:cstheme="minorHAnsi"/>
          <w:lang w:eastAsia="cs-CZ"/>
        </w:rPr>
      </w:pPr>
      <w:r>
        <w:rPr>
          <w:rFonts w:cstheme="minorHAnsi"/>
          <w:lang w:eastAsia="cs-CZ"/>
        </w:rPr>
        <w:t>Žáci si v textu vyhledávají odpovědi na zadané otázky z pracovního listu. V textu si mohou odpovědi podtrhnout a barevně zvýraznit pro lepší orientaci v textu. Po přečtení textu své odpovědi zapíšou do pravého sloupce pracovního listu. Odpovědi v levém i pravém sloupci porovnají a ve skupině zhodnotí úspěšnost svých odpovědí. </w:t>
      </w:r>
    </w:p>
    <w:p w14:paraId="608584CC" w14:textId="77777777" w:rsidR="0033040E" w:rsidRDefault="0033040E">
      <w:pPr>
        <w:pStyle w:val="Default"/>
      </w:pPr>
    </w:p>
    <w:p w14:paraId="7D447F57" w14:textId="77777777" w:rsidR="0033040E" w:rsidRDefault="007D7C23">
      <w:pPr>
        <w:spacing w:after="0" w:line="240" w:lineRule="auto"/>
        <w:jc w:val="both"/>
        <w:textAlignment w:val="baseline"/>
      </w:pPr>
      <w:r>
        <w:rPr>
          <w:rFonts w:cstheme="minorHAnsi"/>
          <w:lang w:eastAsia="cs-CZ"/>
        </w:rPr>
        <w:t xml:space="preserve">Správné řešení najdete v souboru metodických materiálů v </w:t>
      </w:r>
      <w:hyperlink w:anchor="_5.2.4_Řešení_Tabulka">
        <w:r>
          <w:rPr>
            <w:rStyle w:val="Internetovodkaz"/>
            <w:rFonts w:cstheme="minorHAnsi"/>
            <w:webHidden/>
            <w:color w:val="00000A"/>
            <w:lang w:eastAsia="cs-CZ"/>
          </w:rPr>
          <w:t xml:space="preserve">Přílohách </w:t>
        </w:r>
        <w:proofErr w:type="gramStart"/>
        <w:r>
          <w:rPr>
            <w:rStyle w:val="Internetovodkaz"/>
            <w:rFonts w:cstheme="minorHAnsi"/>
            <w:webHidden/>
            <w:color w:val="00000A"/>
            <w:lang w:eastAsia="cs-CZ"/>
          </w:rPr>
          <w:t>5.2.4</w:t>
        </w:r>
      </w:hyperlink>
      <w:r>
        <w:rPr>
          <w:rFonts w:cstheme="minorHAnsi"/>
          <w:lang w:eastAsia="cs-CZ"/>
        </w:rPr>
        <w:t xml:space="preserve"> a </w:t>
      </w:r>
      <w:hyperlink w:anchor="_5.2.5_Řešení_Pracovní">
        <w:r>
          <w:rPr>
            <w:rStyle w:val="Internetovodkaz"/>
            <w:rFonts w:cstheme="minorHAnsi"/>
            <w:webHidden/>
            <w:color w:val="00000A"/>
            <w:lang w:eastAsia="cs-CZ"/>
          </w:rPr>
          <w:t>5.2.5</w:t>
        </w:r>
        <w:proofErr w:type="gramEnd"/>
      </w:hyperlink>
      <w:r>
        <w:rPr>
          <w:rFonts w:cstheme="minorHAnsi"/>
          <w:lang w:eastAsia="cs-CZ"/>
        </w:rPr>
        <w:t>. </w:t>
      </w:r>
    </w:p>
    <w:p w14:paraId="47D628C3" w14:textId="77777777" w:rsidR="0033040E" w:rsidRDefault="0033040E">
      <w:pPr>
        <w:spacing w:after="0" w:line="240" w:lineRule="auto"/>
        <w:jc w:val="both"/>
        <w:textAlignment w:val="baseline"/>
        <w:rPr>
          <w:rFonts w:cstheme="minorHAnsi"/>
          <w:lang w:eastAsia="cs-CZ"/>
        </w:rPr>
      </w:pPr>
    </w:p>
    <w:p w14:paraId="7DE699ED" w14:textId="77777777" w:rsidR="0033040E" w:rsidRDefault="007D7C23">
      <w:pPr>
        <w:spacing w:after="0" w:line="240" w:lineRule="auto"/>
        <w:jc w:val="both"/>
        <w:textAlignment w:val="baseline"/>
        <w:rPr>
          <w:rFonts w:eastAsia="Calibri" w:cstheme="minorHAnsi"/>
          <w:lang w:eastAsia="cs-CZ"/>
        </w:rPr>
      </w:pPr>
      <w:r>
        <w:rPr>
          <w:rFonts w:cstheme="minorHAnsi"/>
          <w:b/>
          <w:bCs/>
          <w:color w:val="000000" w:themeColor="text1"/>
          <w:lang w:eastAsia="cs-CZ"/>
        </w:rPr>
        <w:t xml:space="preserve">c) Pětilístek – 10 </w:t>
      </w:r>
      <w:r>
        <w:rPr>
          <w:rFonts w:cstheme="minorHAnsi"/>
        </w:rPr>
        <w:t>´</w:t>
      </w:r>
    </w:p>
    <w:p w14:paraId="12AC182E" w14:textId="77777777" w:rsidR="0033040E" w:rsidRDefault="007D7C23">
      <w:pPr>
        <w:spacing w:after="0" w:line="240" w:lineRule="auto"/>
        <w:ind w:firstLine="680"/>
        <w:jc w:val="both"/>
        <w:textAlignment w:val="baseline"/>
      </w:pPr>
      <w:r>
        <w:rPr>
          <w:rFonts w:cstheme="minorHAnsi"/>
          <w:color w:val="000000"/>
          <w:lang w:eastAsia="cs-CZ"/>
        </w:rPr>
        <w:t>Všem žákům je zadána stejná otázka „Víte, co je pětilístek?“ Žákům je podrobně vysvětlena podstata této aktivity. První řádka je jednoslovné téma, námět - podstatné jméno. Druhá řádka je dvouslovný popis námětu a jeho podstatných vlastností, jak je vidí žáci. Při odpovědi na otázku, jaký je námět - použijí dvě přídavná jména. Třetí řádka je sestavena ze tří slov, vyjadřujících dějovou složku námětu, tedy co dělá nebo co se s ním děje. Použijeme tři slovesa. Čtvrtá řádka je věta o čtyřech slovech vztahujících se k námětu. Sloveso může chybět. Poslední řádka je jednoslovné synonymum, které rekapituluje podstatu námětu. Nemusí jít o podstatné jméno.</w:t>
      </w:r>
      <w:r>
        <w:rPr>
          <w:rFonts w:cstheme="minorHAnsi"/>
          <w:lang w:eastAsia="cs-CZ"/>
        </w:rPr>
        <w:t>  </w:t>
      </w:r>
    </w:p>
    <w:p w14:paraId="6F285295" w14:textId="77777777" w:rsidR="0033040E" w:rsidRDefault="007D7C23">
      <w:pPr>
        <w:spacing w:after="0" w:line="240" w:lineRule="auto"/>
        <w:jc w:val="both"/>
        <w:textAlignment w:val="baseline"/>
      </w:pPr>
      <w:r>
        <w:rPr>
          <w:rFonts w:cstheme="minorHAnsi"/>
          <w:lang w:eastAsia="cs-CZ"/>
        </w:rPr>
        <w:t>Žáci vyplní připravené pracovní listy s pětilístky. (</w:t>
      </w:r>
      <w:hyperlink w:anchor="_4.2.8_Pětilístek">
        <w:r>
          <w:rPr>
            <w:rStyle w:val="Internetovodkaz"/>
            <w:rFonts w:cstheme="minorHAnsi"/>
            <w:webHidden/>
            <w:lang w:eastAsia="cs-CZ"/>
          </w:rPr>
          <w:t>Příloha 4.2.8</w:t>
        </w:r>
      </w:hyperlink>
      <w:r>
        <w:rPr>
          <w:rFonts w:cstheme="minorHAnsi"/>
          <w:color w:val="FF0000"/>
          <w:lang w:eastAsia="cs-CZ"/>
        </w:rPr>
        <w:t xml:space="preserve"> </w:t>
      </w:r>
      <w:r>
        <w:rPr>
          <w:rFonts w:cstheme="minorHAnsi"/>
          <w:lang w:eastAsia="cs-CZ"/>
        </w:rPr>
        <w:t>– Pětilístek).  </w:t>
      </w:r>
    </w:p>
    <w:p w14:paraId="78F50EF8" w14:textId="77777777" w:rsidR="0033040E" w:rsidRDefault="0033040E">
      <w:pPr>
        <w:spacing w:after="0" w:line="240" w:lineRule="auto"/>
        <w:jc w:val="both"/>
        <w:rPr>
          <w:rFonts w:eastAsia="Calibri" w:cstheme="minorHAnsi"/>
          <w:lang w:eastAsia="cs-CZ"/>
        </w:rPr>
      </w:pPr>
    </w:p>
    <w:p w14:paraId="6C4C2F36" w14:textId="77777777" w:rsidR="0033040E" w:rsidRDefault="003E342A">
      <w:pPr>
        <w:spacing w:after="0" w:line="240" w:lineRule="auto"/>
        <w:jc w:val="both"/>
      </w:pPr>
      <w:hyperlink w:anchor="_4.2.8_Pětilístek">
        <w:r w:rsidR="007D7C23">
          <w:rPr>
            <w:rStyle w:val="Internetovodkaz"/>
            <w:rFonts w:eastAsia="Calibri" w:cstheme="minorHAnsi"/>
            <w:webHidden/>
          </w:rPr>
          <w:t>Zadání: Pětilístek (Příloha 4.2.8)</w:t>
        </w:r>
      </w:hyperlink>
      <w:r w:rsidR="007D7C23">
        <w:rPr>
          <w:rFonts w:eastAsia="Calibri" w:cstheme="minorHAnsi"/>
          <w:color w:val="000000" w:themeColor="text1"/>
        </w:rPr>
        <w:t> </w:t>
      </w:r>
    </w:p>
    <w:p w14:paraId="41BC12D8" w14:textId="77777777" w:rsidR="0033040E" w:rsidRDefault="0033040E">
      <w:pPr>
        <w:pStyle w:val="Default"/>
        <w:rPr>
          <w:rFonts w:eastAsia="Calibri"/>
          <w:lang w:eastAsia="en-US"/>
        </w:rPr>
      </w:pPr>
    </w:p>
    <w:p w14:paraId="672BB56B" w14:textId="77777777" w:rsidR="0033040E" w:rsidRDefault="007D7C23">
      <w:pPr>
        <w:spacing w:after="0" w:line="240" w:lineRule="auto"/>
        <w:jc w:val="both"/>
        <w:textAlignment w:val="baseline"/>
        <w:rPr>
          <w:rFonts w:cstheme="minorHAnsi"/>
          <w:lang w:eastAsia="cs-CZ"/>
        </w:rPr>
      </w:pPr>
      <w:r>
        <w:rPr>
          <w:rFonts w:cstheme="minorHAnsi"/>
          <w:color w:val="000000"/>
          <w:lang w:eastAsia="cs-CZ"/>
        </w:rPr>
        <w:t>Jednotlivé skupiny prezentují ostatním žákům své pětilístky, ve spolupráci s vyučujícím identifikují podstatné znaky osobnosti panovníka a vytvářejí z nich společnou myšlenkovou mapu</w:t>
      </w:r>
      <w:r>
        <w:rPr>
          <w:rFonts w:cstheme="minorHAnsi"/>
          <w:color w:val="D13438"/>
          <w:lang w:eastAsia="cs-CZ"/>
        </w:rPr>
        <w:t>.</w:t>
      </w:r>
      <w:r>
        <w:rPr>
          <w:rFonts w:cstheme="minorHAnsi"/>
          <w:lang w:eastAsia="cs-CZ"/>
        </w:rPr>
        <w:t> </w:t>
      </w:r>
    </w:p>
    <w:p w14:paraId="12DBB89E" w14:textId="77777777" w:rsidR="0033040E" w:rsidRDefault="007D7C23">
      <w:pPr>
        <w:spacing w:after="0" w:line="240" w:lineRule="auto"/>
        <w:jc w:val="both"/>
        <w:textAlignment w:val="baseline"/>
      </w:pPr>
      <w:r>
        <w:rPr>
          <w:rFonts w:cstheme="minorHAnsi"/>
          <w:lang w:eastAsia="cs-CZ"/>
        </w:rPr>
        <w:t xml:space="preserve">Ukázku Pětilístku najdete v souboru metodických materiálů v </w:t>
      </w:r>
      <w:hyperlink w:anchor="_5.2.6_Pětilístek_–">
        <w:r>
          <w:rPr>
            <w:rStyle w:val="Internetovodkaz"/>
            <w:rFonts w:cstheme="minorHAnsi"/>
            <w:webHidden/>
            <w:lang w:eastAsia="cs-CZ"/>
          </w:rPr>
          <w:t>Příloze 5.2.6. </w:t>
        </w:r>
      </w:hyperlink>
    </w:p>
    <w:p w14:paraId="12464AB6" w14:textId="77777777" w:rsidR="0033040E" w:rsidRDefault="0033040E">
      <w:pPr>
        <w:spacing w:after="0" w:line="240" w:lineRule="auto"/>
        <w:jc w:val="both"/>
        <w:rPr>
          <w:rFonts w:cstheme="minorHAnsi"/>
          <w:u w:val="single"/>
        </w:rPr>
      </w:pPr>
    </w:p>
    <w:p w14:paraId="2DACDC45" w14:textId="77777777" w:rsidR="0033040E" w:rsidRDefault="007D7C23">
      <w:pPr>
        <w:spacing w:after="0" w:line="240" w:lineRule="auto"/>
        <w:jc w:val="both"/>
        <w:rPr>
          <w:rFonts w:cstheme="minorHAnsi"/>
          <w:u w:val="single"/>
        </w:rPr>
      </w:pPr>
      <w:r>
        <w:rPr>
          <w:rFonts w:cstheme="minorHAnsi"/>
          <w:u w:val="single"/>
        </w:rPr>
        <w:t>Metodické doporučení </w:t>
      </w:r>
    </w:p>
    <w:p w14:paraId="5B8B06BA" w14:textId="77777777" w:rsidR="0033040E" w:rsidRDefault="007D7C23">
      <w:pPr>
        <w:spacing w:after="0" w:line="240" w:lineRule="auto"/>
        <w:ind w:firstLine="680"/>
        <w:jc w:val="both"/>
        <w:textAlignment w:val="baseline"/>
        <w:rPr>
          <w:rFonts w:cstheme="minorHAnsi"/>
          <w:sz w:val="18"/>
          <w:szCs w:val="18"/>
          <w:lang w:eastAsia="cs-CZ"/>
        </w:rPr>
      </w:pPr>
      <w:r>
        <w:rPr>
          <w:rFonts w:cstheme="minorHAnsi"/>
          <w:lang w:eastAsia="cs-CZ"/>
        </w:rPr>
        <w:t xml:space="preserve">U aktivity pětilístek je vhodné, aby žáci pracovali </w:t>
      </w:r>
      <w:r>
        <w:rPr>
          <w:rFonts w:cstheme="minorHAnsi"/>
          <w:color w:val="000000"/>
          <w:lang w:eastAsia="cs-CZ"/>
        </w:rPr>
        <w:t>samostatně proto, aby si sami bez vlivu ostatních vybavili své poznatky o Přemyslu Otakarovi II. Následně tyto poznatky sdílí v rámci skupiny, přičemž získávají dovednosti skupinové práce a zároveň třídí informace. Žáci nalézají společné řešení zadaného úkolu a zároveň se nechávají inspirovat pětilístky spolužáků. </w:t>
      </w:r>
      <w:r>
        <w:rPr>
          <w:rFonts w:cstheme="minorHAnsi"/>
          <w:lang w:eastAsia="cs-CZ"/>
        </w:rPr>
        <w:t> </w:t>
      </w:r>
    </w:p>
    <w:p w14:paraId="7F8DE83B" w14:textId="77777777" w:rsidR="0033040E" w:rsidRDefault="0033040E">
      <w:pPr>
        <w:spacing w:after="0" w:line="240" w:lineRule="auto"/>
        <w:jc w:val="both"/>
        <w:textAlignment w:val="baseline"/>
        <w:rPr>
          <w:rFonts w:cstheme="minorHAnsi"/>
          <w:lang w:eastAsia="cs-CZ"/>
        </w:rPr>
      </w:pPr>
    </w:p>
    <w:p w14:paraId="02131766" w14:textId="77777777" w:rsidR="0033040E" w:rsidRDefault="007D7C23">
      <w:pPr>
        <w:spacing w:after="0" w:line="240" w:lineRule="auto"/>
        <w:jc w:val="both"/>
        <w:textAlignment w:val="baseline"/>
        <w:rPr>
          <w:rFonts w:eastAsia="Calibri" w:cstheme="minorHAnsi"/>
          <w:lang w:eastAsia="cs-CZ"/>
        </w:rPr>
      </w:pPr>
      <w:r>
        <w:rPr>
          <w:rFonts w:cstheme="minorHAnsi"/>
          <w:b/>
          <w:bCs/>
          <w:lang w:eastAsia="cs-CZ"/>
        </w:rPr>
        <w:t xml:space="preserve">d) Závěrečné zhodnocení - 5 </w:t>
      </w:r>
      <w:r>
        <w:rPr>
          <w:rFonts w:cstheme="minorHAnsi"/>
        </w:rPr>
        <w:t>´</w:t>
      </w:r>
    </w:p>
    <w:p w14:paraId="31755030" w14:textId="77777777" w:rsidR="0033040E" w:rsidRDefault="007D7C23">
      <w:pPr>
        <w:spacing w:after="0" w:line="240" w:lineRule="auto"/>
        <w:ind w:firstLine="680"/>
        <w:jc w:val="both"/>
        <w:textAlignment w:val="baseline"/>
      </w:pPr>
      <w:r>
        <w:rPr>
          <w:rFonts w:cstheme="minorHAnsi"/>
          <w:lang w:eastAsia="cs-CZ"/>
        </w:rPr>
        <w:t>Na závěr provedeme závěrečnou skupinovou diskusi nad probíraným tématem s důrazem na osvojení základních pojmů spjatých s osobností Přemysla Otakara II., rozšíření znalostí a vědomostí o tomto panovníkovi.  </w:t>
      </w:r>
    </w:p>
    <w:p w14:paraId="7C921AC0" w14:textId="77777777" w:rsidR="0033040E" w:rsidRDefault="0033040E">
      <w:pPr>
        <w:pStyle w:val="Default"/>
      </w:pPr>
    </w:p>
    <w:p w14:paraId="0C193C60" w14:textId="77777777" w:rsidR="0033040E" w:rsidRDefault="007D7C23">
      <w:pPr>
        <w:spacing w:after="0" w:line="240" w:lineRule="auto"/>
        <w:jc w:val="both"/>
        <w:textAlignment w:val="baseline"/>
        <w:rPr>
          <w:rFonts w:cstheme="minorHAnsi"/>
          <w:lang w:eastAsia="cs-CZ"/>
        </w:rPr>
      </w:pPr>
      <w:r>
        <w:rPr>
          <w:rFonts w:cstheme="minorHAnsi"/>
          <w:lang w:eastAsia="cs-CZ"/>
        </w:rPr>
        <w:t>Motivační otázky k diskusi naleznou žáci v žákovském sešitě v podobě tří otázek, které ověří dosažení cílů této hodiny.</w:t>
      </w:r>
    </w:p>
    <w:p w14:paraId="3F2DF5D5" w14:textId="77777777" w:rsidR="0033040E" w:rsidRDefault="007D7C23">
      <w:pPr>
        <w:spacing w:after="0" w:line="240" w:lineRule="auto"/>
        <w:jc w:val="both"/>
        <w:textAlignment w:val="baseline"/>
        <w:rPr>
          <w:rFonts w:cstheme="minorHAnsi"/>
          <w:lang w:eastAsia="cs-CZ"/>
        </w:rPr>
      </w:pPr>
      <w:r>
        <w:rPr>
          <w:rFonts w:cstheme="minorHAnsi"/>
          <w:lang w:eastAsia="cs-CZ"/>
        </w:rPr>
        <w:t> </w:t>
      </w:r>
    </w:p>
    <w:p w14:paraId="613CC6BE" w14:textId="77777777" w:rsidR="0033040E" w:rsidRDefault="007D7C23">
      <w:pPr>
        <w:spacing w:after="0" w:line="240" w:lineRule="auto"/>
        <w:jc w:val="both"/>
        <w:textAlignment w:val="baseline"/>
      </w:pPr>
      <w:r>
        <w:rPr>
          <w:rFonts w:cstheme="minorHAnsi"/>
          <w:lang w:eastAsia="cs-CZ"/>
        </w:rPr>
        <w:t>1) Jak se jmenuje panovník, zakladatel středověkých měst?</w:t>
      </w:r>
    </w:p>
    <w:p w14:paraId="73A1431C" w14:textId="77777777" w:rsidR="0033040E" w:rsidRDefault="007D7C23">
      <w:pPr>
        <w:spacing w:after="0" w:line="240" w:lineRule="auto"/>
        <w:jc w:val="both"/>
        <w:textAlignment w:val="baseline"/>
        <w:rPr>
          <w:rFonts w:cstheme="minorHAnsi"/>
          <w:sz w:val="18"/>
          <w:szCs w:val="18"/>
          <w:lang w:eastAsia="cs-CZ"/>
        </w:rPr>
      </w:pPr>
      <w:r>
        <w:rPr>
          <w:rFonts w:cstheme="minorHAnsi"/>
          <w:lang w:eastAsia="cs-CZ"/>
        </w:rPr>
        <w:t> </w:t>
      </w:r>
    </w:p>
    <w:p w14:paraId="0C986C15" w14:textId="77777777" w:rsidR="0033040E" w:rsidRDefault="007D7C23">
      <w:pPr>
        <w:spacing w:after="0" w:line="240" w:lineRule="auto"/>
        <w:jc w:val="both"/>
        <w:textAlignment w:val="baseline"/>
        <w:rPr>
          <w:rFonts w:cstheme="minorHAnsi"/>
          <w:lang w:eastAsia="cs-CZ"/>
        </w:rPr>
      </w:pPr>
      <w:r>
        <w:rPr>
          <w:rFonts w:cstheme="minorHAnsi"/>
          <w:lang w:eastAsia="cs-CZ"/>
        </w:rPr>
        <w:t>2) Jak se tento panovník nazýval? </w:t>
      </w:r>
    </w:p>
    <w:p w14:paraId="4E770C1D" w14:textId="77777777" w:rsidR="0033040E" w:rsidRDefault="0033040E">
      <w:pPr>
        <w:pStyle w:val="Default"/>
      </w:pPr>
    </w:p>
    <w:p w14:paraId="48188E00" w14:textId="77777777" w:rsidR="0033040E" w:rsidRDefault="007D7C23">
      <w:pPr>
        <w:spacing w:after="0" w:line="240" w:lineRule="auto"/>
        <w:jc w:val="both"/>
        <w:textAlignment w:val="baseline"/>
        <w:rPr>
          <w:rFonts w:cstheme="minorHAnsi"/>
          <w:lang w:eastAsia="cs-CZ"/>
        </w:rPr>
      </w:pPr>
      <w:r>
        <w:rPr>
          <w:rFonts w:cstheme="minorHAnsi"/>
          <w:lang w:eastAsia="cs-CZ"/>
        </w:rPr>
        <w:t>3) Co ses dozvěděl nového, co se povedlo, co příště uděláme jinak? </w:t>
      </w:r>
    </w:p>
    <w:p w14:paraId="710C6B31" w14:textId="77777777" w:rsidR="0033040E" w:rsidRDefault="0033040E">
      <w:pPr>
        <w:spacing w:after="0" w:line="240" w:lineRule="auto"/>
        <w:jc w:val="both"/>
        <w:textAlignment w:val="baseline"/>
        <w:rPr>
          <w:rFonts w:cstheme="minorHAnsi"/>
          <w:lang w:eastAsia="cs-CZ"/>
        </w:rPr>
      </w:pPr>
    </w:p>
    <w:p w14:paraId="047924CD" w14:textId="77777777" w:rsidR="0033040E" w:rsidRDefault="007D7C23">
      <w:pPr>
        <w:spacing w:after="0" w:line="240" w:lineRule="auto"/>
        <w:jc w:val="both"/>
        <w:rPr>
          <w:rFonts w:cstheme="minorHAnsi"/>
          <w:b/>
          <w:lang w:eastAsia="cs-CZ"/>
        </w:rPr>
      </w:pPr>
      <w:r>
        <w:rPr>
          <w:rFonts w:cstheme="minorHAnsi"/>
          <w:b/>
          <w:u w:val="single"/>
          <w:lang w:eastAsia="cs-CZ"/>
        </w:rPr>
        <w:t>Reflexe</w:t>
      </w:r>
      <w:r>
        <w:rPr>
          <w:rFonts w:cstheme="minorHAnsi"/>
          <w:b/>
          <w:lang w:eastAsia="cs-CZ"/>
        </w:rPr>
        <w:t> </w:t>
      </w:r>
    </w:p>
    <w:p w14:paraId="36857276" w14:textId="77777777" w:rsidR="0033040E" w:rsidRDefault="007D7C23">
      <w:pPr>
        <w:spacing w:after="0" w:line="240" w:lineRule="auto"/>
        <w:ind w:firstLine="680"/>
        <w:jc w:val="both"/>
      </w:pPr>
      <w:r>
        <w:rPr>
          <w:rFonts w:cstheme="minorHAnsi"/>
          <w:lang w:eastAsia="cs-CZ"/>
        </w:rPr>
        <w:t>Aktivity tohoto bloku je možné realizovat i formou soutěže mezi skupinami. Doporučujeme případně realizaci ve spolupráci s dalším lektorem nebo si p</w:t>
      </w:r>
      <w:r>
        <w:rPr>
          <w:rFonts w:cstheme="minorHAnsi"/>
        </w:rPr>
        <w:t>edagog si může vybrat z každé skupiny jednoho žáka, který mu ve skupině bude pomáhat s realizací činností.</w:t>
      </w:r>
    </w:p>
    <w:p w14:paraId="3884F63B" w14:textId="77777777" w:rsidR="0033040E" w:rsidRDefault="0033040E">
      <w:pPr>
        <w:pStyle w:val="Default"/>
        <w:rPr>
          <w:lang w:eastAsia="en-US"/>
        </w:rPr>
      </w:pPr>
    </w:p>
    <w:p w14:paraId="5FE6F559" w14:textId="77777777" w:rsidR="0033040E" w:rsidRDefault="007D7C23">
      <w:pPr>
        <w:spacing w:after="0" w:line="240" w:lineRule="auto"/>
        <w:jc w:val="both"/>
        <w:textAlignment w:val="baseline"/>
        <w:rPr>
          <w:rFonts w:cstheme="minorHAnsi"/>
          <w:b/>
          <w:lang w:eastAsia="cs-CZ"/>
        </w:rPr>
      </w:pPr>
      <w:r>
        <w:rPr>
          <w:rFonts w:cstheme="minorHAnsi"/>
          <w:b/>
          <w:u w:val="single"/>
          <w:lang w:eastAsia="cs-CZ"/>
        </w:rPr>
        <w:t>Literatura a zdroje</w:t>
      </w:r>
    </w:p>
    <w:p w14:paraId="3A5F2ED9" w14:textId="77777777" w:rsidR="0033040E" w:rsidRDefault="007D7C23">
      <w:pPr>
        <w:spacing w:after="0" w:line="240" w:lineRule="auto"/>
        <w:jc w:val="both"/>
        <w:textAlignment w:val="baseline"/>
        <w:rPr>
          <w:rFonts w:cstheme="minorHAnsi"/>
          <w:lang w:eastAsia="cs-CZ"/>
        </w:rPr>
      </w:pPr>
      <w:r>
        <w:rPr>
          <w:rFonts w:cstheme="minorHAnsi"/>
          <w:lang w:eastAsia="cs-CZ"/>
        </w:rPr>
        <w:t>BÍGL Zdeněk. České země za posledních Přemyslovců. 2. vyd., Ilustroval Karel Toman, Praha: Albatros, 1995. Dějiny v obrazech. ISBN 80-00-00202-7. </w:t>
      </w:r>
    </w:p>
    <w:p w14:paraId="70951AAA" w14:textId="77777777" w:rsidR="0033040E" w:rsidRDefault="007D7C23">
      <w:pPr>
        <w:spacing w:after="0" w:line="240" w:lineRule="auto"/>
        <w:jc w:val="both"/>
        <w:textAlignment w:val="baseline"/>
        <w:rPr>
          <w:rFonts w:cstheme="minorHAnsi"/>
          <w:bCs/>
          <w:lang w:eastAsia="cs-CZ"/>
        </w:rPr>
      </w:pPr>
      <w:r>
        <w:rPr>
          <w:rFonts w:cstheme="minorHAnsi"/>
          <w:bCs/>
          <w:lang w:eastAsia="cs-CZ"/>
        </w:rPr>
        <w:t xml:space="preserve">KŘIŠŤANOVÁ, Dita. Osobnosti České republiky. 2. vydání. Ilustroval Martin Izák, ilustrovala Lenka </w:t>
      </w:r>
      <w:proofErr w:type="spellStart"/>
      <w:r>
        <w:rPr>
          <w:rFonts w:cstheme="minorHAnsi"/>
          <w:bCs/>
          <w:lang w:eastAsia="cs-CZ"/>
        </w:rPr>
        <w:t>Izáková</w:t>
      </w:r>
      <w:proofErr w:type="spellEnd"/>
      <w:r>
        <w:rPr>
          <w:rFonts w:cstheme="minorHAnsi"/>
          <w:bCs/>
          <w:lang w:eastAsia="cs-CZ"/>
        </w:rPr>
        <w:t>: Říčany: Sun, 2019. Zlatá česká kolekce. ISBN 978-80-7567-517-0.</w:t>
      </w:r>
    </w:p>
    <w:p w14:paraId="232CD1D0" w14:textId="77777777" w:rsidR="0033040E" w:rsidRDefault="007D7C23" w:rsidP="00356940">
      <w:pPr>
        <w:pStyle w:val="Nadpis3"/>
      </w:pPr>
      <w:r>
        <w:t>3.2.3 Téma č. 3 - Středověké město (návrh plánu města) – 1 vyučovací hodina</w:t>
      </w:r>
    </w:p>
    <w:p w14:paraId="0979DB54" w14:textId="77777777" w:rsidR="0033040E" w:rsidRDefault="007D7C23">
      <w:pPr>
        <w:spacing w:line="240" w:lineRule="auto"/>
        <w:jc w:val="both"/>
        <w:rPr>
          <w:rFonts w:cstheme="minorHAnsi"/>
          <w:b/>
          <w:bCs/>
        </w:rPr>
      </w:pPr>
      <w:r>
        <w:rPr>
          <w:rFonts w:cstheme="minorHAnsi"/>
          <w:b/>
          <w:bCs/>
        </w:rPr>
        <w:t>4. hodina</w:t>
      </w:r>
    </w:p>
    <w:p w14:paraId="22DFD2ED" w14:textId="77777777" w:rsidR="0033040E" w:rsidRDefault="007D7C23">
      <w:pPr>
        <w:spacing w:after="0" w:line="240" w:lineRule="auto"/>
        <w:ind w:firstLine="680"/>
        <w:jc w:val="both"/>
        <w:rPr>
          <w:rFonts w:cstheme="minorHAnsi"/>
        </w:rPr>
      </w:pPr>
      <w:r>
        <w:rPr>
          <w:rFonts w:cstheme="minorHAnsi"/>
        </w:rPr>
        <w:t>Cílem hodiny je seznámit žáky s imaginárním městem, jeho strukturou a rozšířit znalosti žáků na téma Středověkého města na takovou úroveň, aby jim umožnila aplikovat získané poznatky a vědomosti v praktické rovině při tvorbě vlastního návrhu středověkého města.</w:t>
      </w:r>
    </w:p>
    <w:p w14:paraId="7FAB846B" w14:textId="77777777" w:rsidR="0033040E" w:rsidRDefault="0033040E">
      <w:pPr>
        <w:pStyle w:val="Default"/>
        <w:rPr>
          <w:lang w:eastAsia="en-US"/>
        </w:rPr>
      </w:pPr>
    </w:p>
    <w:p w14:paraId="7203F128" w14:textId="77777777" w:rsidR="0033040E" w:rsidRDefault="007D7C23">
      <w:pPr>
        <w:spacing w:after="0" w:line="240" w:lineRule="auto"/>
        <w:jc w:val="both"/>
        <w:rPr>
          <w:rFonts w:cstheme="minorHAnsi"/>
        </w:rPr>
      </w:pPr>
      <w:r>
        <w:rPr>
          <w:rFonts w:cstheme="minorHAnsi"/>
        </w:rPr>
        <w:t>Znalostní cíl:</w:t>
      </w:r>
    </w:p>
    <w:p w14:paraId="1C478824" w14:textId="77777777" w:rsidR="0033040E" w:rsidRDefault="007D7C23">
      <w:pPr>
        <w:spacing w:after="0" w:line="240" w:lineRule="auto"/>
        <w:jc w:val="both"/>
        <w:textAlignment w:val="baseline"/>
        <w:rPr>
          <w:rFonts w:cstheme="minorHAnsi"/>
          <w:sz w:val="18"/>
          <w:szCs w:val="18"/>
          <w:lang w:eastAsia="cs-CZ"/>
        </w:rPr>
      </w:pPr>
      <w:r>
        <w:rPr>
          <w:rFonts w:cstheme="minorHAnsi"/>
          <w:lang w:eastAsia="cs-CZ"/>
        </w:rPr>
        <w:t>Žáci popíší podobu středověkého města</w:t>
      </w:r>
      <w:r>
        <w:rPr>
          <w:rFonts w:cstheme="minorHAnsi"/>
          <w:sz w:val="24"/>
          <w:szCs w:val="24"/>
          <w:lang w:eastAsia="cs-CZ"/>
        </w:rPr>
        <w:t>.</w:t>
      </w:r>
      <w:r>
        <w:rPr>
          <w:rFonts w:cstheme="minorHAnsi"/>
          <w:lang w:eastAsia="cs-CZ"/>
        </w:rPr>
        <w:t>  </w:t>
      </w:r>
    </w:p>
    <w:p w14:paraId="7F3E833F" w14:textId="77777777" w:rsidR="0033040E" w:rsidRDefault="007D7C23">
      <w:pPr>
        <w:spacing w:after="0" w:line="240" w:lineRule="auto"/>
        <w:jc w:val="both"/>
        <w:textAlignment w:val="baseline"/>
        <w:rPr>
          <w:rFonts w:cstheme="minorHAnsi"/>
          <w:lang w:eastAsia="cs-CZ"/>
        </w:rPr>
      </w:pPr>
      <w:r>
        <w:rPr>
          <w:rFonts w:cstheme="minorHAnsi"/>
          <w:lang w:eastAsia="cs-CZ"/>
        </w:rPr>
        <w:t>Žáci shrnou obsah získaných informací.  </w:t>
      </w:r>
    </w:p>
    <w:p w14:paraId="1C3E149B" w14:textId="77777777" w:rsidR="0033040E" w:rsidRDefault="007D7C23">
      <w:pPr>
        <w:spacing w:after="0" w:line="240" w:lineRule="auto"/>
        <w:jc w:val="both"/>
        <w:textAlignment w:val="baseline"/>
        <w:rPr>
          <w:rFonts w:cstheme="minorHAnsi"/>
          <w:lang w:eastAsia="cs-CZ"/>
        </w:rPr>
      </w:pPr>
      <w:r>
        <w:rPr>
          <w:rFonts w:cstheme="minorHAnsi"/>
          <w:lang w:eastAsia="cs-CZ"/>
        </w:rPr>
        <w:t>Žáci interpretují získané znalosti a vysvětlí je skupině spolužáků.  </w:t>
      </w:r>
    </w:p>
    <w:p w14:paraId="14A93695" w14:textId="77777777" w:rsidR="0033040E" w:rsidRDefault="007D7C23">
      <w:pPr>
        <w:spacing w:after="0" w:line="240" w:lineRule="auto"/>
        <w:jc w:val="both"/>
        <w:rPr>
          <w:rFonts w:cstheme="minorHAnsi"/>
        </w:rPr>
      </w:pPr>
      <w:r>
        <w:rPr>
          <w:rFonts w:cstheme="minorHAnsi"/>
        </w:rPr>
        <w:t>Žáci aplikují získané znalosti k výběru vhodného místa pro stavbu města.  </w:t>
      </w:r>
    </w:p>
    <w:p w14:paraId="3A9FB56A" w14:textId="77777777" w:rsidR="0033040E" w:rsidRDefault="0033040E">
      <w:pPr>
        <w:pStyle w:val="Default"/>
        <w:rPr>
          <w:lang w:eastAsia="en-US"/>
        </w:rPr>
      </w:pPr>
    </w:p>
    <w:p w14:paraId="1BFF81B2" w14:textId="77777777" w:rsidR="0033040E" w:rsidRDefault="007D7C23">
      <w:pPr>
        <w:spacing w:after="0" w:line="240" w:lineRule="auto"/>
        <w:jc w:val="both"/>
        <w:rPr>
          <w:rFonts w:cstheme="minorHAnsi"/>
        </w:rPr>
      </w:pPr>
      <w:r>
        <w:rPr>
          <w:rFonts w:cstheme="minorHAnsi"/>
        </w:rPr>
        <w:t>Dovednostní cíl:</w:t>
      </w:r>
    </w:p>
    <w:p w14:paraId="341F4981" w14:textId="77777777" w:rsidR="0033040E" w:rsidRDefault="007D7C23">
      <w:pPr>
        <w:spacing w:after="0" w:line="240" w:lineRule="auto"/>
        <w:jc w:val="both"/>
        <w:textAlignment w:val="baseline"/>
        <w:rPr>
          <w:rFonts w:cstheme="minorHAnsi"/>
          <w:lang w:eastAsia="cs-CZ"/>
        </w:rPr>
      </w:pPr>
      <w:r>
        <w:rPr>
          <w:rFonts w:cstheme="minorHAnsi"/>
          <w:lang w:eastAsia="cs-CZ"/>
        </w:rPr>
        <w:t>Žáci dokážou vytvořit originální návrh plánu středověkého města, který bude respektovat požadavky na funkce, jenž má středověké město plnit.  </w:t>
      </w:r>
    </w:p>
    <w:p w14:paraId="2F53AA6A" w14:textId="77777777" w:rsidR="0033040E" w:rsidRDefault="007D7C23">
      <w:pPr>
        <w:spacing w:after="0" w:line="240" w:lineRule="auto"/>
        <w:jc w:val="both"/>
      </w:pPr>
      <w:r>
        <w:rPr>
          <w:rFonts w:cstheme="minorHAnsi"/>
        </w:rPr>
        <w:t>Žáci vhodně argumentují umístění jednotlivých částí města na svém návrhu města.</w:t>
      </w:r>
    </w:p>
    <w:p w14:paraId="37BD621A" w14:textId="77777777" w:rsidR="0033040E" w:rsidRDefault="0033040E">
      <w:pPr>
        <w:pStyle w:val="Default"/>
        <w:rPr>
          <w:lang w:eastAsia="en-US"/>
        </w:rPr>
      </w:pPr>
    </w:p>
    <w:p w14:paraId="77693EC2" w14:textId="77777777" w:rsidR="0033040E" w:rsidRDefault="007D7C23">
      <w:pPr>
        <w:spacing w:after="0" w:line="240" w:lineRule="auto"/>
        <w:jc w:val="both"/>
        <w:rPr>
          <w:rFonts w:cstheme="minorHAnsi"/>
        </w:rPr>
      </w:pPr>
      <w:r>
        <w:rPr>
          <w:rFonts w:cstheme="minorHAnsi"/>
        </w:rPr>
        <w:t>V souvislosti s cíli hodiny se zaměřujeme především na tyto kompetence: kompetence komunikativní, kompetence pracovní, kompetence k řešení problému.</w:t>
      </w:r>
    </w:p>
    <w:p w14:paraId="1B9984FA" w14:textId="77777777" w:rsidR="0033040E" w:rsidRDefault="007D7C23">
      <w:pPr>
        <w:rPr>
          <w:rFonts w:ascii="Arial" w:eastAsia="Times New Roman" w:hAnsi="Arial"/>
          <w:color w:val="000000"/>
          <w:sz w:val="24"/>
          <w:szCs w:val="24"/>
        </w:rPr>
      </w:pPr>
      <w:r>
        <w:br w:type="page"/>
      </w:r>
    </w:p>
    <w:p w14:paraId="6B8F1EE5" w14:textId="77777777" w:rsidR="0033040E" w:rsidRDefault="007D7C23">
      <w:pPr>
        <w:spacing w:after="0" w:line="240" w:lineRule="auto"/>
        <w:jc w:val="both"/>
        <w:textAlignment w:val="baseline"/>
        <w:rPr>
          <w:rFonts w:cstheme="minorHAnsi"/>
          <w:lang w:eastAsia="cs-CZ"/>
        </w:rPr>
      </w:pPr>
      <w:r>
        <w:rPr>
          <w:rFonts w:cstheme="minorHAnsi"/>
          <w:b/>
          <w:lang w:eastAsia="cs-CZ"/>
        </w:rPr>
        <w:lastRenderedPageBreak/>
        <w:t>Podrobně rozpracovaný obsah</w:t>
      </w:r>
    </w:p>
    <w:p w14:paraId="6CA11A3F" w14:textId="77777777" w:rsidR="0033040E" w:rsidRDefault="007D7C23">
      <w:pPr>
        <w:spacing w:after="0" w:line="240" w:lineRule="auto"/>
        <w:jc w:val="both"/>
        <w:textAlignment w:val="baseline"/>
        <w:rPr>
          <w:rFonts w:cstheme="minorHAnsi"/>
          <w:sz w:val="18"/>
          <w:szCs w:val="18"/>
          <w:lang w:eastAsia="cs-CZ"/>
        </w:rPr>
      </w:pPr>
      <w:r>
        <w:rPr>
          <w:rFonts w:cstheme="minorHAnsi"/>
          <w:lang w:eastAsia="cs-CZ"/>
        </w:rPr>
        <w:t> </w:t>
      </w:r>
    </w:p>
    <w:tbl>
      <w:tblPr>
        <w:tblW w:w="8550" w:type="dxa"/>
        <w:tblBorders>
          <w:top w:val="single" w:sz="6" w:space="0" w:color="00000A"/>
          <w:left w:val="single" w:sz="6" w:space="0" w:color="00000A"/>
          <w:bottom w:val="single" w:sz="6" w:space="0" w:color="00000A"/>
          <w:right w:val="single" w:sz="6" w:space="0" w:color="00000A"/>
          <w:insideH w:val="single" w:sz="6" w:space="0" w:color="00000A"/>
          <w:insideV w:val="single" w:sz="6" w:space="0" w:color="00000A"/>
        </w:tblBorders>
        <w:tblCellMar>
          <w:left w:w="14" w:type="dxa"/>
          <w:right w:w="0" w:type="dxa"/>
        </w:tblCellMar>
        <w:tblLook w:val="00A0" w:firstRow="1" w:lastRow="0" w:firstColumn="1" w:lastColumn="0" w:noHBand="0" w:noVBand="0"/>
      </w:tblPr>
      <w:tblGrid>
        <w:gridCol w:w="1710"/>
        <w:gridCol w:w="1710"/>
        <w:gridCol w:w="1710"/>
        <w:gridCol w:w="1710"/>
        <w:gridCol w:w="1710"/>
      </w:tblGrid>
      <w:tr w:rsidR="0033040E" w14:paraId="1C3E326A" w14:textId="77777777">
        <w:trPr>
          <w:trHeight w:val="1074"/>
        </w:trPr>
        <w:tc>
          <w:tcPr>
            <w:tcW w:w="1710" w:type="dxa"/>
            <w:tcBorders>
              <w:top w:val="single" w:sz="6" w:space="0" w:color="00000A"/>
              <w:left w:val="single" w:sz="6" w:space="0" w:color="00000A"/>
              <w:bottom w:val="single" w:sz="6" w:space="0" w:color="00000A"/>
              <w:right w:val="single" w:sz="6" w:space="0" w:color="00000A"/>
            </w:tcBorders>
            <w:shd w:val="clear" w:color="auto" w:fill="D9D9D9" w:themeFill="background1" w:themeFillShade="D9"/>
            <w:tcMar>
              <w:left w:w="14" w:type="dxa"/>
            </w:tcMar>
            <w:vAlign w:val="center"/>
          </w:tcPr>
          <w:p w14:paraId="7B78C1D1" w14:textId="77777777" w:rsidR="0033040E" w:rsidRDefault="007D7C23">
            <w:pPr>
              <w:spacing w:after="0" w:line="240" w:lineRule="auto"/>
              <w:jc w:val="both"/>
              <w:textAlignment w:val="baseline"/>
              <w:rPr>
                <w:rFonts w:cstheme="minorHAnsi"/>
                <w:sz w:val="24"/>
                <w:szCs w:val="24"/>
                <w:lang w:eastAsia="cs-CZ"/>
              </w:rPr>
            </w:pPr>
            <w:r>
              <w:rPr>
                <w:rFonts w:cstheme="minorHAnsi"/>
                <w:b/>
                <w:bCs/>
                <w:color w:val="000000"/>
                <w:lang w:eastAsia="cs-CZ"/>
              </w:rPr>
              <w:t>Aktivita</w:t>
            </w:r>
            <w:r>
              <w:rPr>
                <w:rFonts w:cstheme="minorHAnsi"/>
                <w:color w:val="000000"/>
                <w:lang w:eastAsia="cs-CZ"/>
              </w:rPr>
              <w:t> </w:t>
            </w:r>
          </w:p>
        </w:tc>
        <w:tc>
          <w:tcPr>
            <w:tcW w:w="1710" w:type="dxa"/>
            <w:tcBorders>
              <w:top w:val="single" w:sz="6" w:space="0" w:color="00000A"/>
              <w:left w:val="single" w:sz="6" w:space="0" w:color="00000A"/>
              <w:bottom w:val="single" w:sz="6" w:space="0" w:color="00000A"/>
              <w:right w:val="single" w:sz="6" w:space="0" w:color="00000A"/>
            </w:tcBorders>
            <w:shd w:val="clear" w:color="auto" w:fill="D9D9D9" w:themeFill="background1" w:themeFillShade="D9"/>
            <w:tcMar>
              <w:left w:w="14" w:type="dxa"/>
            </w:tcMar>
            <w:vAlign w:val="center"/>
          </w:tcPr>
          <w:p w14:paraId="62B07485" w14:textId="77777777" w:rsidR="0033040E" w:rsidRDefault="007D7C23">
            <w:pPr>
              <w:spacing w:after="0" w:line="240" w:lineRule="auto"/>
              <w:jc w:val="both"/>
              <w:textAlignment w:val="baseline"/>
              <w:rPr>
                <w:rFonts w:cstheme="minorHAnsi"/>
                <w:sz w:val="24"/>
                <w:szCs w:val="24"/>
                <w:lang w:eastAsia="cs-CZ"/>
              </w:rPr>
            </w:pPr>
            <w:r>
              <w:rPr>
                <w:rFonts w:cstheme="minorHAnsi"/>
                <w:b/>
                <w:bCs/>
                <w:color w:val="000000"/>
                <w:lang w:eastAsia="cs-CZ"/>
              </w:rPr>
              <w:t>Časová dotace</w:t>
            </w:r>
            <w:r>
              <w:rPr>
                <w:rFonts w:cstheme="minorHAnsi"/>
                <w:color w:val="000000"/>
                <w:lang w:eastAsia="cs-CZ"/>
              </w:rPr>
              <w:t> </w:t>
            </w:r>
          </w:p>
        </w:tc>
        <w:tc>
          <w:tcPr>
            <w:tcW w:w="1710" w:type="dxa"/>
            <w:tcBorders>
              <w:top w:val="single" w:sz="6" w:space="0" w:color="00000A"/>
              <w:left w:val="single" w:sz="6" w:space="0" w:color="00000A"/>
              <w:bottom w:val="single" w:sz="6" w:space="0" w:color="00000A"/>
              <w:right w:val="single" w:sz="6" w:space="0" w:color="00000A"/>
            </w:tcBorders>
            <w:shd w:val="clear" w:color="auto" w:fill="D9D9D9" w:themeFill="background1" w:themeFillShade="D9"/>
            <w:tcMar>
              <w:left w:w="14" w:type="dxa"/>
            </w:tcMar>
            <w:vAlign w:val="center"/>
          </w:tcPr>
          <w:p w14:paraId="26730D6D" w14:textId="77777777" w:rsidR="0033040E" w:rsidRDefault="007D7C23">
            <w:pPr>
              <w:spacing w:after="0" w:line="240" w:lineRule="auto"/>
              <w:jc w:val="both"/>
              <w:textAlignment w:val="baseline"/>
              <w:rPr>
                <w:rFonts w:cstheme="minorHAnsi"/>
                <w:sz w:val="24"/>
                <w:szCs w:val="24"/>
                <w:lang w:eastAsia="cs-CZ"/>
              </w:rPr>
            </w:pPr>
            <w:r>
              <w:rPr>
                <w:rFonts w:cstheme="minorHAnsi"/>
                <w:b/>
                <w:bCs/>
                <w:color w:val="000000"/>
                <w:lang w:eastAsia="cs-CZ"/>
              </w:rPr>
              <w:t>Cíle</w:t>
            </w:r>
            <w:r>
              <w:rPr>
                <w:rFonts w:cstheme="minorHAnsi"/>
                <w:color w:val="000000"/>
                <w:lang w:eastAsia="cs-CZ"/>
              </w:rPr>
              <w:t> </w:t>
            </w:r>
          </w:p>
        </w:tc>
        <w:tc>
          <w:tcPr>
            <w:tcW w:w="1710" w:type="dxa"/>
            <w:tcBorders>
              <w:top w:val="single" w:sz="6" w:space="0" w:color="00000A"/>
              <w:left w:val="single" w:sz="6" w:space="0" w:color="00000A"/>
              <w:bottom w:val="single" w:sz="6" w:space="0" w:color="00000A"/>
              <w:right w:val="single" w:sz="6" w:space="0" w:color="00000A"/>
            </w:tcBorders>
            <w:shd w:val="clear" w:color="auto" w:fill="D9D9D9" w:themeFill="background1" w:themeFillShade="D9"/>
            <w:tcMar>
              <w:left w:w="14" w:type="dxa"/>
            </w:tcMar>
            <w:vAlign w:val="center"/>
          </w:tcPr>
          <w:p w14:paraId="26D6D2C9" w14:textId="77777777" w:rsidR="0033040E" w:rsidRDefault="007D7C23">
            <w:pPr>
              <w:spacing w:after="0" w:line="240" w:lineRule="auto"/>
              <w:jc w:val="both"/>
              <w:textAlignment w:val="baseline"/>
              <w:rPr>
                <w:rFonts w:cstheme="minorHAnsi"/>
                <w:sz w:val="24"/>
                <w:szCs w:val="24"/>
                <w:lang w:eastAsia="cs-CZ"/>
              </w:rPr>
            </w:pPr>
            <w:r>
              <w:rPr>
                <w:rFonts w:cstheme="minorHAnsi"/>
                <w:b/>
                <w:bCs/>
                <w:color w:val="000000"/>
                <w:lang w:eastAsia="cs-CZ"/>
              </w:rPr>
              <w:t>Metody práce</w:t>
            </w:r>
            <w:r>
              <w:rPr>
                <w:rFonts w:cstheme="minorHAnsi"/>
                <w:color w:val="000000"/>
                <w:lang w:eastAsia="cs-CZ"/>
              </w:rPr>
              <w:t> </w:t>
            </w:r>
          </w:p>
        </w:tc>
        <w:tc>
          <w:tcPr>
            <w:tcW w:w="1710" w:type="dxa"/>
            <w:tcBorders>
              <w:top w:val="single" w:sz="6" w:space="0" w:color="00000A"/>
              <w:left w:val="single" w:sz="6" w:space="0" w:color="00000A"/>
              <w:bottom w:val="single" w:sz="6" w:space="0" w:color="00000A"/>
              <w:right w:val="single" w:sz="6" w:space="0" w:color="00000A"/>
            </w:tcBorders>
            <w:shd w:val="clear" w:color="auto" w:fill="D9D9D9" w:themeFill="background1" w:themeFillShade="D9"/>
            <w:tcMar>
              <w:left w:w="14" w:type="dxa"/>
            </w:tcMar>
            <w:vAlign w:val="center"/>
          </w:tcPr>
          <w:p w14:paraId="1A6127BD" w14:textId="77777777" w:rsidR="0033040E" w:rsidRDefault="007D7C23">
            <w:pPr>
              <w:spacing w:after="0" w:line="240" w:lineRule="auto"/>
              <w:jc w:val="both"/>
              <w:textAlignment w:val="baseline"/>
              <w:rPr>
                <w:rFonts w:cstheme="minorHAnsi"/>
                <w:sz w:val="24"/>
                <w:szCs w:val="24"/>
                <w:lang w:eastAsia="cs-CZ"/>
              </w:rPr>
            </w:pPr>
            <w:r>
              <w:rPr>
                <w:rFonts w:cstheme="minorHAnsi"/>
                <w:b/>
                <w:bCs/>
                <w:color w:val="000000"/>
                <w:lang w:eastAsia="cs-CZ"/>
              </w:rPr>
              <w:t>Forma práce</w:t>
            </w:r>
            <w:r>
              <w:rPr>
                <w:rFonts w:cstheme="minorHAnsi"/>
                <w:color w:val="000000"/>
                <w:lang w:eastAsia="cs-CZ"/>
              </w:rPr>
              <w:t> </w:t>
            </w:r>
          </w:p>
        </w:tc>
      </w:tr>
      <w:tr w:rsidR="0033040E" w14:paraId="04BE7DF9" w14:textId="77777777">
        <w:trPr>
          <w:trHeight w:val="1074"/>
        </w:trPr>
        <w:tc>
          <w:tcPr>
            <w:tcW w:w="1710" w:type="dxa"/>
            <w:tcBorders>
              <w:top w:val="single" w:sz="6" w:space="0" w:color="00000A"/>
              <w:left w:val="single" w:sz="6" w:space="0" w:color="00000A"/>
              <w:bottom w:val="single" w:sz="6" w:space="0" w:color="00000A"/>
              <w:right w:val="single" w:sz="6" w:space="0" w:color="00000A"/>
            </w:tcBorders>
            <w:shd w:val="clear" w:color="auto" w:fill="F2F2F2" w:themeFill="background1" w:themeFillShade="F2"/>
            <w:tcMar>
              <w:left w:w="14" w:type="dxa"/>
            </w:tcMar>
            <w:vAlign w:val="center"/>
          </w:tcPr>
          <w:p w14:paraId="1920BB31" w14:textId="77777777" w:rsidR="0033040E" w:rsidRDefault="007D7C23">
            <w:pPr>
              <w:spacing w:after="0" w:line="240" w:lineRule="auto"/>
              <w:jc w:val="both"/>
              <w:textAlignment w:val="baseline"/>
            </w:pPr>
            <w:r>
              <w:rPr>
                <w:rFonts w:cstheme="minorHAnsi"/>
                <w:color w:val="000000" w:themeColor="text1"/>
                <w:lang w:eastAsia="cs-CZ"/>
              </w:rPr>
              <w:t>Připomenutí z minulé výuky </w:t>
            </w:r>
          </w:p>
        </w:tc>
        <w:tc>
          <w:tcPr>
            <w:tcW w:w="1710" w:type="dxa"/>
            <w:tcBorders>
              <w:top w:val="single" w:sz="6" w:space="0" w:color="00000A"/>
              <w:left w:val="single" w:sz="6" w:space="0" w:color="00000A"/>
              <w:bottom w:val="single" w:sz="6" w:space="0" w:color="00000A"/>
              <w:right w:val="single" w:sz="6" w:space="0" w:color="00000A"/>
            </w:tcBorders>
            <w:shd w:val="clear" w:color="auto" w:fill="auto"/>
            <w:tcMar>
              <w:left w:w="14" w:type="dxa"/>
            </w:tcMar>
            <w:vAlign w:val="center"/>
          </w:tcPr>
          <w:p w14:paraId="17BA0080" w14:textId="77777777" w:rsidR="0033040E" w:rsidRDefault="007D7C23">
            <w:pPr>
              <w:spacing w:after="0" w:line="240" w:lineRule="auto"/>
              <w:jc w:val="both"/>
              <w:textAlignment w:val="baseline"/>
              <w:rPr>
                <w:rFonts w:cstheme="minorHAnsi"/>
                <w:sz w:val="24"/>
                <w:szCs w:val="24"/>
                <w:lang w:eastAsia="cs-CZ"/>
              </w:rPr>
            </w:pPr>
            <w:r>
              <w:rPr>
                <w:rFonts w:cstheme="minorHAnsi"/>
                <w:color w:val="000000" w:themeColor="text1"/>
                <w:lang w:eastAsia="cs-CZ"/>
              </w:rPr>
              <w:t xml:space="preserve">5 </w:t>
            </w:r>
            <w:r>
              <w:rPr>
                <w:rFonts w:cstheme="minorHAnsi"/>
              </w:rPr>
              <w:t>´</w:t>
            </w:r>
            <w:r>
              <w:rPr>
                <w:rFonts w:cstheme="minorHAnsi"/>
                <w:color w:val="000000" w:themeColor="text1"/>
                <w:lang w:eastAsia="cs-CZ"/>
              </w:rPr>
              <w:t> </w:t>
            </w:r>
          </w:p>
        </w:tc>
        <w:tc>
          <w:tcPr>
            <w:tcW w:w="1710" w:type="dxa"/>
            <w:tcBorders>
              <w:top w:val="single" w:sz="6" w:space="0" w:color="00000A"/>
              <w:left w:val="single" w:sz="6" w:space="0" w:color="00000A"/>
              <w:bottom w:val="single" w:sz="6" w:space="0" w:color="00000A"/>
              <w:right w:val="single" w:sz="6" w:space="0" w:color="00000A"/>
            </w:tcBorders>
            <w:shd w:val="clear" w:color="auto" w:fill="auto"/>
            <w:tcMar>
              <w:left w:w="14" w:type="dxa"/>
            </w:tcMar>
            <w:vAlign w:val="center"/>
          </w:tcPr>
          <w:p w14:paraId="55B1DCBB" w14:textId="77777777" w:rsidR="0033040E" w:rsidRDefault="007D7C23">
            <w:pPr>
              <w:spacing w:after="0" w:line="240" w:lineRule="auto"/>
              <w:jc w:val="both"/>
              <w:textAlignment w:val="baseline"/>
              <w:rPr>
                <w:rFonts w:cstheme="minorHAnsi"/>
                <w:sz w:val="24"/>
                <w:szCs w:val="24"/>
                <w:lang w:eastAsia="cs-CZ"/>
              </w:rPr>
            </w:pPr>
            <w:r>
              <w:rPr>
                <w:rFonts w:cstheme="minorHAnsi"/>
                <w:color w:val="000000"/>
                <w:lang w:eastAsia="cs-CZ"/>
              </w:rPr>
              <w:t>připomenutí práce z minulého setkání, </w:t>
            </w:r>
          </w:p>
          <w:p w14:paraId="236DCE8C" w14:textId="77777777" w:rsidR="0033040E" w:rsidRDefault="007D7C23">
            <w:pPr>
              <w:spacing w:after="0" w:line="240" w:lineRule="auto"/>
              <w:jc w:val="both"/>
              <w:textAlignment w:val="baseline"/>
              <w:rPr>
                <w:rFonts w:cstheme="minorHAnsi"/>
                <w:sz w:val="24"/>
                <w:szCs w:val="24"/>
                <w:lang w:eastAsia="cs-CZ"/>
              </w:rPr>
            </w:pPr>
            <w:r>
              <w:rPr>
                <w:rFonts w:cstheme="minorHAnsi"/>
                <w:color w:val="000000"/>
                <w:lang w:eastAsia="cs-CZ"/>
              </w:rPr>
              <w:t>zjištění potřeb jednotlivých skupin </w:t>
            </w:r>
          </w:p>
        </w:tc>
        <w:tc>
          <w:tcPr>
            <w:tcW w:w="1710" w:type="dxa"/>
            <w:tcBorders>
              <w:top w:val="single" w:sz="6" w:space="0" w:color="00000A"/>
              <w:left w:val="single" w:sz="6" w:space="0" w:color="00000A"/>
              <w:bottom w:val="single" w:sz="6" w:space="0" w:color="00000A"/>
              <w:right w:val="single" w:sz="6" w:space="0" w:color="00000A"/>
            </w:tcBorders>
            <w:shd w:val="clear" w:color="auto" w:fill="auto"/>
            <w:tcMar>
              <w:left w:w="14" w:type="dxa"/>
            </w:tcMar>
            <w:vAlign w:val="center"/>
          </w:tcPr>
          <w:p w14:paraId="469997D1" w14:textId="77777777" w:rsidR="0033040E" w:rsidRDefault="007D7C23">
            <w:pPr>
              <w:spacing w:after="0" w:line="240" w:lineRule="auto"/>
              <w:jc w:val="both"/>
              <w:textAlignment w:val="baseline"/>
              <w:rPr>
                <w:rFonts w:cstheme="minorHAnsi"/>
                <w:sz w:val="24"/>
                <w:szCs w:val="24"/>
                <w:lang w:eastAsia="cs-CZ"/>
              </w:rPr>
            </w:pPr>
            <w:r>
              <w:rPr>
                <w:rFonts w:cstheme="minorHAnsi"/>
                <w:color w:val="000000"/>
                <w:lang w:eastAsia="cs-CZ"/>
              </w:rPr>
              <w:t>diskuse </w:t>
            </w:r>
          </w:p>
        </w:tc>
        <w:tc>
          <w:tcPr>
            <w:tcW w:w="1710" w:type="dxa"/>
            <w:tcBorders>
              <w:top w:val="single" w:sz="6" w:space="0" w:color="00000A"/>
              <w:left w:val="single" w:sz="6" w:space="0" w:color="00000A"/>
              <w:bottom w:val="single" w:sz="6" w:space="0" w:color="00000A"/>
              <w:right w:val="single" w:sz="6" w:space="0" w:color="00000A"/>
            </w:tcBorders>
            <w:shd w:val="clear" w:color="auto" w:fill="auto"/>
            <w:tcMar>
              <w:left w:w="14" w:type="dxa"/>
            </w:tcMar>
            <w:vAlign w:val="center"/>
          </w:tcPr>
          <w:p w14:paraId="0D62074B" w14:textId="77777777" w:rsidR="0033040E" w:rsidRDefault="007D7C23">
            <w:pPr>
              <w:spacing w:after="0" w:line="240" w:lineRule="auto"/>
              <w:jc w:val="both"/>
              <w:textAlignment w:val="baseline"/>
              <w:rPr>
                <w:rFonts w:cstheme="minorHAnsi"/>
                <w:sz w:val="24"/>
                <w:szCs w:val="24"/>
                <w:lang w:eastAsia="cs-CZ"/>
              </w:rPr>
            </w:pPr>
            <w:r>
              <w:rPr>
                <w:rFonts w:cstheme="minorHAnsi"/>
                <w:color w:val="000000"/>
                <w:lang w:eastAsia="cs-CZ"/>
              </w:rPr>
              <w:t>hromadná </w:t>
            </w:r>
          </w:p>
        </w:tc>
      </w:tr>
      <w:tr w:rsidR="0033040E" w14:paraId="4F14AE46" w14:textId="77777777">
        <w:trPr>
          <w:trHeight w:val="1074"/>
        </w:trPr>
        <w:tc>
          <w:tcPr>
            <w:tcW w:w="1710" w:type="dxa"/>
            <w:tcBorders>
              <w:top w:val="single" w:sz="6" w:space="0" w:color="00000A"/>
              <w:left w:val="single" w:sz="6" w:space="0" w:color="00000A"/>
              <w:bottom w:val="single" w:sz="6" w:space="0" w:color="00000A"/>
              <w:right w:val="single" w:sz="6" w:space="0" w:color="00000A"/>
            </w:tcBorders>
            <w:shd w:val="clear" w:color="auto" w:fill="F2F2F2" w:themeFill="background1" w:themeFillShade="F2"/>
            <w:tcMar>
              <w:left w:w="14" w:type="dxa"/>
            </w:tcMar>
            <w:vAlign w:val="center"/>
          </w:tcPr>
          <w:p w14:paraId="1AF37600" w14:textId="77777777" w:rsidR="0033040E" w:rsidRDefault="007D7C23">
            <w:pPr>
              <w:spacing w:after="0" w:line="240" w:lineRule="auto"/>
              <w:jc w:val="both"/>
              <w:textAlignment w:val="baseline"/>
              <w:rPr>
                <w:rFonts w:cstheme="minorHAnsi"/>
                <w:sz w:val="24"/>
                <w:szCs w:val="24"/>
                <w:lang w:eastAsia="cs-CZ"/>
              </w:rPr>
            </w:pPr>
            <w:r>
              <w:rPr>
                <w:rFonts w:cstheme="minorHAnsi"/>
                <w:color w:val="000000"/>
                <w:lang w:eastAsia="cs-CZ"/>
              </w:rPr>
              <w:t>Plán města </w:t>
            </w:r>
          </w:p>
        </w:tc>
        <w:tc>
          <w:tcPr>
            <w:tcW w:w="1710" w:type="dxa"/>
            <w:tcBorders>
              <w:top w:val="single" w:sz="6" w:space="0" w:color="00000A"/>
              <w:left w:val="single" w:sz="6" w:space="0" w:color="00000A"/>
              <w:bottom w:val="single" w:sz="6" w:space="0" w:color="00000A"/>
              <w:right w:val="single" w:sz="6" w:space="0" w:color="00000A"/>
            </w:tcBorders>
            <w:shd w:val="clear" w:color="auto" w:fill="auto"/>
            <w:tcMar>
              <w:left w:w="14" w:type="dxa"/>
            </w:tcMar>
            <w:vAlign w:val="center"/>
          </w:tcPr>
          <w:p w14:paraId="0902AEDA" w14:textId="77777777" w:rsidR="0033040E" w:rsidRDefault="007D7C23">
            <w:pPr>
              <w:spacing w:after="0" w:line="240" w:lineRule="auto"/>
              <w:jc w:val="both"/>
              <w:textAlignment w:val="baseline"/>
              <w:rPr>
                <w:rFonts w:eastAsia="Calibri" w:cstheme="minorHAnsi"/>
                <w:lang w:eastAsia="cs-CZ"/>
              </w:rPr>
            </w:pPr>
            <w:r>
              <w:rPr>
                <w:rFonts w:cstheme="minorHAnsi"/>
                <w:color w:val="000000" w:themeColor="text1"/>
                <w:lang w:eastAsia="cs-CZ"/>
              </w:rPr>
              <w:t xml:space="preserve">30 </w:t>
            </w:r>
            <w:r>
              <w:rPr>
                <w:rFonts w:cstheme="minorHAnsi"/>
              </w:rPr>
              <w:t>´</w:t>
            </w:r>
          </w:p>
        </w:tc>
        <w:tc>
          <w:tcPr>
            <w:tcW w:w="1710" w:type="dxa"/>
            <w:tcBorders>
              <w:top w:val="single" w:sz="6" w:space="0" w:color="00000A"/>
              <w:left w:val="single" w:sz="6" w:space="0" w:color="00000A"/>
              <w:bottom w:val="single" w:sz="6" w:space="0" w:color="00000A"/>
              <w:right w:val="single" w:sz="6" w:space="0" w:color="00000A"/>
            </w:tcBorders>
            <w:shd w:val="clear" w:color="auto" w:fill="auto"/>
            <w:tcMar>
              <w:left w:w="14" w:type="dxa"/>
            </w:tcMar>
            <w:vAlign w:val="center"/>
          </w:tcPr>
          <w:p w14:paraId="46FA944C" w14:textId="77777777" w:rsidR="0033040E" w:rsidRDefault="007D7C23">
            <w:pPr>
              <w:spacing w:after="0" w:line="240" w:lineRule="auto"/>
              <w:jc w:val="both"/>
              <w:textAlignment w:val="baseline"/>
              <w:rPr>
                <w:rFonts w:cstheme="minorHAnsi"/>
                <w:sz w:val="24"/>
                <w:szCs w:val="24"/>
                <w:lang w:eastAsia="cs-CZ"/>
              </w:rPr>
            </w:pPr>
            <w:r>
              <w:rPr>
                <w:rFonts w:cstheme="minorHAnsi"/>
                <w:color w:val="000000"/>
                <w:lang w:eastAsia="cs-CZ"/>
              </w:rPr>
              <w:t>tvorba plánu města </w:t>
            </w:r>
          </w:p>
        </w:tc>
        <w:tc>
          <w:tcPr>
            <w:tcW w:w="1710" w:type="dxa"/>
            <w:tcBorders>
              <w:top w:val="single" w:sz="6" w:space="0" w:color="00000A"/>
              <w:left w:val="single" w:sz="6" w:space="0" w:color="00000A"/>
              <w:bottom w:val="single" w:sz="6" w:space="0" w:color="00000A"/>
              <w:right w:val="single" w:sz="6" w:space="0" w:color="00000A"/>
            </w:tcBorders>
            <w:shd w:val="clear" w:color="auto" w:fill="auto"/>
            <w:tcMar>
              <w:left w:w="14" w:type="dxa"/>
            </w:tcMar>
            <w:vAlign w:val="center"/>
          </w:tcPr>
          <w:p w14:paraId="1617FCCE" w14:textId="77777777" w:rsidR="0033040E" w:rsidRDefault="007D7C23">
            <w:pPr>
              <w:spacing w:after="0" w:line="240" w:lineRule="auto"/>
              <w:jc w:val="both"/>
              <w:textAlignment w:val="baseline"/>
            </w:pPr>
            <w:r>
              <w:rPr>
                <w:rFonts w:cstheme="minorHAnsi"/>
                <w:lang w:eastAsia="cs-CZ"/>
              </w:rPr>
              <w:t>dovednostní - praktické - </w:t>
            </w:r>
          </w:p>
          <w:p w14:paraId="314A3278" w14:textId="77777777" w:rsidR="0033040E" w:rsidRDefault="007D7C23">
            <w:pPr>
              <w:spacing w:after="0" w:line="240" w:lineRule="auto"/>
              <w:jc w:val="both"/>
              <w:textAlignment w:val="baseline"/>
              <w:rPr>
                <w:rFonts w:cstheme="minorHAnsi"/>
                <w:sz w:val="24"/>
                <w:szCs w:val="24"/>
                <w:lang w:eastAsia="cs-CZ"/>
              </w:rPr>
            </w:pPr>
            <w:r>
              <w:rPr>
                <w:rFonts w:cstheme="minorHAnsi"/>
                <w:color w:val="000000"/>
                <w:lang w:eastAsia="cs-CZ"/>
              </w:rPr>
              <w:t>manipulace </w:t>
            </w:r>
          </w:p>
        </w:tc>
        <w:tc>
          <w:tcPr>
            <w:tcW w:w="1710" w:type="dxa"/>
            <w:tcBorders>
              <w:top w:val="single" w:sz="6" w:space="0" w:color="00000A"/>
              <w:left w:val="single" w:sz="6" w:space="0" w:color="00000A"/>
              <w:bottom w:val="single" w:sz="6" w:space="0" w:color="00000A"/>
              <w:right w:val="single" w:sz="6" w:space="0" w:color="00000A"/>
            </w:tcBorders>
            <w:shd w:val="clear" w:color="auto" w:fill="auto"/>
            <w:tcMar>
              <w:left w:w="14" w:type="dxa"/>
            </w:tcMar>
            <w:vAlign w:val="center"/>
          </w:tcPr>
          <w:p w14:paraId="067EF1F3" w14:textId="77777777" w:rsidR="0033040E" w:rsidRDefault="007D7C23">
            <w:pPr>
              <w:spacing w:after="0" w:line="240" w:lineRule="auto"/>
              <w:jc w:val="both"/>
              <w:textAlignment w:val="baseline"/>
              <w:rPr>
                <w:rFonts w:cstheme="minorHAnsi"/>
                <w:sz w:val="24"/>
                <w:szCs w:val="24"/>
                <w:lang w:eastAsia="cs-CZ"/>
              </w:rPr>
            </w:pPr>
            <w:r>
              <w:rPr>
                <w:rFonts w:cstheme="minorHAnsi"/>
                <w:color w:val="000000"/>
                <w:lang w:eastAsia="cs-CZ"/>
              </w:rPr>
              <w:t>skupinová </w:t>
            </w:r>
          </w:p>
        </w:tc>
      </w:tr>
      <w:tr w:rsidR="0033040E" w14:paraId="4AAE8C18" w14:textId="77777777">
        <w:trPr>
          <w:trHeight w:val="1074"/>
        </w:trPr>
        <w:tc>
          <w:tcPr>
            <w:tcW w:w="1710" w:type="dxa"/>
            <w:tcBorders>
              <w:top w:val="single" w:sz="6" w:space="0" w:color="00000A"/>
              <w:left w:val="single" w:sz="6" w:space="0" w:color="00000A"/>
              <w:bottom w:val="single" w:sz="6" w:space="0" w:color="00000A"/>
              <w:right w:val="single" w:sz="6" w:space="0" w:color="00000A"/>
            </w:tcBorders>
            <w:shd w:val="clear" w:color="auto" w:fill="F2F2F2" w:themeFill="background1" w:themeFillShade="F2"/>
            <w:tcMar>
              <w:left w:w="14" w:type="dxa"/>
            </w:tcMar>
            <w:vAlign w:val="center"/>
          </w:tcPr>
          <w:p w14:paraId="676E99B4" w14:textId="77777777" w:rsidR="0033040E" w:rsidRDefault="007D7C23">
            <w:pPr>
              <w:spacing w:after="0" w:line="240" w:lineRule="auto"/>
              <w:jc w:val="both"/>
              <w:textAlignment w:val="baseline"/>
              <w:rPr>
                <w:rFonts w:cstheme="minorHAnsi"/>
                <w:sz w:val="24"/>
                <w:szCs w:val="24"/>
                <w:lang w:eastAsia="cs-CZ"/>
              </w:rPr>
            </w:pPr>
            <w:r>
              <w:rPr>
                <w:rFonts w:cstheme="minorHAnsi"/>
                <w:color w:val="000000" w:themeColor="text1"/>
                <w:lang w:eastAsia="cs-CZ"/>
              </w:rPr>
              <w:t>Závěrečné zhodnocení </w:t>
            </w:r>
          </w:p>
        </w:tc>
        <w:tc>
          <w:tcPr>
            <w:tcW w:w="1710" w:type="dxa"/>
            <w:tcBorders>
              <w:top w:val="single" w:sz="6" w:space="0" w:color="00000A"/>
              <w:left w:val="single" w:sz="6" w:space="0" w:color="00000A"/>
              <w:bottom w:val="single" w:sz="6" w:space="0" w:color="00000A"/>
              <w:right w:val="single" w:sz="6" w:space="0" w:color="00000A"/>
            </w:tcBorders>
            <w:shd w:val="clear" w:color="auto" w:fill="auto"/>
            <w:tcMar>
              <w:left w:w="14" w:type="dxa"/>
            </w:tcMar>
            <w:vAlign w:val="center"/>
          </w:tcPr>
          <w:p w14:paraId="190B8C46" w14:textId="77777777" w:rsidR="0033040E" w:rsidRDefault="007D7C23">
            <w:pPr>
              <w:spacing w:after="0" w:line="240" w:lineRule="auto"/>
              <w:jc w:val="both"/>
              <w:textAlignment w:val="baseline"/>
              <w:rPr>
                <w:rFonts w:eastAsia="Calibri" w:cstheme="minorHAnsi"/>
                <w:lang w:eastAsia="cs-CZ"/>
              </w:rPr>
            </w:pPr>
            <w:r>
              <w:rPr>
                <w:rFonts w:cstheme="minorHAnsi"/>
                <w:color w:val="000000" w:themeColor="text1"/>
                <w:lang w:eastAsia="cs-CZ"/>
              </w:rPr>
              <w:t xml:space="preserve">10 </w:t>
            </w:r>
            <w:r>
              <w:rPr>
                <w:rFonts w:cstheme="minorHAnsi"/>
              </w:rPr>
              <w:t>´</w:t>
            </w:r>
          </w:p>
        </w:tc>
        <w:tc>
          <w:tcPr>
            <w:tcW w:w="1710" w:type="dxa"/>
            <w:tcBorders>
              <w:top w:val="single" w:sz="6" w:space="0" w:color="00000A"/>
              <w:left w:val="single" w:sz="6" w:space="0" w:color="00000A"/>
              <w:bottom w:val="single" w:sz="6" w:space="0" w:color="00000A"/>
              <w:right w:val="single" w:sz="6" w:space="0" w:color="00000A"/>
            </w:tcBorders>
            <w:shd w:val="clear" w:color="auto" w:fill="auto"/>
            <w:tcMar>
              <w:left w:w="14" w:type="dxa"/>
            </w:tcMar>
            <w:vAlign w:val="center"/>
          </w:tcPr>
          <w:p w14:paraId="6B1112E6" w14:textId="77777777" w:rsidR="0033040E" w:rsidRDefault="007D7C23">
            <w:pPr>
              <w:spacing w:after="0" w:line="240" w:lineRule="auto"/>
              <w:jc w:val="both"/>
              <w:textAlignment w:val="baseline"/>
              <w:rPr>
                <w:rFonts w:cstheme="minorHAnsi"/>
                <w:sz w:val="24"/>
                <w:szCs w:val="24"/>
                <w:lang w:eastAsia="cs-CZ"/>
              </w:rPr>
            </w:pPr>
            <w:r>
              <w:rPr>
                <w:rFonts w:cstheme="minorHAnsi"/>
                <w:color w:val="000000"/>
                <w:lang w:eastAsia="cs-CZ"/>
              </w:rPr>
              <w:t>reflexe a sebereflexe práce v nových skupinách </w:t>
            </w:r>
          </w:p>
        </w:tc>
        <w:tc>
          <w:tcPr>
            <w:tcW w:w="1710" w:type="dxa"/>
            <w:tcBorders>
              <w:top w:val="single" w:sz="6" w:space="0" w:color="00000A"/>
              <w:left w:val="single" w:sz="6" w:space="0" w:color="00000A"/>
              <w:bottom w:val="single" w:sz="6" w:space="0" w:color="00000A"/>
              <w:right w:val="single" w:sz="6" w:space="0" w:color="00000A"/>
            </w:tcBorders>
            <w:shd w:val="clear" w:color="auto" w:fill="auto"/>
            <w:tcMar>
              <w:left w:w="14" w:type="dxa"/>
            </w:tcMar>
            <w:vAlign w:val="center"/>
          </w:tcPr>
          <w:p w14:paraId="090EE79C" w14:textId="77777777" w:rsidR="0033040E" w:rsidRDefault="007D7C23">
            <w:pPr>
              <w:spacing w:after="0" w:line="240" w:lineRule="auto"/>
              <w:jc w:val="both"/>
              <w:textAlignment w:val="baseline"/>
              <w:rPr>
                <w:rFonts w:cstheme="minorHAnsi"/>
                <w:sz w:val="24"/>
                <w:szCs w:val="24"/>
                <w:lang w:eastAsia="cs-CZ"/>
              </w:rPr>
            </w:pPr>
            <w:r>
              <w:rPr>
                <w:rFonts w:cstheme="minorHAnsi"/>
                <w:color w:val="000000"/>
                <w:lang w:eastAsia="cs-CZ"/>
              </w:rPr>
              <w:t>diskuse </w:t>
            </w:r>
          </w:p>
        </w:tc>
        <w:tc>
          <w:tcPr>
            <w:tcW w:w="1710" w:type="dxa"/>
            <w:tcBorders>
              <w:top w:val="single" w:sz="6" w:space="0" w:color="00000A"/>
              <w:left w:val="single" w:sz="6" w:space="0" w:color="00000A"/>
              <w:bottom w:val="single" w:sz="6" w:space="0" w:color="00000A"/>
              <w:right w:val="single" w:sz="6" w:space="0" w:color="00000A"/>
            </w:tcBorders>
            <w:shd w:val="clear" w:color="auto" w:fill="auto"/>
            <w:tcMar>
              <w:left w:w="14" w:type="dxa"/>
            </w:tcMar>
            <w:vAlign w:val="center"/>
          </w:tcPr>
          <w:p w14:paraId="1BD80E6F" w14:textId="77777777" w:rsidR="0033040E" w:rsidRDefault="007D7C23">
            <w:pPr>
              <w:spacing w:after="0" w:line="240" w:lineRule="auto"/>
              <w:jc w:val="both"/>
              <w:textAlignment w:val="baseline"/>
              <w:rPr>
                <w:rFonts w:cstheme="minorHAnsi"/>
                <w:sz w:val="24"/>
                <w:szCs w:val="24"/>
                <w:lang w:eastAsia="cs-CZ"/>
              </w:rPr>
            </w:pPr>
            <w:r>
              <w:rPr>
                <w:rFonts w:cstheme="minorHAnsi"/>
                <w:color w:val="000000"/>
                <w:lang w:eastAsia="cs-CZ"/>
              </w:rPr>
              <w:t>hromadná </w:t>
            </w:r>
          </w:p>
        </w:tc>
      </w:tr>
    </w:tbl>
    <w:p w14:paraId="25415168" w14:textId="77777777" w:rsidR="0033040E" w:rsidRDefault="0033040E">
      <w:pPr>
        <w:spacing w:after="0" w:line="240" w:lineRule="auto"/>
        <w:jc w:val="both"/>
        <w:textAlignment w:val="baseline"/>
        <w:rPr>
          <w:rFonts w:cstheme="minorHAnsi"/>
          <w:lang w:eastAsia="cs-CZ"/>
        </w:rPr>
      </w:pPr>
    </w:p>
    <w:p w14:paraId="55DCD0B5" w14:textId="77777777" w:rsidR="0033040E" w:rsidRDefault="007D7C23">
      <w:pPr>
        <w:spacing w:after="0" w:line="240" w:lineRule="auto"/>
        <w:jc w:val="both"/>
        <w:textAlignment w:val="baseline"/>
        <w:rPr>
          <w:rFonts w:eastAsia="Calibri" w:cstheme="minorHAnsi"/>
          <w:lang w:eastAsia="cs-CZ"/>
        </w:rPr>
      </w:pPr>
      <w:r>
        <w:rPr>
          <w:rFonts w:cstheme="minorHAnsi"/>
          <w:b/>
          <w:bCs/>
          <w:lang w:eastAsia="cs-CZ"/>
        </w:rPr>
        <w:t xml:space="preserve">a) Připomenutí z minulé výuky – 5 </w:t>
      </w:r>
      <w:r>
        <w:rPr>
          <w:rFonts w:cstheme="minorHAnsi"/>
        </w:rPr>
        <w:t>´</w:t>
      </w:r>
    </w:p>
    <w:p w14:paraId="133F8600" w14:textId="77777777" w:rsidR="0033040E" w:rsidRDefault="007D7C23">
      <w:pPr>
        <w:spacing w:after="0" w:line="240" w:lineRule="auto"/>
        <w:ind w:firstLine="680"/>
        <w:jc w:val="both"/>
        <w:textAlignment w:val="baseline"/>
      </w:pPr>
      <w:r>
        <w:rPr>
          <w:rFonts w:cstheme="minorHAnsi"/>
          <w:lang w:eastAsia="cs-CZ"/>
        </w:rPr>
        <w:t xml:space="preserve">Žáci v této části hodiny pracují s pojmy a jejich vysvětleními (viz </w:t>
      </w:r>
      <w:hyperlink w:anchor="_4.2.3_Kartičky_s">
        <w:r>
          <w:rPr>
            <w:rStyle w:val="Internetovodkaz"/>
            <w:rFonts w:cstheme="minorHAnsi"/>
            <w:webHidden/>
            <w:lang w:eastAsia="cs-CZ"/>
          </w:rPr>
          <w:t>Příloha 4.2.3</w:t>
        </w:r>
      </w:hyperlink>
      <w:r>
        <w:rPr>
          <w:rFonts w:cstheme="minorHAnsi"/>
          <w:lang w:eastAsia="cs-CZ"/>
        </w:rPr>
        <w:t>)  </w:t>
      </w:r>
    </w:p>
    <w:p w14:paraId="0704641A" w14:textId="0223CEC6" w:rsidR="0033040E" w:rsidRDefault="003E342A">
      <w:pPr>
        <w:spacing w:after="0" w:line="240" w:lineRule="auto"/>
        <w:jc w:val="both"/>
      </w:pPr>
      <w:hyperlink w:anchor="Kartičkyspojmy">
        <w:r w:rsidR="007D7C23">
          <w:rPr>
            <w:rStyle w:val="Internetovodkaz"/>
            <w:rFonts w:eastAsia="Calibri" w:cstheme="minorHAnsi"/>
            <w:webHidden/>
            <w:lang w:eastAsia="cs-CZ"/>
          </w:rPr>
          <w:t>Zadání:</w:t>
        </w:r>
        <w:r w:rsidR="007D7C23">
          <w:rPr>
            <w:rStyle w:val="Internetovodkaz"/>
            <w:rFonts w:eastAsia="Calibri" w:cstheme="minorHAnsi"/>
          </w:rPr>
          <w:t xml:space="preserve"> Kartičky s pojmy ke křížovce (Příloha 4.2.3)</w:t>
        </w:r>
      </w:hyperlink>
    </w:p>
    <w:p w14:paraId="4E80F277" w14:textId="77777777" w:rsidR="0033040E" w:rsidRDefault="0033040E">
      <w:pPr>
        <w:spacing w:after="0" w:line="240" w:lineRule="auto"/>
        <w:jc w:val="both"/>
        <w:rPr>
          <w:rFonts w:eastAsia="Calibri" w:cstheme="minorHAnsi"/>
          <w:lang w:eastAsia="cs-CZ"/>
        </w:rPr>
      </w:pPr>
    </w:p>
    <w:p w14:paraId="43E2A1D6" w14:textId="77777777" w:rsidR="0033040E" w:rsidRDefault="007D7C23">
      <w:pPr>
        <w:spacing w:after="0" w:line="240" w:lineRule="auto"/>
        <w:jc w:val="both"/>
        <w:textAlignment w:val="baseline"/>
      </w:pPr>
      <w:r>
        <w:rPr>
          <w:rFonts w:cstheme="minorHAnsi"/>
          <w:lang w:eastAsia="cs-CZ"/>
        </w:rPr>
        <w:t>Cílem je, aby žáci vytvořili správné dvojice – pojem a vysvětlení pojmu. Dvojice si žáci poznamenávají na samostatný papír. Současně si označují podtržením slova a pojmy, kterým nerozumějí. Následně toto sdělují ostatním, kteří vlastními slovy pomáhají vyjádřit jejich význam. V případě, že nikdo z žáků význam slova nezná, požádají o pomoc vyučujícího. Tuto aktivitu žáci tvoří skupinově. </w:t>
      </w:r>
    </w:p>
    <w:p w14:paraId="68676A14" w14:textId="77777777" w:rsidR="0033040E" w:rsidRDefault="0033040E">
      <w:pPr>
        <w:spacing w:after="0" w:line="240" w:lineRule="auto"/>
        <w:jc w:val="both"/>
        <w:textAlignment w:val="baseline"/>
        <w:rPr>
          <w:rFonts w:cstheme="minorHAnsi"/>
          <w:lang w:eastAsia="cs-CZ"/>
        </w:rPr>
      </w:pPr>
    </w:p>
    <w:p w14:paraId="625D6B36" w14:textId="77777777" w:rsidR="0033040E" w:rsidRDefault="007D7C23">
      <w:pPr>
        <w:spacing w:after="0" w:line="240" w:lineRule="auto"/>
        <w:jc w:val="both"/>
        <w:textAlignment w:val="baseline"/>
        <w:rPr>
          <w:rFonts w:cstheme="minorHAnsi"/>
          <w:b/>
          <w:bCs/>
          <w:lang w:eastAsia="cs-CZ"/>
        </w:rPr>
      </w:pPr>
      <w:r>
        <w:rPr>
          <w:rFonts w:cstheme="minorHAnsi"/>
          <w:b/>
          <w:bCs/>
          <w:lang w:eastAsia="cs-CZ"/>
        </w:rPr>
        <w:t xml:space="preserve">b)  Plán města – tvorba plánu města - 30 </w:t>
      </w:r>
      <w:r>
        <w:rPr>
          <w:rFonts w:cstheme="minorHAnsi"/>
        </w:rPr>
        <w:t>´</w:t>
      </w:r>
      <w:r>
        <w:rPr>
          <w:rFonts w:cstheme="minorHAnsi"/>
          <w:b/>
          <w:bCs/>
          <w:lang w:eastAsia="cs-CZ"/>
        </w:rPr>
        <w:t> </w:t>
      </w:r>
    </w:p>
    <w:p w14:paraId="34E6F0AD" w14:textId="77777777" w:rsidR="0033040E" w:rsidRDefault="007D7C23">
      <w:pPr>
        <w:spacing w:after="0" w:line="240" w:lineRule="auto"/>
        <w:ind w:firstLine="680"/>
        <w:jc w:val="both"/>
        <w:textAlignment w:val="baseline"/>
      </w:pPr>
      <w:r>
        <w:rPr>
          <w:rFonts w:cstheme="minorHAnsi"/>
          <w:lang w:eastAsia="cs-CZ"/>
        </w:rPr>
        <w:t>V této aktivitě žáci prakticky ověří osvojené znalosti o stavebním uspořádání města. Vytvoří plošný plán města na arch papíru se situačním nákresem krajiny a obrysem města. Každá skupina kromě nákresu mapy obdrží i pracovní list s názvy budov a řemesel pro využití k tvorbě plánu města. (</w:t>
      </w:r>
      <w:hyperlink w:anchor="_4.2.9_Pracovní_list">
        <w:r>
          <w:rPr>
            <w:rStyle w:val="Internetovodkaz"/>
            <w:rFonts w:cstheme="minorHAnsi"/>
            <w:webHidden/>
            <w:lang w:eastAsia="cs-CZ"/>
          </w:rPr>
          <w:t xml:space="preserve">Přílohy </w:t>
        </w:r>
        <w:proofErr w:type="gramStart"/>
        <w:r>
          <w:rPr>
            <w:rStyle w:val="Internetovodkaz"/>
            <w:rFonts w:cstheme="minorHAnsi"/>
            <w:webHidden/>
            <w:lang w:eastAsia="cs-CZ"/>
          </w:rPr>
          <w:t>4.2.9</w:t>
        </w:r>
      </w:hyperlink>
      <w:r>
        <w:rPr>
          <w:rFonts w:cstheme="minorHAnsi"/>
          <w:color w:val="FF0000"/>
          <w:lang w:eastAsia="cs-CZ"/>
        </w:rPr>
        <w:t xml:space="preserve"> </w:t>
      </w:r>
      <w:r>
        <w:rPr>
          <w:rFonts w:cstheme="minorHAnsi"/>
          <w:lang w:eastAsia="cs-CZ"/>
        </w:rPr>
        <w:t xml:space="preserve">a </w:t>
      </w:r>
      <w:hyperlink w:anchor="_4.2.10_Pracovní_list">
        <w:r>
          <w:rPr>
            <w:rStyle w:val="Internetovodkaz"/>
            <w:rFonts w:cstheme="minorHAnsi"/>
            <w:webHidden/>
            <w:lang w:eastAsia="cs-CZ"/>
          </w:rPr>
          <w:t>4.2.10</w:t>
        </w:r>
        <w:proofErr w:type="gramEnd"/>
      </w:hyperlink>
      <w:r>
        <w:rPr>
          <w:rFonts w:cstheme="minorHAnsi"/>
          <w:lang w:eastAsia="cs-CZ"/>
        </w:rPr>
        <w:t>) </w:t>
      </w:r>
    </w:p>
    <w:p w14:paraId="1AABF291" w14:textId="77777777" w:rsidR="0033040E" w:rsidRDefault="0033040E">
      <w:pPr>
        <w:pStyle w:val="Default"/>
      </w:pPr>
    </w:p>
    <w:p w14:paraId="518576B9" w14:textId="77777777" w:rsidR="0033040E" w:rsidRDefault="003E342A">
      <w:pPr>
        <w:spacing w:after="0" w:line="240" w:lineRule="auto"/>
        <w:jc w:val="both"/>
      </w:pPr>
      <w:hyperlink w:anchor="_4.2.9_Pracovní_list">
        <w:proofErr w:type="spellStart"/>
        <w:r w:rsidR="007D7C23">
          <w:rPr>
            <w:rStyle w:val="Internetovodkaz"/>
            <w:rFonts w:eastAsia="Calibri" w:cstheme="minorHAnsi"/>
            <w:webHidden/>
            <w:lang w:eastAsia="cs-CZ"/>
          </w:rPr>
          <w:t>Zadání:</w:t>
        </w:r>
        <w:r w:rsidR="007D7C23">
          <w:rPr>
            <w:rStyle w:val="Internetovodkaz"/>
            <w:rFonts w:eastAsia="Calibri" w:cstheme="minorHAnsi"/>
          </w:rPr>
          <w:t>Pracovní</w:t>
        </w:r>
        <w:proofErr w:type="spellEnd"/>
        <w:r w:rsidR="007D7C23">
          <w:rPr>
            <w:rStyle w:val="Internetovodkaz"/>
            <w:rFonts w:eastAsia="Calibri" w:cstheme="minorHAnsi"/>
          </w:rPr>
          <w:t xml:space="preserve"> list – schematická mapa města formátu A1 (Příloha 4.2.9) </w:t>
        </w:r>
      </w:hyperlink>
    </w:p>
    <w:p w14:paraId="08286D14" w14:textId="77777777" w:rsidR="0033040E" w:rsidRDefault="0033040E">
      <w:pPr>
        <w:pStyle w:val="Default"/>
        <w:rPr>
          <w:rFonts w:eastAsia="Calibri"/>
          <w:lang w:eastAsia="en-US"/>
        </w:rPr>
      </w:pPr>
    </w:p>
    <w:p w14:paraId="11ED51E3" w14:textId="77777777" w:rsidR="0033040E" w:rsidRDefault="003E342A">
      <w:pPr>
        <w:spacing w:after="0" w:line="240" w:lineRule="auto"/>
        <w:jc w:val="both"/>
      </w:pPr>
      <w:hyperlink w:anchor="_4.2.10_Pracovní_list">
        <w:proofErr w:type="spellStart"/>
        <w:r w:rsidR="007D7C23">
          <w:rPr>
            <w:rStyle w:val="Internetovodkaz"/>
            <w:rFonts w:eastAsia="Calibri" w:cstheme="minorHAnsi"/>
            <w:webHidden/>
          </w:rPr>
          <w:t>Zadání:Pracovní</w:t>
        </w:r>
        <w:proofErr w:type="spellEnd"/>
        <w:r w:rsidR="007D7C23">
          <w:rPr>
            <w:rStyle w:val="Internetovodkaz"/>
            <w:rFonts w:eastAsia="Calibri" w:cstheme="minorHAnsi"/>
            <w:webHidden/>
          </w:rPr>
          <w:t xml:space="preserve"> list s obrazovými kartami pro využití k tvorbě plánu (Příloha </w:t>
        </w:r>
        <w:proofErr w:type="gramStart"/>
        <w:r w:rsidR="007D7C23">
          <w:rPr>
            <w:rStyle w:val="Internetovodkaz"/>
            <w:rFonts w:eastAsia="Calibri" w:cstheme="minorHAnsi"/>
            <w:webHidden/>
          </w:rPr>
          <w:t>4.2.10</w:t>
        </w:r>
        <w:proofErr w:type="gramEnd"/>
        <w:r w:rsidR="007D7C23">
          <w:rPr>
            <w:rStyle w:val="Internetovodkaz"/>
            <w:rFonts w:eastAsia="Calibri" w:cstheme="minorHAnsi"/>
            <w:webHidden/>
          </w:rPr>
          <w:t>)</w:t>
        </w:r>
      </w:hyperlink>
    </w:p>
    <w:p w14:paraId="586B3F17" w14:textId="77777777" w:rsidR="0033040E" w:rsidRDefault="0033040E">
      <w:pPr>
        <w:pStyle w:val="Default"/>
        <w:rPr>
          <w:rFonts w:eastAsia="Calibri"/>
          <w:lang w:eastAsia="en-US"/>
        </w:rPr>
      </w:pPr>
    </w:p>
    <w:p w14:paraId="25603617" w14:textId="77777777" w:rsidR="0033040E" w:rsidRDefault="007D7C23">
      <w:pPr>
        <w:spacing w:after="0" w:line="240" w:lineRule="auto"/>
        <w:jc w:val="both"/>
        <w:textAlignment w:val="baseline"/>
      </w:pPr>
      <w:r>
        <w:rPr>
          <w:rFonts w:cstheme="minorHAnsi"/>
          <w:lang w:eastAsia="cs-CZ"/>
        </w:rPr>
        <w:t xml:space="preserve">Hlavním úkolem pro všechny skupiny je vytvořit plán města s návrhem prostorového umístění staveb a rozmístění jednotlivých řemesel, obchodů, správních objektů a prostor nezbytných pro chod středověkého města. K vytvoření návrhu mohou použít rozdané pracovní listy. </w:t>
      </w:r>
    </w:p>
    <w:p w14:paraId="7707D6EF" w14:textId="77777777" w:rsidR="0033040E" w:rsidRDefault="0033040E">
      <w:pPr>
        <w:spacing w:after="0" w:line="240" w:lineRule="auto"/>
        <w:jc w:val="both"/>
        <w:textAlignment w:val="baseline"/>
        <w:rPr>
          <w:rFonts w:cstheme="minorHAnsi"/>
          <w:lang w:eastAsia="cs-CZ"/>
        </w:rPr>
      </w:pPr>
    </w:p>
    <w:p w14:paraId="02CD9314" w14:textId="77777777" w:rsidR="0033040E" w:rsidRDefault="007D7C23">
      <w:pPr>
        <w:spacing w:after="0" w:line="240" w:lineRule="auto"/>
        <w:jc w:val="both"/>
        <w:rPr>
          <w:rFonts w:cstheme="minorHAnsi"/>
          <w:u w:val="single"/>
        </w:rPr>
      </w:pPr>
      <w:r>
        <w:rPr>
          <w:rFonts w:cstheme="minorHAnsi"/>
          <w:u w:val="single"/>
        </w:rPr>
        <w:t>Metodické doporučení:</w:t>
      </w:r>
    </w:p>
    <w:p w14:paraId="23900A4F" w14:textId="77777777" w:rsidR="0033040E" w:rsidRDefault="007D7C23">
      <w:pPr>
        <w:spacing w:after="0" w:line="240" w:lineRule="auto"/>
        <w:jc w:val="both"/>
        <w:textAlignment w:val="baseline"/>
        <w:rPr>
          <w:rFonts w:cstheme="minorHAnsi"/>
          <w:lang w:eastAsia="cs-CZ"/>
        </w:rPr>
      </w:pPr>
      <w:r>
        <w:rPr>
          <w:rFonts w:cstheme="minorHAnsi"/>
          <w:lang w:eastAsia="cs-CZ"/>
        </w:rPr>
        <w:t>Není nezbytné použít vše, co mají žáci k dispozici. Záleží na potřebách jednotlivých skupin. </w:t>
      </w:r>
    </w:p>
    <w:p w14:paraId="67E83A56" w14:textId="77777777" w:rsidR="0033040E" w:rsidRDefault="0033040E">
      <w:pPr>
        <w:spacing w:after="0" w:line="240" w:lineRule="auto"/>
        <w:jc w:val="both"/>
        <w:textAlignment w:val="baseline"/>
        <w:rPr>
          <w:rFonts w:cstheme="minorHAnsi"/>
          <w:lang w:eastAsia="cs-CZ"/>
        </w:rPr>
      </w:pPr>
    </w:p>
    <w:p w14:paraId="5312EA94" w14:textId="77777777" w:rsidR="0033040E" w:rsidRDefault="007D7C23">
      <w:pPr>
        <w:spacing w:after="0" w:line="240" w:lineRule="auto"/>
        <w:jc w:val="both"/>
        <w:textAlignment w:val="baseline"/>
        <w:rPr>
          <w:rFonts w:cstheme="minorHAnsi"/>
          <w:b/>
          <w:bCs/>
          <w:lang w:eastAsia="cs-CZ"/>
        </w:rPr>
      </w:pPr>
      <w:r>
        <w:rPr>
          <w:rFonts w:cstheme="minorHAnsi"/>
          <w:b/>
          <w:bCs/>
          <w:lang w:eastAsia="cs-CZ"/>
        </w:rPr>
        <w:t xml:space="preserve">c) Závěrečné zhodnocení – 10 </w:t>
      </w:r>
      <w:r>
        <w:rPr>
          <w:rFonts w:cstheme="minorHAnsi"/>
        </w:rPr>
        <w:t>´</w:t>
      </w:r>
      <w:r>
        <w:rPr>
          <w:rFonts w:cstheme="minorHAnsi"/>
          <w:b/>
          <w:bCs/>
          <w:lang w:eastAsia="cs-CZ"/>
        </w:rPr>
        <w:t> </w:t>
      </w:r>
    </w:p>
    <w:p w14:paraId="17BE1AD7" w14:textId="77777777" w:rsidR="0033040E" w:rsidRDefault="007D7C23">
      <w:pPr>
        <w:spacing w:after="0" w:line="240" w:lineRule="auto"/>
        <w:ind w:firstLine="680"/>
        <w:jc w:val="both"/>
        <w:textAlignment w:val="baseline"/>
        <w:rPr>
          <w:rFonts w:cstheme="minorHAnsi"/>
          <w:lang w:eastAsia="cs-CZ"/>
        </w:rPr>
      </w:pPr>
      <w:r>
        <w:rPr>
          <w:rFonts w:cstheme="minorHAnsi"/>
          <w:lang w:eastAsia="cs-CZ"/>
        </w:rPr>
        <w:t xml:space="preserve">Na závěr provedeme skupinovou diskusi nad probraným tématem s důrazem na osvojení základních pojmů spjatých s tématem „Středověké město“ a rozšíření znalostí a vědomostí o této </w:t>
      </w:r>
      <w:r>
        <w:rPr>
          <w:rFonts w:cstheme="minorHAnsi"/>
          <w:lang w:eastAsia="cs-CZ"/>
        </w:rPr>
        <w:lastRenderedPageBreak/>
        <w:t>problematice. Motivační otázky k diskusi naleznou žáci v žákovském sešitě v podobě sedmi otázek, které ověří dosažení cílů této hodiny. </w:t>
      </w:r>
    </w:p>
    <w:p w14:paraId="7318733C" w14:textId="77777777" w:rsidR="0033040E" w:rsidRDefault="0033040E">
      <w:pPr>
        <w:spacing w:after="0" w:line="240" w:lineRule="auto"/>
        <w:jc w:val="both"/>
        <w:textAlignment w:val="baseline"/>
        <w:rPr>
          <w:rFonts w:cstheme="minorHAnsi"/>
          <w:lang w:eastAsia="cs-CZ"/>
        </w:rPr>
      </w:pPr>
    </w:p>
    <w:p w14:paraId="0C09A96E" w14:textId="77777777" w:rsidR="0033040E" w:rsidRDefault="007D7C23">
      <w:pPr>
        <w:spacing w:after="0" w:line="240" w:lineRule="auto"/>
        <w:jc w:val="both"/>
        <w:textAlignment w:val="baseline"/>
      </w:pPr>
      <w:r>
        <w:rPr>
          <w:rFonts w:cstheme="minorHAnsi"/>
          <w:lang w:eastAsia="cs-CZ"/>
        </w:rPr>
        <w:t>1) Jak se vám pracovalo ve skupinách? </w:t>
      </w:r>
    </w:p>
    <w:p w14:paraId="69B59256" w14:textId="77777777" w:rsidR="0033040E" w:rsidRDefault="0033040E">
      <w:pPr>
        <w:pStyle w:val="Default"/>
      </w:pPr>
    </w:p>
    <w:p w14:paraId="75BBE1FA" w14:textId="77777777" w:rsidR="0033040E" w:rsidRDefault="007D7C23">
      <w:pPr>
        <w:spacing w:after="0" w:line="240" w:lineRule="auto"/>
        <w:jc w:val="both"/>
        <w:textAlignment w:val="baseline"/>
        <w:rPr>
          <w:rFonts w:cstheme="minorHAnsi"/>
          <w:lang w:eastAsia="cs-CZ"/>
        </w:rPr>
      </w:pPr>
      <w:r>
        <w:rPr>
          <w:rFonts w:cstheme="minorHAnsi"/>
          <w:lang w:eastAsia="cs-CZ"/>
        </w:rPr>
        <w:t>2) Bylo pro vás snadné anebo obtížné předávat informace? </w:t>
      </w:r>
    </w:p>
    <w:p w14:paraId="43D933DF" w14:textId="77777777" w:rsidR="0033040E" w:rsidRDefault="0033040E">
      <w:pPr>
        <w:pStyle w:val="Default"/>
      </w:pPr>
    </w:p>
    <w:p w14:paraId="7EA7DC2E" w14:textId="77777777" w:rsidR="0033040E" w:rsidRDefault="007D7C23">
      <w:pPr>
        <w:spacing w:after="0" w:line="240" w:lineRule="auto"/>
        <w:jc w:val="both"/>
        <w:textAlignment w:val="baseline"/>
        <w:rPr>
          <w:rFonts w:cstheme="minorHAnsi"/>
          <w:lang w:eastAsia="cs-CZ"/>
        </w:rPr>
      </w:pPr>
      <w:r>
        <w:rPr>
          <w:rFonts w:cstheme="minorHAnsi"/>
          <w:lang w:eastAsia="cs-CZ"/>
        </w:rPr>
        <w:t>3) Zvládli jste naslouchat jednotlivým členům skupiny a respektovat jejich názor? </w:t>
      </w:r>
    </w:p>
    <w:p w14:paraId="08B6DFAE" w14:textId="77777777" w:rsidR="0033040E" w:rsidRDefault="0033040E">
      <w:pPr>
        <w:pStyle w:val="Default"/>
      </w:pPr>
    </w:p>
    <w:p w14:paraId="6AAFB933" w14:textId="77777777" w:rsidR="0033040E" w:rsidRDefault="007D7C23">
      <w:pPr>
        <w:spacing w:after="0" w:line="240" w:lineRule="auto"/>
        <w:jc w:val="both"/>
        <w:textAlignment w:val="baseline"/>
        <w:rPr>
          <w:rFonts w:cstheme="minorHAnsi"/>
          <w:lang w:eastAsia="cs-CZ"/>
        </w:rPr>
      </w:pPr>
      <w:r>
        <w:rPr>
          <w:rFonts w:cstheme="minorHAnsi"/>
          <w:lang w:eastAsia="cs-CZ"/>
        </w:rPr>
        <w:t>4) Je něco, co vás během práce zaujalo? </w:t>
      </w:r>
    </w:p>
    <w:p w14:paraId="7260D30F" w14:textId="77777777" w:rsidR="0033040E" w:rsidRDefault="0033040E">
      <w:pPr>
        <w:pStyle w:val="Default"/>
      </w:pPr>
    </w:p>
    <w:p w14:paraId="078DD81F" w14:textId="77777777" w:rsidR="0033040E" w:rsidRDefault="007D7C23">
      <w:pPr>
        <w:spacing w:after="0" w:line="240" w:lineRule="auto"/>
        <w:jc w:val="both"/>
        <w:textAlignment w:val="baseline"/>
        <w:rPr>
          <w:rFonts w:cstheme="minorHAnsi"/>
          <w:lang w:eastAsia="cs-CZ"/>
        </w:rPr>
      </w:pPr>
      <w:r>
        <w:rPr>
          <w:rFonts w:cstheme="minorHAnsi"/>
          <w:lang w:eastAsia="cs-CZ"/>
        </w:rPr>
        <w:t>5) Chtěli byste někoho pochválit za práci ve vaší skupině? </w:t>
      </w:r>
    </w:p>
    <w:p w14:paraId="67A8BF80" w14:textId="77777777" w:rsidR="0033040E" w:rsidRDefault="0033040E">
      <w:pPr>
        <w:pStyle w:val="Default"/>
      </w:pPr>
    </w:p>
    <w:p w14:paraId="4FC79214" w14:textId="77777777" w:rsidR="0033040E" w:rsidRDefault="007D7C23">
      <w:pPr>
        <w:spacing w:after="0" w:line="240" w:lineRule="auto"/>
        <w:jc w:val="both"/>
        <w:textAlignment w:val="baseline"/>
        <w:rPr>
          <w:rFonts w:cstheme="minorHAnsi"/>
          <w:lang w:eastAsia="cs-CZ"/>
        </w:rPr>
      </w:pPr>
      <w:r>
        <w:rPr>
          <w:rFonts w:cstheme="minorHAnsi"/>
          <w:lang w:eastAsia="cs-CZ"/>
        </w:rPr>
        <w:t>6) Chtěli byste ve vámi navrženém městě bydlet? </w:t>
      </w:r>
    </w:p>
    <w:p w14:paraId="363BD76B" w14:textId="77777777" w:rsidR="0033040E" w:rsidRDefault="0033040E">
      <w:pPr>
        <w:pStyle w:val="Default"/>
      </w:pPr>
    </w:p>
    <w:p w14:paraId="30C3E8A8" w14:textId="77777777" w:rsidR="0033040E" w:rsidRDefault="007D7C23">
      <w:pPr>
        <w:spacing w:after="0" w:line="240" w:lineRule="auto"/>
        <w:jc w:val="both"/>
        <w:textAlignment w:val="baseline"/>
      </w:pPr>
      <w:r>
        <w:rPr>
          <w:rFonts w:cstheme="minorHAnsi"/>
          <w:lang w:eastAsia="cs-CZ"/>
        </w:rPr>
        <w:t>7) Bylo pro vás obtížné splnit zadaný úkol, vytvořit návrh středověkého města? </w:t>
      </w:r>
    </w:p>
    <w:p w14:paraId="66C14521" w14:textId="77777777" w:rsidR="0033040E" w:rsidRDefault="007D7C23">
      <w:pPr>
        <w:spacing w:after="0" w:line="240" w:lineRule="auto"/>
        <w:jc w:val="both"/>
        <w:textAlignment w:val="baseline"/>
        <w:rPr>
          <w:rFonts w:cstheme="minorHAnsi"/>
          <w:sz w:val="18"/>
          <w:szCs w:val="18"/>
          <w:lang w:eastAsia="cs-CZ"/>
        </w:rPr>
      </w:pPr>
      <w:r>
        <w:rPr>
          <w:rFonts w:cstheme="minorHAnsi"/>
          <w:lang w:eastAsia="cs-CZ"/>
        </w:rPr>
        <w:t>  </w:t>
      </w:r>
    </w:p>
    <w:p w14:paraId="1F85E380" w14:textId="77777777" w:rsidR="0033040E" w:rsidRDefault="007D7C23">
      <w:pPr>
        <w:spacing w:after="0" w:line="240" w:lineRule="auto"/>
        <w:jc w:val="both"/>
        <w:rPr>
          <w:rFonts w:cstheme="minorHAnsi"/>
          <w:u w:val="single"/>
        </w:rPr>
      </w:pPr>
      <w:r>
        <w:rPr>
          <w:rFonts w:cstheme="minorHAnsi"/>
          <w:u w:val="single"/>
        </w:rPr>
        <w:t>Metodické doporučení:</w:t>
      </w:r>
    </w:p>
    <w:p w14:paraId="6E75572D" w14:textId="77777777" w:rsidR="0033040E" w:rsidRDefault="007D7C23">
      <w:pPr>
        <w:spacing w:after="0" w:line="240" w:lineRule="auto"/>
        <w:ind w:firstLine="680"/>
        <w:jc w:val="both"/>
        <w:textAlignment w:val="baseline"/>
        <w:rPr>
          <w:rFonts w:cstheme="minorHAnsi"/>
          <w:sz w:val="18"/>
          <w:szCs w:val="18"/>
          <w:lang w:eastAsia="cs-CZ"/>
        </w:rPr>
      </w:pPr>
      <w:r>
        <w:rPr>
          <w:rFonts w:cstheme="minorHAnsi"/>
          <w:lang w:eastAsia="cs-CZ"/>
        </w:rPr>
        <w:t> V případě nutnosti a dle potřeb žáků vyučující odpovídá na dotazy k zadanému úkolu. Osvojené žákovské vědomosti rozšiřuje doplňujícími informacemi. </w:t>
      </w:r>
    </w:p>
    <w:p w14:paraId="269E4399" w14:textId="77777777" w:rsidR="0033040E" w:rsidRDefault="007D7C23">
      <w:pPr>
        <w:spacing w:after="0" w:line="240" w:lineRule="auto"/>
        <w:jc w:val="both"/>
        <w:textAlignment w:val="baseline"/>
      </w:pPr>
      <w:r>
        <w:rPr>
          <w:rFonts w:cstheme="minorHAnsi"/>
          <w:lang w:eastAsia="cs-CZ"/>
        </w:rPr>
        <w:t>Pro inspiraci lze využít Ukázky schematických map města (</w:t>
      </w:r>
      <w:hyperlink w:anchor="_5.2.7_Ukázky_schematických">
        <w:r>
          <w:rPr>
            <w:rStyle w:val="Internetovodkaz"/>
            <w:rFonts w:cstheme="minorHAnsi"/>
            <w:webHidden/>
            <w:lang w:eastAsia="cs-CZ"/>
          </w:rPr>
          <w:t>Příloha 5.2.7</w:t>
        </w:r>
      </w:hyperlink>
      <w:r>
        <w:rPr>
          <w:rFonts w:cstheme="minorHAnsi"/>
          <w:lang w:eastAsia="cs-CZ"/>
        </w:rPr>
        <w:t>). </w:t>
      </w:r>
    </w:p>
    <w:p w14:paraId="20940DF0" w14:textId="77777777" w:rsidR="0033040E" w:rsidRDefault="0033040E">
      <w:pPr>
        <w:spacing w:after="0" w:line="240" w:lineRule="auto"/>
        <w:jc w:val="both"/>
        <w:textAlignment w:val="baseline"/>
        <w:rPr>
          <w:rFonts w:cstheme="minorHAnsi"/>
          <w:lang w:eastAsia="cs-CZ"/>
        </w:rPr>
      </w:pPr>
    </w:p>
    <w:p w14:paraId="6AE7835B" w14:textId="77777777" w:rsidR="0033040E" w:rsidRDefault="007D7C23">
      <w:pPr>
        <w:spacing w:after="0" w:line="240" w:lineRule="auto"/>
        <w:jc w:val="both"/>
        <w:textAlignment w:val="baseline"/>
        <w:rPr>
          <w:rFonts w:cstheme="minorHAnsi"/>
          <w:b/>
          <w:lang w:eastAsia="cs-CZ"/>
        </w:rPr>
      </w:pPr>
      <w:r>
        <w:rPr>
          <w:rFonts w:cstheme="minorHAnsi"/>
          <w:b/>
          <w:u w:val="single"/>
          <w:lang w:eastAsia="cs-CZ"/>
        </w:rPr>
        <w:t>Reflexe</w:t>
      </w:r>
      <w:r>
        <w:rPr>
          <w:rFonts w:cstheme="minorHAnsi"/>
          <w:b/>
          <w:lang w:eastAsia="cs-CZ"/>
        </w:rPr>
        <w:t> </w:t>
      </w:r>
    </w:p>
    <w:p w14:paraId="4EA72BB9" w14:textId="77777777" w:rsidR="0033040E" w:rsidRDefault="007D7C23">
      <w:pPr>
        <w:spacing w:after="0" w:line="240" w:lineRule="auto"/>
        <w:ind w:firstLine="680"/>
        <w:jc w:val="both"/>
        <w:textAlignment w:val="baseline"/>
        <w:rPr>
          <w:rFonts w:cstheme="minorHAnsi"/>
          <w:lang w:eastAsia="cs-CZ"/>
        </w:rPr>
      </w:pPr>
      <w:r>
        <w:rPr>
          <w:rFonts w:cstheme="minorHAnsi"/>
          <w:lang w:eastAsia="cs-CZ"/>
        </w:rPr>
        <w:t>Prožitková metoda (vytvoření vlastního návrhu plánu středověkého města) se ukázala jako velmi efektivní z pohledu vnitřní motivace žáků při aktivním zapojování se do řešení stanovených úkolů.</w:t>
      </w:r>
    </w:p>
    <w:p w14:paraId="7E45472C" w14:textId="77777777" w:rsidR="0033040E" w:rsidRDefault="007D7C23">
      <w:pPr>
        <w:spacing w:after="0" w:line="240" w:lineRule="auto"/>
        <w:jc w:val="both"/>
        <w:textAlignment w:val="baseline"/>
        <w:rPr>
          <w:rFonts w:cstheme="minorHAnsi"/>
          <w:lang w:eastAsia="cs-CZ"/>
        </w:rPr>
      </w:pPr>
      <w:r>
        <w:rPr>
          <w:rFonts w:cstheme="minorHAnsi"/>
          <w:lang w:eastAsia="cs-CZ"/>
        </w:rPr>
        <w:t>Tvorba plánu města je pro žáky silně motivační. Snažte se toho využít pro motivaci do dalších bloků.</w:t>
      </w:r>
    </w:p>
    <w:p w14:paraId="42C86390" w14:textId="77777777" w:rsidR="0033040E" w:rsidRDefault="007D7C23">
      <w:pPr>
        <w:spacing w:after="0" w:line="240" w:lineRule="auto"/>
        <w:jc w:val="both"/>
        <w:textAlignment w:val="baseline"/>
        <w:rPr>
          <w:rFonts w:cstheme="minorHAnsi"/>
          <w:sz w:val="18"/>
          <w:szCs w:val="18"/>
          <w:lang w:eastAsia="cs-CZ"/>
        </w:rPr>
      </w:pPr>
      <w:r>
        <w:rPr>
          <w:rFonts w:cstheme="minorHAnsi"/>
          <w:lang w:eastAsia="cs-CZ"/>
        </w:rPr>
        <w:t> </w:t>
      </w:r>
    </w:p>
    <w:p w14:paraId="1CA05977" w14:textId="77777777" w:rsidR="0033040E" w:rsidRDefault="007D7C23">
      <w:pPr>
        <w:spacing w:after="0" w:line="240" w:lineRule="auto"/>
        <w:jc w:val="both"/>
        <w:textAlignment w:val="baseline"/>
        <w:rPr>
          <w:rFonts w:cstheme="minorHAnsi"/>
          <w:b/>
          <w:lang w:eastAsia="cs-CZ"/>
        </w:rPr>
      </w:pPr>
      <w:r>
        <w:rPr>
          <w:rFonts w:cstheme="minorHAnsi"/>
          <w:b/>
          <w:u w:val="single"/>
          <w:lang w:eastAsia="cs-CZ"/>
        </w:rPr>
        <w:t>Literatura a zdroje</w:t>
      </w:r>
      <w:r>
        <w:rPr>
          <w:rFonts w:cstheme="minorHAnsi"/>
          <w:b/>
          <w:lang w:eastAsia="cs-CZ"/>
        </w:rPr>
        <w:t> </w:t>
      </w:r>
    </w:p>
    <w:p w14:paraId="4E94EF04" w14:textId="77777777" w:rsidR="0033040E" w:rsidRDefault="007D7C23">
      <w:pPr>
        <w:spacing w:after="0" w:line="240" w:lineRule="auto"/>
        <w:jc w:val="both"/>
        <w:textAlignment w:val="baseline"/>
        <w:rPr>
          <w:rFonts w:cstheme="minorHAnsi"/>
          <w:lang w:eastAsia="cs-CZ"/>
        </w:rPr>
      </w:pPr>
      <w:r>
        <w:rPr>
          <w:rFonts w:cstheme="minorHAnsi"/>
          <w:lang w:eastAsia="cs-CZ"/>
        </w:rPr>
        <w:t>HRBKOVÁ, Kateřina. Středověké město. Ilustroval Jambora: Prostějov: </w:t>
      </w:r>
      <w:proofErr w:type="spellStart"/>
      <w:r>
        <w:rPr>
          <w:rFonts w:cstheme="minorHAnsi"/>
          <w:lang w:eastAsia="cs-CZ"/>
        </w:rPr>
        <w:t>Computer</w:t>
      </w:r>
      <w:proofErr w:type="spellEnd"/>
      <w:r>
        <w:rPr>
          <w:rFonts w:cstheme="minorHAnsi"/>
          <w:lang w:eastAsia="cs-CZ"/>
        </w:rPr>
        <w:t> Media, [2015]. Naučné karty. ISBN 978-80-7402-185-5. </w:t>
      </w:r>
    </w:p>
    <w:p w14:paraId="42A23C8D" w14:textId="77777777" w:rsidR="0033040E" w:rsidRDefault="007D7C23">
      <w:pPr>
        <w:spacing w:after="0" w:line="240" w:lineRule="auto"/>
        <w:jc w:val="both"/>
        <w:textAlignment w:val="baseline"/>
        <w:rPr>
          <w:rFonts w:cstheme="minorHAnsi"/>
          <w:lang w:eastAsia="cs-CZ"/>
        </w:rPr>
      </w:pPr>
      <w:r>
        <w:rPr>
          <w:rFonts w:cstheme="minorHAnsi"/>
          <w:lang w:eastAsia="cs-CZ"/>
        </w:rPr>
        <w:t>SMOLÍKOVÁ, Klára. Jak se staví město. Ilustroval Jan Smolík: Praha Albatros, 2014. ISBN 978-80-00-03627-4. </w:t>
      </w:r>
    </w:p>
    <w:p w14:paraId="64F9CDBA" w14:textId="77777777" w:rsidR="0033040E" w:rsidRDefault="007D7C23" w:rsidP="00356940">
      <w:pPr>
        <w:pStyle w:val="Nadpis3"/>
      </w:pPr>
      <w:r>
        <w:t>3.2.4 Téma č. 4 - Prezentace návrhů plánů města – 1 vyučovací hodina</w:t>
      </w:r>
    </w:p>
    <w:p w14:paraId="5E5656F9" w14:textId="77777777" w:rsidR="0033040E" w:rsidRDefault="007D7C23">
      <w:pPr>
        <w:spacing w:line="240" w:lineRule="auto"/>
        <w:jc w:val="both"/>
        <w:rPr>
          <w:rFonts w:cstheme="minorHAnsi"/>
          <w:b/>
          <w:bCs/>
        </w:rPr>
      </w:pPr>
      <w:r>
        <w:rPr>
          <w:rFonts w:cstheme="minorHAnsi"/>
          <w:b/>
          <w:bCs/>
        </w:rPr>
        <w:t>5. hodina</w:t>
      </w:r>
    </w:p>
    <w:p w14:paraId="315378B5" w14:textId="77777777" w:rsidR="0033040E" w:rsidRDefault="007D7C23">
      <w:pPr>
        <w:spacing w:after="0" w:line="240" w:lineRule="auto"/>
        <w:ind w:firstLine="680"/>
        <w:jc w:val="both"/>
        <w:rPr>
          <w:rFonts w:cstheme="minorHAnsi"/>
        </w:rPr>
      </w:pPr>
      <w:r>
        <w:rPr>
          <w:rFonts w:cstheme="minorHAnsi"/>
        </w:rPr>
        <w:t>Cílem hodiny je, aby žáci uměli různými způsoby prakticky využít teoreticky získané vědomosti a současně tyto poznatky dokázali aplikovat v reálných situacích. Žáci představí vlastní návrhy středověkých měst a v prezentacích prokážou, jak se jim podařilo pochopit vzájemný vztah mezi historickým obdobím středověku a městem, ve kterém žijí.</w:t>
      </w:r>
    </w:p>
    <w:p w14:paraId="6A4A80F5" w14:textId="77777777" w:rsidR="0033040E" w:rsidRDefault="007D7C23">
      <w:pPr>
        <w:rPr>
          <w:rFonts w:ascii="Arial" w:eastAsia="Times New Roman" w:hAnsi="Arial"/>
          <w:color w:val="000000"/>
          <w:sz w:val="24"/>
          <w:szCs w:val="24"/>
        </w:rPr>
      </w:pPr>
      <w:r>
        <w:br w:type="page"/>
      </w:r>
    </w:p>
    <w:p w14:paraId="4742229A" w14:textId="77777777" w:rsidR="0033040E" w:rsidRDefault="007D7C23">
      <w:pPr>
        <w:spacing w:after="0" w:line="240" w:lineRule="auto"/>
        <w:jc w:val="both"/>
        <w:rPr>
          <w:rFonts w:cstheme="minorHAnsi"/>
        </w:rPr>
      </w:pPr>
      <w:r>
        <w:rPr>
          <w:rFonts w:cstheme="minorHAnsi"/>
        </w:rPr>
        <w:lastRenderedPageBreak/>
        <w:t>Znalostní cíl:</w:t>
      </w:r>
    </w:p>
    <w:p w14:paraId="4F36417D" w14:textId="77777777" w:rsidR="0033040E" w:rsidRDefault="007D7C23">
      <w:pPr>
        <w:spacing w:after="0" w:line="240" w:lineRule="auto"/>
        <w:jc w:val="both"/>
        <w:rPr>
          <w:rFonts w:cstheme="minorHAnsi"/>
        </w:rPr>
      </w:pPr>
      <w:r>
        <w:rPr>
          <w:rFonts w:cstheme="minorHAnsi"/>
        </w:rPr>
        <w:t>Žáci popíšou podobu středověkého města, kterou navrhli v předchozím návrhu plánu středověkého města.</w:t>
      </w:r>
    </w:p>
    <w:p w14:paraId="6F7B468D" w14:textId="77777777" w:rsidR="0033040E" w:rsidRDefault="0033040E">
      <w:pPr>
        <w:pStyle w:val="Default"/>
        <w:rPr>
          <w:lang w:eastAsia="en-US"/>
        </w:rPr>
      </w:pPr>
    </w:p>
    <w:p w14:paraId="674E8FDF" w14:textId="77777777" w:rsidR="0033040E" w:rsidRDefault="007D7C23">
      <w:pPr>
        <w:spacing w:after="0" w:line="240" w:lineRule="auto"/>
        <w:jc w:val="both"/>
        <w:rPr>
          <w:rFonts w:cstheme="minorHAnsi"/>
        </w:rPr>
      </w:pPr>
      <w:r>
        <w:rPr>
          <w:rFonts w:cstheme="minorHAnsi"/>
        </w:rPr>
        <w:t>Dovednostní cíl:</w:t>
      </w:r>
    </w:p>
    <w:p w14:paraId="4BF25991" w14:textId="77777777" w:rsidR="0033040E" w:rsidRDefault="007D7C23">
      <w:pPr>
        <w:spacing w:after="0" w:line="240" w:lineRule="auto"/>
        <w:jc w:val="both"/>
        <w:rPr>
          <w:rFonts w:cstheme="minorHAnsi"/>
        </w:rPr>
      </w:pPr>
      <w:r>
        <w:rPr>
          <w:rFonts w:cstheme="minorHAnsi"/>
        </w:rPr>
        <w:t>Žáci prezentují návrh plánu města ostatním. </w:t>
      </w:r>
    </w:p>
    <w:p w14:paraId="2B62FDAC" w14:textId="77777777" w:rsidR="0033040E" w:rsidRDefault="0033040E">
      <w:pPr>
        <w:pStyle w:val="Default"/>
        <w:rPr>
          <w:lang w:eastAsia="en-US"/>
        </w:rPr>
      </w:pPr>
    </w:p>
    <w:p w14:paraId="0FAA7BD7" w14:textId="77777777" w:rsidR="0033040E" w:rsidRDefault="007D7C23">
      <w:pPr>
        <w:spacing w:after="0" w:line="240" w:lineRule="auto"/>
        <w:jc w:val="both"/>
        <w:textAlignment w:val="baseline"/>
        <w:rPr>
          <w:rFonts w:cstheme="minorHAnsi"/>
          <w:sz w:val="18"/>
          <w:szCs w:val="18"/>
          <w:lang w:eastAsia="cs-CZ"/>
        </w:rPr>
      </w:pPr>
      <w:r>
        <w:rPr>
          <w:rFonts w:cstheme="minorHAnsi"/>
          <w:lang w:eastAsia="cs-CZ"/>
        </w:rPr>
        <w:t>V souvislosti s cíli hodiny se zaměřujeme především na tyto kompetence: kompetence k učení, kompetence komunikativní a kompetence k řešení problému. </w:t>
      </w:r>
    </w:p>
    <w:p w14:paraId="1A5D9E1B" w14:textId="77777777" w:rsidR="0033040E" w:rsidRDefault="0033040E">
      <w:pPr>
        <w:spacing w:after="0" w:line="240" w:lineRule="auto"/>
        <w:jc w:val="both"/>
        <w:textAlignment w:val="baseline"/>
        <w:rPr>
          <w:rFonts w:cstheme="minorHAnsi"/>
          <w:lang w:eastAsia="cs-CZ"/>
        </w:rPr>
      </w:pPr>
    </w:p>
    <w:p w14:paraId="148731BA" w14:textId="77777777" w:rsidR="0033040E" w:rsidRDefault="007D7C23">
      <w:pPr>
        <w:spacing w:after="0" w:line="240" w:lineRule="auto"/>
        <w:jc w:val="both"/>
        <w:textAlignment w:val="baseline"/>
      </w:pPr>
      <w:r>
        <w:rPr>
          <w:rFonts w:cstheme="minorHAnsi"/>
          <w:lang w:eastAsia="cs-CZ"/>
        </w:rPr>
        <w:t>Další kompetence: sociální a personální, poznávání role ve skupině, kooperace.</w:t>
      </w:r>
    </w:p>
    <w:p w14:paraId="218B5DBA" w14:textId="77777777" w:rsidR="0033040E" w:rsidRDefault="0033040E">
      <w:pPr>
        <w:pStyle w:val="Default"/>
      </w:pPr>
    </w:p>
    <w:p w14:paraId="7A976209" w14:textId="77777777" w:rsidR="0033040E" w:rsidRDefault="007D7C23">
      <w:pPr>
        <w:spacing w:after="0" w:line="240" w:lineRule="auto"/>
        <w:jc w:val="both"/>
        <w:textAlignment w:val="baseline"/>
        <w:rPr>
          <w:rFonts w:cstheme="minorHAnsi"/>
          <w:lang w:eastAsia="cs-CZ"/>
        </w:rPr>
      </w:pPr>
      <w:r>
        <w:rPr>
          <w:rFonts w:cstheme="minorHAnsi"/>
          <w:b/>
          <w:lang w:eastAsia="cs-CZ"/>
        </w:rPr>
        <w:t>Podrobně rozpracovaný obsah</w:t>
      </w:r>
    </w:p>
    <w:p w14:paraId="1C98FFB0" w14:textId="77777777" w:rsidR="0033040E" w:rsidRDefault="0033040E">
      <w:pPr>
        <w:spacing w:after="0" w:line="240" w:lineRule="auto"/>
        <w:jc w:val="both"/>
        <w:textAlignment w:val="baseline"/>
        <w:rPr>
          <w:rFonts w:cstheme="minorHAnsi"/>
          <w:b/>
          <w:lang w:eastAsia="cs-CZ"/>
        </w:rPr>
      </w:pPr>
    </w:p>
    <w:tbl>
      <w:tblPr>
        <w:tblW w:w="8550" w:type="dxa"/>
        <w:tblBorders>
          <w:top w:val="single" w:sz="6" w:space="0" w:color="00000A"/>
          <w:left w:val="single" w:sz="6" w:space="0" w:color="00000A"/>
          <w:bottom w:val="single" w:sz="6" w:space="0" w:color="00000A"/>
          <w:right w:val="single" w:sz="6" w:space="0" w:color="00000A"/>
          <w:insideH w:val="single" w:sz="6" w:space="0" w:color="00000A"/>
          <w:insideV w:val="single" w:sz="6" w:space="0" w:color="00000A"/>
        </w:tblBorders>
        <w:tblCellMar>
          <w:left w:w="14" w:type="dxa"/>
          <w:right w:w="0" w:type="dxa"/>
        </w:tblCellMar>
        <w:tblLook w:val="00A0" w:firstRow="1" w:lastRow="0" w:firstColumn="1" w:lastColumn="0" w:noHBand="0" w:noVBand="0"/>
      </w:tblPr>
      <w:tblGrid>
        <w:gridCol w:w="1710"/>
        <w:gridCol w:w="1710"/>
        <w:gridCol w:w="1710"/>
        <w:gridCol w:w="1710"/>
        <w:gridCol w:w="1710"/>
      </w:tblGrid>
      <w:tr w:rsidR="0033040E" w14:paraId="03BB67F2" w14:textId="77777777">
        <w:trPr>
          <w:trHeight w:val="1074"/>
        </w:trPr>
        <w:tc>
          <w:tcPr>
            <w:tcW w:w="1710" w:type="dxa"/>
            <w:tcBorders>
              <w:top w:val="single" w:sz="6" w:space="0" w:color="00000A"/>
              <w:left w:val="single" w:sz="6" w:space="0" w:color="00000A"/>
              <w:bottom w:val="single" w:sz="6" w:space="0" w:color="00000A"/>
              <w:right w:val="single" w:sz="6" w:space="0" w:color="00000A"/>
            </w:tcBorders>
            <w:shd w:val="clear" w:color="auto" w:fill="D9D9D9" w:themeFill="background1" w:themeFillShade="D9"/>
            <w:tcMar>
              <w:left w:w="14" w:type="dxa"/>
            </w:tcMar>
            <w:vAlign w:val="center"/>
          </w:tcPr>
          <w:p w14:paraId="3495C5B3" w14:textId="77777777" w:rsidR="0033040E" w:rsidRDefault="007D7C23">
            <w:pPr>
              <w:spacing w:after="0" w:line="240" w:lineRule="auto"/>
              <w:jc w:val="both"/>
              <w:textAlignment w:val="baseline"/>
              <w:rPr>
                <w:rFonts w:cstheme="minorHAnsi"/>
                <w:sz w:val="24"/>
                <w:szCs w:val="24"/>
                <w:lang w:eastAsia="cs-CZ"/>
              </w:rPr>
            </w:pPr>
            <w:r>
              <w:rPr>
                <w:rFonts w:cstheme="minorHAnsi"/>
                <w:b/>
                <w:bCs/>
                <w:color w:val="000000"/>
                <w:lang w:eastAsia="cs-CZ"/>
              </w:rPr>
              <w:t>Aktivita</w:t>
            </w:r>
            <w:r>
              <w:rPr>
                <w:rFonts w:cstheme="minorHAnsi"/>
                <w:color w:val="000000"/>
                <w:lang w:eastAsia="cs-CZ"/>
              </w:rPr>
              <w:t> </w:t>
            </w:r>
          </w:p>
        </w:tc>
        <w:tc>
          <w:tcPr>
            <w:tcW w:w="1710" w:type="dxa"/>
            <w:tcBorders>
              <w:top w:val="single" w:sz="6" w:space="0" w:color="00000A"/>
              <w:left w:val="single" w:sz="6" w:space="0" w:color="00000A"/>
              <w:bottom w:val="single" w:sz="6" w:space="0" w:color="00000A"/>
              <w:right w:val="single" w:sz="6" w:space="0" w:color="00000A"/>
            </w:tcBorders>
            <w:shd w:val="clear" w:color="auto" w:fill="D9D9D9" w:themeFill="background1" w:themeFillShade="D9"/>
            <w:tcMar>
              <w:left w:w="14" w:type="dxa"/>
            </w:tcMar>
            <w:vAlign w:val="center"/>
          </w:tcPr>
          <w:p w14:paraId="70CE37CB" w14:textId="77777777" w:rsidR="0033040E" w:rsidRDefault="007D7C23">
            <w:pPr>
              <w:spacing w:after="0" w:line="240" w:lineRule="auto"/>
              <w:jc w:val="both"/>
              <w:textAlignment w:val="baseline"/>
              <w:rPr>
                <w:rFonts w:cstheme="minorHAnsi"/>
                <w:sz w:val="24"/>
                <w:szCs w:val="24"/>
                <w:lang w:eastAsia="cs-CZ"/>
              </w:rPr>
            </w:pPr>
            <w:r>
              <w:rPr>
                <w:rFonts w:cstheme="minorHAnsi"/>
                <w:b/>
                <w:bCs/>
                <w:color w:val="000000"/>
                <w:lang w:eastAsia="cs-CZ"/>
              </w:rPr>
              <w:t>Časová dotace</w:t>
            </w:r>
            <w:r>
              <w:rPr>
                <w:rFonts w:cstheme="minorHAnsi"/>
                <w:color w:val="000000"/>
                <w:lang w:eastAsia="cs-CZ"/>
              </w:rPr>
              <w:t> </w:t>
            </w:r>
          </w:p>
        </w:tc>
        <w:tc>
          <w:tcPr>
            <w:tcW w:w="1710" w:type="dxa"/>
            <w:tcBorders>
              <w:top w:val="single" w:sz="6" w:space="0" w:color="00000A"/>
              <w:left w:val="single" w:sz="6" w:space="0" w:color="00000A"/>
              <w:bottom w:val="single" w:sz="6" w:space="0" w:color="00000A"/>
              <w:right w:val="single" w:sz="6" w:space="0" w:color="00000A"/>
            </w:tcBorders>
            <w:shd w:val="clear" w:color="auto" w:fill="D9D9D9" w:themeFill="background1" w:themeFillShade="D9"/>
            <w:tcMar>
              <w:left w:w="14" w:type="dxa"/>
            </w:tcMar>
            <w:vAlign w:val="center"/>
          </w:tcPr>
          <w:p w14:paraId="323F69CC" w14:textId="77777777" w:rsidR="0033040E" w:rsidRDefault="007D7C23">
            <w:pPr>
              <w:spacing w:after="0" w:line="240" w:lineRule="auto"/>
              <w:jc w:val="both"/>
              <w:textAlignment w:val="baseline"/>
              <w:rPr>
                <w:rFonts w:cstheme="minorHAnsi"/>
                <w:sz w:val="24"/>
                <w:szCs w:val="24"/>
                <w:lang w:eastAsia="cs-CZ"/>
              </w:rPr>
            </w:pPr>
            <w:r>
              <w:rPr>
                <w:rFonts w:cstheme="minorHAnsi"/>
                <w:b/>
                <w:bCs/>
                <w:color w:val="000000"/>
                <w:lang w:eastAsia="cs-CZ"/>
              </w:rPr>
              <w:t>Cíle</w:t>
            </w:r>
            <w:r>
              <w:rPr>
                <w:rFonts w:cstheme="minorHAnsi"/>
                <w:color w:val="000000"/>
                <w:lang w:eastAsia="cs-CZ"/>
              </w:rPr>
              <w:t> </w:t>
            </w:r>
          </w:p>
        </w:tc>
        <w:tc>
          <w:tcPr>
            <w:tcW w:w="1710" w:type="dxa"/>
            <w:tcBorders>
              <w:top w:val="single" w:sz="6" w:space="0" w:color="00000A"/>
              <w:left w:val="single" w:sz="6" w:space="0" w:color="00000A"/>
              <w:bottom w:val="single" w:sz="6" w:space="0" w:color="00000A"/>
              <w:right w:val="single" w:sz="6" w:space="0" w:color="00000A"/>
            </w:tcBorders>
            <w:shd w:val="clear" w:color="auto" w:fill="D9D9D9" w:themeFill="background1" w:themeFillShade="D9"/>
            <w:tcMar>
              <w:left w:w="14" w:type="dxa"/>
            </w:tcMar>
            <w:vAlign w:val="center"/>
          </w:tcPr>
          <w:p w14:paraId="45CA851C" w14:textId="77777777" w:rsidR="0033040E" w:rsidRDefault="007D7C23">
            <w:pPr>
              <w:spacing w:after="0" w:line="240" w:lineRule="auto"/>
              <w:jc w:val="both"/>
              <w:textAlignment w:val="baseline"/>
              <w:rPr>
                <w:rFonts w:cstheme="minorHAnsi"/>
                <w:sz w:val="24"/>
                <w:szCs w:val="24"/>
                <w:lang w:eastAsia="cs-CZ"/>
              </w:rPr>
            </w:pPr>
            <w:r>
              <w:rPr>
                <w:rFonts w:cstheme="minorHAnsi"/>
                <w:b/>
                <w:bCs/>
                <w:color w:val="000000"/>
                <w:lang w:eastAsia="cs-CZ"/>
              </w:rPr>
              <w:t>Metody práce</w:t>
            </w:r>
            <w:r>
              <w:rPr>
                <w:rFonts w:cstheme="minorHAnsi"/>
                <w:color w:val="000000"/>
                <w:lang w:eastAsia="cs-CZ"/>
              </w:rPr>
              <w:t> </w:t>
            </w:r>
          </w:p>
        </w:tc>
        <w:tc>
          <w:tcPr>
            <w:tcW w:w="1710" w:type="dxa"/>
            <w:tcBorders>
              <w:top w:val="single" w:sz="6" w:space="0" w:color="00000A"/>
              <w:left w:val="single" w:sz="6" w:space="0" w:color="00000A"/>
              <w:bottom w:val="single" w:sz="6" w:space="0" w:color="00000A"/>
              <w:right w:val="single" w:sz="6" w:space="0" w:color="00000A"/>
            </w:tcBorders>
            <w:shd w:val="clear" w:color="auto" w:fill="D9D9D9" w:themeFill="background1" w:themeFillShade="D9"/>
            <w:tcMar>
              <w:left w:w="14" w:type="dxa"/>
            </w:tcMar>
            <w:vAlign w:val="center"/>
          </w:tcPr>
          <w:p w14:paraId="05616063" w14:textId="77777777" w:rsidR="0033040E" w:rsidRDefault="007D7C23">
            <w:pPr>
              <w:spacing w:after="0" w:line="240" w:lineRule="auto"/>
              <w:jc w:val="both"/>
              <w:textAlignment w:val="baseline"/>
              <w:rPr>
                <w:rFonts w:cstheme="minorHAnsi"/>
                <w:sz w:val="24"/>
                <w:szCs w:val="24"/>
                <w:lang w:eastAsia="cs-CZ"/>
              </w:rPr>
            </w:pPr>
            <w:r>
              <w:rPr>
                <w:rFonts w:cstheme="minorHAnsi"/>
                <w:b/>
                <w:bCs/>
                <w:color w:val="000000"/>
                <w:lang w:eastAsia="cs-CZ"/>
              </w:rPr>
              <w:t>Forma práce</w:t>
            </w:r>
            <w:r>
              <w:rPr>
                <w:rFonts w:cstheme="minorHAnsi"/>
                <w:color w:val="000000"/>
                <w:lang w:eastAsia="cs-CZ"/>
              </w:rPr>
              <w:t> </w:t>
            </w:r>
          </w:p>
        </w:tc>
      </w:tr>
      <w:tr w:rsidR="0033040E" w14:paraId="72203036" w14:textId="77777777">
        <w:trPr>
          <w:trHeight w:val="1074"/>
        </w:trPr>
        <w:tc>
          <w:tcPr>
            <w:tcW w:w="1710" w:type="dxa"/>
            <w:tcBorders>
              <w:top w:val="single" w:sz="6" w:space="0" w:color="00000A"/>
              <w:left w:val="single" w:sz="6" w:space="0" w:color="00000A"/>
              <w:bottom w:val="single" w:sz="6" w:space="0" w:color="00000A"/>
              <w:right w:val="single" w:sz="6" w:space="0" w:color="00000A"/>
            </w:tcBorders>
            <w:shd w:val="clear" w:color="auto" w:fill="F2F2F2" w:themeFill="background1" w:themeFillShade="F2"/>
            <w:tcMar>
              <w:left w:w="14" w:type="dxa"/>
            </w:tcMar>
            <w:vAlign w:val="center"/>
          </w:tcPr>
          <w:p w14:paraId="478F684F" w14:textId="77777777" w:rsidR="0033040E" w:rsidRDefault="007D7C23">
            <w:pPr>
              <w:spacing w:after="0" w:line="240" w:lineRule="auto"/>
              <w:jc w:val="both"/>
              <w:textAlignment w:val="baseline"/>
            </w:pPr>
            <w:r>
              <w:rPr>
                <w:rFonts w:cstheme="minorHAnsi"/>
                <w:color w:val="000000" w:themeColor="text1"/>
                <w:lang w:eastAsia="cs-CZ"/>
              </w:rPr>
              <w:t>Připomenutí z minulé výuky</w:t>
            </w:r>
          </w:p>
        </w:tc>
        <w:tc>
          <w:tcPr>
            <w:tcW w:w="1710" w:type="dxa"/>
            <w:tcBorders>
              <w:top w:val="single" w:sz="6" w:space="0" w:color="00000A"/>
              <w:left w:val="single" w:sz="6" w:space="0" w:color="00000A"/>
              <w:bottom w:val="single" w:sz="6" w:space="0" w:color="00000A"/>
              <w:right w:val="single" w:sz="6" w:space="0" w:color="00000A"/>
            </w:tcBorders>
            <w:shd w:val="clear" w:color="auto" w:fill="auto"/>
            <w:tcMar>
              <w:left w:w="14" w:type="dxa"/>
            </w:tcMar>
            <w:vAlign w:val="center"/>
          </w:tcPr>
          <w:p w14:paraId="63A17DC8" w14:textId="77777777" w:rsidR="0033040E" w:rsidRDefault="007D7C23">
            <w:pPr>
              <w:spacing w:after="0" w:line="240" w:lineRule="auto"/>
              <w:jc w:val="both"/>
              <w:textAlignment w:val="baseline"/>
              <w:rPr>
                <w:rFonts w:eastAsia="Calibri" w:cstheme="minorHAnsi"/>
                <w:lang w:eastAsia="cs-CZ"/>
              </w:rPr>
            </w:pPr>
            <w:r>
              <w:rPr>
                <w:rFonts w:cstheme="minorHAnsi"/>
                <w:color w:val="000000" w:themeColor="text1"/>
                <w:lang w:eastAsia="cs-CZ"/>
              </w:rPr>
              <w:t xml:space="preserve">5 </w:t>
            </w:r>
            <w:r>
              <w:rPr>
                <w:rFonts w:cstheme="minorHAnsi"/>
              </w:rPr>
              <w:t>´</w:t>
            </w:r>
          </w:p>
        </w:tc>
        <w:tc>
          <w:tcPr>
            <w:tcW w:w="1710" w:type="dxa"/>
            <w:tcBorders>
              <w:top w:val="single" w:sz="6" w:space="0" w:color="00000A"/>
              <w:left w:val="single" w:sz="6" w:space="0" w:color="00000A"/>
              <w:bottom w:val="single" w:sz="6" w:space="0" w:color="00000A"/>
              <w:right w:val="single" w:sz="6" w:space="0" w:color="00000A"/>
            </w:tcBorders>
            <w:shd w:val="clear" w:color="auto" w:fill="auto"/>
            <w:tcMar>
              <w:left w:w="14" w:type="dxa"/>
            </w:tcMar>
            <w:vAlign w:val="center"/>
          </w:tcPr>
          <w:p w14:paraId="45634EC0" w14:textId="77777777" w:rsidR="0033040E" w:rsidRDefault="007D7C23">
            <w:pPr>
              <w:spacing w:after="0" w:line="240" w:lineRule="auto"/>
              <w:jc w:val="both"/>
              <w:textAlignment w:val="baseline"/>
              <w:rPr>
                <w:rFonts w:cstheme="minorHAnsi"/>
                <w:sz w:val="24"/>
                <w:szCs w:val="24"/>
                <w:lang w:eastAsia="cs-CZ"/>
              </w:rPr>
            </w:pPr>
            <w:r>
              <w:rPr>
                <w:rFonts w:cstheme="minorHAnsi"/>
                <w:color w:val="000000"/>
                <w:lang w:eastAsia="cs-CZ"/>
              </w:rPr>
              <w:t>připomenutí práce z minulého setkání, </w:t>
            </w:r>
          </w:p>
          <w:p w14:paraId="0DD10793" w14:textId="77777777" w:rsidR="0033040E" w:rsidRDefault="007D7C23">
            <w:pPr>
              <w:spacing w:after="0" w:line="240" w:lineRule="auto"/>
              <w:jc w:val="both"/>
              <w:textAlignment w:val="baseline"/>
              <w:rPr>
                <w:rFonts w:cstheme="minorHAnsi"/>
                <w:sz w:val="24"/>
                <w:szCs w:val="24"/>
                <w:lang w:eastAsia="cs-CZ"/>
              </w:rPr>
            </w:pPr>
            <w:r>
              <w:rPr>
                <w:rFonts w:cstheme="minorHAnsi"/>
                <w:color w:val="000000"/>
                <w:lang w:eastAsia="cs-CZ"/>
              </w:rPr>
              <w:t>zjištění potřeb jednotlivých skupin </w:t>
            </w:r>
          </w:p>
        </w:tc>
        <w:tc>
          <w:tcPr>
            <w:tcW w:w="1710" w:type="dxa"/>
            <w:tcBorders>
              <w:top w:val="single" w:sz="6" w:space="0" w:color="00000A"/>
              <w:left w:val="single" w:sz="6" w:space="0" w:color="00000A"/>
              <w:bottom w:val="single" w:sz="6" w:space="0" w:color="00000A"/>
              <w:right w:val="single" w:sz="6" w:space="0" w:color="00000A"/>
            </w:tcBorders>
            <w:shd w:val="clear" w:color="auto" w:fill="auto"/>
            <w:tcMar>
              <w:left w:w="14" w:type="dxa"/>
            </w:tcMar>
            <w:vAlign w:val="center"/>
          </w:tcPr>
          <w:p w14:paraId="271C547E" w14:textId="77777777" w:rsidR="0033040E" w:rsidRDefault="007D7C23">
            <w:pPr>
              <w:spacing w:after="0" w:line="240" w:lineRule="auto"/>
              <w:jc w:val="both"/>
              <w:textAlignment w:val="baseline"/>
              <w:rPr>
                <w:rFonts w:cstheme="minorHAnsi"/>
                <w:sz w:val="24"/>
                <w:szCs w:val="24"/>
                <w:lang w:eastAsia="cs-CZ"/>
              </w:rPr>
            </w:pPr>
            <w:r>
              <w:rPr>
                <w:rFonts w:cstheme="minorHAnsi"/>
                <w:color w:val="000000"/>
                <w:lang w:eastAsia="cs-CZ"/>
              </w:rPr>
              <w:t>diskuse </w:t>
            </w:r>
          </w:p>
        </w:tc>
        <w:tc>
          <w:tcPr>
            <w:tcW w:w="1710" w:type="dxa"/>
            <w:tcBorders>
              <w:top w:val="single" w:sz="6" w:space="0" w:color="00000A"/>
              <w:left w:val="single" w:sz="6" w:space="0" w:color="00000A"/>
              <w:bottom w:val="single" w:sz="6" w:space="0" w:color="00000A"/>
              <w:right w:val="single" w:sz="6" w:space="0" w:color="00000A"/>
            </w:tcBorders>
            <w:shd w:val="clear" w:color="auto" w:fill="auto"/>
            <w:tcMar>
              <w:left w:w="14" w:type="dxa"/>
            </w:tcMar>
            <w:vAlign w:val="center"/>
          </w:tcPr>
          <w:p w14:paraId="04E22132" w14:textId="77777777" w:rsidR="0033040E" w:rsidRDefault="007D7C23">
            <w:pPr>
              <w:spacing w:after="0" w:line="240" w:lineRule="auto"/>
              <w:jc w:val="both"/>
              <w:textAlignment w:val="baseline"/>
              <w:rPr>
                <w:rFonts w:cstheme="minorHAnsi"/>
                <w:sz w:val="24"/>
                <w:szCs w:val="24"/>
                <w:lang w:eastAsia="cs-CZ"/>
              </w:rPr>
            </w:pPr>
            <w:r>
              <w:rPr>
                <w:rFonts w:cstheme="minorHAnsi"/>
                <w:color w:val="000000"/>
                <w:lang w:eastAsia="cs-CZ"/>
              </w:rPr>
              <w:t>hromadná </w:t>
            </w:r>
          </w:p>
        </w:tc>
      </w:tr>
      <w:tr w:rsidR="0033040E" w14:paraId="016570E1" w14:textId="77777777">
        <w:trPr>
          <w:trHeight w:val="1074"/>
        </w:trPr>
        <w:tc>
          <w:tcPr>
            <w:tcW w:w="1710" w:type="dxa"/>
            <w:tcBorders>
              <w:top w:val="single" w:sz="6" w:space="0" w:color="00000A"/>
              <w:left w:val="single" w:sz="6" w:space="0" w:color="00000A"/>
              <w:bottom w:val="single" w:sz="6" w:space="0" w:color="00000A"/>
              <w:right w:val="single" w:sz="6" w:space="0" w:color="00000A"/>
            </w:tcBorders>
            <w:shd w:val="clear" w:color="auto" w:fill="F2F2F2" w:themeFill="background1" w:themeFillShade="F2"/>
            <w:tcMar>
              <w:left w:w="14" w:type="dxa"/>
            </w:tcMar>
            <w:vAlign w:val="center"/>
          </w:tcPr>
          <w:p w14:paraId="57E67888" w14:textId="77777777" w:rsidR="0033040E" w:rsidRDefault="007D7C23">
            <w:pPr>
              <w:spacing w:after="0" w:line="240" w:lineRule="auto"/>
              <w:jc w:val="both"/>
              <w:textAlignment w:val="baseline"/>
              <w:rPr>
                <w:rFonts w:cstheme="minorHAnsi"/>
                <w:sz w:val="24"/>
                <w:szCs w:val="24"/>
                <w:lang w:eastAsia="cs-CZ"/>
              </w:rPr>
            </w:pPr>
            <w:r>
              <w:rPr>
                <w:rFonts w:cstheme="minorHAnsi"/>
                <w:color w:val="000000"/>
                <w:lang w:eastAsia="cs-CZ"/>
              </w:rPr>
              <w:t>Příprava prezentace </w:t>
            </w:r>
          </w:p>
        </w:tc>
        <w:tc>
          <w:tcPr>
            <w:tcW w:w="1710" w:type="dxa"/>
            <w:tcBorders>
              <w:top w:val="single" w:sz="6" w:space="0" w:color="00000A"/>
              <w:left w:val="single" w:sz="6" w:space="0" w:color="00000A"/>
              <w:bottom w:val="single" w:sz="6" w:space="0" w:color="00000A"/>
              <w:right w:val="single" w:sz="6" w:space="0" w:color="00000A"/>
            </w:tcBorders>
            <w:shd w:val="clear" w:color="auto" w:fill="auto"/>
            <w:tcMar>
              <w:left w:w="14" w:type="dxa"/>
            </w:tcMar>
            <w:vAlign w:val="center"/>
          </w:tcPr>
          <w:p w14:paraId="3FAAEF6B" w14:textId="77777777" w:rsidR="0033040E" w:rsidRDefault="007D7C23">
            <w:pPr>
              <w:spacing w:after="0" w:line="240" w:lineRule="auto"/>
              <w:jc w:val="both"/>
              <w:textAlignment w:val="baseline"/>
              <w:rPr>
                <w:rFonts w:eastAsia="Calibri" w:cstheme="minorHAnsi"/>
                <w:lang w:eastAsia="cs-CZ"/>
              </w:rPr>
            </w:pPr>
            <w:r>
              <w:rPr>
                <w:rFonts w:cstheme="minorHAnsi"/>
                <w:color w:val="000000" w:themeColor="text1"/>
                <w:lang w:eastAsia="cs-CZ"/>
              </w:rPr>
              <w:t xml:space="preserve">10 </w:t>
            </w:r>
            <w:r>
              <w:rPr>
                <w:rFonts w:cstheme="minorHAnsi"/>
              </w:rPr>
              <w:t>´</w:t>
            </w:r>
          </w:p>
        </w:tc>
        <w:tc>
          <w:tcPr>
            <w:tcW w:w="1710" w:type="dxa"/>
            <w:tcBorders>
              <w:top w:val="single" w:sz="6" w:space="0" w:color="00000A"/>
              <w:left w:val="single" w:sz="6" w:space="0" w:color="00000A"/>
              <w:bottom w:val="single" w:sz="6" w:space="0" w:color="00000A"/>
              <w:right w:val="single" w:sz="6" w:space="0" w:color="00000A"/>
            </w:tcBorders>
            <w:shd w:val="clear" w:color="auto" w:fill="auto"/>
            <w:tcMar>
              <w:left w:w="14" w:type="dxa"/>
            </w:tcMar>
            <w:vAlign w:val="center"/>
          </w:tcPr>
          <w:p w14:paraId="1BAFB8EF" w14:textId="77777777" w:rsidR="0033040E" w:rsidRDefault="007D7C23">
            <w:pPr>
              <w:spacing w:after="0" w:line="240" w:lineRule="auto"/>
              <w:jc w:val="both"/>
              <w:textAlignment w:val="baseline"/>
              <w:rPr>
                <w:rFonts w:cstheme="minorHAnsi"/>
                <w:sz w:val="24"/>
                <w:szCs w:val="24"/>
                <w:lang w:eastAsia="cs-CZ"/>
              </w:rPr>
            </w:pPr>
            <w:r>
              <w:rPr>
                <w:rFonts w:cstheme="minorHAnsi"/>
                <w:color w:val="000000"/>
                <w:lang w:eastAsia="cs-CZ"/>
              </w:rPr>
              <w:t>příprava prezentace výstupu </w:t>
            </w:r>
          </w:p>
        </w:tc>
        <w:tc>
          <w:tcPr>
            <w:tcW w:w="1710" w:type="dxa"/>
            <w:tcBorders>
              <w:top w:val="single" w:sz="6" w:space="0" w:color="00000A"/>
              <w:left w:val="single" w:sz="6" w:space="0" w:color="00000A"/>
              <w:bottom w:val="single" w:sz="6" w:space="0" w:color="00000A"/>
              <w:right w:val="single" w:sz="6" w:space="0" w:color="00000A"/>
            </w:tcBorders>
            <w:shd w:val="clear" w:color="auto" w:fill="auto"/>
            <w:tcMar>
              <w:left w:w="14" w:type="dxa"/>
            </w:tcMar>
            <w:vAlign w:val="center"/>
          </w:tcPr>
          <w:p w14:paraId="3F56733A" w14:textId="77777777" w:rsidR="0033040E" w:rsidRDefault="007D7C23">
            <w:pPr>
              <w:spacing w:after="0" w:line="240" w:lineRule="auto"/>
              <w:jc w:val="both"/>
              <w:textAlignment w:val="baseline"/>
              <w:rPr>
                <w:rFonts w:cstheme="minorHAnsi"/>
                <w:sz w:val="24"/>
                <w:szCs w:val="24"/>
                <w:lang w:eastAsia="cs-CZ"/>
              </w:rPr>
            </w:pPr>
            <w:r>
              <w:rPr>
                <w:rFonts w:cstheme="minorHAnsi"/>
                <w:color w:val="000000"/>
                <w:lang w:eastAsia="cs-CZ"/>
              </w:rPr>
              <w:t>diskuse </w:t>
            </w:r>
          </w:p>
        </w:tc>
        <w:tc>
          <w:tcPr>
            <w:tcW w:w="1710" w:type="dxa"/>
            <w:tcBorders>
              <w:top w:val="single" w:sz="6" w:space="0" w:color="00000A"/>
              <w:left w:val="single" w:sz="6" w:space="0" w:color="00000A"/>
              <w:bottom w:val="single" w:sz="6" w:space="0" w:color="00000A"/>
              <w:right w:val="single" w:sz="6" w:space="0" w:color="00000A"/>
            </w:tcBorders>
            <w:shd w:val="clear" w:color="auto" w:fill="auto"/>
            <w:tcMar>
              <w:left w:w="14" w:type="dxa"/>
            </w:tcMar>
            <w:vAlign w:val="center"/>
          </w:tcPr>
          <w:p w14:paraId="728F6011" w14:textId="77777777" w:rsidR="0033040E" w:rsidRDefault="007D7C23">
            <w:pPr>
              <w:spacing w:after="0" w:line="240" w:lineRule="auto"/>
              <w:jc w:val="both"/>
              <w:textAlignment w:val="baseline"/>
              <w:rPr>
                <w:rFonts w:cstheme="minorHAnsi"/>
                <w:sz w:val="24"/>
                <w:szCs w:val="24"/>
                <w:lang w:eastAsia="cs-CZ"/>
              </w:rPr>
            </w:pPr>
            <w:r>
              <w:rPr>
                <w:rFonts w:cstheme="minorHAnsi"/>
                <w:color w:val="000000"/>
                <w:lang w:eastAsia="cs-CZ"/>
              </w:rPr>
              <w:t>skupinová </w:t>
            </w:r>
          </w:p>
        </w:tc>
      </w:tr>
      <w:tr w:rsidR="0033040E" w14:paraId="4B0F7304" w14:textId="77777777">
        <w:trPr>
          <w:trHeight w:val="1074"/>
        </w:trPr>
        <w:tc>
          <w:tcPr>
            <w:tcW w:w="1710" w:type="dxa"/>
            <w:tcBorders>
              <w:top w:val="single" w:sz="6" w:space="0" w:color="00000A"/>
              <w:left w:val="single" w:sz="6" w:space="0" w:color="00000A"/>
              <w:bottom w:val="single" w:sz="6" w:space="0" w:color="00000A"/>
              <w:right w:val="single" w:sz="6" w:space="0" w:color="00000A"/>
            </w:tcBorders>
            <w:shd w:val="clear" w:color="auto" w:fill="F2F2F2" w:themeFill="background1" w:themeFillShade="F2"/>
            <w:tcMar>
              <w:left w:w="14" w:type="dxa"/>
            </w:tcMar>
            <w:vAlign w:val="center"/>
          </w:tcPr>
          <w:p w14:paraId="2BA80F3A" w14:textId="77777777" w:rsidR="0033040E" w:rsidRDefault="007D7C23">
            <w:pPr>
              <w:spacing w:after="0" w:line="240" w:lineRule="auto"/>
              <w:jc w:val="both"/>
              <w:textAlignment w:val="baseline"/>
              <w:rPr>
                <w:rFonts w:cstheme="minorHAnsi"/>
                <w:sz w:val="24"/>
                <w:szCs w:val="24"/>
                <w:lang w:eastAsia="cs-CZ"/>
              </w:rPr>
            </w:pPr>
            <w:r>
              <w:rPr>
                <w:rFonts w:cstheme="minorHAnsi"/>
                <w:color w:val="000000"/>
                <w:lang w:eastAsia="cs-CZ"/>
              </w:rPr>
              <w:t>Prezentace </w:t>
            </w:r>
          </w:p>
        </w:tc>
        <w:tc>
          <w:tcPr>
            <w:tcW w:w="1710" w:type="dxa"/>
            <w:tcBorders>
              <w:top w:val="single" w:sz="6" w:space="0" w:color="00000A"/>
              <w:left w:val="single" w:sz="6" w:space="0" w:color="00000A"/>
              <w:bottom w:val="single" w:sz="6" w:space="0" w:color="00000A"/>
              <w:right w:val="single" w:sz="6" w:space="0" w:color="00000A"/>
            </w:tcBorders>
            <w:shd w:val="clear" w:color="auto" w:fill="auto"/>
            <w:tcMar>
              <w:left w:w="14" w:type="dxa"/>
            </w:tcMar>
            <w:vAlign w:val="center"/>
          </w:tcPr>
          <w:p w14:paraId="695CF358" w14:textId="77777777" w:rsidR="0033040E" w:rsidRDefault="007D7C23">
            <w:pPr>
              <w:spacing w:after="0" w:line="240" w:lineRule="auto"/>
              <w:jc w:val="both"/>
              <w:textAlignment w:val="baseline"/>
              <w:rPr>
                <w:rFonts w:eastAsia="Calibri" w:cstheme="minorHAnsi"/>
                <w:lang w:eastAsia="cs-CZ"/>
              </w:rPr>
            </w:pPr>
            <w:r>
              <w:rPr>
                <w:rFonts w:cstheme="minorHAnsi"/>
                <w:color w:val="000000" w:themeColor="text1"/>
                <w:lang w:eastAsia="cs-CZ"/>
              </w:rPr>
              <w:t xml:space="preserve">25 </w:t>
            </w:r>
            <w:r>
              <w:rPr>
                <w:rFonts w:cstheme="minorHAnsi"/>
              </w:rPr>
              <w:t>´</w:t>
            </w:r>
          </w:p>
        </w:tc>
        <w:tc>
          <w:tcPr>
            <w:tcW w:w="1710" w:type="dxa"/>
            <w:tcBorders>
              <w:top w:val="single" w:sz="6" w:space="0" w:color="00000A"/>
              <w:left w:val="single" w:sz="6" w:space="0" w:color="00000A"/>
              <w:bottom w:val="single" w:sz="6" w:space="0" w:color="00000A"/>
              <w:right w:val="single" w:sz="6" w:space="0" w:color="00000A"/>
            </w:tcBorders>
            <w:shd w:val="clear" w:color="auto" w:fill="auto"/>
            <w:tcMar>
              <w:left w:w="14" w:type="dxa"/>
            </w:tcMar>
            <w:vAlign w:val="center"/>
          </w:tcPr>
          <w:p w14:paraId="2DF0630E" w14:textId="77777777" w:rsidR="0033040E" w:rsidRDefault="007D7C23">
            <w:pPr>
              <w:spacing w:after="0" w:line="240" w:lineRule="auto"/>
              <w:jc w:val="both"/>
              <w:textAlignment w:val="baseline"/>
              <w:rPr>
                <w:rFonts w:cstheme="minorHAnsi"/>
                <w:sz w:val="24"/>
                <w:szCs w:val="24"/>
                <w:lang w:eastAsia="cs-CZ"/>
              </w:rPr>
            </w:pPr>
            <w:r>
              <w:rPr>
                <w:rFonts w:cstheme="minorHAnsi"/>
                <w:color w:val="000000"/>
                <w:lang w:eastAsia="cs-CZ"/>
              </w:rPr>
              <w:t>prezentace výstupu </w:t>
            </w:r>
          </w:p>
        </w:tc>
        <w:tc>
          <w:tcPr>
            <w:tcW w:w="1710" w:type="dxa"/>
            <w:tcBorders>
              <w:top w:val="single" w:sz="6" w:space="0" w:color="00000A"/>
              <w:left w:val="single" w:sz="6" w:space="0" w:color="00000A"/>
              <w:bottom w:val="single" w:sz="6" w:space="0" w:color="00000A"/>
              <w:right w:val="single" w:sz="6" w:space="0" w:color="00000A"/>
            </w:tcBorders>
            <w:shd w:val="clear" w:color="auto" w:fill="auto"/>
            <w:tcMar>
              <w:left w:w="14" w:type="dxa"/>
            </w:tcMar>
            <w:vAlign w:val="center"/>
          </w:tcPr>
          <w:p w14:paraId="7A14D76A" w14:textId="77777777" w:rsidR="0033040E" w:rsidRDefault="007D7C23">
            <w:pPr>
              <w:spacing w:after="0" w:line="240" w:lineRule="auto"/>
              <w:jc w:val="both"/>
              <w:textAlignment w:val="baseline"/>
              <w:rPr>
                <w:rFonts w:cstheme="minorHAnsi"/>
                <w:sz w:val="24"/>
                <w:szCs w:val="24"/>
                <w:lang w:eastAsia="cs-CZ"/>
              </w:rPr>
            </w:pPr>
            <w:r>
              <w:rPr>
                <w:rFonts w:cstheme="minorHAnsi"/>
                <w:color w:val="000000"/>
                <w:lang w:eastAsia="cs-CZ"/>
              </w:rPr>
              <w:t>předvádění a pozorování </w:t>
            </w:r>
          </w:p>
        </w:tc>
        <w:tc>
          <w:tcPr>
            <w:tcW w:w="1710" w:type="dxa"/>
            <w:tcBorders>
              <w:top w:val="single" w:sz="6" w:space="0" w:color="00000A"/>
              <w:left w:val="single" w:sz="6" w:space="0" w:color="00000A"/>
              <w:bottom w:val="single" w:sz="6" w:space="0" w:color="00000A"/>
              <w:right w:val="single" w:sz="6" w:space="0" w:color="00000A"/>
            </w:tcBorders>
            <w:shd w:val="clear" w:color="auto" w:fill="auto"/>
            <w:tcMar>
              <w:left w:w="14" w:type="dxa"/>
            </w:tcMar>
            <w:vAlign w:val="center"/>
          </w:tcPr>
          <w:p w14:paraId="0C98FAB7" w14:textId="77777777" w:rsidR="0033040E" w:rsidRDefault="007D7C23">
            <w:pPr>
              <w:spacing w:after="0" w:line="240" w:lineRule="auto"/>
              <w:jc w:val="both"/>
              <w:textAlignment w:val="baseline"/>
              <w:rPr>
                <w:rFonts w:cstheme="minorHAnsi"/>
                <w:sz w:val="24"/>
                <w:szCs w:val="24"/>
                <w:lang w:eastAsia="cs-CZ"/>
              </w:rPr>
            </w:pPr>
            <w:r>
              <w:rPr>
                <w:rFonts w:cstheme="minorHAnsi"/>
                <w:color w:val="000000"/>
                <w:lang w:eastAsia="cs-CZ"/>
              </w:rPr>
              <w:t>skupinová </w:t>
            </w:r>
          </w:p>
          <w:p w14:paraId="63D70609" w14:textId="77777777" w:rsidR="0033040E" w:rsidRDefault="007D7C23">
            <w:pPr>
              <w:spacing w:after="0" w:line="240" w:lineRule="auto"/>
              <w:jc w:val="both"/>
              <w:textAlignment w:val="baseline"/>
              <w:rPr>
                <w:rFonts w:cstheme="minorHAnsi"/>
                <w:sz w:val="24"/>
                <w:szCs w:val="24"/>
                <w:lang w:eastAsia="cs-CZ"/>
              </w:rPr>
            </w:pPr>
            <w:r>
              <w:rPr>
                <w:rFonts w:cstheme="minorHAnsi"/>
                <w:color w:val="000000"/>
                <w:lang w:eastAsia="cs-CZ"/>
              </w:rPr>
              <w:t>hromadná </w:t>
            </w:r>
          </w:p>
        </w:tc>
      </w:tr>
      <w:tr w:rsidR="0033040E" w14:paraId="2B25A8E6" w14:textId="77777777">
        <w:trPr>
          <w:trHeight w:val="1074"/>
        </w:trPr>
        <w:tc>
          <w:tcPr>
            <w:tcW w:w="1710" w:type="dxa"/>
            <w:tcBorders>
              <w:top w:val="single" w:sz="6" w:space="0" w:color="00000A"/>
              <w:left w:val="single" w:sz="6" w:space="0" w:color="00000A"/>
              <w:bottom w:val="single" w:sz="6" w:space="0" w:color="00000A"/>
              <w:right w:val="single" w:sz="6" w:space="0" w:color="00000A"/>
            </w:tcBorders>
            <w:shd w:val="clear" w:color="auto" w:fill="F2F2F2" w:themeFill="background1" w:themeFillShade="F2"/>
            <w:tcMar>
              <w:left w:w="14" w:type="dxa"/>
            </w:tcMar>
            <w:vAlign w:val="center"/>
          </w:tcPr>
          <w:p w14:paraId="2ABC41F0" w14:textId="77777777" w:rsidR="0033040E" w:rsidRDefault="007D7C23">
            <w:pPr>
              <w:spacing w:after="0" w:line="240" w:lineRule="auto"/>
              <w:jc w:val="both"/>
              <w:textAlignment w:val="baseline"/>
              <w:rPr>
                <w:rFonts w:cstheme="minorHAnsi"/>
                <w:sz w:val="24"/>
                <w:szCs w:val="24"/>
                <w:lang w:eastAsia="cs-CZ"/>
              </w:rPr>
            </w:pPr>
            <w:r>
              <w:rPr>
                <w:rFonts w:cstheme="minorHAnsi"/>
                <w:color w:val="000000" w:themeColor="text1"/>
                <w:lang w:eastAsia="cs-CZ"/>
              </w:rPr>
              <w:t>Závěrečné zhodnocení </w:t>
            </w:r>
          </w:p>
        </w:tc>
        <w:tc>
          <w:tcPr>
            <w:tcW w:w="1710" w:type="dxa"/>
            <w:tcBorders>
              <w:top w:val="single" w:sz="6" w:space="0" w:color="00000A"/>
              <w:left w:val="single" w:sz="6" w:space="0" w:color="00000A"/>
              <w:bottom w:val="single" w:sz="6" w:space="0" w:color="00000A"/>
              <w:right w:val="single" w:sz="6" w:space="0" w:color="00000A"/>
            </w:tcBorders>
            <w:shd w:val="clear" w:color="auto" w:fill="auto"/>
            <w:tcMar>
              <w:left w:w="14" w:type="dxa"/>
            </w:tcMar>
            <w:vAlign w:val="center"/>
          </w:tcPr>
          <w:p w14:paraId="133A53BB" w14:textId="77777777" w:rsidR="0033040E" w:rsidRDefault="007D7C23">
            <w:pPr>
              <w:spacing w:after="0" w:line="240" w:lineRule="auto"/>
              <w:jc w:val="both"/>
              <w:textAlignment w:val="baseline"/>
              <w:rPr>
                <w:rFonts w:eastAsia="Calibri" w:cstheme="minorHAnsi"/>
                <w:lang w:eastAsia="cs-CZ"/>
              </w:rPr>
            </w:pPr>
            <w:r>
              <w:rPr>
                <w:rFonts w:cstheme="minorHAnsi"/>
                <w:color w:val="000000" w:themeColor="text1"/>
                <w:lang w:eastAsia="cs-CZ"/>
              </w:rPr>
              <w:t xml:space="preserve">5 </w:t>
            </w:r>
            <w:r>
              <w:rPr>
                <w:rFonts w:cstheme="minorHAnsi"/>
              </w:rPr>
              <w:t>´</w:t>
            </w:r>
          </w:p>
        </w:tc>
        <w:tc>
          <w:tcPr>
            <w:tcW w:w="1710" w:type="dxa"/>
            <w:tcBorders>
              <w:top w:val="single" w:sz="6" w:space="0" w:color="00000A"/>
              <w:left w:val="single" w:sz="6" w:space="0" w:color="00000A"/>
              <w:bottom w:val="single" w:sz="6" w:space="0" w:color="00000A"/>
              <w:right w:val="single" w:sz="6" w:space="0" w:color="00000A"/>
            </w:tcBorders>
            <w:shd w:val="clear" w:color="auto" w:fill="auto"/>
            <w:tcMar>
              <w:left w:w="14" w:type="dxa"/>
            </w:tcMar>
            <w:vAlign w:val="center"/>
          </w:tcPr>
          <w:p w14:paraId="3FAAE19C" w14:textId="77777777" w:rsidR="0033040E" w:rsidRDefault="007D7C23">
            <w:pPr>
              <w:spacing w:after="0" w:line="240" w:lineRule="auto"/>
              <w:jc w:val="both"/>
              <w:textAlignment w:val="baseline"/>
              <w:rPr>
                <w:rFonts w:cstheme="minorHAnsi"/>
                <w:sz w:val="24"/>
                <w:szCs w:val="24"/>
                <w:lang w:eastAsia="cs-CZ"/>
              </w:rPr>
            </w:pPr>
            <w:r>
              <w:rPr>
                <w:rFonts w:cstheme="minorHAnsi"/>
                <w:color w:val="000000"/>
                <w:lang w:eastAsia="cs-CZ"/>
              </w:rPr>
              <w:t>závěrečná reflexe a sebereflexe </w:t>
            </w:r>
          </w:p>
        </w:tc>
        <w:tc>
          <w:tcPr>
            <w:tcW w:w="1710" w:type="dxa"/>
            <w:tcBorders>
              <w:top w:val="single" w:sz="6" w:space="0" w:color="00000A"/>
              <w:left w:val="single" w:sz="6" w:space="0" w:color="00000A"/>
              <w:bottom w:val="single" w:sz="6" w:space="0" w:color="00000A"/>
              <w:right w:val="single" w:sz="6" w:space="0" w:color="00000A"/>
            </w:tcBorders>
            <w:shd w:val="clear" w:color="auto" w:fill="auto"/>
            <w:tcMar>
              <w:left w:w="14" w:type="dxa"/>
            </w:tcMar>
            <w:vAlign w:val="center"/>
          </w:tcPr>
          <w:p w14:paraId="199DEBC0" w14:textId="77777777" w:rsidR="0033040E" w:rsidRDefault="007D7C23">
            <w:pPr>
              <w:spacing w:after="0" w:line="240" w:lineRule="auto"/>
              <w:jc w:val="both"/>
              <w:textAlignment w:val="baseline"/>
              <w:rPr>
                <w:rFonts w:cstheme="minorHAnsi"/>
                <w:sz w:val="24"/>
                <w:szCs w:val="24"/>
                <w:lang w:eastAsia="cs-CZ"/>
              </w:rPr>
            </w:pPr>
            <w:r>
              <w:rPr>
                <w:rFonts w:cstheme="minorHAnsi"/>
                <w:color w:val="000000"/>
                <w:lang w:eastAsia="cs-CZ"/>
              </w:rPr>
              <w:t>reflexe, diskuse </w:t>
            </w:r>
          </w:p>
        </w:tc>
        <w:tc>
          <w:tcPr>
            <w:tcW w:w="1710" w:type="dxa"/>
            <w:tcBorders>
              <w:top w:val="single" w:sz="6" w:space="0" w:color="00000A"/>
              <w:left w:val="single" w:sz="6" w:space="0" w:color="00000A"/>
              <w:bottom w:val="single" w:sz="6" w:space="0" w:color="00000A"/>
              <w:right w:val="single" w:sz="6" w:space="0" w:color="00000A"/>
            </w:tcBorders>
            <w:shd w:val="clear" w:color="auto" w:fill="auto"/>
            <w:tcMar>
              <w:left w:w="14" w:type="dxa"/>
            </w:tcMar>
            <w:vAlign w:val="center"/>
          </w:tcPr>
          <w:p w14:paraId="5A69E291" w14:textId="77777777" w:rsidR="0033040E" w:rsidRDefault="007D7C23">
            <w:pPr>
              <w:spacing w:after="0" w:line="240" w:lineRule="auto"/>
              <w:jc w:val="both"/>
              <w:textAlignment w:val="baseline"/>
              <w:rPr>
                <w:rFonts w:cstheme="minorHAnsi"/>
                <w:sz w:val="24"/>
                <w:szCs w:val="24"/>
                <w:lang w:eastAsia="cs-CZ"/>
              </w:rPr>
            </w:pPr>
            <w:r>
              <w:rPr>
                <w:rFonts w:cstheme="minorHAnsi"/>
                <w:color w:val="000000"/>
                <w:lang w:eastAsia="cs-CZ"/>
              </w:rPr>
              <w:t>hromadná </w:t>
            </w:r>
          </w:p>
        </w:tc>
      </w:tr>
    </w:tbl>
    <w:p w14:paraId="5ECD3953" w14:textId="77777777" w:rsidR="0033040E" w:rsidRDefault="007D7C23">
      <w:pPr>
        <w:spacing w:after="0" w:line="240" w:lineRule="auto"/>
        <w:jc w:val="both"/>
        <w:textAlignment w:val="baseline"/>
        <w:rPr>
          <w:rFonts w:cstheme="minorHAnsi"/>
          <w:sz w:val="18"/>
          <w:szCs w:val="18"/>
          <w:lang w:eastAsia="cs-CZ"/>
        </w:rPr>
      </w:pPr>
      <w:r>
        <w:rPr>
          <w:rFonts w:cstheme="minorHAnsi"/>
          <w:lang w:eastAsia="cs-CZ"/>
        </w:rPr>
        <w:t>  </w:t>
      </w:r>
    </w:p>
    <w:p w14:paraId="021D00B8" w14:textId="77777777" w:rsidR="0033040E" w:rsidRDefault="007D7C23">
      <w:pPr>
        <w:spacing w:after="0" w:line="240" w:lineRule="auto"/>
        <w:jc w:val="both"/>
        <w:textAlignment w:val="baseline"/>
        <w:rPr>
          <w:rFonts w:eastAsia="Calibri" w:cstheme="minorHAnsi"/>
          <w:lang w:eastAsia="cs-CZ"/>
        </w:rPr>
      </w:pPr>
      <w:r>
        <w:rPr>
          <w:rFonts w:cstheme="minorHAnsi"/>
          <w:b/>
          <w:bCs/>
          <w:lang w:eastAsia="cs-CZ"/>
        </w:rPr>
        <w:t xml:space="preserve">a) Připomenutí z minulé výuky – 5 </w:t>
      </w:r>
      <w:r>
        <w:rPr>
          <w:rFonts w:cstheme="minorHAnsi"/>
        </w:rPr>
        <w:t>´</w:t>
      </w:r>
    </w:p>
    <w:p w14:paraId="2DB144F9" w14:textId="77777777" w:rsidR="0033040E" w:rsidRDefault="007D7C23">
      <w:pPr>
        <w:spacing w:after="0" w:line="240" w:lineRule="auto"/>
        <w:ind w:firstLine="680"/>
        <w:jc w:val="both"/>
        <w:textAlignment w:val="baseline"/>
      </w:pPr>
      <w:r>
        <w:rPr>
          <w:rFonts w:cstheme="minorHAnsi"/>
          <w:lang w:eastAsia="cs-CZ"/>
        </w:rPr>
        <w:t>Cílem dané skupinové aktivity žáků je napsat co největší počet slov, vztahujících se ke středověkému městu. Aktivita rozvíjí kompetenci vzájemné pomoci členů ve skupině k dosažení společného cíle. Jedná se o slova nebo slovní spojení. Slova píše určený zástupce skupiny s tím, že ostatní členové mu radí, případně si sami do žákovského sešitu píšou další slova. Po skončení časového limitu 5 minut proběhne vyhodnocení tak, že nejúspěšnější je ta skupina, která v součtu napíše nejvíce slov. Ta pak přečte ostatním pro kontrolu správnosti splnění zadání. Slova, která jsou ostatním spolužákům nejasná nebo neznají přesně jejich význam, žáci ze skupiny, kteří je použili, objasní nejasnosti ostatním vlastními slovy. V případě, že ho sami neznají, požádají vyučujícího o pomoc a daný výraz se jim nezapočítává. </w:t>
      </w:r>
    </w:p>
    <w:p w14:paraId="04AFCBCC" w14:textId="77777777" w:rsidR="0033040E" w:rsidRDefault="007D7C23">
      <w:pPr>
        <w:rPr>
          <w:rFonts w:cstheme="minorHAnsi"/>
          <w:lang w:eastAsia="cs-CZ"/>
        </w:rPr>
      </w:pPr>
      <w:r>
        <w:br w:type="page"/>
      </w:r>
    </w:p>
    <w:p w14:paraId="6729F23A" w14:textId="77777777" w:rsidR="0033040E" w:rsidRDefault="007D7C23">
      <w:pPr>
        <w:spacing w:after="0" w:line="240" w:lineRule="auto"/>
        <w:jc w:val="both"/>
        <w:rPr>
          <w:rFonts w:cstheme="minorHAnsi"/>
          <w:u w:val="single"/>
        </w:rPr>
      </w:pPr>
      <w:r>
        <w:rPr>
          <w:rFonts w:cstheme="minorHAnsi"/>
          <w:u w:val="single"/>
        </w:rPr>
        <w:lastRenderedPageBreak/>
        <w:t>Metodické doporučení</w:t>
      </w:r>
    </w:p>
    <w:p w14:paraId="4F3E7FD9" w14:textId="77777777" w:rsidR="0033040E" w:rsidRDefault="007D7C23">
      <w:pPr>
        <w:spacing w:after="0" w:line="240" w:lineRule="auto"/>
        <w:ind w:firstLine="680"/>
        <w:jc w:val="both"/>
        <w:textAlignment w:val="baseline"/>
        <w:rPr>
          <w:rFonts w:cstheme="minorHAnsi"/>
          <w:sz w:val="18"/>
          <w:szCs w:val="18"/>
          <w:lang w:eastAsia="cs-CZ"/>
        </w:rPr>
      </w:pPr>
      <w:r>
        <w:rPr>
          <w:rFonts w:cstheme="minorHAnsi"/>
          <w:lang w:eastAsia="cs-CZ"/>
        </w:rPr>
        <w:t>Dle charakteru skupiny vyučující vyhodnocuje přijatelnost odpovědí. </w:t>
      </w:r>
    </w:p>
    <w:p w14:paraId="2BBB8D70" w14:textId="77777777" w:rsidR="0033040E" w:rsidRDefault="007D7C23">
      <w:pPr>
        <w:spacing w:after="0" w:line="240" w:lineRule="auto"/>
        <w:jc w:val="both"/>
        <w:textAlignment w:val="baseline"/>
        <w:rPr>
          <w:rFonts w:cstheme="minorHAnsi"/>
          <w:lang w:eastAsia="cs-CZ"/>
        </w:rPr>
      </w:pPr>
      <w:r>
        <w:rPr>
          <w:rFonts w:cstheme="minorHAnsi"/>
          <w:lang w:eastAsia="cs-CZ"/>
        </w:rPr>
        <w:t>Cílem je, aby si žáci vytvořili správnou představu o používaném pojmu. Žáci pojmy poznamenávají na samostatný papír. Současně si označují podtržením slova a vysvětlení, kterým nerozumějí. Následně tato slova sdělují ostatním, kteří vlastními slovy pomáhají vyjádřit jejich význam. V případě, že nikdo ze žáků význam slova nezná, požádají o pomoc vyučujícího. Tuto aktivitu žáci tvoří skupinově. </w:t>
      </w:r>
    </w:p>
    <w:p w14:paraId="552DC0DA" w14:textId="77777777" w:rsidR="0033040E" w:rsidRDefault="0033040E">
      <w:pPr>
        <w:spacing w:after="0" w:line="240" w:lineRule="auto"/>
        <w:jc w:val="both"/>
        <w:textAlignment w:val="baseline"/>
        <w:rPr>
          <w:rFonts w:cstheme="minorHAnsi"/>
          <w:lang w:eastAsia="cs-CZ"/>
        </w:rPr>
      </w:pPr>
    </w:p>
    <w:p w14:paraId="574C49C1" w14:textId="77777777" w:rsidR="0033040E" w:rsidRDefault="007D7C23">
      <w:pPr>
        <w:spacing w:after="0" w:line="240" w:lineRule="auto"/>
        <w:jc w:val="both"/>
        <w:textAlignment w:val="baseline"/>
        <w:rPr>
          <w:rFonts w:eastAsia="Calibri" w:cstheme="minorHAnsi"/>
          <w:lang w:eastAsia="cs-CZ"/>
        </w:rPr>
      </w:pPr>
      <w:r>
        <w:rPr>
          <w:rFonts w:cstheme="minorHAnsi"/>
          <w:b/>
          <w:bCs/>
          <w:lang w:eastAsia="cs-CZ"/>
        </w:rPr>
        <w:t xml:space="preserve">b) Příprava prezentace - 10 </w:t>
      </w:r>
      <w:r>
        <w:rPr>
          <w:rFonts w:cstheme="minorHAnsi"/>
        </w:rPr>
        <w:t>´</w:t>
      </w:r>
    </w:p>
    <w:p w14:paraId="24B653CC" w14:textId="77777777" w:rsidR="0033040E" w:rsidRDefault="007D7C23">
      <w:pPr>
        <w:spacing w:after="0" w:line="240" w:lineRule="auto"/>
        <w:ind w:firstLine="680"/>
        <w:jc w:val="both"/>
        <w:textAlignment w:val="baseline"/>
      </w:pPr>
      <w:r>
        <w:rPr>
          <w:rFonts w:cstheme="minorHAnsi"/>
          <w:lang w:eastAsia="cs-CZ"/>
        </w:rPr>
        <w:t>Vyučující seznámí žáky s požadavky na úspěšnou prezentaci. Vlastní prezentace práce bude trvat 5 - 6 minut. Důležitá je věcná správnost, vlastní formulace myšlenek, kreativita, komunikativní dovednosti, dodržení stanoveného časového limitu, zapojení všech členů do závěrečné prezentace a reflektivní zhodnocení činnosti všech členů skupiny. </w:t>
      </w:r>
    </w:p>
    <w:p w14:paraId="01B9750E" w14:textId="77777777" w:rsidR="0033040E" w:rsidRDefault="007D7C23">
      <w:pPr>
        <w:spacing w:after="0" w:line="240" w:lineRule="auto"/>
        <w:jc w:val="both"/>
        <w:textAlignment w:val="baseline"/>
        <w:rPr>
          <w:rFonts w:cstheme="minorHAnsi"/>
          <w:lang w:eastAsia="cs-CZ"/>
        </w:rPr>
      </w:pPr>
      <w:r>
        <w:rPr>
          <w:rFonts w:cstheme="minorHAnsi"/>
          <w:lang w:eastAsia="cs-CZ"/>
        </w:rPr>
        <w:t>V této aktivitě žáci vezmou vlastní návrh středověkého města a připraví si prezentaci tohoto návrhu. V rámci prezentace seznámí ostatní se svým návrhem plánu středověkého města. Vyučující monitoruje aktivitu jednotlivých skupin žáků. Cílem je spolupráce na přípravě skupinové prezentace tak, aby byli žáci schopni sami sobě poskytnout zpětnou vazbu (objektivně posoudit svůj přínos pro úspěch skupinové prezentace návrhu středověkého města). </w:t>
      </w:r>
    </w:p>
    <w:p w14:paraId="42CC598D" w14:textId="77777777" w:rsidR="0033040E" w:rsidRDefault="0033040E">
      <w:pPr>
        <w:spacing w:after="0" w:line="240" w:lineRule="auto"/>
        <w:jc w:val="both"/>
        <w:textAlignment w:val="baseline"/>
        <w:rPr>
          <w:rFonts w:cstheme="minorHAnsi"/>
          <w:b/>
          <w:lang w:eastAsia="cs-CZ"/>
        </w:rPr>
      </w:pPr>
    </w:p>
    <w:p w14:paraId="34944A4C" w14:textId="77777777" w:rsidR="0033040E" w:rsidRDefault="007D7C23">
      <w:pPr>
        <w:spacing w:after="0" w:line="240" w:lineRule="auto"/>
        <w:jc w:val="both"/>
        <w:textAlignment w:val="baseline"/>
        <w:rPr>
          <w:rFonts w:eastAsia="Calibri" w:cstheme="minorHAnsi"/>
          <w:lang w:eastAsia="cs-CZ"/>
        </w:rPr>
      </w:pPr>
      <w:r>
        <w:rPr>
          <w:rFonts w:cstheme="minorHAnsi"/>
          <w:b/>
          <w:bCs/>
          <w:lang w:eastAsia="cs-CZ"/>
        </w:rPr>
        <w:t xml:space="preserve">c) Prezentace – 25 </w:t>
      </w:r>
      <w:r>
        <w:rPr>
          <w:rFonts w:cstheme="minorHAnsi"/>
        </w:rPr>
        <w:t>´</w:t>
      </w:r>
    </w:p>
    <w:p w14:paraId="37F30872" w14:textId="77777777" w:rsidR="0033040E" w:rsidRDefault="007D7C23">
      <w:pPr>
        <w:pStyle w:val="Bezmezer"/>
        <w:ind w:firstLine="680"/>
        <w:jc w:val="both"/>
        <w:rPr>
          <w:rFonts w:cstheme="minorHAnsi"/>
          <w:lang w:eastAsia="cs-CZ"/>
        </w:rPr>
      </w:pPr>
      <w:r>
        <w:rPr>
          <w:rFonts w:cstheme="minorHAnsi"/>
          <w:lang w:eastAsia="cs-CZ"/>
        </w:rPr>
        <w:t xml:space="preserve">V předcházející aktivitě si žáci připravovali prezentace vlastních návrhů středověkých měst.  Každá skupina žáků po vylosování představí své město a vystoupením před spolužáky prokáže, zda byly splněny zadané požadavky (prezentace práce bude trvat (5 - 6 min.), tj. věcná správnost, vlastní formulace myšlenek, kreativita, komunikativní dovednosti. Dále dodržení stanoveného časového limitu a zapojení všech členů skupiny do závěrečné prezentace. </w:t>
      </w:r>
    </w:p>
    <w:p w14:paraId="0197D828" w14:textId="77777777" w:rsidR="0033040E" w:rsidRDefault="007D7C23">
      <w:pPr>
        <w:pStyle w:val="Bezmezer"/>
        <w:jc w:val="both"/>
        <w:rPr>
          <w:rFonts w:cstheme="minorHAnsi"/>
          <w:lang w:eastAsia="cs-CZ"/>
        </w:rPr>
      </w:pPr>
      <w:r>
        <w:rPr>
          <w:rFonts w:cstheme="minorHAnsi"/>
          <w:lang w:eastAsia="cs-CZ"/>
        </w:rPr>
        <w:t>Po skončení prezentací formativním hodnocením žáci reflektují splnění zadaného úkolu. </w:t>
      </w:r>
    </w:p>
    <w:p w14:paraId="394C28BC" w14:textId="77777777" w:rsidR="0033040E" w:rsidRDefault="0033040E">
      <w:pPr>
        <w:pStyle w:val="Bezmezer"/>
        <w:jc w:val="both"/>
        <w:rPr>
          <w:rFonts w:cstheme="minorHAnsi"/>
          <w:lang w:eastAsia="cs-CZ"/>
        </w:rPr>
      </w:pPr>
    </w:p>
    <w:p w14:paraId="39C38299" w14:textId="77777777" w:rsidR="0033040E" w:rsidRDefault="007D7C23">
      <w:pPr>
        <w:spacing w:after="0" w:line="240" w:lineRule="auto"/>
        <w:jc w:val="both"/>
        <w:textAlignment w:val="baseline"/>
        <w:rPr>
          <w:rFonts w:eastAsia="Calibri" w:cstheme="minorHAnsi"/>
          <w:lang w:eastAsia="cs-CZ"/>
        </w:rPr>
      </w:pPr>
      <w:r>
        <w:rPr>
          <w:rFonts w:cstheme="minorHAnsi"/>
          <w:b/>
          <w:bCs/>
          <w:lang w:eastAsia="cs-CZ"/>
        </w:rPr>
        <w:t xml:space="preserve">d) Závěrečné zhodnocení – 5 </w:t>
      </w:r>
      <w:r>
        <w:rPr>
          <w:rFonts w:cstheme="minorHAnsi"/>
        </w:rPr>
        <w:t>´</w:t>
      </w:r>
    </w:p>
    <w:p w14:paraId="1C7605C5" w14:textId="77777777" w:rsidR="0033040E" w:rsidRDefault="007D7C23">
      <w:pPr>
        <w:spacing w:after="0" w:line="240" w:lineRule="auto"/>
        <w:ind w:firstLine="680"/>
        <w:jc w:val="both"/>
        <w:textAlignment w:val="baseline"/>
        <w:rPr>
          <w:rFonts w:cstheme="minorHAnsi"/>
          <w:lang w:eastAsia="cs-CZ"/>
        </w:rPr>
      </w:pPr>
      <w:r>
        <w:rPr>
          <w:rFonts w:cstheme="minorHAnsi"/>
          <w:lang w:eastAsia="cs-CZ"/>
        </w:rPr>
        <w:t>Na závěr proběhne řízená skupinová diskuse, při které vyučující společně se žáky shrne poznatky získané v hodině. Vyučující současně vyzve žáky k vyjádření vlastního názoru na atraktivitu hodiny a celého bloku. Zjistí, co se žákům líbilo nebo naopak nelíbilo, případně co by se chtěli ještě dozvědět.</w:t>
      </w:r>
    </w:p>
    <w:p w14:paraId="76C81667" w14:textId="77777777" w:rsidR="0033040E" w:rsidRDefault="0033040E">
      <w:pPr>
        <w:pStyle w:val="Default"/>
      </w:pPr>
    </w:p>
    <w:p w14:paraId="75106454" w14:textId="77777777" w:rsidR="0033040E" w:rsidRDefault="007D7C23">
      <w:pPr>
        <w:spacing w:after="0" w:line="240" w:lineRule="auto"/>
        <w:jc w:val="both"/>
        <w:textAlignment w:val="baseline"/>
        <w:rPr>
          <w:rFonts w:cstheme="minorHAnsi"/>
          <w:lang w:eastAsia="cs-CZ"/>
        </w:rPr>
      </w:pPr>
      <w:r>
        <w:rPr>
          <w:rFonts w:cstheme="minorHAnsi"/>
          <w:lang w:eastAsia="cs-CZ"/>
        </w:rPr>
        <w:t>Otázky k diskusi žáci naleznou v žákovském sešitě v podobě šesti otázek pro ověření cílů hodiny. </w:t>
      </w:r>
    </w:p>
    <w:p w14:paraId="10E5CE8C" w14:textId="77777777" w:rsidR="0033040E" w:rsidRDefault="0033040E">
      <w:pPr>
        <w:spacing w:after="0" w:line="240" w:lineRule="auto"/>
        <w:jc w:val="both"/>
        <w:textAlignment w:val="baseline"/>
        <w:rPr>
          <w:rFonts w:cstheme="minorHAnsi"/>
          <w:lang w:eastAsia="cs-CZ"/>
        </w:rPr>
      </w:pPr>
    </w:p>
    <w:p w14:paraId="5B319737" w14:textId="77777777" w:rsidR="0033040E" w:rsidRDefault="007D7C23">
      <w:pPr>
        <w:spacing w:after="0" w:line="240" w:lineRule="auto"/>
        <w:jc w:val="both"/>
        <w:textAlignment w:val="baseline"/>
      </w:pPr>
      <w:r>
        <w:rPr>
          <w:rFonts w:cstheme="minorHAnsi"/>
          <w:lang w:eastAsia="cs-CZ"/>
        </w:rPr>
        <w:t>1) Jak se vám pracovalo ve skupinách? </w:t>
      </w:r>
    </w:p>
    <w:p w14:paraId="18830854" w14:textId="77777777" w:rsidR="0033040E" w:rsidRDefault="0033040E">
      <w:pPr>
        <w:pStyle w:val="Default"/>
      </w:pPr>
    </w:p>
    <w:p w14:paraId="75E32ED7" w14:textId="77777777" w:rsidR="0033040E" w:rsidRDefault="007D7C23">
      <w:pPr>
        <w:spacing w:after="0" w:line="240" w:lineRule="auto"/>
        <w:jc w:val="both"/>
        <w:textAlignment w:val="baseline"/>
        <w:rPr>
          <w:rFonts w:cstheme="minorHAnsi"/>
          <w:sz w:val="18"/>
          <w:szCs w:val="18"/>
          <w:lang w:eastAsia="cs-CZ"/>
        </w:rPr>
      </w:pPr>
      <w:r>
        <w:rPr>
          <w:rFonts w:cstheme="minorHAnsi"/>
          <w:lang w:eastAsia="cs-CZ"/>
        </w:rPr>
        <w:t>2) Bylo pro vás snadné anebo obtížné předávat poznatky a domluvit se na formě prezentace? </w:t>
      </w:r>
    </w:p>
    <w:p w14:paraId="2788F461" w14:textId="77777777" w:rsidR="0033040E" w:rsidRDefault="0033040E">
      <w:pPr>
        <w:spacing w:after="0" w:line="240" w:lineRule="auto"/>
        <w:jc w:val="both"/>
        <w:textAlignment w:val="baseline"/>
        <w:rPr>
          <w:rFonts w:cstheme="minorHAnsi"/>
          <w:lang w:eastAsia="cs-CZ"/>
        </w:rPr>
      </w:pPr>
    </w:p>
    <w:p w14:paraId="4C13F3E5" w14:textId="77777777" w:rsidR="0033040E" w:rsidRDefault="007D7C23">
      <w:pPr>
        <w:spacing w:after="0" w:line="240" w:lineRule="auto"/>
        <w:jc w:val="both"/>
        <w:textAlignment w:val="baseline"/>
      </w:pPr>
      <w:r>
        <w:rPr>
          <w:rFonts w:cstheme="minorHAnsi"/>
          <w:lang w:eastAsia="cs-CZ"/>
        </w:rPr>
        <w:t>3) Bylo pro vás snadné anebo obtížné prosadit své návrhy ve skupině? </w:t>
      </w:r>
    </w:p>
    <w:p w14:paraId="34807D0C" w14:textId="77777777" w:rsidR="0033040E" w:rsidRDefault="0033040E">
      <w:pPr>
        <w:spacing w:after="0" w:line="240" w:lineRule="auto"/>
        <w:jc w:val="both"/>
        <w:textAlignment w:val="baseline"/>
        <w:rPr>
          <w:rFonts w:cstheme="minorHAnsi"/>
          <w:lang w:eastAsia="cs-CZ"/>
        </w:rPr>
      </w:pPr>
    </w:p>
    <w:p w14:paraId="4049FB91" w14:textId="77777777" w:rsidR="0033040E" w:rsidRDefault="007D7C23">
      <w:pPr>
        <w:spacing w:after="0" w:line="240" w:lineRule="auto"/>
        <w:jc w:val="both"/>
        <w:textAlignment w:val="baseline"/>
      </w:pPr>
      <w:r>
        <w:rPr>
          <w:rFonts w:cstheme="minorHAnsi"/>
          <w:lang w:eastAsia="cs-CZ"/>
        </w:rPr>
        <w:t>4) Uměli jste naslouchat jednotlivým členům skupiny a respektovat jejich názor? </w:t>
      </w:r>
    </w:p>
    <w:p w14:paraId="7144CB14" w14:textId="77777777" w:rsidR="0033040E" w:rsidRDefault="0033040E">
      <w:pPr>
        <w:spacing w:after="0" w:line="240" w:lineRule="auto"/>
        <w:jc w:val="both"/>
        <w:textAlignment w:val="baseline"/>
        <w:rPr>
          <w:rFonts w:cstheme="minorHAnsi"/>
          <w:lang w:eastAsia="cs-CZ"/>
        </w:rPr>
      </w:pPr>
    </w:p>
    <w:p w14:paraId="772FC38F" w14:textId="77777777" w:rsidR="0033040E" w:rsidRDefault="007D7C23">
      <w:pPr>
        <w:spacing w:after="0" w:line="240" w:lineRule="auto"/>
        <w:jc w:val="both"/>
        <w:textAlignment w:val="baseline"/>
        <w:rPr>
          <w:rFonts w:cstheme="minorHAnsi"/>
          <w:sz w:val="18"/>
          <w:szCs w:val="18"/>
          <w:lang w:eastAsia="cs-CZ"/>
        </w:rPr>
      </w:pPr>
      <w:r>
        <w:rPr>
          <w:rFonts w:cstheme="minorHAnsi"/>
          <w:lang w:eastAsia="cs-CZ"/>
        </w:rPr>
        <w:t>5) Je něco, co vás během práce zaujalo? </w:t>
      </w:r>
    </w:p>
    <w:p w14:paraId="7E6E4A8B" w14:textId="77777777" w:rsidR="0033040E" w:rsidRDefault="0033040E">
      <w:pPr>
        <w:spacing w:after="0" w:line="240" w:lineRule="auto"/>
        <w:jc w:val="both"/>
        <w:textAlignment w:val="baseline"/>
        <w:rPr>
          <w:rFonts w:cstheme="minorHAnsi"/>
          <w:lang w:eastAsia="cs-CZ"/>
        </w:rPr>
      </w:pPr>
    </w:p>
    <w:p w14:paraId="682EB19A" w14:textId="77777777" w:rsidR="0033040E" w:rsidRDefault="007D7C23">
      <w:pPr>
        <w:spacing w:after="0" w:line="240" w:lineRule="auto"/>
        <w:jc w:val="both"/>
        <w:textAlignment w:val="baseline"/>
        <w:rPr>
          <w:rFonts w:cstheme="minorHAnsi"/>
          <w:lang w:eastAsia="cs-CZ"/>
        </w:rPr>
      </w:pPr>
      <w:r>
        <w:rPr>
          <w:rFonts w:cstheme="minorHAnsi"/>
          <w:lang w:eastAsia="cs-CZ"/>
        </w:rPr>
        <w:t>6) Chtěli byste někoho pochválit za práci ve vaší skupině? </w:t>
      </w:r>
    </w:p>
    <w:p w14:paraId="62604B91" w14:textId="77777777" w:rsidR="0033040E" w:rsidRDefault="0033040E">
      <w:pPr>
        <w:spacing w:after="0" w:line="240" w:lineRule="auto"/>
        <w:jc w:val="both"/>
        <w:textAlignment w:val="baseline"/>
        <w:rPr>
          <w:rFonts w:cstheme="minorHAnsi"/>
          <w:lang w:eastAsia="cs-CZ"/>
        </w:rPr>
      </w:pPr>
    </w:p>
    <w:p w14:paraId="233FE5B9" w14:textId="77777777" w:rsidR="0033040E" w:rsidRDefault="007D7C23">
      <w:pPr>
        <w:spacing w:after="0" w:line="240" w:lineRule="auto"/>
        <w:jc w:val="both"/>
        <w:textAlignment w:val="baseline"/>
        <w:rPr>
          <w:rFonts w:cstheme="minorHAnsi"/>
          <w:sz w:val="18"/>
          <w:szCs w:val="18"/>
          <w:lang w:eastAsia="cs-CZ"/>
        </w:rPr>
      </w:pPr>
      <w:r>
        <w:rPr>
          <w:rFonts w:cstheme="minorHAnsi"/>
          <w:u w:val="single"/>
          <w:lang w:eastAsia="cs-CZ"/>
        </w:rPr>
        <w:t>Metodické doporučení:</w:t>
      </w:r>
      <w:r>
        <w:rPr>
          <w:rFonts w:cstheme="minorHAnsi"/>
          <w:lang w:eastAsia="cs-CZ"/>
        </w:rPr>
        <w:t> </w:t>
      </w:r>
    </w:p>
    <w:p w14:paraId="655CC132" w14:textId="77777777" w:rsidR="0033040E" w:rsidRDefault="003E342A">
      <w:pPr>
        <w:spacing w:after="0" w:line="240" w:lineRule="auto"/>
        <w:jc w:val="both"/>
        <w:textAlignment w:val="baseline"/>
      </w:pPr>
      <w:hyperlink w:anchor="_5.2.7_Ukázky_schematických">
        <w:r w:rsidR="007D7C23">
          <w:rPr>
            <w:rStyle w:val="Internetovodkaz"/>
            <w:rFonts w:cstheme="minorHAnsi"/>
            <w:webHidden/>
            <w:lang w:eastAsia="cs-CZ"/>
          </w:rPr>
          <w:t>Pro inspiraci lze využít Ukázky schematických map města s komentářem (Příloha 5.2.7). </w:t>
        </w:r>
      </w:hyperlink>
    </w:p>
    <w:p w14:paraId="326C96F2" w14:textId="77777777" w:rsidR="0033040E" w:rsidRDefault="007D7C23">
      <w:pPr>
        <w:rPr>
          <w:rFonts w:cstheme="minorHAnsi"/>
          <w:lang w:eastAsia="cs-CZ"/>
        </w:rPr>
      </w:pPr>
      <w:r>
        <w:br w:type="page"/>
      </w:r>
    </w:p>
    <w:p w14:paraId="0AE79E74" w14:textId="77777777" w:rsidR="0033040E" w:rsidRDefault="007D7C23">
      <w:pPr>
        <w:spacing w:after="0" w:line="240" w:lineRule="auto"/>
        <w:jc w:val="both"/>
        <w:textAlignment w:val="baseline"/>
        <w:rPr>
          <w:rFonts w:cstheme="minorHAnsi"/>
          <w:b/>
          <w:u w:val="single"/>
          <w:lang w:eastAsia="cs-CZ"/>
        </w:rPr>
      </w:pPr>
      <w:r>
        <w:rPr>
          <w:rFonts w:cstheme="minorHAnsi"/>
          <w:b/>
          <w:u w:val="single"/>
          <w:lang w:eastAsia="cs-CZ"/>
        </w:rPr>
        <w:lastRenderedPageBreak/>
        <w:t>Reflexe </w:t>
      </w:r>
    </w:p>
    <w:p w14:paraId="72B68820" w14:textId="77777777" w:rsidR="0033040E" w:rsidRDefault="007D7C23">
      <w:pPr>
        <w:spacing w:after="0" w:line="240" w:lineRule="auto"/>
        <w:ind w:firstLine="680"/>
        <w:jc w:val="both"/>
        <w:textAlignment w:val="baseline"/>
        <w:rPr>
          <w:rFonts w:cstheme="minorHAnsi"/>
          <w:lang w:eastAsia="cs-CZ"/>
        </w:rPr>
      </w:pPr>
      <w:r>
        <w:rPr>
          <w:rFonts w:cstheme="minorHAnsi"/>
          <w:lang w:eastAsia="cs-CZ"/>
        </w:rPr>
        <w:t>Prožitková metoda (prezentace vlastního návrhu plánu středověkého města, vytvořeného v kooperaci se členy skupiny) se ukázala jako velmi efektivní z pohledu vnitřní motivace žáků při aktivním zapojování se do řešení stanovených úkolů.</w:t>
      </w:r>
    </w:p>
    <w:p w14:paraId="5F913879" w14:textId="77777777" w:rsidR="0033040E" w:rsidRDefault="007D7C23">
      <w:pPr>
        <w:spacing w:after="0" w:line="240" w:lineRule="auto"/>
        <w:jc w:val="both"/>
      </w:pPr>
      <w:r>
        <w:rPr>
          <w:rFonts w:cstheme="minorHAnsi"/>
        </w:rPr>
        <w:t>Zaměření tematického bloku na lokální historickou památku středověké město Písek se ukázalo jako velmi efektivní z pohledu vnitřní motivace žáků při aktivním zapojování do řešení stanovených úkolů zejména v praktické části bloku. To se reálně potvrdilo ve vztahu k bezproblémovému dosažení stanovených cílů celého bloku.</w:t>
      </w:r>
    </w:p>
    <w:p w14:paraId="613055BE" w14:textId="77777777" w:rsidR="0033040E" w:rsidRDefault="0033040E">
      <w:pPr>
        <w:spacing w:after="0" w:line="240" w:lineRule="auto"/>
        <w:jc w:val="both"/>
        <w:textAlignment w:val="baseline"/>
        <w:rPr>
          <w:rFonts w:cstheme="minorHAnsi"/>
          <w:lang w:eastAsia="cs-CZ"/>
        </w:rPr>
      </w:pPr>
    </w:p>
    <w:p w14:paraId="1656476C" w14:textId="77777777" w:rsidR="0033040E" w:rsidRDefault="007D7C23">
      <w:pPr>
        <w:spacing w:after="0" w:line="240" w:lineRule="auto"/>
        <w:jc w:val="both"/>
        <w:textAlignment w:val="baseline"/>
        <w:rPr>
          <w:rFonts w:cstheme="minorHAnsi"/>
          <w:b/>
          <w:u w:val="single"/>
          <w:lang w:eastAsia="cs-CZ"/>
        </w:rPr>
      </w:pPr>
      <w:r>
        <w:rPr>
          <w:rFonts w:cstheme="minorHAnsi"/>
          <w:b/>
          <w:u w:val="single"/>
          <w:lang w:eastAsia="cs-CZ"/>
        </w:rPr>
        <w:t>Literatura a zdroje: </w:t>
      </w:r>
    </w:p>
    <w:p w14:paraId="06FEB535" w14:textId="77777777" w:rsidR="0033040E" w:rsidRDefault="007D7C23">
      <w:pPr>
        <w:pStyle w:val="Standard"/>
        <w:spacing w:line="240" w:lineRule="auto"/>
        <w:jc w:val="both"/>
        <w:rPr>
          <w:rFonts w:cstheme="minorHAnsi"/>
        </w:rPr>
      </w:pPr>
      <w:r>
        <w:rPr>
          <w:rFonts w:cstheme="minorHAnsi"/>
        </w:rPr>
        <w:t xml:space="preserve">ADÁMEK, Jan; FRÖHLICH, Jiří; ČÍŽEK, Jiří. </w:t>
      </w:r>
      <w:r>
        <w:rPr>
          <w:rFonts w:cstheme="minorHAnsi"/>
          <w:i/>
        </w:rPr>
        <w:t>Písek: historický průvodce</w:t>
      </w:r>
      <w:r>
        <w:rPr>
          <w:rFonts w:cstheme="minorHAnsi"/>
        </w:rPr>
        <w:t xml:space="preserve">. 3. </w:t>
      </w:r>
      <w:proofErr w:type="spellStart"/>
      <w:r>
        <w:rPr>
          <w:rFonts w:cstheme="minorHAnsi"/>
        </w:rPr>
        <w:t>upr</w:t>
      </w:r>
      <w:proofErr w:type="spellEnd"/>
      <w:r>
        <w:rPr>
          <w:rFonts w:cstheme="minorHAnsi"/>
        </w:rPr>
        <w:t>. a dopl. vyd. Písek: Prácheňské muzeum v Písku v Prácheňském nakladatelství, 2004. 124 s. ISBN 80-86193-08-X.</w:t>
      </w:r>
    </w:p>
    <w:p w14:paraId="747A63DB" w14:textId="77777777" w:rsidR="0033040E" w:rsidRDefault="007D7C23">
      <w:pPr>
        <w:pStyle w:val="Standard"/>
        <w:spacing w:line="240" w:lineRule="auto"/>
        <w:jc w:val="both"/>
        <w:rPr>
          <w:rFonts w:cstheme="minorHAnsi"/>
        </w:rPr>
      </w:pPr>
      <w:r>
        <w:rPr>
          <w:rFonts w:cstheme="minorHAnsi"/>
        </w:rPr>
        <w:t xml:space="preserve">WILIAM, </w:t>
      </w:r>
      <w:proofErr w:type="spellStart"/>
      <w:r>
        <w:rPr>
          <w:rFonts w:cstheme="minorHAnsi"/>
        </w:rPr>
        <w:t>Dylan</w:t>
      </w:r>
      <w:proofErr w:type="spellEnd"/>
      <w:r>
        <w:rPr>
          <w:rFonts w:cstheme="minorHAnsi"/>
        </w:rPr>
        <w:t xml:space="preserve">; LEAHY, </w:t>
      </w:r>
      <w:proofErr w:type="spellStart"/>
      <w:r>
        <w:rPr>
          <w:rFonts w:cstheme="minorHAnsi"/>
        </w:rPr>
        <w:t>Siobhán</w:t>
      </w:r>
      <w:proofErr w:type="spellEnd"/>
      <w:r>
        <w:rPr>
          <w:rFonts w:cstheme="minorHAnsi"/>
        </w:rPr>
        <w:t xml:space="preserve">. </w:t>
      </w:r>
      <w:r>
        <w:rPr>
          <w:rFonts w:cstheme="minorHAnsi"/>
          <w:i/>
        </w:rPr>
        <w:t>Zavádění formativního hodnocení: praktické techniky pro základní a střední školy</w:t>
      </w:r>
      <w:r>
        <w:rPr>
          <w:rFonts w:cstheme="minorHAnsi"/>
        </w:rPr>
        <w:t xml:space="preserve">. 2. revidované vydání. [Praha] : ve spolupráci s nakladatelstvím Martina Romana a projektem Čtení </w:t>
      </w:r>
      <w:proofErr w:type="gramStart"/>
      <w:r>
        <w:rPr>
          <w:rFonts w:cstheme="minorHAnsi"/>
        </w:rPr>
        <w:t>pomáhá vydala</w:t>
      </w:r>
      <w:proofErr w:type="gramEnd"/>
      <w:r>
        <w:rPr>
          <w:rFonts w:cstheme="minorHAnsi"/>
        </w:rPr>
        <w:t xml:space="preserve"> </w:t>
      </w:r>
      <w:proofErr w:type="spellStart"/>
      <w:r>
        <w:rPr>
          <w:rFonts w:cstheme="minorHAnsi"/>
        </w:rPr>
        <w:t>EDUkační</w:t>
      </w:r>
      <w:proofErr w:type="spellEnd"/>
      <w:r>
        <w:rPr>
          <w:rFonts w:cstheme="minorHAnsi"/>
        </w:rPr>
        <w:t xml:space="preserve"> </w:t>
      </w:r>
      <w:proofErr w:type="spellStart"/>
      <w:r>
        <w:rPr>
          <w:rFonts w:cstheme="minorHAnsi"/>
        </w:rPr>
        <w:t>LABoratoř</w:t>
      </w:r>
      <w:proofErr w:type="spellEnd"/>
      <w:r>
        <w:rPr>
          <w:rFonts w:cstheme="minorHAnsi"/>
        </w:rPr>
        <w:t xml:space="preserve">, </w:t>
      </w:r>
      <w:proofErr w:type="spellStart"/>
      <w:r>
        <w:rPr>
          <w:rFonts w:cstheme="minorHAnsi"/>
        </w:rPr>
        <w:t>z.s</w:t>
      </w:r>
      <w:proofErr w:type="spellEnd"/>
      <w:r>
        <w:rPr>
          <w:rFonts w:cstheme="minorHAnsi"/>
        </w:rPr>
        <w:t xml:space="preserve">., [2016], </w:t>
      </w:r>
      <w:proofErr w:type="spellStart"/>
      <w:r>
        <w:rPr>
          <w:rFonts w:cstheme="minorHAnsi"/>
        </w:rPr>
        <w:t>xxvi</w:t>
      </w:r>
      <w:proofErr w:type="spellEnd"/>
      <w:r>
        <w:rPr>
          <w:rFonts w:cstheme="minorHAnsi"/>
        </w:rPr>
        <w:t>, 243 s. ISBN 978-80-906082-7-6.</w:t>
      </w:r>
    </w:p>
    <w:p w14:paraId="1655ABD7" w14:textId="77777777" w:rsidR="0033040E" w:rsidRDefault="007D7C23">
      <w:pPr>
        <w:pStyle w:val="Standard"/>
        <w:spacing w:line="240" w:lineRule="auto"/>
        <w:jc w:val="both"/>
        <w:rPr>
          <w:rFonts w:cstheme="minorHAnsi"/>
        </w:rPr>
      </w:pPr>
      <w:r>
        <w:rPr>
          <w:rFonts w:cstheme="minorHAnsi"/>
        </w:rPr>
        <w:t xml:space="preserve">KOLÁŘ, Ondřej. </w:t>
      </w:r>
      <w:r>
        <w:rPr>
          <w:rFonts w:cstheme="minorHAnsi"/>
          <w:i/>
        </w:rPr>
        <w:t>Písek – příběh města</w:t>
      </w:r>
      <w:r>
        <w:rPr>
          <w:rFonts w:cstheme="minorHAnsi"/>
        </w:rPr>
        <w:t>. 1. vyd. Písek: Město Písek, 2012. 111 s. ISBN 978-80-905394-0-2.</w:t>
      </w:r>
    </w:p>
    <w:p w14:paraId="6FAE2481" w14:textId="77777777" w:rsidR="0033040E" w:rsidRDefault="007D7C23">
      <w:pPr>
        <w:pStyle w:val="Standard"/>
        <w:spacing w:line="240" w:lineRule="auto"/>
        <w:jc w:val="both"/>
        <w:rPr>
          <w:rFonts w:cstheme="minorHAnsi"/>
        </w:rPr>
      </w:pPr>
      <w:r>
        <w:rPr>
          <w:rFonts w:cstheme="minorHAnsi"/>
        </w:rPr>
        <w:t xml:space="preserve">KOPŘIVA, Václav. </w:t>
      </w:r>
      <w:r>
        <w:rPr>
          <w:rFonts w:cstheme="minorHAnsi"/>
          <w:i/>
        </w:rPr>
        <w:t>Dvanáct píseckých zastavení 1243-1993</w:t>
      </w:r>
      <w:r>
        <w:rPr>
          <w:rFonts w:cstheme="minorHAnsi"/>
        </w:rPr>
        <w:t>. Písek: Okresní úřad v Písku ve spolupráci s Kulturním klubem města Písku, 1992. [13] volných s.</w:t>
      </w:r>
    </w:p>
    <w:p w14:paraId="06BB5B0F" w14:textId="77777777" w:rsidR="0033040E" w:rsidRDefault="007D7C23">
      <w:pPr>
        <w:pStyle w:val="Standard"/>
        <w:spacing w:line="240" w:lineRule="auto"/>
        <w:jc w:val="both"/>
        <w:rPr>
          <w:rFonts w:cstheme="minorHAnsi"/>
        </w:rPr>
      </w:pPr>
      <w:r>
        <w:rPr>
          <w:rFonts w:cstheme="minorHAnsi"/>
        </w:rPr>
        <w:t xml:space="preserve">NÁDĚJOVÁ, Lenka. </w:t>
      </w:r>
      <w:r>
        <w:rPr>
          <w:rFonts w:cstheme="minorHAnsi"/>
          <w:i/>
        </w:rPr>
        <w:t xml:space="preserve">Poklad českých knížat: Nález stříbrných denárů z 11. století u </w:t>
      </w:r>
      <w:proofErr w:type="spellStart"/>
      <w:r>
        <w:rPr>
          <w:rFonts w:cstheme="minorHAnsi"/>
          <w:i/>
        </w:rPr>
        <w:t>Řetče</w:t>
      </w:r>
      <w:proofErr w:type="spellEnd"/>
      <w:r>
        <w:rPr>
          <w:rFonts w:cstheme="minorHAnsi"/>
          <w:i/>
        </w:rPr>
        <w:t xml:space="preserve"> na Písecku</w:t>
      </w:r>
      <w:r>
        <w:rPr>
          <w:rFonts w:cstheme="minorHAnsi"/>
        </w:rPr>
        <w:t>. Písecký svět: Kultura [online]. Písek, 2017 [cit. 2017-09-26]. Dostupné z: www.piseckysvet.cz</w:t>
      </w:r>
    </w:p>
    <w:p w14:paraId="5CA0FB08" w14:textId="77777777" w:rsidR="0033040E" w:rsidRDefault="007D7C23">
      <w:pPr>
        <w:pStyle w:val="Standard"/>
        <w:spacing w:line="240" w:lineRule="auto"/>
        <w:jc w:val="both"/>
        <w:rPr>
          <w:rFonts w:cstheme="minorHAnsi"/>
        </w:rPr>
      </w:pPr>
      <w:r>
        <w:rPr>
          <w:rFonts w:cstheme="minorHAnsi"/>
        </w:rPr>
        <w:t xml:space="preserve">NADEMLEJNSKÁ, Dana. </w:t>
      </w:r>
      <w:r>
        <w:rPr>
          <w:rFonts w:cstheme="minorHAnsi"/>
          <w:i/>
        </w:rPr>
        <w:t>Písek</w:t>
      </w:r>
      <w:r>
        <w:rPr>
          <w:rFonts w:cstheme="minorHAnsi"/>
        </w:rPr>
        <w:t xml:space="preserve">. Praha: ALE, 1992. </w:t>
      </w:r>
      <w:proofErr w:type="spellStart"/>
      <w:r>
        <w:rPr>
          <w:rFonts w:cstheme="minorHAnsi"/>
        </w:rPr>
        <w:t>nestr</w:t>
      </w:r>
      <w:proofErr w:type="spellEnd"/>
      <w:r>
        <w:rPr>
          <w:rFonts w:cstheme="minorHAnsi"/>
        </w:rPr>
        <w:t>. ISBN 80-900793-4-2.</w:t>
      </w:r>
    </w:p>
    <w:p w14:paraId="26CB3EAB" w14:textId="77777777" w:rsidR="0033040E" w:rsidRDefault="007D7C23">
      <w:pPr>
        <w:pStyle w:val="Standard"/>
        <w:spacing w:line="240" w:lineRule="auto"/>
        <w:jc w:val="both"/>
        <w:rPr>
          <w:rFonts w:cstheme="minorHAnsi"/>
        </w:rPr>
      </w:pPr>
      <w:r>
        <w:rPr>
          <w:rFonts w:cstheme="minorHAnsi"/>
          <w:i/>
        </w:rPr>
        <w:t>Průvodce po Písku a okolí</w:t>
      </w:r>
      <w:r>
        <w:rPr>
          <w:rFonts w:cstheme="minorHAnsi"/>
        </w:rPr>
        <w:t>. Písek: Okresní rada Junáka, 1993. 56 s.</w:t>
      </w:r>
    </w:p>
    <w:p w14:paraId="5E2FFB03" w14:textId="77777777" w:rsidR="0033040E" w:rsidRDefault="007D7C23">
      <w:pPr>
        <w:pStyle w:val="Nadpis2"/>
      </w:pPr>
      <w:bookmarkStart w:id="41" w:name="_3.3_Metodický_blok"/>
      <w:bookmarkStart w:id="42" w:name="_Toc87271338"/>
      <w:bookmarkEnd w:id="41"/>
      <w:r>
        <w:t>3.3 Metodický blok č. 3 - Písek – život ve středověkém městě – 4 vyučovací hodiny</w:t>
      </w:r>
      <w:bookmarkEnd w:id="42"/>
    </w:p>
    <w:p w14:paraId="71BD9A92" w14:textId="77777777" w:rsidR="0033040E" w:rsidRDefault="007D7C23">
      <w:pPr>
        <w:pStyle w:val="Standard"/>
        <w:spacing w:line="240" w:lineRule="auto"/>
        <w:ind w:firstLine="680"/>
        <w:jc w:val="both"/>
      </w:pPr>
      <w:r>
        <w:rPr>
          <w:rFonts w:cstheme="minorHAnsi"/>
        </w:rPr>
        <w:t>Třetí tematický blok navazuje na znalosti a dovednosti, jež žáci získali o historickém období středověku a plánu středověkého města v předchozím bloku. Skupiny – středověké rodiny – aplikují tyto vědomosti i dovednosti v konkrétních podmínkách Písku. Úvod a závěr tohoto bloku se odehrává v neformálním prostředí městské knihovny. Po teoretické části, ve které se seznámí s názvy různých řemesel provozovaných ve středověkém Písku, s životem v domech a na ulicích, bude následovat dvouhodinová praktická část v terénu. Ve svém městě skupiny/rodiny hledají svůj dům, významné objekty i měšťanské domy.  Vše zakreslují do slepé mapy svého města. Při tom žáci srovnávají minulou a současnou podobu a kolorit města, prakticky zkoumají životní úroveň měšťanů. V závěrečné části tematického bloku žáci porovnávají životní podmínky ve středověkém Písku se svými potřebami a představami dnes, skupiny navzájem prezentují své mapy. Všechny výtvory ukládají do truhly.</w:t>
      </w:r>
    </w:p>
    <w:p w14:paraId="11DFD63E" w14:textId="77777777" w:rsidR="0033040E" w:rsidRDefault="007D7C23" w:rsidP="00356940">
      <w:pPr>
        <w:pStyle w:val="Nadpis3"/>
      </w:pPr>
      <w:r>
        <w:t>3.3.1 Téma č. 1 - Písek ve středověku – v domech a na ulicích města – 2 vyučovací hodiny</w:t>
      </w:r>
    </w:p>
    <w:p w14:paraId="532ABE19" w14:textId="77777777" w:rsidR="0033040E" w:rsidRDefault="007D7C23">
      <w:pPr>
        <w:spacing w:line="240" w:lineRule="auto"/>
        <w:jc w:val="both"/>
        <w:rPr>
          <w:rFonts w:cstheme="minorHAnsi"/>
          <w:b/>
          <w:bCs/>
        </w:rPr>
      </w:pPr>
      <w:r>
        <w:rPr>
          <w:rFonts w:cstheme="minorHAnsi"/>
          <w:b/>
          <w:bCs/>
        </w:rPr>
        <w:t>6. a 7. hodina</w:t>
      </w:r>
    </w:p>
    <w:p w14:paraId="29CB9A0D" w14:textId="77777777" w:rsidR="0033040E" w:rsidRDefault="007D7C23">
      <w:pPr>
        <w:spacing w:after="0" w:line="240" w:lineRule="auto"/>
        <w:ind w:firstLine="680"/>
        <w:jc w:val="both"/>
      </w:pPr>
      <w:r>
        <w:rPr>
          <w:rFonts w:cstheme="minorHAnsi"/>
        </w:rPr>
        <w:t xml:space="preserve">Cílem této teoretické části je připravit se na průzkum města v plenéru. Středověké rodiny pracují se slepou mapou Písku. Umístí do ní známé objekty – historické památky z období Přemyslovců a Lucemburků, objeví některé středověké názvy ulic. Budou řešit </w:t>
      </w:r>
      <w:proofErr w:type="spellStart"/>
      <w:r>
        <w:rPr>
          <w:rFonts w:cstheme="minorHAnsi"/>
        </w:rPr>
        <w:t>spojovačku</w:t>
      </w:r>
      <w:proofErr w:type="spellEnd"/>
      <w:r>
        <w:rPr>
          <w:rFonts w:cstheme="minorHAnsi"/>
        </w:rPr>
        <w:t>, v níž se seznámí s názvy různých řemesel, která byla ve středověkém Písku provozována, při práci s textem a pracovním listem získají žáci informace o životě v domech a na ulicích středověkého města. Žáci pracují v prostředí knihovny.</w:t>
      </w:r>
    </w:p>
    <w:p w14:paraId="02E1BDD1" w14:textId="77777777" w:rsidR="0033040E" w:rsidRDefault="0033040E">
      <w:pPr>
        <w:pStyle w:val="Default"/>
        <w:rPr>
          <w:lang w:eastAsia="en-US"/>
        </w:rPr>
      </w:pPr>
    </w:p>
    <w:p w14:paraId="293BAD48" w14:textId="77777777" w:rsidR="0033040E" w:rsidRDefault="007D7C23">
      <w:pPr>
        <w:spacing w:after="0" w:line="240" w:lineRule="auto"/>
        <w:jc w:val="both"/>
        <w:rPr>
          <w:rFonts w:cstheme="minorHAnsi"/>
        </w:rPr>
      </w:pPr>
      <w:r>
        <w:rPr>
          <w:rFonts w:cstheme="minorHAnsi"/>
        </w:rPr>
        <w:t>Znalostní cíl:</w:t>
      </w:r>
    </w:p>
    <w:p w14:paraId="71735908" w14:textId="77777777" w:rsidR="0033040E" w:rsidRDefault="007D7C23">
      <w:pPr>
        <w:spacing w:after="0" w:line="240" w:lineRule="auto"/>
        <w:jc w:val="both"/>
      </w:pPr>
      <w:r>
        <w:rPr>
          <w:rFonts w:cstheme="minorHAnsi"/>
        </w:rPr>
        <w:t>Žáci vysvětlí významy názvů středověkých řemesel.</w:t>
      </w:r>
    </w:p>
    <w:p w14:paraId="712B6963" w14:textId="77777777" w:rsidR="0033040E" w:rsidRDefault="007D7C23">
      <w:pPr>
        <w:spacing w:after="0" w:line="240" w:lineRule="auto"/>
        <w:jc w:val="both"/>
      </w:pPr>
      <w:r>
        <w:rPr>
          <w:rFonts w:cstheme="minorHAnsi"/>
        </w:rPr>
        <w:t>Žáci vlastními slovy popíší historické zvláštnosti života v domech a na ulicích středověkých měst.</w:t>
      </w:r>
    </w:p>
    <w:p w14:paraId="2976E0F2" w14:textId="77777777" w:rsidR="0033040E" w:rsidRDefault="007D7C23">
      <w:pPr>
        <w:rPr>
          <w:rFonts w:ascii="Arial" w:eastAsia="Times New Roman" w:hAnsi="Arial"/>
          <w:color w:val="000000"/>
          <w:sz w:val="24"/>
          <w:szCs w:val="24"/>
        </w:rPr>
      </w:pPr>
      <w:r>
        <w:br w:type="page"/>
      </w:r>
    </w:p>
    <w:p w14:paraId="50A05FA2" w14:textId="77777777" w:rsidR="0033040E" w:rsidRDefault="007D7C23">
      <w:pPr>
        <w:spacing w:after="0" w:line="240" w:lineRule="auto"/>
        <w:jc w:val="both"/>
        <w:rPr>
          <w:rFonts w:cstheme="minorHAnsi"/>
        </w:rPr>
      </w:pPr>
      <w:r>
        <w:rPr>
          <w:rFonts w:cstheme="minorHAnsi"/>
        </w:rPr>
        <w:lastRenderedPageBreak/>
        <w:t>Dovednostní cíl:</w:t>
      </w:r>
    </w:p>
    <w:p w14:paraId="33819AC6" w14:textId="77777777" w:rsidR="0033040E" w:rsidRDefault="007D7C23">
      <w:pPr>
        <w:spacing w:after="0" w:line="240" w:lineRule="auto"/>
        <w:jc w:val="both"/>
      </w:pPr>
      <w:r>
        <w:rPr>
          <w:rFonts w:cstheme="minorHAnsi"/>
        </w:rPr>
        <w:t>Žáci využívají znalosti (poznatky) z předchozích hodin prakticky při práci s mapou/plánem města.</w:t>
      </w:r>
    </w:p>
    <w:p w14:paraId="0E1B7E5E" w14:textId="77777777" w:rsidR="0033040E" w:rsidRDefault="007D7C23">
      <w:pPr>
        <w:spacing w:after="0" w:line="240" w:lineRule="auto"/>
        <w:jc w:val="both"/>
      </w:pPr>
      <w:r>
        <w:rPr>
          <w:rFonts w:cstheme="minorHAnsi"/>
        </w:rPr>
        <w:t>Žáci se orientují ve slepé mapě/plánu svého města.</w:t>
      </w:r>
    </w:p>
    <w:p w14:paraId="4FCB86DB" w14:textId="77777777" w:rsidR="0033040E" w:rsidRDefault="007D7C23">
      <w:pPr>
        <w:spacing w:after="0" w:line="240" w:lineRule="auto"/>
        <w:jc w:val="both"/>
      </w:pPr>
      <w:r>
        <w:rPr>
          <w:rFonts w:cstheme="minorHAnsi"/>
        </w:rPr>
        <w:t>Žák čte s porozuměním a vyhledává klíčové informace.</w:t>
      </w:r>
    </w:p>
    <w:p w14:paraId="4E016DED" w14:textId="77777777" w:rsidR="0033040E" w:rsidRDefault="0033040E">
      <w:pPr>
        <w:pStyle w:val="Default"/>
        <w:rPr>
          <w:lang w:eastAsia="en-US"/>
        </w:rPr>
      </w:pPr>
    </w:p>
    <w:p w14:paraId="27E30C4B" w14:textId="77777777" w:rsidR="0033040E" w:rsidRDefault="007D7C23">
      <w:pPr>
        <w:spacing w:after="0" w:line="240" w:lineRule="auto"/>
        <w:jc w:val="both"/>
        <w:rPr>
          <w:rFonts w:cstheme="minorHAnsi"/>
        </w:rPr>
      </w:pPr>
      <w:r>
        <w:rPr>
          <w:rFonts w:cstheme="minorHAnsi"/>
        </w:rPr>
        <w:t>V souvislosti s cíli hodiny se zaměřujeme především na tyto kompetence: komunikace v mateřském jazyce (práce ve skupinách, společné řešení úloh), schopnost učit se (srovnávání, vyvozování, hledání souvislostí).</w:t>
      </w:r>
    </w:p>
    <w:p w14:paraId="4C5B6200" w14:textId="77777777" w:rsidR="0033040E" w:rsidRDefault="0033040E">
      <w:pPr>
        <w:pStyle w:val="Default"/>
        <w:rPr>
          <w:lang w:eastAsia="en-US"/>
        </w:rPr>
      </w:pPr>
    </w:p>
    <w:p w14:paraId="68CB8226" w14:textId="77777777" w:rsidR="0033040E" w:rsidRDefault="007D7C23">
      <w:pPr>
        <w:pStyle w:val="Standard"/>
        <w:spacing w:line="240" w:lineRule="auto"/>
        <w:jc w:val="both"/>
        <w:rPr>
          <w:rFonts w:cstheme="minorHAnsi"/>
          <w:color w:val="000000"/>
        </w:rPr>
      </w:pPr>
      <w:r>
        <w:rPr>
          <w:rFonts w:cstheme="minorHAnsi"/>
          <w:color w:val="000000"/>
        </w:rPr>
        <w:t>Podrobně rozpracovaný obsah</w:t>
      </w:r>
    </w:p>
    <w:p w14:paraId="624CD813" w14:textId="77777777" w:rsidR="0033040E" w:rsidRDefault="007D7C23">
      <w:pPr>
        <w:pStyle w:val="Standard"/>
        <w:spacing w:line="240" w:lineRule="auto"/>
        <w:ind w:firstLine="680"/>
        <w:jc w:val="both"/>
      </w:pPr>
      <w:r>
        <w:rPr>
          <w:rFonts w:cstheme="minorHAnsi"/>
        </w:rPr>
        <w:t>Po úvodní části, ve které si žáci prostřednictvím hry shrnou a ověří znalosti a dovednosti získané v předchozí hodině, následuje skupinová práce. Skupiny/stálé středověké rodiny dostanou schematickou mapu – plán svého města. Nejprve do mapy umístí významné historické budovy a zjistí dobové názvy některých ulic, náměstí a opevnění. Usuzovat budou na základě současné zkušenosti.</w:t>
      </w:r>
    </w:p>
    <w:p w14:paraId="390A3CCD" w14:textId="77777777" w:rsidR="0033040E" w:rsidRDefault="0033040E">
      <w:pPr>
        <w:pStyle w:val="Standard"/>
        <w:spacing w:line="240" w:lineRule="auto"/>
        <w:ind w:firstLine="680"/>
        <w:jc w:val="both"/>
        <w:rPr>
          <w:rFonts w:cstheme="minorHAnsi"/>
        </w:rPr>
      </w:pPr>
    </w:p>
    <w:p w14:paraId="58CB4D87" w14:textId="77777777" w:rsidR="0033040E" w:rsidRDefault="007D7C23">
      <w:pPr>
        <w:pStyle w:val="Standard"/>
        <w:spacing w:line="240" w:lineRule="auto"/>
        <w:jc w:val="both"/>
        <w:rPr>
          <w:rFonts w:cstheme="minorHAnsi"/>
        </w:rPr>
      </w:pPr>
      <w:r>
        <w:rPr>
          <w:rFonts w:cstheme="minorHAnsi"/>
        </w:rPr>
        <w:t>Po této činnosti následuje individuální práce s pracovním listem, ve kterém žák spojuje název řemesla a jeho popis, význam pojmu. Ke správnému řešení žáka přivede tajenka. Stálé skupiny se poté znovu sejdou, porovnají a upřesní si výsledky. Aby měly skupiny vzájemný kontakt a představu o práci druhých, na závěr této aktivity vyskládá každá skupina karty domovních znamení a k nim přiřadí odpovídající název řemesla. Skupiny si navzájem porovnají výsledky práce.</w:t>
      </w:r>
    </w:p>
    <w:p w14:paraId="0A6A11B5" w14:textId="77777777" w:rsidR="0033040E" w:rsidRDefault="0033040E">
      <w:pPr>
        <w:pStyle w:val="Standard"/>
        <w:spacing w:line="240" w:lineRule="auto"/>
        <w:jc w:val="both"/>
        <w:rPr>
          <w:rFonts w:cstheme="minorHAnsi"/>
        </w:rPr>
      </w:pPr>
    </w:p>
    <w:p w14:paraId="2236022E" w14:textId="77777777" w:rsidR="0033040E" w:rsidRDefault="007D7C23">
      <w:pPr>
        <w:pStyle w:val="Standard"/>
        <w:spacing w:line="240" w:lineRule="auto"/>
        <w:jc w:val="both"/>
        <w:rPr>
          <w:rFonts w:cstheme="minorHAnsi"/>
        </w:rPr>
      </w:pPr>
      <w:r>
        <w:rPr>
          <w:rFonts w:cstheme="minorHAnsi"/>
        </w:rPr>
        <w:t xml:space="preserve">Po úspěšném vyřešení </w:t>
      </w:r>
      <w:proofErr w:type="spellStart"/>
      <w:r>
        <w:rPr>
          <w:rFonts w:cstheme="minorHAnsi"/>
        </w:rPr>
        <w:t>spojovačky</w:t>
      </w:r>
      <w:proofErr w:type="spellEnd"/>
      <w:r>
        <w:rPr>
          <w:rFonts w:cstheme="minorHAnsi"/>
        </w:rPr>
        <w:t xml:space="preserve"> s tajenkou proběhne práce skupin na stanicích. Na každé stanici (stůl, na němž leží kniha s označeným textem) žáci hledají odpověď na otázku z pracovního listu. Žáci kriticky čtou, zapisují do pracovního listu. Poté si v kroužku celá skupina porovnává výsledky svého zkoumání, vzájemně komunikují a doplňují si informace.</w:t>
      </w:r>
    </w:p>
    <w:p w14:paraId="0CFE65BF" w14:textId="77777777" w:rsidR="0033040E" w:rsidRDefault="0033040E">
      <w:pPr>
        <w:pStyle w:val="Standard"/>
        <w:spacing w:line="240" w:lineRule="auto"/>
        <w:jc w:val="both"/>
        <w:rPr>
          <w:rFonts w:cstheme="minorHAnsi"/>
        </w:rPr>
      </w:pPr>
    </w:p>
    <w:p w14:paraId="16920B5C" w14:textId="77777777" w:rsidR="0033040E" w:rsidRDefault="007D7C23">
      <w:pPr>
        <w:pStyle w:val="Standard"/>
        <w:spacing w:line="240" w:lineRule="auto"/>
        <w:jc w:val="both"/>
        <w:rPr>
          <w:rFonts w:cstheme="minorHAnsi"/>
        </w:rPr>
      </w:pPr>
      <w:r>
        <w:rPr>
          <w:rFonts w:cstheme="minorHAnsi"/>
        </w:rPr>
        <w:t>Na závěr proběhne zhodnocení – skupinová reflexe pomocí řízeného rozhovoru.</w:t>
      </w:r>
    </w:p>
    <w:p w14:paraId="7BCA7A05" w14:textId="77777777" w:rsidR="0033040E" w:rsidRDefault="007D7C23">
      <w:pPr>
        <w:rPr>
          <w:rFonts w:eastAsia="SimSun" w:cstheme="minorHAnsi"/>
        </w:rPr>
      </w:pPr>
      <w:r>
        <w:br w:type="page"/>
      </w:r>
    </w:p>
    <w:tbl>
      <w:tblPr>
        <w:tblW w:w="7664" w:type="dxa"/>
        <w:jc w:val="center"/>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103" w:type="dxa"/>
        </w:tblCellMar>
        <w:tblLook w:val="0000" w:firstRow="0" w:lastRow="0" w:firstColumn="0" w:lastColumn="0" w:noHBand="0" w:noVBand="0"/>
      </w:tblPr>
      <w:tblGrid>
        <w:gridCol w:w="1555"/>
        <w:gridCol w:w="994"/>
        <w:gridCol w:w="2093"/>
        <w:gridCol w:w="1449"/>
        <w:gridCol w:w="1573"/>
      </w:tblGrid>
      <w:tr w:rsidR="0033040E" w14:paraId="0471E337" w14:textId="77777777">
        <w:trPr>
          <w:trHeight w:val="227"/>
          <w:jc w:val="center"/>
        </w:trPr>
        <w:tc>
          <w:tcPr>
            <w:tcW w:w="1555" w:type="dxa"/>
            <w:tcBorders>
              <w:top w:val="single" w:sz="4" w:space="0" w:color="00000A"/>
              <w:left w:val="single" w:sz="4" w:space="0" w:color="00000A"/>
              <w:bottom w:val="single" w:sz="4" w:space="0" w:color="00000A"/>
              <w:right w:val="single" w:sz="4" w:space="0" w:color="00000A"/>
            </w:tcBorders>
            <w:shd w:val="clear" w:color="auto" w:fill="D9D9D9"/>
            <w:tcMar>
              <w:left w:w="103" w:type="dxa"/>
            </w:tcMar>
            <w:vAlign w:val="center"/>
          </w:tcPr>
          <w:p w14:paraId="21B81B76" w14:textId="77777777" w:rsidR="0033040E" w:rsidRDefault="007D7C23">
            <w:pPr>
              <w:pStyle w:val="Standard"/>
              <w:pageBreakBefore/>
              <w:spacing w:after="200" w:line="240" w:lineRule="auto"/>
              <w:jc w:val="both"/>
              <w:rPr>
                <w:rFonts w:cstheme="minorHAnsi"/>
                <w:b/>
                <w:bCs/>
              </w:rPr>
            </w:pPr>
            <w:r>
              <w:rPr>
                <w:rFonts w:cstheme="minorHAnsi"/>
                <w:b/>
                <w:bCs/>
              </w:rPr>
              <w:lastRenderedPageBreak/>
              <w:t>Aktivita</w:t>
            </w:r>
          </w:p>
        </w:tc>
        <w:tc>
          <w:tcPr>
            <w:tcW w:w="994" w:type="dxa"/>
            <w:tcBorders>
              <w:top w:val="single" w:sz="4" w:space="0" w:color="00000A"/>
              <w:left w:val="single" w:sz="4" w:space="0" w:color="00000A"/>
              <w:bottom w:val="single" w:sz="4" w:space="0" w:color="00000A"/>
              <w:right w:val="single" w:sz="4" w:space="0" w:color="00000A"/>
            </w:tcBorders>
            <w:shd w:val="clear" w:color="auto" w:fill="D9D9D9"/>
            <w:tcMar>
              <w:left w:w="103" w:type="dxa"/>
            </w:tcMar>
            <w:vAlign w:val="center"/>
          </w:tcPr>
          <w:p w14:paraId="2F024B45" w14:textId="77777777" w:rsidR="0033040E" w:rsidRDefault="007D7C23">
            <w:pPr>
              <w:pStyle w:val="Standard"/>
              <w:spacing w:line="240" w:lineRule="auto"/>
              <w:jc w:val="both"/>
              <w:rPr>
                <w:rFonts w:cstheme="minorHAnsi"/>
                <w:b/>
                <w:bCs/>
              </w:rPr>
            </w:pPr>
            <w:r>
              <w:rPr>
                <w:rFonts w:cstheme="minorHAnsi"/>
                <w:b/>
                <w:bCs/>
              </w:rPr>
              <w:t>Časová</w:t>
            </w:r>
          </w:p>
          <w:p w14:paraId="060E61E6" w14:textId="77777777" w:rsidR="0033040E" w:rsidRDefault="007D7C23">
            <w:pPr>
              <w:pStyle w:val="Standard"/>
              <w:spacing w:after="200" w:line="240" w:lineRule="auto"/>
              <w:jc w:val="both"/>
              <w:rPr>
                <w:rFonts w:cstheme="minorHAnsi"/>
                <w:b/>
                <w:bCs/>
              </w:rPr>
            </w:pPr>
            <w:r>
              <w:rPr>
                <w:rFonts w:cstheme="minorHAnsi"/>
                <w:b/>
                <w:bCs/>
              </w:rPr>
              <w:t>dotace</w:t>
            </w:r>
          </w:p>
        </w:tc>
        <w:tc>
          <w:tcPr>
            <w:tcW w:w="2093" w:type="dxa"/>
            <w:tcBorders>
              <w:top w:val="single" w:sz="4" w:space="0" w:color="00000A"/>
              <w:left w:val="single" w:sz="4" w:space="0" w:color="00000A"/>
              <w:bottom w:val="single" w:sz="4" w:space="0" w:color="00000A"/>
              <w:right w:val="single" w:sz="4" w:space="0" w:color="00000A"/>
            </w:tcBorders>
            <w:shd w:val="clear" w:color="auto" w:fill="D9D9D9"/>
            <w:tcMar>
              <w:left w:w="103" w:type="dxa"/>
            </w:tcMar>
            <w:vAlign w:val="center"/>
          </w:tcPr>
          <w:p w14:paraId="70CE6122" w14:textId="77777777" w:rsidR="0033040E" w:rsidRDefault="007D7C23">
            <w:pPr>
              <w:pStyle w:val="Standard"/>
              <w:spacing w:after="200" w:line="240" w:lineRule="auto"/>
              <w:jc w:val="both"/>
              <w:rPr>
                <w:rFonts w:cstheme="minorHAnsi"/>
                <w:b/>
                <w:bCs/>
              </w:rPr>
            </w:pPr>
            <w:r>
              <w:rPr>
                <w:rFonts w:cstheme="minorHAnsi"/>
                <w:b/>
                <w:bCs/>
              </w:rPr>
              <w:t>Cíl aktivity</w:t>
            </w:r>
          </w:p>
        </w:tc>
        <w:tc>
          <w:tcPr>
            <w:tcW w:w="1449" w:type="dxa"/>
            <w:tcBorders>
              <w:top w:val="single" w:sz="4" w:space="0" w:color="00000A"/>
              <w:left w:val="single" w:sz="4" w:space="0" w:color="00000A"/>
              <w:bottom w:val="single" w:sz="4" w:space="0" w:color="00000A"/>
              <w:right w:val="single" w:sz="4" w:space="0" w:color="00000A"/>
            </w:tcBorders>
            <w:shd w:val="clear" w:color="auto" w:fill="D9D9D9"/>
            <w:tcMar>
              <w:left w:w="103" w:type="dxa"/>
            </w:tcMar>
            <w:vAlign w:val="center"/>
          </w:tcPr>
          <w:p w14:paraId="3871587A" w14:textId="77777777" w:rsidR="0033040E" w:rsidRDefault="007D7C23">
            <w:pPr>
              <w:pStyle w:val="Standard"/>
              <w:spacing w:after="200" w:line="240" w:lineRule="auto"/>
              <w:jc w:val="both"/>
              <w:rPr>
                <w:rFonts w:cstheme="minorHAnsi"/>
                <w:b/>
                <w:bCs/>
              </w:rPr>
            </w:pPr>
            <w:r>
              <w:rPr>
                <w:rFonts w:cstheme="minorHAnsi"/>
                <w:b/>
                <w:bCs/>
              </w:rPr>
              <w:t>Metody práce</w:t>
            </w:r>
          </w:p>
        </w:tc>
        <w:tc>
          <w:tcPr>
            <w:tcW w:w="1573" w:type="dxa"/>
            <w:tcBorders>
              <w:top w:val="single" w:sz="4" w:space="0" w:color="00000A"/>
              <w:left w:val="single" w:sz="4" w:space="0" w:color="00000A"/>
              <w:bottom w:val="single" w:sz="4" w:space="0" w:color="00000A"/>
              <w:right w:val="single" w:sz="4" w:space="0" w:color="00000A"/>
            </w:tcBorders>
            <w:shd w:val="clear" w:color="auto" w:fill="D9D9D9"/>
            <w:tcMar>
              <w:left w:w="103" w:type="dxa"/>
            </w:tcMar>
            <w:vAlign w:val="center"/>
          </w:tcPr>
          <w:p w14:paraId="6F5C155D" w14:textId="77777777" w:rsidR="0033040E" w:rsidRDefault="007D7C23">
            <w:pPr>
              <w:pStyle w:val="Standard"/>
              <w:spacing w:line="240" w:lineRule="auto"/>
              <w:jc w:val="both"/>
              <w:rPr>
                <w:rFonts w:cstheme="minorHAnsi"/>
                <w:b/>
                <w:bCs/>
              </w:rPr>
            </w:pPr>
            <w:r>
              <w:rPr>
                <w:rFonts w:cstheme="minorHAnsi"/>
                <w:b/>
                <w:bCs/>
              </w:rPr>
              <w:t>Formy</w:t>
            </w:r>
          </w:p>
          <w:p w14:paraId="3AAC70D8" w14:textId="77777777" w:rsidR="0033040E" w:rsidRDefault="007D7C23">
            <w:pPr>
              <w:pStyle w:val="Standard"/>
              <w:spacing w:after="200" w:line="240" w:lineRule="auto"/>
              <w:jc w:val="both"/>
              <w:rPr>
                <w:rFonts w:cstheme="minorHAnsi"/>
                <w:b/>
                <w:bCs/>
              </w:rPr>
            </w:pPr>
            <w:r>
              <w:rPr>
                <w:rFonts w:cstheme="minorHAnsi"/>
                <w:b/>
                <w:bCs/>
              </w:rPr>
              <w:t>práce</w:t>
            </w:r>
          </w:p>
        </w:tc>
      </w:tr>
      <w:tr w:rsidR="0033040E" w14:paraId="1B3ADD9C" w14:textId="77777777">
        <w:trPr>
          <w:trHeight w:val="385"/>
          <w:jc w:val="center"/>
        </w:trPr>
        <w:tc>
          <w:tcPr>
            <w:tcW w:w="1555" w:type="dxa"/>
            <w:tcBorders>
              <w:top w:val="single" w:sz="4" w:space="0" w:color="00000A"/>
              <w:left w:val="single" w:sz="4" w:space="0" w:color="00000A"/>
              <w:bottom w:val="single" w:sz="4" w:space="0" w:color="00000A"/>
              <w:right w:val="single" w:sz="4" w:space="0" w:color="00000A"/>
            </w:tcBorders>
            <w:shd w:val="clear" w:color="auto" w:fill="F2F2F2"/>
            <w:tcMar>
              <w:left w:w="103" w:type="dxa"/>
            </w:tcMar>
            <w:vAlign w:val="center"/>
          </w:tcPr>
          <w:p w14:paraId="2026792B" w14:textId="77777777" w:rsidR="0033040E" w:rsidRDefault="007D7C23">
            <w:pPr>
              <w:pStyle w:val="Standard"/>
              <w:spacing w:after="200" w:line="240" w:lineRule="auto"/>
              <w:jc w:val="both"/>
              <w:rPr>
                <w:rFonts w:cstheme="minorHAnsi"/>
              </w:rPr>
            </w:pPr>
            <w:r>
              <w:rPr>
                <w:rFonts w:cstheme="minorHAnsi"/>
              </w:rPr>
              <w:t>Připomenutí minulé látky</w:t>
            </w:r>
          </w:p>
        </w:tc>
        <w:tc>
          <w:tcPr>
            <w:tcW w:w="99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7F032555" w14:textId="77777777" w:rsidR="0033040E" w:rsidRDefault="007D7C23">
            <w:pPr>
              <w:pStyle w:val="Standard"/>
              <w:spacing w:after="200" w:line="240" w:lineRule="auto"/>
              <w:jc w:val="both"/>
              <w:rPr>
                <w:rFonts w:cstheme="minorHAnsi"/>
              </w:rPr>
            </w:pPr>
            <w:r>
              <w:rPr>
                <w:rFonts w:cstheme="minorHAnsi"/>
              </w:rPr>
              <w:t>10´</w:t>
            </w:r>
          </w:p>
        </w:tc>
        <w:tc>
          <w:tcPr>
            <w:tcW w:w="209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36BC2F5B" w14:textId="77777777" w:rsidR="0033040E" w:rsidRDefault="007D7C23">
            <w:pPr>
              <w:pStyle w:val="Standard"/>
              <w:spacing w:after="200" w:line="240" w:lineRule="auto"/>
              <w:jc w:val="both"/>
              <w:rPr>
                <w:rFonts w:cstheme="minorHAnsi"/>
              </w:rPr>
            </w:pPr>
            <w:r>
              <w:rPr>
                <w:rFonts w:cstheme="minorHAnsi"/>
              </w:rPr>
              <w:t>Ověření a shrnutí znalostí a dovedností, na které navážeme další činnost</w:t>
            </w:r>
          </w:p>
        </w:tc>
        <w:tc>
          <w:tcPr>
            <w:tcW w:w="144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6C718B1A" w14:textId="77777777" w:rsidR="0033040E" w:rsidRDefault="007D7C23">
            <w:pPr>
              <w:pStyle w:val="Standard"/>
              <w:spacing w:after="200" w:line="240" w:lineRule="auto"/>
              <w:jc w:val="both"/>
              <w:rPr>
                <w:rFonts w:cstheme="minorHAnsi"/>
              </w:rPr>
            </w:pPr>
            <w:r>
              <w:rPr>
                <w:rFonts w:cstheme="minorHAnsi"/>
              </w:rPr>
              <w:t>hra</w:t>
            </w:r>
          </w:p>
        </w:tc>
        <w:tc>
          <w:tcPr>
            <w:tcW w:w="157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5AF24481" w14:textId="77777777" w:rsidR="0033040E" w:rsidRDefault="007D7C23">
            <w:pPr>
              <w:pStyle w:val="Standard"/>
              <w:spacing w:after="200" w:line="240" w:lineRule="auto"/>
              <w:jc w:val="both"/>
              <w:rPr>
                <w:rFonts w:cstheme="minorHAnsi"/>
              </w:rPr>
            </w:pPr>
            <w:r>
              <w:rPr>
                <w:rFonts w:cstheme="minorHAnsi"/>
              </w:rPr>
              <w:t>hromadná</w:t>
            </w:r>
          </w:p>
        </w:tc>
      </w:tr>
      <w:tr w:rsidR="0033040E" w14:paraId="7F906366" w14:textId="77777777">
        <w:trPr>
          <w:trHeight w:val="247"/>
          <w:jc w:val="center"/>
        </w:trPr>
        <w:tc>
          <w:tcPr>
            <w:tcW w:w="1555" w:type="dxa"/>
            <w:tcBorders>
              <w:top w:val="single" w:sz="4" w:space="0" w:color="00000A"/>
              <w:left w:val="single" w:sz="4" w:space="0" w:color="00000A"/>
              <w:bottom w:val="single" w:sz="4" w:space="0" w:color="00000A"/>
              <w:right w:val="single" w:sz="4" w:space="0" w:color="00000A"/>
            </w:tcBorders>
            <w:shd w:val="clear" w:color="auto" w:fill="F2F2F2"/>
            <w:tcMar>
              <w:left w:w="103" w:type="dxa"/>
            </w:tcMar>
            <w:vAlign w:val="center"/>
          </w:tcPr>
          <w:p w14:paraId="3C546DDB" w14:textId="77777777" w:rsidR="0033040E" w:rsidRDefault="007D7C23">
            <w:pPr>
              <w:pStyle w:val="Standard"/>
              <w:spacing w:after="200" w:line="240" w:lineRule="auto"/>
              <w:jc w:val="both"/>
              <w:rPr>
                <w:rFonts w:cstheme="minorHAnsi"/>
              </w:rPr>
            </w:pPr>
            <w:r>
              <w:rPr>
                <w:rFonts w:cstheme="minorHAnsi"/>
              </w:rPr>
              <w:t xml:space="preserve">Plán středověkého Písku  </w:t>
            </w:r>
          </w:p>
          <w:p w14:paraId="0E074FA4" w14:textId="77777777" w:rsidR="0033040E" w:rsidRDefault="007D7C23">
            <w:pPr>
              <w:pStyle w:val="Standard"/>
              <w:spacing w:after="200" w:line="240" w:lineRule="auto"/>
              <w:jc w:val="both"/>
              <w:rPr>
                <w:rFonts w:cstheme="minorHAnsi"/>
              </w:rPr>
            </w:pPr>
            <w:r>
              <w:rPr>
                <w:rFonts w:cstheme="minorHAnsi"/>
              </w:rPr>
              <w:t>+ porovnání, korekce</w:t>
            </w:r>
          </w:p>
        </w:tc>
        <w:tc>
          <w:tcPr>
            <w:tcW w:w="99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4986FB54" w14:textId="77777777" w:rsidR="0033040E" w:rsidRDefault="007D7C23">
            <w:pPr>
              <w:pStyle w:val="Standard"/>
              <w:spacing w:after="200" w:line="240" w:lineRule="auto"/>
              <w:jc w:val="both"/>
              <w:rPr>
                <w:rFonts w:cstheme="minorHAnsi"/>
              </w:rPr>
            </w:pPr>
            <w:r>
              <w:rPr>
                <w:rFonts w:cstheme="minorHAnsi"/>
              </w:rPr>
              <w:t>25´</w:t>
            </w:r>
          </w:p>
        </w:tc>
        <w:tc>
          <w:tcPr>
            <w:tcW w:w="209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5A649A8F" w14:textId="77777777" w:rsidR="0033040E" w:rsidRDefault="007D7C23">
            <w:pPr>
              <w:pStyle w:val="Standard"/>
              <w:spacing w:after="200" w:line="240" w:lineRule="auto"/>
              <w:jc w:val="both"/>
              <w:rPr>
                <w:rFonts w:cstheme="minorHAnsi"/>
              </w:rPr>
            </w:pPr>
            <w:r>
              <w:rPr>
                <w:rFonts w:cstheme="minorHAnsi"/>
              </w:rPr>
              <w:t>Aplikace obecných znalostí o středověkém městě – tvoření představy o životě v našem městě v době středověku</w:t>
            </w:r>
          </w:p>
        </w:tc>
        <w:tc>
          <w:tcPr>
            <w:tcW w:w="144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608A4001" w14:textId="77777777" w:rsidR="0033040E" w:rsidRDefault="007D7C23">
            <w:pPr>
              <w:pStyle w:val="Standard"/>
              <w:spacing w:after="200" w:line="240" w:lineRule="auto"/>
              <w:jc w:val="both"/>
              <w:rPr>
                <w:rFonts w:cstheme="minorHAnsi"/>
              </w:rPr>
            </w:pPr>
            <w:r>
              <w:rPr>
                <w:rFonts w:cstheme="minorHAnsi"/>
              </w:rPr>
              <w:t>Participativní, řešení problému, porovnávání</w:t>
            </w:r>
          </w:p>
        </w:tc>
        <w:tc>
          <w:tcPr>
            <w:tcW w:w="157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32C66152" w14:textId="77777777" w:rsidR="0033040E" w:rsidRDefault="007D7C23">
            <w:pPr>
              <w:pStyle w:val="Standard"/>
              <w:spacing w:after="200" w:line="240" w:lineRule="auto"/>
              <w:jc w:val="both"/>
              <w:rPr>
                <w:rFonts w:cstheme="minorHAnsi"/>
              </w:rPr>
            </w:pPr>
            <w:r>
              <w:rPr>
                <w:rFonts w:cstheme="minorHAnsi"/>
              </w:rPr>
              <w:t>skupinová</w:t>
            </w:r>
          </w:p>
        </w:tc>
      </w:tr>
      <w:tr w:rsidR="0033040E" w14:paraId="237C55CE" w14:textId="77777777">
        <w:trPr>
          <w:trHeight w:val="385"/>
          <w:jc w:val="center"/>
        </w:trPr>
        <w:tc>
          <w:tcPr>
            <w:tcW w:w="1555" w:type="dxa"/>
            <w:tcBorders>
              <w:top w:val="single" w:sz="4" w:space="0" w:color="00000A"/>
              <w:left w:val="single" w:sz="4" w:space="0" w:color="00000A"/>
              <w:bottom w:val="single" w:sz="4" w:space="0" w:color="00000A"/>
              <w:right w:val="single" w:sz="4" w:space="0" w:color="00000A"/>
            </w:tcBorders>
            <w:shd w:val="clear" w:color="auto" w:fill="F2F2F2"/>
            <w:tcMar>
              <w:left w:w="103" w:type="dxa"/>
            </w:tcMar>
            <w:vAlign w:val="center"/>
          </w:tcPr>
          <w:p w14:paraId="61422D60" w14:textId="77777777" w:rsidR="0033040E" w:rsidRDefault="007D7C23">
            <w:pPr>
              <w:pStyle w:val="Standard"/>
              <w:spacing w:after="200" w:line="240" w:lineRule="auto"/>
              <w:jc w:val="both"/>
              <w:rPr>
                <w:rFonts w:cstheme="minorHAnsi"/>
              </w:rPr>
            </w:pPr>
            <w:r>
              <w:rPr>
                <w:rFonts w:cstheme="minorHAnsi"/>
              </w:rPr>
              <w:t>Středověcí řemeslníci, obchodníci aj. Povolání</w:t>
            </w:r>
          </w:p>
          <w:p w14:paraId="42D39650" w14:textId="77777777" w:rsidR="0033040E" w:rsidRDefault="007D7C23">
            <w:pPr>
              <w:pStyle w:val="Standard"/>
              <w:spacing w:after="200" w:line="240" w:lineRule="auto"/>
              <w:jc w:val="both"/>
              <w:rPr>
                <w:rFonts w:cstheme="minorHAnsi"/>
              </w:rPr>
            </w:pPr>
            <w:r>
              <w:rPr>
                <w:rFonts w:cstheme="minorHAnsi"/>
              </w:rPr>
              <w:t>+ porovnání, korekce</w:t>
            </w:r>
          </w:p>
        </w:tc>
        <w:tc>
          <w:tcPr>
            <w:tcW w:w="99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4A3A5E1E" w14:textId="77777777" w:rsidR="0033040E" w:rsidRDefault="007D7C23">
            <w:pPr>
              <w:pStyle w:val="Standard"/>
              <w:spacing w:after="200" w:line="240" w:lineRule="auto"/>
              <w:jc w:val="both"/>
              <w:rPr>
                <w:rFonts w:cstheme="minorHAnsi"/>
              </w:rPr>
            </w:pPr>
            <w:r>
              <w:rPr>
                <w:rFonts w:cstheme="minorHAnsi"/>
              </w:rPr>
              <w:t>15´</w:t>
            </w:r>
          </w:p>
        </w:tc>
        <w:tc>
          <w:tcPr>
            <w:tcW w:w="209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3C3983AF" w14:textId="77777777" w:rsidR="0033040E" w:rsidRDefault="007D7C23">
            <w:pPr>
              <w:pStyle w:val="Standard"/>
              <w:spacing w:after="200" w:line="240" w:lineRule="auto"/>
              <w:jc w:val="both"/>
              <w:rPr>
                <w:rFonts w:cstheme="minorHAnsi"/>
              </w:rPr>
            </w:pPr>
            <w:r>
              <w:rPr>
                <w:rFonts w:cstheme="minorHAnsi"/>
              </w:rPr>
              <w:t>Poznávat život ve středověkém Písku – čím se měšťané živili, která řemesla se provozovala</w:t>
            </w:r>
          </w:p>
        </w:tc>
        <w:tc>
          <w:tcPr>
            <w:tcW w:w="144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057DA1CD" w14:textId="77777777" w:rsidR="0033040E" w:rsidRDefault="007D7C23">
            <w:pPr>
              <w:pStyle w:val="Standard"/>
              <w:spacing w:line="240" w:lineRule="auto"/>
              <w:jc w:val="both"/>
              <w:rPr>
                <w:rFonts w:cstheme="minorHAnsi"/>
              </w:rPr>
            </w:pPr>
            <w:r>
              <w:rPr>
                <w:rFonts w:cstheme="minorHAnsi"/>
              </w:rPr>
              <w:t>aktivizující</w:t>
            </w:r>
          </w:p>
          <w:p w14:paraId="3FB4E50D" w14:textId="77777777" w:rsidR="0033040E" w:rsidRDefault="007D7C23">
            <w:pPr>
              <w:pStyle w:val="Standard"/>
              <w:spacing w:line="240" w:lineRule="auto"/>
              <w:jc w:val="both"/>
              <w:rPr>
                <w:rFonts w:cstheme="minorHAnsi"/>
              </w:rPr>
            </w:pPr>
            <w:r>
              <w:rPr>
                <w:rFonts w:cstheme="minorHAnsi"/>
              </w:rPr>
              <w:t>práce s pojmy,</w:t>
            </w:r>
          </w:p>
          <w:p w14:paraId="19C40AAD" w14:textId="77777777" w:rsidR="0033040E" w:rsidRDefault="007D7C23">
            <w:pPr>
              <w:pStyle w:val="Standard"/>
              <w:spacing w:after="200" w:line="240" w:lineRule="auto"/>
              <w:jc w:val="both"/>
              <w:rPr>
                <w:rFonts w:cstheme="minorHAnsi"/>
              </w:rPr>
            </w:pPr>
            <w:r>
              <w:rPr>
                <w:rFonts w:cstheme="minorHAnsi"/>
              </w:rPr>
              <w:t>uvědomění</w:t>
            </w:r>
          </w:p>
        </w:tc>
        <w:tc>
          <w:tcPr>
            <w:tcW w:w="157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10DA585B" w14:textId="77777777" w:rsidR="0033040E" w:rsidRDefault="007D7C23">
            <w:pPr>
              <w:pStyle w:val="Standard"/>
              <w:spacing w:after="200" w:line="240" w:lineRule="auto"/>
              <w:jc w:val="both"/>
              <w:rPr>
                <w:rFonts w:cstheme="minorHAnsi"/>
              </w:rPr>
            </w:pPr>
            <w:r>
              <w:rPr>
                <w:rFonts w:cstheme="minorHAnsi"/>
              </w:rPr>
              <w:t>individuální, skupinová, hromadná</w:t>
            </w:r>
          </w:p>
        </w:tc>
      </w:tr>
      <w:tr w:rsidR="0033040E" w14:paraId="531119EC" w14:textId="77777777">
        <w:trPr>
          <w:trHeight w:val="385"/>
          <w:jc w:val="center"/>
        </w:trPr>
        <w:tc>
          <w:tcPr>
            <w:tcW w:w="1555" w:type="dxa"/>
            <w:tcBorders>
              <w:top w:val="single" w:sz="4" w:space="0" w:color="00000A"/>
              <w:left w:val="single" w:sz="4" w:space="0" w:color="00000A"/>
              <w:bottom w:val="single" w:sz="4" w:space="0" w:color="00000A"/>
              <w:right w:val="single" w:sz="4" w:space="0" w:color="00000A"/>
            </w:tcBorders>
            <w:shd w:val="clear" w:color="auto" w:fill="F2F2F2"/>
            <w:tcMar>
              <w:left w:w="103" w:type="dxa"/>
            </w:tcMar>
            <w:vAlign w:val="center"/>
          </w:tcPr>
          <w:p w14:paraId="73F482E5" w14:textId="77777777" w:rsidR="0033040E" w:rsidRDefault="007D7C23">
            <w:pPr>
              <w:pStyle w:val="Standard"/>
              <w:spacing w:after="200" w:line="240" w:lineRule="auto"/>
              <w:jc w:val="both"/>
              <w:rPr>
                <w:rFonts w:cstheme="minorHAnsi"/>
              </w:rPr>
            </w:pPr>
            <w:r>
              <w:rPr>
                <w:rFonts w:cstheme="minorHAnsi"/>
              </w:rPr>
              <w:t>Život ve středověkých městech</w:t>
            </w:r>
          </w:p>
        </w:tc>
        <w:tc>
          <w:tcPr>
            <w:tcW w:w="99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064E7AD7" w14:textId="77777777" w:rsidR="0033040E" w:rsidRDefault="007D7C23">
            <w:pPr>
              <w:pStyle w:val="Standard"/>
              <w:spacing w:after="200" w:line="240" w:lineRule="auto"/>
              <w:jc w:val="both"/>
              <w:rPr>
                <w:rFonts w:cstheme="minorHAnsi"/>
              </w:rPr>
            </w:pPr>
            <w:r>
              <w:rPr>
                <w:rFonts w:cstheme="minorHAnsi"/>
              </w:rPr>
              <w:t>30´</w:t>
            </w:r>
          </w:p>
        </w:tc>
        <w:tc>
          <w:tcPr>
            <w:tcW w:w="209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0BCB3019" w14:textId="77777777" w:rsidR="0033040E" w:rsidRDefault="007D7C23">
            <w:pPr>
              <w:pStyle w:val="Standard"/>
              <w:spacing w:after="200" w:line="240" w:lineRule="auto"/>
              <w:jc w:val="both"/>
              <w:rPr>
                <w:rFonts w:cstheme="minorHAnsi"/>
              </w:rPr>
            </w:pPr>
            <w:r>
              <w:rPr>
                <w:rFonts w:cstheme="minorHAnsi"/>
              </w:rPr>
              <w:t>Poznávat život ve středověkém Písku – jak bydleli měšťané, jaké to bylo na ulicích měst</w:t>
            </w:r>
          </w:p>
        </w:tc>
        <w:tc>
          <w:tcPr>
            <w:tcW w:w="144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0D00E615" w14:textId="77777777" w:rsidR="0033040E" w:rsidRDefault="007D7C23">
            <w:pPr>
              <w:pStyle w:val="Standard"/>
              <w:spacing w:line="240" w:lineRule="auto"/>
              <w:jc w:val="both"/>
              <w:rPr>
                <w:rFonts w:cstheme="minorHAnsi"/>
              </w:rPr>
            </w:pPr>
            <w:r>
              <w:rPr>
                <w:rFonts w:cstheme="minorHAnsi"/>
              </w:rPr>
              <w:t>Kritické čtení a myšlení, staniční učení,</w:t>
            </w:r>
          </w:p>
          <w:p w14:paraId="7687738A" w14:textId="77777777" w:rsidR="0033040E" w:rsidRDefault="007D7C23">
            <w:pPr>
              <w:pStyle w:val="Standard"/>
              <w:spacing w:after="200" w:line="240" w:lineRule="auto"/>
              <w:jc w:val="both"/>
              <w:rPr>
                <w:rFonts w:cstheme="minorHAnsi"/>
              </w:rPr>
            </w:pPr>
            <w:r>
              <w:rPr>
                <w:rFonts w:cstheme="minorHAnsi"/>
              </w:rPr>
              <w:t>prezentace</w:t>
            </w:r>
          </w:p>
        </w:tc>
        <w:tc>
          <w:tcPr>
            <w:tcW w:w="157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45687303" w14:textId="77777777" w:rsidR="0033040E" w:rsidRDefault="007D7C23">
            <w:pPr>
              <w:pStyle w:val="Standard"/>
              <w:spacing w:after="200" w:line="240" w:lineRule="auto"/>
              <w:jc w:val="both"/>
              <w:rPr>
                <w:rFonts w:cstheme="minorHAnsi"/>
              </w:rPr>
            </w:pPr>
            <w:r>
              <w:rPr>
                <w:rFonts w:cstheme="minorHAnsi"/>
              </w:rPr>
              <w:t>Skupinová, hromadná</w:t>
            </w:r>
          </w:p>
        </w:tc>
      </w:tr>
      <w:tr w:rsidR="0033040E" w14:paraId="21D166D9" w14:textId="77777777">
        <w:trPr>
          <w:trHeight w:val="385"/>
          <w:jc w:val="center"/>
        </w:trPr>
        <w:tc>
          <w:tcPr>
            <w:tcW w:w="1555" w:type="dxa"/>
            <w:tcBorders>
              <w:top w:val="single" w:sz="4" w:space="0" w:color="00000A"/>
              <w:left w:val="single" w:sz="4" w:space="0" w:color="00000A"/>
              <w:bottom w:val="single" w:sz="4" w:space="0" w:color="00000A"/>
              <w:right w:val="single" w:sz="4" w:space="0" w:color="00000A"/>
            </w:tcBorders>
            <w:shd w:val="clear" w:color="auto" w:fill="F2F2F2"/>
            <w:tcMar>
              <w:left w:w="103" w:type="dxa"/>
            </w:tcMar>
            <w:vAlign w:val="center"/>
          </w:tcPr>
          <w:p w14:paraId="521C58C9" w14:textId="77777777" w:rsidR="0033040E" w:rsidRDefault="007D7C23">
            <w:pPr>
              <w:pStyle w:val="Standard"/>
              <w:spacing w:after="200" w:line="240" w:lineRule="auto"/>
              <w:jc w:val="both"/>
              <w:rPr>
                <w:rFonts w:cstheme="minorHAnsi"/>
              </w:rPr>
            </w:pPr>
            <w:r>
              <w:rPr>
                <w:rFonts w:cstheme="minorHAnsi"/>
              </w:rPr>
              <w:t>Závěrečné zhodnocení</w:t>
            </w:r>
          </w:p>
        </w:tc>
        <w:tc>
          <w:tcPr>
            <w:tcW w:w="99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2486FFFF" w14:textId="77777777" w:rsidR="0033040E" w:rsidRDefault="007D7C23">
            <w:pPr>
              <w:pStyle w:val="Standard"/>
              <w:spacing w:after="200" w:line="240" w:lineRule="auto"/>
              <w:jc w:val="both"/>
              <w:rPr>
                <w:rFonts w:cstheme="minorHAnsi"/>
              </w:rPr>
            </w:pPr>
            <w:r>
              <w:rPr>
                <w:rFonts w:cstheme="minorHAnsi"/>
              </w:rPr>
              <w:t>10´</w:t>
            </w:r>
          </w:p>
        </w:tc>
        <w:tc>
          <w:tcPr>
            <w:tcW w:w="209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6A179F78" w14:textId="77777777" w:rsidR="0033040E" w:rsidRDefault="007D7C23">
            <w:pPr>
              <w:pStyle w:val="Standard"/>
              <w:spacing w:after="200" w:line="240" w:lineRule="auto"/>
              <w:jc w:val="both"/>
              <w:rPr>
                <w:rFonts w:cstheme="minorHAnsi"/>
              </w:rPr>
            </w:pPr>
            <w:r>
              <w:rPr>
                <w:rFonts w:cstheme="minorHAnsi"/>
              </w:rPr>
              <w:t>Shrnutí, sebereflexe</w:t>
            </w:r>
          </w:p>
        </w:tc>
        <w:tc>
          <w:tcPr>
            <w:tcW w:w="144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274DA386" w14:textId="77777777" w:rsidR="0033040E" w:rsidRDefault="007D7C23">
            <w:pPr>
              <w:pStyle w:val="Standard"/>
              <w:spacing w:after="200" w:line="240" w:lineRule="auto"/>
              <w:jc w:val="both"/>
              <w:rPr>
                <w:rFonts w:cstheme="minorHAnsi"/>
              </w:rPr>
            </w:pPr>
            <w:r>
              <w:rPr>
                <w:rFonts w:cstheme="minorHAnsi"/>
              </w:rPr>
              <w:t>Řízený rozhovor, dialog</w:t>
            </w:r>
          </w:p>
        </w:tc>
        <w:tc>
          <w:tcPr>
            <w:tcW w:w="157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688718DB" w14:textId="77777777" w:rsidR="0033040E" w:rsidRDefault="007D7C23">
            <w:pPr>
              <w:pStyle w:val="Standard"/>
              <w:spacing w:after="200" w:line="240" w:lineRule="auto"/>
              <w:jc w:val="both"/>
              <w:rPr>
                <w:rFonts w:cstheme="minorHAnsi"/>
              </w:rPr>
            </w:pPr>
            <w:r>
              <w:rPr>
                <w:rFonts w:cstheme="minorHAnsi"/>
              </w:rPr>
              <w:t>Individuální, hromadná</w:t>
            </w:r>
          </w:p>
        </w:tc>
      </w:tr>
    </w:tbl>
    <w:p w14:paraId="79634BC6" w14:textId="77777777" w:rsidR="0033040E" w:rsidRDefault="0033040E">
      <w:pPr>
        <w:pStyle w:val="Textbody"/>
        <w:spacing w:after="0" w:line="240" w:lineRule="auto"/>
        <w:jc w:val="both"/>
        <w:rPr>
          <w:rFonts w:asciiTheme="minorHAnsi" w:hAnsiTheme="minorHAnsi" w:cstheme="minorHAnsi"/>
          <w:sz w:val="22"/>
          <w:szCs w:val="22"/>
        </w:rPr>
      </w:pPr>
    </w:p>
    <w:p w14:paraId="715EECED" w14:textId="77777777" w:rsidR="0033040E" w:rsidRDefault="007D7C23">
      <w:pPr>
        <w:pStyle w:val="Textbody"/>
        <w:spacing w:after="0" w:line="240" w:lineRule="auto"/>
        <w:jc w:val="both"/>
        <w:rPr>
          <w:rFonts w:asciiTheme="minorHAnsi" w:hAnsiTheme="minorHAnsi" w:cstheme="minorHAnsi"/>
          <w:b/>
          <w:sz w:val="22"/>
          <w:szCs w:val="22"/>
        </w:rPr>
      </w:pPr>
      <w:r>
        <w:rPr>
          <w:rFonts w:asciiTheme="minorHAnsi" w:hAnsiTheme="minorHAnsi" w:cstheme="minorHAnsi"/>
          <w:b/>
          <w:sz w:val="22"/>
          <w:szCs w:val="22"/>
        </w:rPr>
        <w:t xml:space="preserve">a) Úvodní hra – </w:t>
      </w:r>
      <w:r>
        <w:rPr>
          <w:rFonts w:asciiTheme="minorHAnsi" w:hAnsiTheme="minorHAnsi" w:cstheme="minorHAnsi"/>
          <w:b/>
          <w:bCs/>
          <w:sz w:val="22"/>
          <w:szCs w:val="22"/>
        </w:rPr>
        <w:t>Pravda, nebo nepravda?</w:t>
      </w:r>
    </w:p>
    <w:p w14:paraId="61B445FE" w14:textId="77777777" w:rsidR="0033040E" w:rsidRDefault="007D7C23">
      <w:pPr>
        <w:pStyle w:val="Textbody"/>
        <w:spacing w:after="0" w:line="240" w:lineRule="auto"/>
        <w:ind w:firstLine="680"/>
        <w:jc w:val="both"/>
        <w:rPr>
          <w:rFonts w:asciiTheme="minorHAnsi" w:hAnsiTheme="minorHAnsi" w:cstheme="minorHAnsi"/>
          <w:sz w:val="22"/>
          <w:szCs w:val="22"/>
        </w:rPr>
      </w:pPr>
      <w:r>
        <w:rPr>
          <w:rFonts w:asciiTheme="minorHAnsi" w:hAnsiTheme="minorHAnsi" w:cstheme="minorHAnsi"/>
          <w:sz w:val="22"/>
          <w:szCs w:val="22"/>
        </w:rPr>
        <w:t xml:space="preserve">Žáci si formou hry zopakují podstatné informace z předcházejícího bloku. </w:t>
      </w:r>
    </w:p>
    <w:p w14:paraId="5BEE11E4" w14:textId="77777777" w:rsidR="0033040E" w:rsidRDefault="007D7C23">
      <w:pPr>
        <w:pStyle w:val="Textbody"/>
        <w:spacing w:after="0" w:line="240" w:lineRule="auto"/>
        <w:jc w:val="both"/>
        <w:rPr>
          <w:rFonts w:asciiTheme="minorHAnsi" w:hAnsiTheme="minorHAnsi" w:cstheme="minorHAnsi"/>
          <w:sz w:val="22"/>
          <w:szCs w:val="22"/>
        </w:rPr>
      </w:pPr>
      <w:r>
        <w:rPr>
          <w:rFonts w:asciiTheme="minorHAnsi" w:hAnsiTheme="minorHAnsi" w:cstheme="minorHAnsi"/>
          <w:sz w:val="22"/>
          <w:szCs w:val="22"/>
        </w:rPr>
        <w:t>Posaďte se na židlích v kroužku. Každý z vás dostane 4 kamínky. Kdo si bude myslet, že tvrzení je pravdivé, stoupne si na židli. Kdo si myslí, že tvrzení není pravdivé, sedne si na bobek před židli. Po odtajnění, co je správně, si necháš, nebo odevzdáš kamínek do středu kruhu. Vítězí ti, kterým zbude nejvíce kamínků.</w:t>
      </w:r>
    </w:p>
    <w:p w14:paraId="573131E4" w14:textId="77777777" w:rsidR="0033040E" w:rsidRDefault="0033040E">
      <w:pPr>
        <w:pStyle w:val="Textbody"/>
        <w:spacing w:after="0" w:line="240" w:lineRule="auto"/>
        <w:jc w:val="both"/>
        <w:rPr>
          <w:rFonts w:asciiTheme="minorHAnsi" w:hAnsiTheme="minorHAnsi" w:cstheme="minorHAnsi"/>
          <w:sz w:val="22"/>
          <w:szCs w:val="22"/>
        </w:rPr>
      </w:pPr>
    </w:p>
    <w:p w14:paraId="1553DE68" w14:textId="77777777" w:rsidR="0033040E" w:rsidRDefault="007D7C23">
      <w:pPr>
        <w:pStyle w:val="Textbody"/>
        <w:spacing w:after="0" w:line="240" w:lineRule="auto"/>
        <w:jc w:val="both"/>
        <w:rPr>
          <w:rFonts w:asciiTheme="minorHAnsi" w:hAnsiTheme="minorHAnsi" w:cstheme="minorHAnsi"/>
          <w:sz w:val="22"/>
          <w:szCs w:val="22"/>
        </w:rPr>
      </w:pPr>
      <w:r>
        <w:rPr>
          <w:rFonts w:asciiTheme="minorHAnsi" w:hAnsiTheme="minorHAnsi" w:cstheme="minorHAnsi"/>
          <w:sz w:val="22"/>
          <w:szCs w:val="22"/>
        </w:rPr>
        <w:t>Vyučující postupně pronáší tato tvrzení, s nimiž žák souhlasí, nebo nesouhlasí:</w:t>
      </w:r>
    </w:p>
    <w:p w14:paraId="4D8808CF" w14:textId="77777777" w:rsidR="0033040E" w:rsidRDefault="0033040E">
      <w:pPr>
        <w:pStyle w:val="Textbody"/>
        <w:spacing w:after="0" w:line="240" w:lineRule="auto"/>
        <w:jc w:val="both"/>
        <w:rPr>
          <w:rFonts w:asciiTheme="minorHAnsi" w:hAnsiTheme="minorHAnsi" w:cstheme="minorHAnsi"/>
          <w:sz w:val="22"/>
          <w:szCs w:val="22"/>
        </w:rPr>
      </w:pPr>
    </w:p>
    <w:p w14:paraId="76C6BC8C" w14:textId="77777777" w:rsidR="0033040E" w:rsidRDefault="007D7C23">
      <w:pPr>
        <w:pStyle w:val="Standard"/>
        <w:numPr>
          <w:ilvl w:val="0"/>
          <w:numId w:val="36"/>
        </w:numPr>
        <w:spacing w:line="240" w:lineRule="auto"/>
        <w:ind w:left="714" w:hanging="357"/>
        <w:jc w:val="both"/>
      </w:pPr>
      <w:r>
        <w:rPr>
          <w:rFonts w:cstheme="minorHAnsi"/>
          <w:color w:val="000000"/>
        </w:rPr>
        <w:t xml:space="preserve">Přemysl Otakar II. zakládal v Čechách královská města. </w:t>
      </w:r>
      <w:r>
        <w:rPr>
          <w:rFonts w:cstheme="minorHAnsi"/>
          <w:iCs/>
          <w:color w:val="000000"/>
        </w:rPr>
        <w:t>/ ANO – Písek je jedním z nich.</w:t>
      </w:r>
    </w:p>
    <w:p w14:paraId="413C2E69" w14:textId="77777777" w:rsidR="0033040E" w:rsidRDefault="0033040E">
      <w:pPr>
        <w:pStyle w:val="Standard"/>
        <w:spacing w:line="240" w:lineRule="auto"/>
        <w:ind w:left="714"/>
        <w:jc w:val="both"/>
        <w:rPr>
          <w:rFonts w:cstheme="minorHAnsi"/>
        </w:rPr>
      </w:pPr>
    </w:p>
    <w:p w14:paraId="3CCD4D2F" w14:textId="77777777" w:rsidR="0033040E" w:rsidRDefault="007D7C23">
      <w:pPr>
        <w:pStyle w:val="Standard"/>
        <w:numPr>
          <w:ilvl w:val="0"/>
          <w:numId w:val="36"/>
        </w:numPr>
        <w:spacing w:line="240" w:lineRule="auto"/>
        <w:ind w:left="714" w:hanging="357"/>
        <w:jc w:val="both"/>
        <w:rPr>
          <w:rFonts w:cstheme="minorHAnsi"/>
        </w:rPr>
      </w:pPr>
      <w:r>
        <w:rPr>
          <w:rFonts w:cstheme="minorHAnsi"/>
        </w:rPr>
        <w:t xml:space="preserve">Protože byl mocným panovníkem evropského významu, je nazýván králem železným a diamantovým. / </w:t>
      </w:r>
      <w:r>
        <w:rPr>
          <w:rFonts w:cstheme="minorHAnsi"/>
          <w:iCs/>
        </w:rPr>
        <w:t>NE – je nazýván králem železným a zlatým</w:t>
      </w:r>
    </w:p>
    <w:p w14:paraId="2B16D227" w14:textId="77777777" w:rsidR="0033040E" w:rsidRDefault="0033040E">
      <w:pPr>
        <w:pStyle w:val="Standard"/>
        <w:spacing w:line="240" w:lineRule="auto"/>
        <w:ind w:left="714"/>
        <w:jc w:val="both"/>
        <w:rPr>
          <w:rFonts w:cstheme="minorHAnsi"/>
        </w:rPr>
      </w:pPr>
    </w:p>
    <w:p w14:paraId="2588DFFC" w14:textId="77777777" w:rsidR="0033040E" w:rsidRDefault="007D7C23">
      <w:pPr>
        <w:pStyle w:val="Standard"/>
        <w:numPr>
          <w:ilvl w:val="0"/>
          <w:numId w:val="36"/>
        </w:numPr>
        <w:spacing w:line="240" w:lineRule="auto"/>
        <w:ind w:left="714" w:hanging="357"/>
        <w:jc w:val="both"/>
        <w:rPr>
          <w:rFonts w:cstheme="minorHAnsi"/>
        </w:rPr>
      </w:pPr>
      <w:r>
        <w:rPr>
          <w:rFonts w:cstheme="minorHAnsi"/>
        </w:rPr>
        <w:t>Nejbohatší skupinou ve městě byli zemané. /NE – byla to šlechta (patricijové) a církev</w:t>
      </w:r>
    </w:p>
    <w:p w14:paraId="0F059AC5" w14:textId="77777777" w:rsidR="0033040E" w:rsidRDefault="0033040E">
      <w:pPr>
        <w:pStyle w:val="Standard"/>
        <w:spacing w:line="240" w:lineRule="auto"/>
        <w:ind w:left="714"/>
        <w:jc w:val="both"/>
        <w:rPr>
          <w:rFonts w:cstheme="minorHAnsi"/>
        </w:rPr>
      </w:pPr>
    </w:p>
    <w:p w14:paraId="650F3156" w14:textId="77777777" w:rsidR="0033040E" w:rsidRDefault="007D7C23">
      <w:pPr>
        <w:pStyle w:val="Standard"/>
        <w:numPr>
          <w:ilvl w:val="0"/>
          <w:numId w:val="36"/>
        </w:numPr>
        <w:spacing w:line="240" w:lineRule="auto"/>
        <w:ind w:left="714" w:hanging="357"/>
        <w:jc w:val="both"/>
        <w:rPr>
          <w:rFonts w:cstheme="minorHAnsi"/>
        </w:rPr>
      </w:pPr>
      <w:r>
        <w:rPr>
          <w:rFonts w:cstheme="minorHAnsi"/>
        </w:rPr>
        <w:lastRenderedPageBreak/>
        <w:t xml:space="preserve">Měšťanem byl jen ten, kdo vlastnil dům. / </w:t>
      </w:r>
      <w:r>
        <w:rPr>
          <w:rFonts w:cstheme="minorHAnsi"/>
          <w:iCs/>
        </w:rPr>
        <w:t>ANO – kdo nevlastnil dům, nebyl měšťanem</w:t>
      </w:r>
    </w:p>
    <w:p w14:paraId="12E48BCF" w14:textId="77777777" w:rsidR="0033040E" w:rsidRDefault="0033040E">
      <w:pPr>
        <w:pStyle w:val="Standard"/>
        <w:spacing w:line="240" w:lineRule="auto"/>
        <w:ind w:left="714"/>
        <w:jc w:val="both"/>
        <w:rPr>
          <w:rFonts w:cstheme="minorHAnsi"/>
        </w:rPr>
      </w:pPr>
    </w:p>
    <w:p w14:paraId="64D43653" w14:textId="77777777" w:rsidR="0033040E" w:rsidRDefault="007D7C23">
      <w:pPr>
        <w:pStyle w:val="Standard"/>
        <w:numPr>
          <w:ilvl w:val="0"/>
          <w:numId w:val="36"/>
        </w:numPr>
        <w:spacing w:line="240" w:lineRule="auto"/>
        <w:ind w:left="714" w:hanging="357"/>
        <w:jc w:val="both"/>
        <w:rPr>
          <w:rFonts w:cstheme="minorHAnsi"/>
        </w:rPr>
      </w:pPr>
      <w:r>
        <w:rPr>
          <w:rFonts w:cstheme="minorHAnsi"/>
        </w:rPr>
        <w:t>Nejstarší dochované památky v Písku jsou ve slohu renesančním. /</w:t>
      </w:r>
      <w:r>
        <w:rPr>
          <w:rFonts w:cstheme="minorHAnsi"/>
          <w:iCs/>
        </w:rPr>
        <w:t>NE – ve slohu gotickém</w:t>
      </w:r>
    </w:p>
    <w:p w14:paraId="3C34FBD9" w14:textId="77777777" w:rsidR="0033040E" w:rsidRDefault="0033040E">
      <w:pPr>
        <w:pStyle w:val="Standard"/>
        <w:spacing w:line="240" w:lineRule="auto"/>
        <w:ind w:left="714"/>
        <w:jc w:val="both"/>
        <w:rPr>
          <w:rFonts w:cstheme="minorHAnsi"/>
        </w:rPr>
      </w:pPr>
    </w:p>
    <w:p w14:paraId="57AE8AAC" w14:textId="77777777" w:rsidR="0033040E" w:rsidRDefault="007D7C23">
      <w:pPr>
        <w:pStyle w:val="Standard"/>
        <w:numPr>
          <w:ilvl w:val="0"/>
          <w:numId w:val="36"/>
        </w:numPr>
        <w:spacing w:line="240" w:lineRule="auto"/>
        <w:ind w:left="714" w:hanging="357"/>
        <w:jc w:val="both"/>
        <w:rPr>
          <w:rFonts w:cstheme="minorHAnsi"/>
        </w:rPr>
      </w:pPr>
      <w:r>
        <w:rPr>
          <w:rFonts w:cstheme="minorHAnsi"/>
        </w:rPr>
        <w:t>Člen městské rady vykonávající správu města se nazýval panoš. /NE – jmenoval se konšel</w:t>
      </w:r>
    </w:p>
    <w:p w14:paraId="5E0AD654" w14:textId="77777777" w:rsidR="0033040E" w:rsidRDefault="0033040E">
      <w:pPr>
        <w:pStyle w:val="Standard"/>
        <w:spacing w:line="240" w:lineRule="auto"/>
        <w:ind w:left="714"/>
        <w:jc w:val="both"/>
        <w:rPr>
          <w:rFonts w:cstheme="minorHAnsi"/>
        </w:rPr>
      </w:pPr>
    </w:p>
    <w:p w14:paraId="60CD394B" w14:textId="77777777" w:rsidR="0033040E" w:rsidRDefault="007D7C23">
      <w:pPr>
        <w:pStyle w:val="Standard"/>
        <w:numPr>
          <w:ilvl w:val="0"/>
          <w:numId w:val="36"/>
        </w:numPr>
        <w:spacing w:line="240" w:lineRule="auto"/>
        <w:ind w:left="714" w:hanging="357"/>
        <w:jc w:val="both"/>
        <w:rPr>
          <w:rFonts w:cstheme="minorHAnsi"/>
        </w:rPr>
      </w:pPr>
      <w:r>
        <w:rPr>
          <w:rFonts w:cstheme="minorHAnsi"/>
          <w:color w:val="000000"/>
        </w:rPr>
        <w:t>V čele městské samosprávy stál rychtář. /</w:t>
      </w:r>
      <w:r>
        <w:rPr>
          <w:rFonts w:cstheme="minorHAnsi"/>
          <w:iCs/>
          <w:color w:val="000000"/>
        </w:rPr>
        <w:t>ANO – rychtář byl v čele městské rady</w:t>
      </w:r>
      <w:r>
        <w:rPr>
          <w:rFonts w:cstheme="minorHAnsi"/>
        </w:rPr>
        <w:t xml:space="preserve"> </w:t>
      </w:r>
      <w:r>
        <w:rPr>
          <w:rFonts w:cstheme="minorHAnsi"/>
          <w:iCs/>
          <w:color w:val="000000"/>
        </w:rPr>
        <w:t>podobně jako dnes starosta</w:t>
      </w:r>
    </w:p>
    <w:p w14:paraId="3C1BD7D9" w14:textId="77777777" w:rsidR="0033040E" w:rsidRDefault="0033040E">
      <w:pPr>
        <w:pStyle w:val="Standard"/>
        <w:spacing w:line="240" w:lineRule="auto"/>
        <w:ind w:left="714"/>
        <w:jc w:val="both"/>
        <w:rPr>
          <w:rFonts w:cstheme="minorHAnsi"/>
        </w:rPr>
      </w:pPr>
    </w:p>
    <w:p w14:paraId="1334855D" w14:textId="77777777" w:rsidR="0033040E" w:rsidRDefault="007D7C23">
      <w:pPr>
        <w:spacing w:after="0" w:line="240" w:lineRule="auto"/>
        <w:jc w:val="both"/>
        <w:textAlignment w:val="baseline"/>
        <w:rPr>
          <w:rFonts w:cstheme="minorHAnsi"/>
          <w:sz w:val="18"/>
          <w:szCs w:val="18"/>
          <w:lang w:eastAsia="cs-CZ"/>
        </w:rPr>
      </w:pPr>
      <w:r>
        <w:rPr>
          <w:rFonts w:cstheme="minorHAnsi"/>
          <w:u w:val="single"/>
          <w:lang w:eastAsia="cs-CZ"/>
        </w:rPr>
        <w:t>Metodické doporučení:</w:t>
      </w:r>
      <w:r>
        <w:rPr>
          <w:rFonts w:cstheme="minorHAnsi"/>
          <w:lang w:eastAsia="cs-CZ"/>
        </w:rPr>
        <w:t> </w:t>
      </w:r>
    </w:p>
    <w:p w14:paraId="60ECF8FB" w14:textId="77777777" w:rsidR="0033040E" w:rsidRDefault="007D7C23">
      <w:pPr>
        <w:pStyle w:val="Standard"/>
        <w:spacing w:line="240" w:lineRule="auto"/>
        <w:jc w:val="both"/>
        <w:rPr>
          <w:rFonts w:cstheme="minorHAnsi"/>
        </w:rPr>
      </w:pPr>
      <w:r>
        <w:rPr>
          <w:rFonts w:cstheme="minorHAnsi"/>
        </w:rPr>
        <w:t>Po každém tvrzení je třeba sdělit správné řešení. Forma hry na úvod nového bloku VP uvolní napětí.</w:t>
      </w:r>
    </w:p>
    <w:p w14:paraId="7E1897DC" w14:textId="77777777" w:rsidR="0033040E" w:rsidRDefault="0033040E">
      <w:pPr>
        <w:pStyle w:val="Standard"/>
        <w:spacing w:line="240" w:lineRule="auto"/>
        <w:jc w:val="both"/>
        <w:rPr>
          <w:rFonts w:cstheme="minorHAnsi"/>
        </w:rPr>
      </w:pPr>
    </w:p>
    <w:p w14:paraId="1086DB98" w14:textId="77777777" w:rsidR="0033040E" w:rsidRDefault="007D7C23">
      <w:pPr>
        <w:pStyle w:val="Standard"/>
        <w:spacing w:line="240" w:lineRule="auto"/>
        <w:jc w:val="both"/>
        <w:rPr>
          <w:rFonts w:cstheme="minorHAnsi"/>
          <w:b/>
        </w:rPr>
      </w:pPr>
      <w:r>
        <w:rPr>
          <w:rFonts w:cstheme="minorHAnsi"/>
          <w:b/>
        </w:rPr>
        <w:t xml:space="preserve">b) </w:t>
      </w:r>
      <w:r>
        <w:rPr>
          <w:rFonts w:cstheme="minorHAnsi"/>
          <w:b/>
          <w:bCs/>
        </w:rPr>
        <w:t>Plán středověkého Písku – významné stavby, ulice, náměstí, hradby</w:t>
      </w:r>
    </w:p>
    <w:p w14:paraId="20A315AF" w14:textId="77777777" w:rsidR="0033040E" w:rsidRDefault="007D7C23">
      <w:pPr>
        <w:pStyle w:val="Standard"/>
        <w:spacing w:line="240" w:lineRule="auto"/>
        <w:ind w:firstLine="680"/>
        <w:jc w:val="both"/>
      </w:pPr>
      <w:r>
        <w:rPr>
          <w:rFonts w:cstheme="minorHAnsi"/>
        </w:rPr>
        <w:t>V této části hodiny žáci znovu pracují se schematickou mapou – již ne obecně, ale budou pracovat s píseckými reáliemi. V předchozím bloku vytvářely skupiny vlastní představu o středověkém městě. Nyní budou do mapy (</w:t>
      </w:r>
      <w:hyperlink w:anchor="_4.3.1_Schematická_mapa">
        <w:r>
          <w:rPr>
            <w:rStyle w:val="Internetovodkaz"/>
            <w:rFonts w:cstheme="minorHAnsi"/>
            <w:webHidden/>
          </w:rPr>
          <w:t>příloha 4.3.1</w:t>
        </w:r>
      </w:hyperlink>
      <w:r>
        <w:rPr>
          <w:rStyle w:val="Internetovodkaz"/>
          <w:rFonts w:cstheme="minorHAnsi"/>
        </w:rPr>
        <w:t xml:space="preserve"> </w:t>
      </w:r>
      <w:r>
        <w:rPr>
          <w:rFonts w:cstheme="minorHAnsi"/>
        </w:rPr>
        <w:t>Schematická mapa Písku) umisťovat konkrétní písecké objekty, které znají jako historické památky (</w:t>
      </w:r>
      <w:hyperlink w:anchor="_4.3.2_Významné_stavby">
        <w:r>
          <w:rPr>
            <w:rStyle w:val="Internetovodkaz"/>
            <w:rFonts w:cstheme="minorHAnsi"/>
            <w:webHidden/>
          </w:rPr>
          <w:t>příloha 4.3.2</w:t>
        </w:r>
      </w:hyperlink>
      <w:r>
        <w:rPr>
          <w:rFonts w:cstheme="minorHAnsi"/>
        </w:rPr>
        <w:t>). Do plánu města středověké rodiny nalepují lístečky s vyobrazenými památkami.</w:t>
      </w:r>
    </w:p>
    <w:p w14:paraId="2B83AEA5" w14:textId="77777777" w:rsidR="0033040E" w:rsidRDefault="0033040E">
      <w:pPr>
        <w:pStyle w:val="Standard"/>
        <w:spacing w:line="240" w:lineRule="auto"/>
        <w:ind w:firstLine="680"/>
        <w:jc w:val="both"/>
        <w:rPr>
          <w:rFonts w:cstheme="minorHAnsi"/>
        </w:rPr>
      </w:pPr>
    </w:p>
    <w:p w14:paraId="75CFC223" w14:textId="77777777" w:rsidR="0033040E" w:rsidRDefault="007D7C23">
      <w:pPr>
        <w:pStyle w:val="Standard"/>
        <w:spacing w:line="240" w:lineRule="auto"/>
        <w:jc w:val="both"/>
      </w:pPr>
      <w:r>
        <w:rPr>
          <w:rFonts w:cstheme="minorHAnsi"/>
        </w:rPr>
        <w:t xml:space="preserve">Správné řešení: </w:t>
      </w:r>
      <w:hyperlink w:anchor="_5.3.2_Stavby_a">
        <w:r>
          <w:rPr>
            <w:rStyle w:val="Internetovodkaz"/>
            <w:rFonts w:cstheme="minorHAnsi"/>
            <w:webHidden/>
          </w:rPr>
          <w:t>Příloha 5.3.2</w:t>
        </w:r>
      </w:hyperlink>
      <w:r>
        <w:rPr>
          <w:rFonts w:cstheme="minorHAnsi"/>
          <w:color w:val="FF0000"/>
        </w:rPr>
        <w:t xml:space="preserve"> </w:t>
      </w:r>
      <w:r>
        <w:rPr>
          <w:rFonts w:cstheme="minorHAnsi"/>
        </w:rPr>
        <w:t>– Stavby a budovy řešení</w:t>
      </w:r>
    </w:p>
    <w:p w14:paraId="3E579C85" w14:textId="77777777" w:rsidR="0033040E" w:rsidRDefault="0033040E">
      <w:pPr>
        <w:pStyle w:val="Standard"/>
        <w:spacing w:line="240" w:lineRule="auto"/>
        <w:jc w:val="both"/>
        <w:rPr>
          <w:rFonts w:cstheme="minorHAnsi"/>
        </w:rPr>
      </w:pPr>
    </w:p>
    <w:p w14:paraId="421C720F" w14:textId="77777777" w:rsidR="0033040E" w:rsidRDefault="007D7C23">
      <w:pPr>
        <w:pStyle w:val="Standard"/>
        <w:spacing w:line="240" w:lineRule="auto"/>
        <w:jc w:val="both"/>
        <w:rPr>
          <w:rFonts w:cstheme="minorHAnsi"/>
        </w:rPr>
      </w:pPr>
      <w:r>
        <w:rPr>
          <w:rFonts w:cstheme="minorHAnsi"/>
        </w:rPr>
        <w:t>Po splnění úkolu přemýšlíte nad následujícími otázkami:</w:t>
      </w:r>
    </w:p>
    <w:p w14:paraId="585077D3" w14:textId="77777777" w:rsidR="0033040E" w:rsidRDefault="0033040E">
      <w:pPr>
        <w:pStyle w:val="Standard"/>
        <w:spacing w:line="240" w:lineRule="auto"/>
        <w:jc w:val="both"/>
        <w:rPr>
          <w:rFonts w:cstheme="minorHAnsi"/>
        </w:rPr>
      </w:pPr>
    </w:p>
    <w:p w14:paraId="2211B358" w14:textId="77777777" w:rsidR="0033040E" w:rsidRDefault="007D7C23">
      <w:pPr>
        <w:pStyle w:val="Standard"/>
        <w:numPr>
          <w:ilvl w:val="0"/>
          <w:numId w:val="37"/>
        </w:numPr>
        <w:spacing w:line="240" w:lineRule="auto"/>
        <w:ind w:left="714" w:hanging="357"/>
        <w:jc w:val="both"/>
        <w:rPr>
          <w:rFonts w:cstheme="minorHAnsi"/>
        </w:rPr>
      </w:pPr>
      <w:r>
        <w:rPr>
          <w:rFonts w:cstheme="minorHAnsi"/>
        </w:rPr>
        <w:t>Co najdeme ve středověkém městě?</w:t>
      </w:r>
    </w:p>
    <w:p w14:paraId="1C19FAB5" w14:textId="77777777" w:rsidR="0033040E" w:rsidRDefault="0033040E">
      <w:pPr>
        <w:pStyle w:val="Standard"/>
        <w:spacing w:line="240" w:lineRule="auto"/>
        <w:jc w:val="both"/>
        <w:rPr>
          <w:rFonts w:cstheme="minorHAnsi"/>
        </w:rPr>
      </w:pPr>
    </w:p>
    <w:p w14:paraId="2BB3AD06" w14:textId="77777777" w:rsidR="0033040E" w:rsidRDefault="007D7C23">
      <w:pPr>
        <w:pStyle w:val="Standard"/>
        <w:numPr>
          <w:ilvl w:val="0"/>
          <w:numId w:val="37"/>
        </w:numPr>
        <w:spacing w:line="240" w:lineRule="auto"/>
        <w:ind w:left="714" w:hanging="357"/>
        <w:jc w:val="both"/>
        <w:rPr>
          <w:rFonts w:cstheme="minorHAnsi"/>
        </w:rPr>
      </w:pPr>
      <w:r>
        <w:rPr>
          <w:rFonts w:cstheme="minorHAnsi"/>
        </w:rPr>
        <w:t>Které budovy zde vidíme? Kde jsou umístěny?</w:t>
      </w:r>
    </w:p>
    <w:p w14:paraId="27018CA8" w14:textId="77777777" w:rsidR="0033040E" w:rsidRDefault="0033040E">
      <w:pPr>
        <w:pStyle w:val="Standard"/>
        <w:spacing w:line="240" w:lineRule="auto"/>
        <w:ind w:left="714"/>
        <w:jc w:val="both"/>
        <w:rPr>
          <w:rFonts w:cstheme="minorHAnsi"/>
        </w:rPr>
      </w:pPr>
    </w:p>
    <w:p w14:paraId="017DDBD5" w14:textId="77777777" w:rsidR="0033040E" w:rsidRDefault="007D7C23">
      <w:pPr>
        <w:pStyle w:val="Standard"/>
        <w:numPr>
          <w:ilvl w:val="0"/>
          <w:numId w:val="37"/>
        </w:numPr>
        <w:spacing w:line="240" w:lineRule="auto"/>
        <w:ind w:left="714" w:hanging="357"/>
        <w:jc w:val="both"/>
        <w:rPr>
          <w:rFonts w:cstheme="minorHAnsi"/>
        </w:rPr>
      </w:pPr>
      <w:r>
        <w:rPr>
          <w:rFonts w:cstheme="minorHAnsi"/>
        </w:rPr>
        <w:t>Které vznikly v období středověku a které jsou zřejmě mladší?</w:t>
      </w:r>
    </w:p>
    <w:p w14:paraId="546722D7" w14:textId="77777777" w:rsidR="0033040E" w:rsidRDefault="0033040E">
      <w:pPr>
        <w:pStyle w:val="Standard"/>
        <w:spacing w:line="240" w:lineRule="auto"/>
        <w:ind w:left="714"/>
        <w:jc w:val="both"/>
        <w:rPr>
          <w:rFonts w:cstheme="minorHAnsi"/>
        </w:rPr>
      </w:pPr>
    </w:p>
    <w:p w14:paraId="13B06F3F" w14:textId="77777777" w:rsidR="0033040E" w:rsidRDefault="007D7C23">
      <w:pPr>
        <w:pStyle w:val="Standard"/>
        <w:tabs>
          <w:tab w:val="center" w:pos="3670"/>
        </w:tabs>
        <w:spacing w:line="240" w:lineRule="auto"/>
        <w:jc w:val="both"/>
        <w:rPr>
          <w:rFonts w:cstheme="minorHAnsi"/>
          <w:iCs/>
          <w:color w:val="000000"/>
        </w:rPr>
      </w:pPr>
      <w:r>
        <w:rPr>
          <w:rFonts w:cstheme="minorHAnsi"/>
          <w:iCs/>
          <w:color w:val="000000"/>
        </w:rPr>
        <w:t>Odpovědi na otázky:</w:t>
      </w:r>
    </w:p>
    <w:p w14:paraId="72A87A5B" w14:textId="77777777" w:rsidR="0033040E" w:rsidRDefault="0033040E">
      <w:pPr>
        <w:pStyle w:val="Standard"/>
        <w:tabs>
          <w:tab w:val="center" w:pos="3670"/>
        </w:tabs>
        <w:spacing w:line="240" w:lineRule="auto"/>
        <w:jc w:val="both"/>
        <w:rPr>
          <w:rFonts w:cstheme="minorHAnsi"/>
          <w:iCs/>
          <w:color w:val="000000"/>
        </w:rPr>
      </w:pPr>
    </w:p>
    <w:p w14:paraId="446AF749" w14:textId="77777777" w:rsidR="0033040E" w:rsidRDefault="007D7C23">
      <w:pPr>
        <w:pStyle w:val="Standard"/>
        <w:tabs>
          <w:tab w:val="center" w:pos="3670"/>
        </w:tabs>
        <w:spacing w:line="240" w:lineRule="auto"/>
        <w:jc w:val="both"/>
        <w:rPr>
          <w:rFonts w:cstheme="minorHAnsi"/>
          <w:iCs/>
          <w:color w:val="000000"/>
        </w:rPr>
      </w:pPr>
      <w:r>
        <w:rPr>
          <w:rFonts w:cstheme="minorHAnsi"/>
          <w:iCs/>
          <w:color w:val="000000"/>
        </w:rPr>
        <w:t>V období 13. - 16. století byly postaveny tyto stavby:</w:t>
      </w:r>
    </w:p>
    <w:p w14:paraId="569D79AB" w14:textId="77777777" w:rsidR="0033040E" w:rsidRDefault="0033040E">
      <w:pPr>
        <w:pStyle w:val="Standard"/>
        <w:tabs>
          <w:tab w:val="center" w:pos="3670"/>
        </w:tabs>
        <w:spacing w:line="240" w:lineRule="auto"/>
        <w:jc w:val="both"/>
        <w:rPr>
          <w:rFonts w:cstheme="minorHAnsi"/>
          <w:iCs/>
          <w:color w:val="000000"/>
        </w:rPr>
      </w:pPr>
    </w:p>
    <w:p w14:paraId="72518044" w14:textId="77777777" w:rsidR="0033040E" w:rsidRDefault="007D7C23">
      <w:pPr>
        <w:pStyle w:val="Standard"/>
        <w:tabs>
          <w:tab w:val="center" w:pos="3670"/>
        </w:tabs>
        <w:spacing w:line="240" w:lineRule="auto"/>
        <w:jc w:val="both"/>
      </w:pPr>
      <w:r>
        <w:rPr>
          <w:rFonts w:cstheme="minorHAnsi"/>
          <w:iCs/>
          <w:color w:val="000000"/>
        </w:rPr>
        <w:t>kamenný most, hrad, dominikánský klášter s kostelem Povýšení sv. Kříže, hradby a Putimská brána, kostel Narození Panny Marie</w:t>
      </w:r>
    </w:p>
    <w:p w14:paraId="3BB2A72A" w14:textId="77777777" w:rsidR="0033040E" w:rsidRDefault="0033040E">
      <w:pPr>
        <w:pStyle w:val="Standard"/>
        <w:tabs>
          <w:tab w:val="center" w:pos="3670"/>
        </w:tabs>
        <w:spacing w:line="240" w:lineRule="auto"/>
        <w:jc w:val="both"/>
        <w:rPr>
          <w:rFonts w:cstheme="minorHAnsi"/>
          <w:iCs/>
          <w:color w:val="000000"/>
        </w:rPr>
      </w:pPr>
    </w:p>
    <w:p w14:paraId="4FC3D6D7" w14:textId="77777777" w:rsidR="0033040E" w:rsidRDefault="007D7C23">
      <w:pPr>
        <w:pStyle w:val="Standard"/>
        <w:tabs>
          <w:tab w:val="center" w:pos="3670"/>
        </w:tabs>
        <w:spacing w:line="240" w:lineRule="auto"/>
        <w:jc w:val="both"/>
        <w:rPr>
          <w:rFonts w:cstheme="minorHAnsi"/>
          <w:iCs/>
          <w:color w:val="000000"/>
        </w:rPr>
      </w:pPr>
      <w:r>
        <w:rPr>
          <w:rFonts w:cstheme="minorHAnsi"/>
          <w:iCs/>
          <w:color w:val="000000"/>
        </w:rPr>
        <w:t>radnice – až 18. století, původní radnice na Alšově náměstí (Malý rynek),</w:t>
      </w:r>
    </w:p>
    <w:p w14:paraId="2715D51E" w14:textId="77777777" w:rsidR="0033040E" w:rsidRDefault="0033040E">
      <w:pPr>
        <w:pStyle w:val="Standard"/>
        <w:tabs>
          <w:tab w:val="center" w:pos="3670"/>
        </w:tabs>
        <w:spacing w:line="240" w:lineRule="auto"/>
        <w:jc w:val="both"/>
        <w:rPr>
          <w:rFonts w:cstheme="minorHAnsi"/>
          <w:iCs/>
          <w:color w:val="000000"/>
        </w:rPr>
      </w:pPr>
    </w:p>
    <w:p w14:paraId="0B9D9FAA" w14:textId="77777777" w:rsidR="0033040E" w:rsidRDefault="007D7C23">
      <w:pPr>
        <w:pStyle w:val="Standard"/>
        <w:tabs>
          <w:tab w:val="center" w:pos="3670"/>
        </w:tabs>
        <w:spacing w:line="240" w:lineRule="auto"/>
        <w:jc w:val="both"/>
        <w:rPr>
          <w:rFonts w:cstheme="minorHAnsi"/>
          <w:iCs/>
          <w:color w:val="000000"/>
        </w:rPr>
      </w:pPr>
      <w:r>
        <w:rPr>
          <w:rFonts w:cstheme="minorHAnsi"/>
          <w:iCs/>
          <w:color w:val="000000"/>
        </w:rPr>
        <w:t>pivovar – sladovna -až v 19. století – ve středověku ve městě malé rodinné pivovary</w:t>
      </w:r>
    </w:p>
    <w:p w14:paraId="39030657" w14:textId="77777777" w:rsidR="0033040E" w:rsidRDefault="0033040E">
      <w:pPr>
        <w:pStyle w:val="Standard"/>
        <w:tabs>
          <w:tab w:val="center" w:pos="3670"/>
        </w:tabs>
        <w:spacing w:line="240" w:lineRule="auto"/>
        <w:jc w:val="both"/>
        <w:rPr>
          <w:rFonts w:cstheme="minorHAnsi"/>
          <w:color w:val="000000"/>
        </w:rPr>
      </w:pPr>
    </w:p>
    <w:p w14:paraId="4416F951" w14:textId="77777777" w:rsidR="0033040E" w:rsidRDefault="007D7C23">
      <w:pPr>
        <w:pStyle w:val="Standard"/>
        <w:tabs>
          <w:tab w:val="center" w:pos="3670"/>
        </w:tabs>
        <w:spacing w:line="240" w:lineRule="auto"/>
        <w:jc w:val="both"/>
        <w:rPr>
          <w:rFonts w:cstheme="minorHAnsi"/>
          <w:color w:val="000000"/>
        </w:rPr>
      </w:pPr>
      <w:r>
        <w:rPr>
          <w:rFonts w:cstheme="minorHAnsi"/>
          <w:color w:val="000000"/>
        </w:rPr>
        <w:t>Na závěr aktivity si skupiny/středověké rodiny porovnají své mapy, diskutují o nesrovnalostech. Vzájemně si pomůžou upřesnit mapy – vždyť jsou to blízcí sousedé/měšťané.</w:t>
      </w:r>
    </w:p>
    <w:p w14:paraId="40677DBB" w14:textId="77777777" w:rsidR="0033040E" w:rsidRDefault="0033040E">
      <w:pPr>
        <w:pStyle w:val="Standard"/>
        <w:tabs>
          <w:tab w:val="center" w:pos="3670"/>
        </w:tabs>
        <w:spacing w:line="240" w:lineRule="auto"/>
        <w:jc w:val="both"/>
        <w:rPr>
          <w:rFonts w:cstheme="minorHAnsi"/>
          <w:color w:val="000000"/>
        </w:rPr>
      </w:pPr>
    </w:p>
    <w:p w14:paraId="5D4F3896" w14:textId="77777777" w:rsidR="0033040E" w:rsidRDefault="007D7C23">
      <w:pPr>
        <w:pStyle w:val="Standard"/>
        <w:tabs>
          <w:tab w:val="center" w:pos="3670"/>
        </w:tabs>
        <w:spacing w:line="240" w:lineRule="auto"/>
        <w:jc w:val="both"/>
        <w:rPr>
          <w:rFonts w:cstheme="minorHAnsi"/>
          <w:b/>
          <w:color w:val="000000"/>
        </w:rPr>
      </w:pPr>
      <w:r>
        <w:rPr>
          <w:rFonts w:cstheme="minorHAnsi"/>
          <w:b/>
          <w:color w:val="000000"/>
        </w:rPr>
        <w:t>c)</w:t>
      </w:r>
      <w:r>
        <w:rPr>
          <w:rFonts w:cstheme="minorHAnsi"/>
          <w:b/>
          <w:bCs/>
          <w:color w:val="000000"/>
        </w:rPr>
        <w:t xml:space="preserve"> Středověcí řemeslníci, obchodníci aj. povolání</w:t>
      </w:r>
    </w:p>
    <w:p w14:paraId="433AC189" w14:textId="77777777" w:rsidR="0033040E" w:rsidRDefault="007D7C23">
      <w:pPr>
        <w:pStyle w:val="Standard"/>
        <w:tabs>
          <w:tab w:val="center" w:pos="3670"/>
        </w:tabs>
        <w:spacing w:line="240" w:lineRule="auto"/>
        <w:ind w:firstLine="680"/>
        <w:jc w:val="both"/>
      </w:pPr>
      <w:r>
        <w:rPr>
          <w:rFonts w:cstheme="minorHAnsi"/>
          <w:color w:val="000000"/>
        </w:rPr>
        <w:t>V této aktivitě je cílem vzbudit zájem žáků o středověké obyvatele města. Pokračovat v pátrání od staveb k lidem. Nejprve si každý žák vyřeší doplňovačku Středověcí řemeslníci aj. povolání (</w:t>
      </w:r>
      <w:hyperlink w:anchor="_4.3.3_Středověcí_řemeslníci">
        <w:r>
          <w:rPr>
            <w:rStyle w:val="Internetovodkaz"/>
            <w:rFonts w:cstheme="minorHAnsi"/>
            <w:webHidden/>
          </w:rPr>
          <w:t>příloha 4.3.3</w:t>
        </w:r>
      </w:hyperlink>
      <w:r>
        <w:rPr>
          <w:rFonts w:cstheme="minorHAnsi"/>
          <w:color w:val="000000"/>
        </w:rPr>
        <w:t>). Poté se sejde rodina, porovná výsledky, pomohou si navzájem opravit. Sjednotí se na tajence a poté porovnají s ostatními rodinami tak, že vyskládají tajenku na nějakou plochu (na zem, na koberec, na stůl) názvy řemesel pod sebe tak, aby vyšla tajenka (písmeno v názvu barevně podtrhnou) a vedle každého řemesla umístí jeho symbol/domovní znamení (</w:t>
      </w:r>
      <w:hyperlink w:anchor="_4.3.4_Karty_řemesel">
        <w:r>
          <w:rPr>
            <w:rStyle w:val="Internetovodkaz"/>
            <w:rFonts w:cstheme="minorHAnsi"/>
            <w:webHidden/>
          </w:rPr>
          <w:t>příloha 4.3.4</w:t>
        </w:r>
      </w:hyperlink>
      <w:r>
        <w:rPr>
          <w:rFonts w:cstheme="minorHAnsi"/>
          <w:color w:val="000000"/>
        </w:rPr>
        <w:t>). Společně si žáci přečtou tajenku.</w:t>
      </w:r>
    </w:p>
    <w:p w14:paraId="401F85F4" w14:textId="77777777" w:rsidR="0033040E" w:rsidRDefault="0033040E">
      <w:pPr>
        <w:pStyle w:val="Standard"/>
        <w:tabs>
          <w:tab w:val="center" w:pos="3670"/>
        </w:tabs>
        <w:spacing w:line="240" w:lineRule="auto"/>
        <w:ind w:firstLine="680"/>
        <w:jc w:val="both"/>
        <w:rPr>
          <w:rFonts w:cstheme="minorHAnsi"/>
          <w:color w:val="000000"/>
        </w:rPr>
      </w:pPr>
    </w:p>
    <w:p w14:paraId="1462ABAC" w14:textId="77777777" w:rsidR="0033040E" w:rsidRDefault="007D7C23">
      <w:pPr>
        <w:pStyle w:val="Standard"/>
        <w:tabs>
          <w:tab w:val="center" w:pos="3670"/>
        </w:tabs>
        <w:spacing w:line="240" w:lineRule="auto"/>
        <w:jc w:val="both"/>
        <w:rPr>
          <w:rFonts w:cstheme="minorHAnsi"/>
          <w:color w:val="000000"/>
          <w:u w:val="single"/>
        </w:rPr>
      </w:pPr>
      <w:r>
        <w:rPr>
          <w:rFonts w:cstheme="minorHAnsi"/>
          <w:color w:val="000000"/>
          <w:u w:val="single"/>
        </w:rPr>
        <w:t>Metodické doporučení:</w:t>
      </w:r>
    </w:p>
    <w:p w14:paraId="2860AAA5" w14:textId="77777777" w:rsidR="0033040E" w:rsidRDefault="007D7C23">
      <w:pPr>
        <w:pStyle w:val="Standard"/>
        <w:tabs>
          <w:tab w:val="center" w:pos="3670"/>
        </w:tabs>
        <w:spacing w:line="240" w:lineRule="auto"/>
        <w:ind w:firstLine="680"/>
        <w:jc w:val="both"/>
        <w:rPr>
          <w:rFonts w:cstheme="minorHAnsi"/>
          <w:color w:val="000000"/>
        </w:rPr>
      </w:pPr>
      <w:r>
        <w:rPr>
          <w:rFonts w:cstheme="minorHAnsi"/>
          <w:color w:val="000000"/>
        </w:rPr>
        <w:t>Je třeba podpořit spolupráci, vzájemnou korekci ve skupinkách i v rámci celé skupiny. Vyučující nabídne několik výtisků slovníku Jařmo, parkán, trdlice, A. Vondrušková – podpoří tak onu známou studijní dovednost Nevím, ale vím, kde to mám hledat.</w:t>
      </w:r>
    </w:p>
    <w:p w14:paraId="1F7F4885" w14:textId="77777777" w:rsidR="0033040E" w:rsidRDefault="0033040E">
      <w:pPr>
        <w:pStyle w:val="Standard"/>
        <w:tabs>
          <w:tab w:val="center" w:pos="3670"/>
        </w:tabs>
        <w:spacing w:line="240" w:lineRule="auto"/>
        <w:jc w:val="both"/>
        <w:rPr>
          <w:rFonts w:cstheme="minorHAnsi"/>
          <w:color w:val="000000"/>
        </w:rPr>
      </w:pPr>
    </w:p>
    <w:p w14:paraId="710DE237" w14:textId="77777777" w:rsidR="0033040E" w:rsidRDefault="007D7C23">
      <w:pPr>
        <w:pStyle w:val="Standard"/>
        <w:tabs>
          <w:tab w:val="center" w:pos="3670"/>
        </w:tabs>
        <w:spacing w:line="240" w:lineRule="auto"/>
        <w:jc w:val="both"/>
      </w:pPr>
      <w:r>
        <w:rPr>
          <w:rFonts w:cstheme="minorHAnsi"/>
          <w:color w:val="000000"/>
        </w:rPr>
        <w:t xml:space="preserve">Kvůli časové náročnosti této hodiny je vhodné, když vyučující dá skupině přílohu </w:t>
      </w:r>
      <w:hyperlink w:anchor="_4.3.4_Karty_řemesel">
        <w:r>
          <w:rPr>
            <w:rStyle w:val="Internetovodkaz"/>
            <w:rFonts w:cstheme="minorHAnsi"/>
            <w:webHidden/>
          </w:rPr>
          <w:t>příloha 4.3.4</w:t>
        </w:r>
      </w:hyperlink>
      <w:r>
        <w:rPr>
          <w:rFonts w:cstheme="minorHAnsi"/>
          <w:color w:val="FF0000"/>
        </w:rPr>
        <w:t xml:space="preserve"> </w:t>
      </w:r>
      <w:r>
        <w:rPr>
          <w:rFonts w:cstheme="minorHAnsi"/>
          <w:color w:val="000000"/>
        </w:rPr>
        <w:t>rozstříhanou na lístečky.</w:t>
      </w:r>
    </w:p>
    <w:p w14:paraId="3CAC5842" w14:textId="77777777" w:rsidR="0033040E" w:rsidRDefault="0033040E">
      <w:pPr>
        <w:pStyle w:val="Standard"/>
        <w:tabs>
          <w:tab w:val="center" w:pos="3670"/>
        </w:tabs>
        <w:spacing w:line="240" w:lineRule="auto"/>
        <w:jc w:val="both"/>
        <w:rPr>
          <w:rFonts w:cstheme="minorHAnsi"/>
          <w:color w:val="000000"/>
        </w:rPr>
      </w:pPr>
    </w:p>
    <w:p w14:paraId="3AC2B49E" w14:textId="77777777" w:rsidR="0033040E" w:rsidRDefault="007D7C23">
      <w:pPr>
        <w:pStyle w:val="Standard"/>
        <w:tabs>
          <w:tab w:val="center" w:pos="3670"/>
        </w:tabs>
        <w:spacing w:line="240" w:lineRule="auto"/>
        <w:jc w:val="both"/>
        <w:rPr>
          <w:rFonts w:cstheme="minorHAnsi"/>
          <w:b/>
          <w:color w:val="000000"/>
        </w:rPr>
      </w:pPr>
      <w:r>
        <w:rPr>
          <w:rFonts w:cstheme="minorHAnsi"/>
          <w:b/>
          <w:color w:val="000000"/>
        </w:rPr>
        <w:t xml:space="preserve">d) </w:t>
      </w:r>
      <w:r>
        <w:rPr>
          <w:rFonts w:cstheme="minorHAnsi"/>
          <w:b/>
          <w:bCs/>
          <w:color w:val="000000"/>
        </w:rPr>
        <w:t>Život ve středověkých městech</w:t>
      </w:r>
    </w:p>
    <w:p w14:paraId="5A97E6AA" w14:textId="77777777" w:rsidR="0033040E" w:rsidRDefault="007D7C23">
      <w:pPr>
        <w:pStyle w:val="Standard"/>
        <w:tabs>
          <w:tab w:val="center" w:pos="3670"/>
        </w:tabs>
        <w:spacing w:line="240" w:lineRule="auto"/>
        <w:ind w:firstLine="680"/>
        <w:jc w:val="both"/>
      </w:pPr>
      <w:r>
        <w:rPr>
          <w:rFonts w:cstheme="minorHAnsi"/>
          <w:color w:val="000000" w:themeColor="text1"/>
        </w:rPr>
        <w:t xml:space="preserve">V této aktivitě je podpořeno kritické čtení a čtení s porozuměním, vzájemná pomoc a spolupráce členů rodiny. Na šest různě rozmístěných stolů vyučující připraví 6 výtisků obrazové publikace České země za posledních Přemyslovců – str. 36-45 (otevřenou na stránce, kde žáci najdou odpověď na otázku z pracovního listu – pro zjednodušení je na stránce nalepen lísteček s číslem otázky). Otázka č. 7 bude řešena až v plenéru (viz </w:t>
      </w:r>
      <w:proofErr w:type="gramStart"/>
      <w:r>
        <w:rPr>
          <w:rFonts w:cstheme="minorHAnsi"/>
          <w:color w:val="000000" w:themeColor="text1"/>
        </w:rPr>
        <w:t xml:space="preserve">kap. </w:t>
      </w:r>
      <w:hyperlink w:anchor="_3.3_Metodický_blok">
        <w:r>
          <w:rPr>
            <w:rStyle w:val="Internetovodkaz"/>
            <w:rFonts w:cstheme="minorHAnsi"/>
            <w:webHidden/>
          </w:rPr>
          <w:t>3.3.2</w:t>
        </w:r>
        <w:proofErr w:type="gramEnd"/>
      </w:hyperlink>
      <w:r>
        <w:rPr>
          <w:rFonts w:cstheme="minorHAnsi"/>
          <w:color w:val="FF0000"/>
        </w:rPr>
        <w:t xml:space="preserve"> </w:t>
      </w:r>
      <w:r>
        <w:rPr>
          <w:rFonts w:cstheme="minorHAnsi"/>
          <w:color w:val="000000" w:themeColor="text1"/>
        </w:rPr>
        <w:t>Po stopách měšťanů - pátrání v ulicích města). Aktivita je zakončena v komunitním kruhu, mluvčí jednotlivých skupin prezentují postupně odpovědi.</w:t>
      </w:r>
    </w:p>
    <w:p w14:paraId="1078FCB9" w14:textId="77777777" w:rsidR="0033040E" w:rsidRDefault="0033040E">
      <w:pPr>
        <w:pStyle w:val="Standard"/>
        <w:tabs>
          <w:tab w:val="center" w:pos="3670"/>
        </w:tabs>
        <w:spacing w:line="240" w:lineRule="auto"/>
        <w:jc w:val="both"/>
        <w:rPr>
          <w:rFonts w:cstheme="minorHAnsi"/>
          <w:color w:val="000000"/>
          <w:u w:val="single"/>
        </w:rPr>
      </w:pPr>
    </w:p>
    <w:p w14:paraId="0C840D71" w14:textId="77777777" w:rsidR="0033040E" w:rsidRDefault="007D7C23">
      <w:pPr>
        <w:pStyle w:val="Standard"/>
        <w:tabs>
          <w:tab w:val="center" w:pos="3670"/>
        </w:tabs>
        <w:spacing w:line="240" w:lineRule="auto"/>
        <w:jc w:val="both"/>
        <w:rPr>
          <w:rFonts w:cstheme="minorHAnsi"/>
          <w:color w:val="000000"/>
          <w:u w:val="single"/>
        </w:rPr>
      </w:pPr>
      <w:r>
        <w:rPr>
          <w:rFonts w:cstheme="minorHAnsi"/>
          <w:color w:val="000000"/>
          <w:u w:val="single"/>
        </w:rPr>
        <w:t>Metodické doporučení:</w:t>
      </w:r>
    </w:p>
    <w:p w14:paraId="41045F6C" w14:textId="77777777" w:rsidR="0033040E" w:rsidRDefault="007D7C23">
      <w:pPr>
        <w:pStyle w:val="Standard"/>
        <w:tabs>
          <w:tab w:val="center" w:pos="3670"/>
        </w:tabs>
        <w:spacing w:line="240" w:lineRule="auto"/>
        <w:ind w:firstLine="680"/>
        <w:jc w:val="both"/>
        <w:rPr>
          <w:rFonts w:cstheme="minorHAnsi"/>
          <w:color w:val="000000"/>
        </w:rPr>
      </w:pPr>
      <w:r>
        <w:rPr>
          <w:rFonts w:cstheme="minorHAnsi"/>
          <w:color w:val="000000"/>
        </w:rPr>
        <w:t>Tato aktivita je náročná pro žáky s poruchou čtení. Je vhodné, když někdo z rodiny svému spolužákovi čte text nahlas.</w:t>
      </w:r>
    </w:p>
    <w:p w14:paraId="5FCD94FD" w14:textId="77777777" w:rsidR="0033040E" w:rsidRDefault="0033040E">
      <w:pPr>
        <w:pStyle w:val="Standard"/>
        <w:tabs>
          <w:tab w:val="center" w:pos="3670"/>
        </w:tabs>
        <w:spacing w:line="240" w:lineRule="auto"/>
        <w:ind w:firstLine="680"/>
        <w:jc w:val="both"/>
        <w:rPr>
          <w:rFonts w:cstheme="minorHAnsi"/>
          <w:color w:val="000000"/>
        </w:rPr>
      </w:pPr>
    </w:p>
    <w:p w14:paraId="6CD9972F" w14:textId="77777777" w:rsidR="0033040E" w:rsidRDefault="007D7C23">
      <w:pPr>
        <w:pStyle w:val="Standard"/>
        <w:tabs>
          <w:tab w:val="center" w:pos="3670"/>
        </w:tabs>
        <w:spacing w:line="240" w:lineRule="auto"/>
        <w:jc w:val="both"/>
        <w:rPr>
          <w:rFonts w:cstheme="minorHAnsi"/>
          <w:color w:val="000000"/>
        </w:rPr>
      </w:pPr>
      <w:r>
        <w:rPr>
          <w:rFonts w:cstheme="minorHAnsi"/>
          <w:color w:val="000000"/>
        </w:rPr>
        <w:t>Na stanovišti by se neměly setkat 2 skupiny.</w:t>
      </w:r>
    </w:p>
    <w:p w14:paraId="7289C7C7" w14:textId="77777777" w:rsidR="0033040E" w:rsidRDefault="0033040E">
      <w:pPr>
        <w:pStyle w:val="Standard"/>
        <w:tabs>
          <w:tab w:val="center" w:pos="3670"/>
        </w:tabs>
        <w:spacing w:line="240" w:lineRule="auto"/>
        <w:jc w:val="both"/>
        <w:rPr>
          <w:rFonts w:cstheme="minorHAnsi"/>
          <w:color w:val="000000"/>
        </w:rPr>
      </w:pPr>
    </w:p>
    <w:p w14:paraId="2AC2181A" w14:textId="77777777" w:rsidR="0033040E" w:rsidRDefault="007D7C23">
      <w:pPr>
        <w:pStyle w:val="Standard"/>
        <w:spacing w:line="240" w:lineRule="auto"/>
        <w:jc w:val="both"/>
      </w:pPr>
      <w:r>
        <w:rPr>
          <w:rFonts w:cstheme="minorHAnsi"/>
        </w:rPr>
        <w:t xml:space="preserve">Správné řešení: </w:t>
      </w:r>
      <w:hyperlink w:anchor="_5.3.3_Řešení_-">
        <w:r>
          <w:rPr>
            <w:rStyle w:val="Internetovodkaz"/>
            <w:rFonts w:cstheme="minorHAnsi"/>
            <w:webHidden/>
          </w:rPr>
          <w:t>Příloha 5.3.3</w:t>
        </w:r>
      </w:hyperlink>
      <w:r>
        <w:rPr>
          <w:rFonts w:cstheme="minorHAnsi"/>
          <w:color w:val="FF0000"/>
        </w:rPr>
        <w:t xml:space="preserve"> </w:t>
      </w:r>
      <w:r>
        <w:rPr>
          <w:rFonts w:cstheme="minorHAnsi"/>
        </w:rPr>
        <w:t>– Řešení - Život ve středověkých městech</w:t>
      </w:r>
    </w:p>
    <w:p w14:paraId="73236C31" w14:textId="77777777" w:rsidR="0033040E" w:rsidRDefault="0033040E">
      <w:pPr>
        <w:pStyle w:val="Standard"/>
        <w:spacing w:line="240" w:lineRule="auto"/>
        <w:jc w:val="both"/>
        <w:rPr>
          <w:rFonts w:cstheme="minorHAnsi"/>
        </w:rPr>
      </w:pPr>
    </w:p>
    <w:p w14:paraId="30FA9055" w14:textId="77777777" w:rsidR="0033040E" w:rsidRDefault="007D7C23">
      <w:pPr>
        <w:pStyle w:val="Standard"/>
        <w:tabs>
          <w:tab w:val="center" w:pos="3670"/>
        </w:tabs>
        <w:spacing w:line="240" w:lineRule="auto"/>
        <w:jc w:val="both"/>
        <w:rPr>
          <w:rFonts w:cstheme="minorHAnsi"/>
          <w:b/>
          <w:color w:val="000000"/>
        </w:rPr>
      </w:pPr>
      <w:r>
        <w:rPr>
          <w:rFonts w:cstheme="minorHAnsi"/>
          <w:b/>
          <w:color w:val="000000" w:themeColor="text1"/>
        </w:rPr>
        <w:t xml:space="preserve">e) </w:t>
      </w:r>
      <w:r>
        <w:rPr>
          <w:rFonts w:cstheme="minorHAnsi"/>
          <w:b/>
          <w:bCs/>
          <w:color w:val="000000" w:themeColor="text1"/>
        </w:rPr>
        <w:t>Závěrečné zhodnocení</w:t>
      </w:r>
    </w:p>
    <w:p w14:paraId="177FE286" w14:textId="77777777" w:rsidR="0033040E" w:rsidRDefault="007D7C23">
      <w:pPr>
        <w:pStyle w:val="Standard"/>
        <w:tabs>
          <w:tab w:val="center" w:pos="3670"/>
        </w:tabs>
        <w:spacing w:line="240" w:lineRule="auto"/>
        <w:ind w:firstLine="680"/>
        <w:jc w:val="both"/>
        <w:rPr>
          <w:rFonts w:cstheme="minorHAnsi"/>
          <w:color w:val="000000"/>
        </w:rPr>
      </w:pPr>
      <w:r>
        <w:rPr>
          <w:rFonts w:cstheme="minorHAnsi"/>
          <w:color w:val="000000"/>
        </w:rPr>
        <w:t>Probíhá v komunitním kruhu, moderuje a otázky pokládá vyučující.</w:t>
      </w:r>
    </w:p>
    <w:p w14:paraId="2021F9C3" w14:textId="77777777" w:rsidR="0033040E" w:rsidRDefault="0033040E">
      <w:pPr>
        <w:pStyle w:val="Standard"/>
        <w:tabs>
          <w:tab w:val="center" w:pos="3670"/>
        </w:tabs>
        <w:spacing w:line="240" w:lineRule="auto"/>
        <w:ind w:firstLine="680"/>
        <w:jc w:val="both"/>
        <w:rPr>
          <w:rFonts w:cstheme="minorHAnsi"/>
          <w:color w:val="000000"/>
        </w:rPr>
      </w:pPr>
    </w:p>
    <w:p w14:paraId="52776177" w14:textId="77777777" w:rsidR="0033040E" w:rsidRDefault="007D7C23">
      <w:pPr>
        <w:pStyle w:val="Standard"/>
        <w:numPr>
          <w:ilvl w:val="0"/>
          <w:numId w:val="38"/>
        </w:numPr>
        <w:tabs>
          <w:tab w:val="center" w:pos="3670"/>
        </w:tabs>
        <w:spacing w:line="240" w:lineRule="auto"/>
        <w:ind w:left="714" w:hanging="357"/>
        <w:jc w:val="both"/>
        <w:rPr>
          <w:rFonts w:cstheme="minorHAnsi"/>
          <w:color w:val="000000"/>
        </w:rPr>
      </w:pPr>
      <w:r>
        <w:rPr>
          <w:rFonts w:cstheme="minorHAnsi"/>
          <w:color w:val="000000"/>
        </w:rPr>
        <w:t>Co mě nejvíce zaujalo?</w:t>
      </w:r>
    </w:p>
    <w:p w14:paraId="48E2F1D7" w14:textId="77777777" w:rsidR="0033040E" w:rsidRDefault="0033040E">
      <w:pPr>
        <w:pStyle w:val="Standard"/>
        <w:tabs>
          <w:tab w:val="center" w:pos="3670"/>
        </w:tabs>
        <w:spacing w:line="240" w:lineRule="auto"/>
        <w:ind w:left="714"/>
        <w:jc w:val="both"/>
        <w:rPr>
          <w:rFonts w:cstheme="minorHAnsi"/>
          <w:color w:val="000000"/>
        </w:rPr>
      </w:pPr>
    </w:p>
    <w:p w14:paraId="45649641" w14:textId="77777777" w:rsidR="0033040E" w:rsidRDefault="007D7C23">
      <w:pPr>
        <w:pStyle w:val="Standard"/>
        <w:numPr>
          <w:ilvl w:val="0"/>
          <w:numId w:val="38"/>
        </w:numPr>
        <w:tabs>
          <w:tab w:val="center" w:pos="3670"/>
        </w:tabs>
        <w:spacing w:line="240" w:lineRule="auto"/>
        <w:ind w:left="714" w:hanging="357"/>
        <w:jc w:val="both"/>
        <w:rPr>
          <w:rFonts w:cstheme="minorHAnsi"/>
          <w:color w:val="000000"/>
        </w:rPr>
      </w:pPr>
      <w:r>
        <w:rPr>
          <w:rFonts w:cstheme="minorHAnsi"/>
          <w:color w:val="000000"/>
        </w:rPr>
        <w:t>Co mě překvapilo?</w:t>
      </w:r>
    </w:p>
    <w:p w14:paraId="3EE50A97" w14:textId="77777777" w:rsidR="0033040E" w:rsidRDefault="0033040E">
      <w:pPr>
        <w:pStyle w:val="Standard"/>
        <w:tabs>
          <w:tab w:val="center" w:pos="3670"/>
        </w:tabs>
        <w:spacing w:line="240" w:lineRule="auto"/>
        <w:ind w:left="714"/>
        <w:jc w:val="both"/>
        <w:rPr>
          <w:rFonts w:cstheme="minorHAnsi"/>
          <w:color w:val="000000"/>
        </w:rPr>
      </w:pPr>
    </w:p>
    <w:p w14:paraId="73D40790" w14:textId="77777777" w:rsidR="0033040E" w:rsidRDefault="007D7C23">
      <w:pPr>
        <w:pStyle w:val="Standard"/>
        <w:numPr>
          <w:ilvl w:val="0"/>
          <w:numId w:val="38"/>
        </w:numPr>
        <w:tabs>
          <w:tab w:val="center" w:pos="3670"/>
        </w:tabs>
        <w:spacing w:line="240" w:lineRule="auto"/>
        <w:ind w:left="714" w:hanging="357"/>
        <w:jc w:val="both"/>
        <w:rPr>
          <w:rFonts w:cstheme="minorHAnsi"/>
          <w:color w:val="000000"/>
        </w:rPr>
      </w:pPr>
      <w:r>
        <w:rPr>
          <w:rFonts w:cstheme="minorHAnsi"/>
          <w:color w:val="000000"/>
        </w:rPr>
        <w:t>Co mi přijde sympatické, lákavé, kdybych bydlel/a ve středověkém Písku?</w:t>
      </w:r>
    </w:p>
    <w:p w14:paraId="28330ECF" w14:textId="77777777" w:rsidR="0033040E" w:rsidRDefault="0033040E">
      <w:pPr>
        <w:pStyle w:val="Standard"/>
        <w:tabs>
          <w:tab w:val="center" w:pos="3670"/>
        </w:tabs>
        <w:spacing w:line="240" w:lineRule="auto"/>
        <w:ind w:left="714"/>
        <w:jc w:val="both"/>
        <w:rPr>
          <w:rFonts w:cstheme="minorHAnsi"/>
          <w:color w:val="000000"/>
        </w:rPr>
      </w:pPr>
    </w:p>
    <w:p w14:paraId="49CBD977" w14:textId="77777777" w:rsidR="0033040E" w:rsidRDefault="007D7C23">
      <w:pPr>
        <w:pStyle w:val="Standard"/>
        <w:numPr>
          <w:ilvl w:val="0"/>
          <w:numId w:val="38"/>
        </w:numPr>
        <w:tabs>
          <w:tab w:val="center" w:pos="3670"/>
        </w:tabs>
        <w:spacing w:line="240" w:lineRule="auto"/>
        <w:ind w:left="714" w:hanging="357"/>
        <w:jc w:val="both"/>
        <w:rPr>
          <w:rFonts w:cstheme="minorHAnsi"/>
          <w:color w:val="000000"/>
        </w:rPr>
      </w:pPr>
      <w:r>
        <w:rPr>
          <w:rFonts w:cstheme="minorHAnsi"/>
          <w:color w:val="000000"/>
        </w:rPr>
        <w:t>Co bych naopak těžko snášel/a?</w:t>
      </w:r>
    </w:p>
    <w:p w14:paraId="2C6281E6" w14:textId="77777777" w:rsidR="0033040E" w:rsidRDefault="0033040E">
      <w:pPr>
        <w:pStyle w:val="Standard"/>
        <w:tabs>
          <w:tab w:val="center" w:pos="3670"/>
        </w:tabs>
        <w:spacing w:line="240" w:lineRule="auto"/>
        <w:ind w:left="714"/>
        <w:jc w:val="both"/>
        <w:rPr>
          <w:rFonts w:cstheme="minorHAnsi"/>
          <w:color w:val="000000"/>
        </w:rPr>
      </w:pPr>
    </w:p>
    <w:p w14:paraId="5A1E1BF6" w14:textId="77777777" w:rsidR="0033040E" w:rsidRDefault="007D7C23">
      <w:pPr>
        <w:pStyle w:val="Standard"/>
        <w:tabs>
          <w:tab w:val="center" w:pos="3670"/>
        </w:tabs>
        <w:spacing w:line="240" w:lineRule="auto"/>
        <w:jc w:val="both"/>
        <w:rPr>
          <w:rFonts w:cstheme="minorHAnsi"/>
          <w:color w:val="000000"/>
        </w:rPr>
      </w:pPr>
      <w:r>
        <w:rPr>
          <w:rFonts w:cstheme="minorHAnsi"/>
          <w:color w:val="000000"/>
        </w:rPr>
        <w:t>Na závěr si žáci přečtou motivační povzbuzení do následující hodiny – Pátrání ve městě.</w:t>
      </w:r>
    </w:p>
    <w:p w14:paraId="50238A2D" w14:textId="77777777" w:rsidR="0033040E" w:rsidRDefault="0033040E">
      <w:pPr>
        <w:pStyle w:val="Standard"/>
        <w:tabs>
          <w:tab w:val="center" w:pos="3670"/>
        </w:tabs>
        <w:spacing w:line="240" w:lineRule="auto"/>
        <w:jc w:val="both"/>
        <w:rPr>
          <w:rFonts w:cstheme="minorHAnsi"/>
          <w:color w:val="000000"/>
        </w:rPr>
      </w:pPr>
    </w:p>
    <w:p w14:paraId="7E78CA11" w14:textId="77777777" w:rsidR="0033040E" w:rsidRDefault="007D7C23">
      <w:pPr>
        <w:spacing w:after="0" w:line="240" w:lineRule="auto"/>
        <w:jc w:val="both"/>
        <w:rPr>
          <w:rFonts w:cstheme="minorHAnsi"/>
          <w:u w:val="single"/>
        </w:rPr>
      </w:pPr>
      <w:r>
        <w:rPr>
          <w:rFonts w:cstheme="minorHAnsi"/>
          <w:u w:val="single"/>
        </w:rPr>
        <w:t>Reflexe</w:t>
      </w:r>
    </w:p>
    <w:p w14:paraId="7AECF9B0" w14:textId="77777777" w:rsidR="0033040E" w:rsidRDefault="007D7C23">
      <w:pPr>
        <w:spacing w:after="0" w:line="240" w:lineRule="auto"/>
        <w:ind w:firstLine="680"/>
        <w:jc w:val="both"/>
        <w:rPr>
          <w:rFonts w:cstheme="minorHAnsi"/>
        </w:rPr>
      </w:pPr>
      <w:r>
        <w:rPr>
          <w:rFonts w:cstheme="minorHAnsi"/>
        </w:rPr>
        <w:t>Žáci pracovali s různými prameny a zdroji a práce je přiměla myslet v souvislostech a mezipředmětově (mezioborově). Žáci aktivně spolupracovali.</w:t>
      </w:r>
    </w:p>
    <w:p w14:paraId="7033DD87" w14:textId="77777777" w:rsidR="0033040E" w:rsidRDefault="007D7C23">
      <w:pPr>
        <w:spacing w:after="0" w:line="240" w:lineRule="auto"/>
        <w:jc w:val="both"/>
        <w:rPr>
          <w:rFonts w:cstheme="minorHAnsi"/>
        </w:rPr>
      </w:pPr>
      <w:r>
        <w:rPr>
          <w:rFonts w:cstheme="minorHAnsi"/>
        </w:rPr>
        <w:t xml:space="preserve">Aktivita poznávání a přiřazování památek, domů k mapě s názvy může být pro žáky obtížná. Lze jim pomoci se v mapě orientovat a napovědět, když stavby z fotografií nepoznávají. Možná úprava - méně staveb a méně ulic přiřazovat do mapy (zlehčit úroveň). </w:t>
      </w:r>
    </w:p>
    <w:p w14:paraId="10C68958" w14:textId="77777777" w:rsidR="0033040E" w:rsidRDefault="0033040E">
      <w:pPr>
        <w:spacing w:after="0" w:line="240" w:lineRule="auto"/>
        <w:jc w:val="both"/>
        <w:rPr>
          <w:rFonts w:cstheme="minorHAnsi"/>
        </w:rPr>
      </w:pPr>
    </w:p>
    <w:p w14:paraId="2B8FADD7" w14:textId="77777777" w:rsidR="0033040E" w:rsidRDefault="007D7C23">
      <w:pPr>
        <w:spacing w:after="0" w:line="240" w:lineRule="auto"/>
        <w:jc w:val="both"/>
        <w:rPr>
          <w:rFonts w:cstheme="minorHAnsi"/>
          <w:u w:val="single"/>
        </w:rPr>
      </w:pPr>
      <w:r>
        <w:rPr>
          <w:rFonts w:cstheme="minorHAnsi"/>
          <w:u w:val="single"/>
        </w:rPr>
        <w:t>Literatura a zdroje</w:t>
      </w:r>
    </w:p>
    <w:p w14:paraId="420CE5C6" w14:textId="77777777" w:rsidR="0033040E" w:rsidRDefault="007D7C23">
      <w:pPr>
        <w:pStyle w:val="Standard"/>
        <w:tabs>
          <w:tab w:val="center" w:pos="3670"/>
        </w:tabs>
        <w:spacing w:line="240" w:lineRule="auto"/>
        <w:jc w:val="both"/>
        <w:rPr>
          <w:rFonts w:cstheme="minorHAnsi"/>
          <w:bCs/>
          <w:color w:val="000000"/>
        </w:rPr>
      </w:pPr>
      <w:r>
        <w:rPr>
          <w:rFonts w:cstheme="minorHAnsi"/>
          <w:color w:val="000000"/>
        </w:rPr>
        <w:t xml:space="preserve">VONDRUŠKOVÁ, Alena. Jařmo, parkán, trdlice. Praha: </w:t>
      </w:r>
      <w:proofErr w:type="spellStart"/>
      <w:r>
        <w:rPr>
          <w:rFonts w:cstheme="minorHAnsi"/>
          <w:color w:val="000000"/>
        </w:rPr>
        <w:t>Grada</w:t>
      </w:r>
      <w:proofErr w:type="spellEnd"/>
      <w:r>
        <w:rPr>
          <w:rFonts w:cstheme="minorHAnsi"/>
          <w:color w:val="000000"/>
        </w:rPr>
        <w:t>, 2011. 200 s.</w:t>
      </w:r>
    </w:p>
    <w:p w14:paraId="03D7C083" w14:textId="77777777" w:rsidR="0033040E" w:rsidRDefault="007D7C23">
      <w:pPr>
        <w:pStyle w:val="Standard"/>
        <w:tabs>
          <w:tab w:val="center" w:pos="3670"/>
        </w:tabs>
        <w:spacing w:line="240" w:lineRule="auto"/>
        <w:jc w:val="both"/>
        <w:rPr>
          <w:rFonts w:cstheme="minorHAnsi"/>
          <w:bCs/>
          <w:color w:val="000000"/>
        </w:rPr>
      </w:pPr>
      <w:r>
        <w:rPr>
          <w:rFonts w:cstheme="minorHAnsi"/>
          <w:color w:val="000000"/>
        </w:rPr>
        <w:t>BÍGL, Zdeněk. Dějiny v obrazech: České země za posledních Přemyslovců. Praha: Albatros, 1999. 64 s.</w:t>
      </w:r>
    </w:p>
    <w:p w14:paraId="0701246E" w14:textId="77777777" w:rsidR="0033040E" w:rsidRDefault="007D7C23">
      <w:pPr>
        <w:pStyle w:val="Standard"/>
        <w:tabs>
          <w:tab w:val="center" w:pos="3670"/>
        </w:tabs>
        <w:spacing w:line="240" w:lineRule="auto"/>
        <w:jc w:val="both"/>
        <w:rPr>
          <w:rFonts w:cstheme="minorHAnsi"/>
          <w:bCs/>
          <w:color w:val="000000"/>
        </w:rPr>
      </w:pPr>
      <w:r>
        <w:rPr>
          <w:rFonts w:cstheme="minorHAnsi"/>
          <w:color w:val="000000"/>
        </w:rPr>
        <w:lastRenderedPageBreak/>
        <w:t>JEDLIČKOVÁ, Ludmila, KINSKÝ, Václav, KVASNIČKOVÁ, Zdena, MATOUŠOVÁ, Věra, TÝCOVÁ, Hana. Čtení z Písku, stručný literární bedekr. Písek: Městská knihovna Písek, Prácheňské muzeum v Písku, 2013. 63 s.</w:t>
      </w:r>
    </w:p>
    <w:p w14:paraId="51DF4456" w14:textId="77777777" w:rsidR="0033040E" w:rsidRDefault="007D7C23">
      <w:pPr>
        <w:pStyle w:val="Standard"/>
        <w:tabs>
          <w:tab w:val="center" w:pos="3670"/>
        </w:tabs>
        <w:spacing w:line="240" w:lineRule="auto"/>
        <w:jc w:val="both"/>
        <w:rPr>
          <w:rFonts w:cstheme="minorHAnsi"/>
          <w:bCs/>
          <w:color w:val="000000"/>
        </w:rPr>
      </w:pPr>
      <w:r>
        <w:rPr>
          <w:rFonts w:cstheme="minorHAnsi"/>
          <w:color w:val="000000"/>
        </w:rPr>
        <w:t>Písecký rodák o svérázné uličce mezi dvěma mosty. Rybářská ulice u Otavy už je jen vzpomínkou. Písecký deník: Zprávy: Písecko (online), 27. 8. 2007.</w:t>
      </w:r>
    </w:p>
    <w:p w14:paraId="7D4D6FCE" w14:textId="77777777" w:rsidR="0033040E" w:rsidRDefault="007D7C23">
      <w:pPr>
        <w:pStyle w:val="Textbody"/>
        <w:tabs>
          <w:tab w:val="center" w:pos="3670"/>
        </w:tabs>
        <w:spacing w:after="0" w:line="240" w:lineRule="auto"/>
        <w:jc w:val="both"/>
        <w:rPr>
          <w:rFonts w:hint="eastAsia"/>
        </w:rPr>
      </w:pPr>
      <w:r>
        <w:rPr>
          <w:rFonts w:asciiTheme="minorHAnsi" w:hAnsiTheme="minorHAnsi" w:cstheme="minorHAnsi"/>
          <w:color w:val="000000"/>
          <w:sz w:val="22"/>
          <w:szCs w:val="22"/>
        </w:rPr>
        <w:t xml:space="preserve">Kolektiv autorů. Snůška řemesel: Přehled starých českých cechů, umění, řemesel, živností, povolání a dalších zahálčivých činností. Brno: Masarykova univerzita (online). 2005. Dostupné z: </w:t>
      </w:r>
      <w:hyperlink r:id="rId55">
        <w:r>
          <w:rPr>
            <w:rStyle w:val="Internetovodkaz"/>
            <w:rFonts w:asciiTheme="minorHAnsi" w:hAnsiTheme="minorHAnsi" w:cstheme="minorHAnsi"/>
            <w:webHidden/>
            <w:color w:val="0070C0"/>
            <w:sz w:val="22"/>
            <w:szCs w:val="22"/>
          </w:rPr>
          <w:t>https://is.muni.cz/el/1441/podzim2014/De2BP_UDSD/DaS_-_Snuska_remesel.htm</w:t>
        </w:r>
      </w:hyperlink>
    </w:p>
    <w:p w14:paraId="1EC72680" w14:textId="77777777" w:rsidR="0033040E" w:rsidRDefault="0033040E">
      <w:pPr>
        <w:pStyle w:val="Standard"/>
        <w:tabs>
          <w:tab w:val="center" w:pos="3670"/>
        </w:tabs>
        <w:spacing w:line="240" w:lineRule="auto"/>
        <w:jc w:val="both"/>
        <w:rPr>
          <w:rFonts w:cstheme="minorHAnsi"/>
          <w:b/>
          <w:bCs/>
          <w:color w:val="000000"/>
        </w:rPr>
      </w:pPr>
    </w:p>
    <w:p w14:paraId="591CCF4B" w14:textId="77777777" w:rsidR="0033040E" w:rsidRDefault="007D7C23">
      <w:pPr>
        <w:spacing w:line="240" w:lineRule="auto"/>
        <w:jc w:val="both"/>
        <w:rPr>
          <w:rFonts w:cstheme="minorHAnsi"/>
          <w:b/>
          <w:bCs/>
        </w:rPr>
      </w:pPr>
      <w:r>
        <w:br w:type="page"/>
      </w:r>
    </w:p>
    <w:p w14:paraId="4149656F" w14:textId="77777777" w:rsidR="0033040E" w:rsidRDefault="007D7C23" w:rsidP="00356940">
      <w:pPr>
        <w:pStyle w:val="Nadpis3"/>
      </w:pPr>
      <w:r>
        <w:lastRenderedPageBreak/>
        <w:t>3.3.2 Téma č. 2 - Po stopách měšťanů - pátrání v ulicích města – 2 vyučovací hodiny</w:t>
      </w:r>
    </w:p>
    <w:p w14:paraId="37C53076" w14:textId="77777777" w:rsidR="0033040E" w:rsidRDefault="007D7C23">
      <w:pPr>
        <w:spacing w:line="240" w:lineRule="auto"/>
        <w:jc w:val="both"/>
        <w:rPr>
          <w:rFonts w:cstheme="minorHAnsi"/>
          <w:b/>
        </w:rPr>
      </w:pPr>
      <w:r>
        <w:rPr>
          <w:rFonts w:cstheme="minorHAnsi"/>
          <w:b/>
        </w:rPr>
        <w:t>8. a 9. hodina</w:t>
      </w:r>
    </w:p>
    <w:p w14:paraId="22E0F03E" w14:textId="77777777" w:rsidR="0033040E" w:rsidRDefault="007D7C23">
      <w:pPr>
        <w:pStyle w:val="Standard"/>
        <w:spacing w:line="240" w:lineRule="auto"/>
        <w:ind w:firstLine="680"/>
        <w:jc w:val="both"/>
        <w:rPr>
          <w:rFonts w:cstheme="minorHAnsi"/>
          <w:color w:val="000000"/>
        </w:rPr>
      </w:pPr>
      <w:r>
        <w:rPr>
          <w:rFonts w:cstheme="minorHAnsi"/>
          <w:color w:val="000000"/>
        </w:rPr>
        <w:t>Cílem této praktické části je poznat kolorit svého města ve středověku formou pátrání ve městě a práce se schematickou mapou, do které žáci nalepují kartičky - symboly důležitých či zajímavých objektů města ve středověku. Skupiny žáků/středověké rodiny zjišťují, kde kdysi stála rychta, kde bydlel branný, kloboučník a biřic, kde město zřídilo solnici a šatlavu atd. Také nalézají dům své středověké rodiny. Na každé kartičce, představující konkrétní objekt, je dvojí informace – současná funkce objektu a co bylo v tomto objektu v období středověku. Žáci tak mohou porovnávat se současností. Po návratu do učebny následuje vzájemná prezentace map jednotlivých skupin/středověkých rodin, porovnání správnosti lokalizace objektů.  Žáci se vrátí k výsledku skupinové práce z úvodního tematického bloku: Co považujete za potřebné vybavení města a domácnosti, aby se vám v Písku dobře žilo? (Mají uschováno v truhle.) Porovnají své představy o životní úrovni s životní úrovní měšťanů ve svém městě v období středověku a vzájemně sdílejí svá zjištění i prožitky.</w:t>
      </w:r>
    </w:p>
    <w:p w14:paraId="2A6D380B" w14:textId="77777777" w:rsidR="0033040E" w:rsidRDefault="0033040E">
      <w:pPr>
        <w:pStyle w:val="Standard"/>
        <w:spacing w:line="240" w:lineRule="auto"/>
        <w:ind w:firstLine="680"/>
        <w:jc w:val="both"/>
        <w:rPr>
          <w:rFonts w:cstheme="minorHAnsi"/>
        </w:rPr>
      </w:pPr>
    </w:p>
    <w:p w14:paraId="3B0BB658" w14:textId="77777777" w:rsidR="0033040E" w:rsidRDefault="007D7C23">
      <w:pPr>
        <w:spacing w:after="0" w:line="240" w:lineRule="auto"/>
        <w:jc w:val="both"/>
        <w:rPr>
          <w:rFonts w:cstheme="minorHAnsi"/>
        </w:rPr>
      </w:pPr>
      <w:r>
        <w:rPr>
          <w:rFonts w:cstheme="minorHAnsi"/>
        </w:rPr>
        <w:t>Znalostní cíl:</w:t>
      </w:r>
    </w:p>
    <w:p w14:paraId="4B5F1839" w14:textId="77777777" w:rsidR="0033040E" w:rsidRDefault="007D7C23">
      <w:pPr>
        <w:spacing w:after="0" w:line="240" w:lineRule="auto"/>
        <w:jc w:val="both"/>
        <w:rPr>
          <w:rFonts w:cstheme="minorHAnsi"/>
        </w:rPr>
      </w:pPr>
      <w:r>
        <w:rPr>
          <w:rFonts w:cstheme="minorHAnsi"/>
        </w:rPr>
        <w:t>Žáci poznají významná či zajímavá místa a objekty ve svém městě v období středověku.</w:t>
      </w:r>
    </w:p>
    <w:p w14:paraId="1A311CC6" w14:textId="77777777" w:rsidR="0033040E" w:rsidRDefault="007D7C23">
      <w:pPr>
        <w:spacing w:after="0" w:line="240" w:lineRule="auto"/>
        <w:jc w:val="both"/>
        <w:rPr>
          <w:rFonts w:cstheme="minorHAnsi"/>
        </w:rPr>
      </w:pPr>
      <w:r>
        <w:rPr>
          <w:rFonts w:cstheme="minorHAnsi"/>
        </w:rPr>
        <w:t>Žáci pochopí a respektují pravidla hry Pátrání ve městě.</w:t>
      </w:r>
    </w:p>
    <w:p w14:paraId="69299824" w14:textId="77777777" w:rsidR="0033040E" w:rsidRDefault="0033040E">
      <w:pPr>
        <w:pStyle w:val="Default"/>
        <w:rPr>
          <w:lang w:eastAsia="en-US"/>
        </w:rPr>
      </w:pPr>
    </w:p>
    <w:p w14:paraId="7BBE9077" w14:textId="77777777" w:rsidR="0033040E" w:rsidRDefault="007D7C23">
      <w:pPr>
        <w:spacing w:after="0" w:line="240" w:lineRule="auto"/>
        <w:jc w:val="both"/>
        <w:rPr>
          <w:rFonts w:cstheme="minorHAnsi"/>
        </w:rPr>
      </w:pPr>
      <w:r>
        <w:rPr>
          <w:rFonts w:cstheme="minorHAnsi"/>
        </w:rPr>
        <w:t>Dovednostní cíl:</w:t>
      </w:r>
    </w:p>
    <w:p w14:paraId="58B91AF1" w14:textId="77777777" w:rsidR="0033040E" w:rsidRDefault="007D7C23">
      <w:pPr>
        <w:spacing w:after="0" w:line="240" w:lineRule="auto"/>
        <w:jc w:val="both"/>
        <w:rPr>
          <w:rFonts w:cstheme="minorHAnsi"/>
        </w:rPr>
      </w:pPr>
      <w:r>
        <w:rPr>
          <w:rFonts w:cstheme="minorHAnsi"/>
        </w:rPr>
        <w:t>Žáci se orientují ve slepé mapě svého města.</w:t>
      </w:r>
    </w:p>
    <w:p w14:paraId="504B772D" w14:textId="77777777" w:rsidR="0033040E" w:rsidRDefault="007D7C23">
      <w:pPr>
        <w:spacing w:after="0" w:line="240" w:lineRule="auto"/>
        <w:jc w:val="both"/>
        <w:rPr>
          <w:rFonts w:cstheme="minorHAnsi"/>
        </w:rPr>
      </w:pPr>
      <w:r>
        <w:rPr>
          <w:rFonts w:cstheme="minorHAnsi"/>
        </w:rPr>
        <w:t>Žáci najdou skutečný objekt a umístí ho správně do mapy.</w:t>
      </w:r>
    </w:p>
    <w:p w14:paraId="7A27DB33" w14:textId="77777777" w:rsidR="0033040E" w:rsidRDefault="007D7C23">
      <w:pPr>
        <w:spacing w:after="0" w:line="240" w:lineRule="auto"/>
        <w:jc w:val="both"/>
        <w:rPr>
          <w:rFonts w:cstheme="minorHAnsi"/>
        </w:rPr>
      </w:pPr>
      <w:r>
        <w:rPr>
          <w:rFonts w:cstheme="minorHAnsi"/>
        </w:rPr>
        <w:t>Žák porovnává historickou a současnou skutečnost svého města.</w:t>
      </w:r>
    </w:p>
    <w:p w14:paraId="66113C45" w14:textId="77777777" w:rsidR="0033040E" w:rsidRDefault="007D7C23">
      <w:pPr>
        <w:spacing w:after="0" w:line="240" w:lineRule="auto"/>
        <w:jc w:val="both"/>
        <w:rPr>
          <w:rFonts w:cstheme="minorHAnsi"/>
        </w:rPr>
      </w:pPr>
      <w:r>
        <w:rPr>
          <w:rFonts w:cstheme="minorHAnsi"/>
          <w:color w:val="000000"/>
        </w:rPr>
        <w:t>Žák se zapojuje do prezentace skupinové práce.</w:t>
      </w:r>
    </w:p>
    <w:p w14:paraId="3E420FF0" w14:textId="77777777" w:rsidR="0033040E" w:rsidRDefault="007D7C23">
      <w:pPr>
        <w:spacing w:after="0" w:line="240" w:lineRule="auto"/>
        <w:jc w:val="both"/>
        <w:rPr>
          <w:rFonts w:cstheme="minorHAnsi"/>
        </w:rPr>
      </w:pPr>
      <w:r>
        <w:rPr>
          <w:rFonts w:cstheme="minorHAnsi"/>
        </w:rPr>
        <w:t>Žák srovnává své představy o životní úrovni dnes se zjištěnými informacemi z období středověku.</w:t>
      </w:r>
    </w:p>
    <w:p w14:paraId="076A411C" w14:textId="77777777" w:rsidR="0033040E" w:rsidRDefault="0033040E">
      <w:pPr>
        <w:pStyle w:val="Default"/>
        <w:rPr>
          <w:lang w:eastAsia="en-US"/>
        </w:rPr>
      </w:pPr>
    </w:p>
    <w:p w14:paraId="12507743" w14:textId="77777777" w:rsidR="0033040E" w:rsidRDefault="007D7C23">
      <w:pPr>
        <w:pStyle w:val="Standard"/>
        <w:spacing w:line="240" w:lineRule="auto"/>
        <w:jc w:val="both"/>
        <w:rPr>
          <w:rFonts w:cstheme="minorHAnsi"/>
          <w:color w:val="000000"/>
        </w:rPr>
      </w:pPr>
      <w:r>
        <w:rPr>
          <w:rFonts w:cstheme="minorHAnsi"/>
          <w:color w:val="000000"/>
        </w:rPr>
        <w:t>V souvislosti s cíli hodiny se zaměřujeme především na tyto kompetence: sociální a občanské schopnosti (kulturní povědomí, vztah k životnímu prostředí dříve a dnes), smysl pro iniciativu a podnikavost (prezentace poznatků druhým, srovnání s poznatky od ostatních), schopnost učit se (srovnávání, vyvozování, hledání souvislostí). Další kompetence: kooperace ve skupině, efektivní komunikace, orientace v informacích.</w:t>
      </w:r>
    </w:p>
    <w:p w14:paraId="33FBFFA3" w14:textId="77777777" w:rsidR="0033040E" w:rsidRDefault="0033040E">
      <w:pPr>
        <w:pStyle w:val="Standard"/>
        <w:spacing w:line="240" w:lineRule="auto"/>
        <w:jc w:val="both"/>
        <w:rPr>
          <w:rFonts w:cstheme="minorHAnsi"/>
          <w:color w:val="000000"/>
        </w:rPr>
      </w:pPr>
    </w:p>
    <w:p w14:paraId="658ACFD4" w14:textId="77777777" w:rsidR="0033040E" w:rsidRDefault="007D7C23">
      <w:pPr>
        <w:pStyle w:val="Standard"/>
        <w:spacing w:line="240" w:lineRule="auto"/>
        <w:jc w:val="both"/>
        <w:rPr>
          <w:rFonts w:cstheme="minorHAnsi"/>
          <w:color w:val="000000"/>
          <w:u w:val="single"/>
        </w:rPr>
      </w:pPr>
      <w:r>
        <w:rPr>
          <w:rFonts w:cstheme="minorHAnsi"/>
          <w:color w:val="000000"/>
          <w:u w:val="single"/>
        </w:rPr>
        <w:t>Podrobně rozpracovaný obsah</w:t>
      </w:r>
    </w:p>
    <w:p w14:paraId="1953DA06" w14:textId="77777777" w:rsidR="0033040E" w:rsidRDefault="007D7C23">
      <w:pPr>
        <w:pStyle w:val="Standard"/>
        <w:spacing w:line="240" w:lineRule="auto"/>
        <w:ind w:firstLine="680"/>
        <w:jc w:val="both"/>
        <w:rPr>
          <w:rFonts w:cstheme="minorHAnsi"/>
        </w:rPr>
      </w:pPr>
      <w:r>
        <w:rPr>
          <w:rFonts w:cstheme="minorHAnsi"/>
          <w:color w:val="000000"/>
        </w:rPr>
        <w:t xml:space="preserve">Úvodní přečtení ukázky z knihy Příběhy starých píseckých domů a osudy jejich obyvatel II by žáky mělo vtáhnout do kulis středověkého písku, mělo by vzbudit zájem o každodenní život měšťanů, </w:t>
      </w:r>
      <w:r w:rsidRPr="008259D2">
        <w:rPr>
          <w:rFonts w:cstheme="minorHAnsi"/>
          <w:color w:val="000000"/>
        </w:rPr>
        <w:t>jejich životní příběhy</w:t>
      </w:r>
      <w:r>
        <w:rPr>
          <w:rFonts w:cstheme="minorHAnsi"/>
          <w:color w:val="000000"/>
        </w:rPr>
        <w:t xml:space="preserve">. Žáci se </w:t>
      </w:r>
      <w:r w:rsidRPr="008259D2">
        <w:rPr>
          <w:rFonts w:cstheme="minorHAnsi"/>
          <w:color w:val="000000"/>
        </w:rPr>
        <w:t>sejdou do stálých</w:t>
      </w:r>
      <w:r>
        <w:rPr>
          <w:rFonts w:cstheme="minorHAnsi"/>
          <w:color w:val="000000"/>
        </w:rPr>
        <w:t xml:space="preserve"> skupin, rozbalí plán města, který vyplňovali v minulé hodině a každá skupina dostane 24 nastříhaných kartiček s popisem historie a současnosti domů. Před hrou Pátrání ve městě se žáci seznámí s pravidly této aktivity v plenéru. Žáci ve svých skupinách stráví 45 minut na ulicích historického jádra města. Vyhledávají objekty, dovídají se zajímavé informace o středověké minulosti domů, lepí je na správné místo do plánu města. Dívají se na své město jinýma očima. Ještě v plenéru skupina dokončí 7. úkol z pracovního listu Život ve středověkých městech (napíší, které stavby byly zřízeny městem). Po návratu z města probíhá v učebně v komunitním kruhu skupinová prezentace plánů města a zhodnocení aktivity Pátrání ve městě, sdílení dojmů a nabytých znalostí a zkušeností. </w:t>
      </w:r>
      <w:r>
        <w:rPr>
          <w:rFonts w:cstheme="minorHAnsi"/>
        </w:rPr>
        <w:t>Poté se žáci vrátí ke své první aktivitě vůbec – Naše potřeby. Ve skupině budou srovnávat své současné potřeby s tím, co z těchto potřeb mohlo být uspokojeno obyvatelům středověkého Písku. Vyškrtávají ze seznamu mnohé současné potřeby, srovnávají s tím, co o životě ve středověkém městě zjistili, diskutují, sdílejí si dojmy. Připraví si výstup pro hromadné sdílení v komunitním kruhu.</w:t>
      </w:r>
    </w:p>
    <w:p w14:paraId="40DFE222" w14:textId="77777777" w:rsidR="0033040E" w:rsidRDefault="007D7C23">
      <w:pPr>
        <w:pStyle w:val="Standard"/>
        <w:tabs>
          <w:tab w:val="left" w:pos="0"/>
        </w:tabs>
        <w:spacing w:line="240" w:lineRule="auto"/>
        <w:jc w:val="both"/>
        <w:rPr>
          <w:rFonts w:cstheme="minorHAnsi"/>
          <w:color w:val="000000"/>
        </w:rPr>
      </w:pPr>
      <w:r>
        <w:rPr>
          <w:rFonts w:cstheme="minorHAnsi"/>
          <w:color w:val="000000"/>
        </w:rPr>
        <w:t>V komunitním kruhu pak skupiny porovnávají svá zjištění i dojmy. Na závěr hodnotí, jak se jim pracuje ve skupině, co by se dalo vylepšit, znovu si zopakují pravidla práce ve skupině.</w:t>
      </w:r>
    </w:p>
    <w:p w14:paraId="67F316E7" w14:textId="77777777" w:rsidR="0033040E" w:rsidRDefault="0033040E">
      <w:pPr>
        <w:pStyle w:val="Standard"/>
        <w:tabs>
          <w:tab w:val="left" w:pos="0"/>
        </w:tabs>
        <w:spacing w:line="240" w:lineRule="auto"/>
        <w:jc w:val="both"/>
        <w:rPr>
          <w:rFonts w:cstheme="minorHAnsi"/>
          <w:color w:val="000000"/>
        </w:rPr>
      </w:pPr>
    </w:p>
    <w:tbl>
      <w:tblPr>
        <w:tblW w:w="7664" w:type="dxa"/>
        <w:jc w:val="center"/>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103" w:type="dxa"/>
        </w:tblCellMar>
        <w:tblLook w:val="0000" w:firstRow="0" w:lastRow="0" w:firstColumn="0" w:lastColumn="0" w:noHBand="0" w:noVBand="0"/>
      </w:tblPr>
      <w:tblGrid>
        <w:gridCol w:w="1555"/>
        <w:gridCol w:w="994"/>
        <w:gridCol w:w="2093"/>
        <w:gridCol w:w="1588"/>
        <w:gridCol w:w="1434"/>
      </w:tblGrid>
      <w:tr w:rsidR="0033040E" w14:paraId="2EB4C4D0" w14:textId="77777777">
        <w:trPr>
          <w:trHeight w:val="227"/>
          <w:jc w:val="center"/>
        </w:trPr>
        <w:tc>
          <w:tcPr>
            <w:tcW w:w="1555" w:type="dxa"/>
            <w:tcBorders>
              <w:top w:val="single" w:sz="4" w:space="0" w:color="00000A"/>
              <w:left w:val="single" w:sz="4" w:space="0" w:color="00000A"/>
              <w:bottom w:val="single" w:sz="4" w:space="0" w:color="00000A"/>
              <w:right w:val="single" w:sz="4" w:space="0" w:color="00000A"/>
            </w:tcBorders>
            <w:shd w:val="clear" w:color="auto" w:fill="D9D9D9"/>
            <w:tcMar>
              <w:left w:w="103" w:type="dxa"/>
            </w:tcMar>
            <w:vAlign w:val="center"/>
          </w:tcPr>
          <w:p w14:paraId="73C292FA" w14:textId="77777777" w:rsidR="0033040E" w:rsidRDefault="007D7C23">
            <w:pPr>
              <w:pStyle w:val="Standard"/>
              <w:spacing w:after="200" w:line="240" w:lineRule="auto"/>
              <w:jc w:val="both"/>
              <w:rPr>
                <w:rFonts w:cstheme="minorHAnsi"/>
                <w:b/>
                <w:bCs/>
              </w:rPr>
            </w:pPr>
            <w:r>
              <w:rPr>
                <w:rFonts w:cstheme="minorHAnsi"/>
                <w:b/>
                <w:bCs/>
              </w:rPr>
              <w:lastRenderedPageBreak/>
              <w:t>Aktivita</w:t>
            </w:r>
          </w:p>
        </w:tc>
        <w:tc>
          <w:tcPr>
            <w:tcW w:w="994" w:type="dxa"/>
            <w:tcBorders>
              <w:top w:val="single" w:sz="4" w:space="0" w:color="00000A"/>
              <w:left w:val="single" w:sz="4" w:space="0" w:color="00000A"/>
              <w:bottom w:val="single" w:sz="4" w:space="0" w:color="00000A"/>
              <w:right w:val="single" w:sz="4" w:space="0" w:color="00000A"/>
            </w:tcBorders>
            <w:shd w:val="clear" w:color="auto" w:fill="D9D9D9"/>
            <w:tcMar>
              <w:left w:w="103" w:type="dxa"/>
            </w:tcMar>
            <w:vAlign w:val="center"/>
          </w:tcPr>
          <w:p w14:paraId="0A8D72B7" w14:textId="77777777" w:rsidR="0033040E" w:rsidRDefault="007D7C23">
            <w:pPr>
              <w:pStyle w:val="Standard"/>
              <w:spacing w:line="240" w:lineRule="auto"/>
              <w:jc w:val="both"/>
              <w:rPr>
                <w:rFonts w:cstheme="minorHAnsi"/>
                <w:b/>
                <w:bCs/>
              </w:rPr>
            </w:pPr>
            <w:r>
              <w:rPr>
                <w:rFonts w:cstheme="minorHAnsi"/>
                <w:b/>
                <w:bCs/>
              </w:rPr>
              <w:t>Časová</w:t>
            </w:r>
          </w:p>
          <w:p w14:paraId="6F768D8D" w14:textId="77777777" w:rsidR="0033040E" w:rsidRDefault="007D7C23">
            <w:pPr>
              <w:pStyle w:val="Standard"/>
              <w:spacing w:after="200" w:line="240" w:lineRule="auto"/>
              <w:jc w:val="both"/>
              <w:rPr>
                <w:rFonts w:cstheme="minorHAnsi"/>
                <w:b/>
                <w:bCs/>
              </w:rPr>
            </w:pPr>
            <w:r>
              <w:rPr>
                <w:rFonts w:cstheme="minorHAnsi"/>
                <w:b/>
                <w:bCs/>
              </w:rPr>
              <w:t>dotace</w:t>
            </w:r>
          </w:p>
        </w:tc>
        <w:tc>
          <w:tcPr>
            <w:tcW w:w="2093" w:type="dxa"/>
            <w:tcBorders>
              <w:top w:val="single" w:sz="4" w:space="0" w:color="00000A"/>
              <w:left w:val="single" w:sz="4" w:space="0" w:color="00000A"/>
              <w:bottom w:val="single" w:sz="4" w:space="0" w:color="00000A"/>
              <w:right w:val="single" w:sz="4" w:space="0" w:color="00000A"/>
            </w:tcBorders>
            <w:shd w:val="clear" w:color="auto" w:fill="D9D9D9"/>
            <w:tcMar>
              <w:left w:w="103" w:type="dxa"/>
            </w:tcMar>
            <w:vAlign w:val="center"/>
          </w:tcPr>
          <w:p w14:paraId="32214778" w14:textId="77777777" w:rsidR="0033040E" w:rsidRDefault="007D7C23">
            <w:pPr>
              <w:pStyle w:val="Standard"/>
              <w:spacing w:after="200" w:line="240" w:lineRule="auto"/>
              <w:jc w:val="both"/>
              <w:rPr>
                <w:rFonts w:cstheme="minorHAnsi"/>
                <w:b/>
                <w:bCs/>
              </w:rPr>
            </w:pPr>
            <w:r>
              <w:rPr>
                <w:rFonts w:cstheme="minorHAnsi"/>
                <w:b/>
                <w:bCs/>
              </w:rPr>
              <w:t>Cíl aktivity</w:t>
            </w:r>
          </w:p>
        </w:tc>
        <w:tc>
          <w:tcPr>
            <w:tcW w:w="1588" w:type="dxa"/>
            <w:tcBorders>
              <w:top w:val="single" w:sz="4" w:space="0" w:color="00000A"/>
              <w:left w:val="single" w:sz="4" w:space="0" w:color="00000A"/>
              <w:bottom w:val="single" w:sz="4" w:space="0" w:color="00000A"/>
              <w:right w:val="single" w:sz="4" w:space="0" w:color="00000A"/>
            </w:tcBorders>
            <w:shd w:val="clear" w:color="auto" w:fill="D9D9D9"/>
            <w:tcMar>
              <w:left w:w="103" w:type="dxa"/>
            </w:tcMar>
            <w:vAlign w:val="center"/>
          </w:tcPr>
          <w:p w14:paraId="41BF9A24" w14:textId="77777777" w:rsidR="0033040E" w:rsidRDefault="007D7C23">
            <w:pPr>
              <w:pStyle w:val="Standard"/>
              <w:spacing w:after="200" w:line="240" w:lineRule="auto"/>
              <w:jc w:val="both"/>
              <w:rPr>
                <w:rFonts w:cstheme="minorHAnsi"/>
                <w:b/>
                <w:bCs/>
              </w:rPr>
            </w:pPr>
            <w:r>
              <w:rPr>
                <w:rFonts w:cstheme="minorHAnsi"/>
                <w:b/>
                <w:bCs/>
              </w:rPr>
              <w:t>Metody práce</w:t>
            </w:r>
          </w:p>
        </w:tc>
        <w:tc>
          <w:tcPr>
            <w:tcW w:w="1434" w:type="dxa"/>
            <w:tcBorders>
              <w:top w:val="single" w:sz="4" w:space="0" w:color="00000A"/>
              <w:left w:val="single" w:sz="4" w:space="0" w:color="00000A"/>
              <w:bottom w:val="single" w:sz="4" w:space="0" w:color="00000A"/>
              <w:right w:val="single" w:sz="4" w:space="0" w:color="00000A"/>
            </w:tcBorders>
            <w:shd w:val="clear" w:color="auto" w:fill="D9D9D9"/>
            <w:tcMar>
              <w:left w:w="103" w:type="dxa"/>
            </w:tcMar>
            <w:vAlign w:val="center"/>
          </w:tcPr>
          <w:p w14:paraId="6E891EDB" w14:textId="77777777" w:rsidR="0033040E" w:rsidRDefault="007D7C23">
            <w:pPr>
              <w:pStyle w:val="Standard"/>
              <w:spacing w:line="240" w:lineRule="auto"/>
              <w:jc w:val="both"/>
              <w:rPr>
                <w:rFonts w:cstheme="minorHAnsi"/>
                <w:b/>
                <w:bCs/>
              </w:rPr>
            </w:pPr>
            <w:r>
              <w:rPr>
                <w:rFonts w:cstheme="minorHAnsi"/>
                <w:b/>
                <w:bCs/>
              </w:rPr>
              <w:t>Formy</w:t>
            </w:r>
          </w:p>
          <w:p w14:paraId="1D71B837" w14:textId="77777777" w:rsidR="0033040E" w:rsidRDefault="007D7C23">
            <w:pPr>
              <w:pStyle w:val="Standard"/>
              <w:spacing w:after="200" w:line="240" w:lineRule="auto"/>
              <w:jc w:val="both"/>
              <w:rPr>
                <w:rFonts w:cstheme="minorHAnsi"/>
                <w:b/>
                <w:bCs/>
              </w:rPr>
            </w:pPr>
            <w:r>
              <w:rPr>
                <w:rFonts w:cstheme="minorHAnsi"/>
                <w:b/>
                <w:bCs/>
              </w:rPr>
              <w:t>práce</w:t>
            </w:r>
          </w:p>
        </w:tc>
      </w:tr>
      <w:tr w:rsidR="0033040E" w14:paraId="35EC3B19" w14:textId="77777777">
        <w:trPr>
          <w:trHeight w:val="385"/>
          <w:jc w:val="center"/>
        </w:trPr>
        <w:tc>
          <w:tcPr>
            <w:tcW w:w="1555" w:type="dxa"/>
            <w:tcBorders>
              <w:top w:val="single" w:sz="4" w:space="0" w:color="00000A"/>
              <w:left w:val="single" w:sz="4" w:space="0" w:color="00000A"/>
              <w:bottom w:val="single" w:sz="4" w:space="0" w:color="00000A"/>
              <w:right w:val="single" w:sz="4" w:space="0" w:color="00000A"/>
            </w:tcBorders>
            <w:shd w:val="clear" w:color="auto" w:fill="F2F2F2"/>
            <w:tcMar>
              <w:left w:w="103" w:type="dxa"/>
            </w:tcMar>
            <w:vAlign w:val="center"/>
          </w:tcPr>
          <w:p w14:paraId="67EF2731" w14:textId="77777777" w:rsidR="0033040E" w:rsidRDefault="007D7C23">
            <w:pPr>
              <w:pStyle w:val="Standard"/>
              <w:spacing w:after="200" w:line="240" w:lineRule="auto"/>
              <w:jc w:val="both"/>
              <w:rPr>
                <w:rFonts w:cstheme="minorHAnsi"/>
              </w:rPr>
            </w:pPr>
            <w:r>
              <w:rPr>
                <w:rFonts w:cstheme="minorHAnsi"/>
              </w:rPr>
              <w:t>Motivační čtení</w:t>
            </w:r>
          </w:p>
        </w:tc>
        <w:tc>
          <w:tcPr>
            <w:tcW w:w="99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5CBF7584" w14:textId="77777777" w:rsidR="0033040E" w:rsidRDefault="007D7C23">
            <w:pPr>
              <w:pStyle w:val="Standard"/>
              <w:spacing w:after="200" w:line="240" w:lineRule="auto"/>
              <w:jc w:val="both"/>
              <w:rPr>
                <w:rFonts w:cstheme="minorHAnsi"/>
              </w:rPr>
            </w:pPr>
            <w:r>
              <w:rPr>
                <w:rFonts w:cstheme="minorHAnsi"/>
              </w:rPr>
              <w:t>10´</w:t>
            </w:r>
          </w:p>
        </w:tc>
        <w:tc>
          <w:tcPr>
            <w:tcW w:w="209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380C2651" w14:textId="77777777" w:rsidR="0033040E" w:rsidRDefault="007D7C23">
            <w:pPr>
              <w:pStyle w:val="Standard"/>
              <w:spacing w:after="200" w:line="240" w:lineRule="auto"/>
              <w:jc w:val="both"/>
              <w:rPr>
                <w:rFonts w:cstheme="minorHAnsi"/>
              </w:rPr>
            </w:pPr>
            <w:r>
              <w:rPr>
                <w:rFonts w:cstheme="minorHAnsi"/>
              </w:rPr>
              <w:t>Vzbudit zájem o každodenní život ve středověkém Písku, o historii měšťanských domů</w:t>
            </w:r>
          </w:p>
        </w:tc>
        <w:tc>
          <w:tcPr>
            <w:tcW w:w="158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4526B157" w14:textId="77777777" w:rsidR="0033040E" w:rsidRDefault="007D7C23">
            <w:pPr>
              <w:pStyle w:val="Standard"/>
              <w:spacing w:after="200" w:line="240" w:lineRule="auto"/>
              <w:jc w:val="both"/>
              <w:rPr>
                <w:rFonts w:cstheme="minorHAnsi"/>
              </w:rPr>
            </w:pPr>
            <w:r>
              <w:rPr>
                <w:rFonts w:cstheme="minorHAnsi"/>
              </w:rPr>
              <w:t>Kritické čtení a myšlení</w:t>
            </w:r>
          </w:p>
        </w:tc>
        <w:tc>
          <w:tcPr>
            <w:tcW w:w="143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786E2E1E" w14:textId="77777777" w:rsidR="0033040E" w:rsidRDefault="007D7C23">
            <w:pPr>
              <w:pStyle w:val="Standard"/>
              <w:spacing w:after="200" w:line="240" w:lineRule="auto"/>
              <w:jc w:val="both"/>
              <w:rPr>
                <w:rFonts w:cstheme="minorHAnsi"/>
              </w:rPr>
            </w:pPr>
            <w:r>
              <w:rPr>
                <w:rFonts w:cstheme="minorHAnsi"/>
              </w:rPr>
              <w:t>hromadná</w:t>
            </w:r>
          </w:p>
        </w:tc>
      </w:tr>
      <w:tr w:rsidR="0033040E" w14:paraId="51AE588A" w14:textId="77777777">
        <w:trPr>
          <w:trHeight w:val="247"/>
          <w:jc w:val="center"/>
        </w:trPr>
        <w:tc>
          <w:tcPr>
            <w:tcW w:w="1555" w:type="dxa"/>
            <w:tcBorders>
              <w:top w:val="single" w:sz="4" w:space="0" w:color="00000A"/>
              <w:left w:val="single" w:sz="4" w:space="0" w:color="00000A"/>
              <w:bottom w:val="single" w:sz="4" w:space="0" w:color="00000A"/>
              <w:right w:val="single" w:sz="4" w:space="0" w:color="00000A"/>
            </w:tcBorders>
            <w:shd w:val="clear" w:color="auto" w:fill="F2F2F2"/>
            <w:tcMar>
              <w:left w:w="103" w:type="dxa"/>
            </w:tcMar>
            <w:vAlign w:val="center"/>
          </w:tcPr>
          <w:p w14:paraId="42A3EDD9" w14:textId="77777777" w:rsidR="0033040E" w:rsidRDefault="007D7C23">
            <w:pPr>
              <w:pStyle w:val="Standard"/>
              <w:spacing w:after="200" w:line="240" w:lineRule="auto"/>
              <w:jc w:val="both"/>
              <w:rPr>
                <w:rFonts w:cstheme="minorHAnsi"/>
              </w:rPr>
            </w:pPr>
            <w:r>
              <w:rPr>
                <w:rFonts w:cstheme="minorHAnsi"/>
              </w:rPr>
              <w:t>Kartičky domů, seznámení s pravidly hry Pátrání ve městě</w:t>
            </w:r>
          </w:p>
        </w:tc>
        <w:tc>
          <w:tcPr>
            <w:tcW w:w="99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25E8676A" w14:textId="77777777" w:rsidR="0033040E" w:rsidRDefault="007D7C23">
            <w:pPr>
              <w:pStyle w:val="Standard"/>
              <w:spacing w:after="200" w:line="240" w:lineRule="auto"/>
              <w:jc w:val="both"/>
              <w:rPr>
                <w:rFonts w:cstheme="minorHAnsi"/>
              </w:rPr>
            </w:pPr>
            <w:r>
              <w:rPr>
                <w:rFonts w:cstheme="minorHAnsi"/>
              </w:rPr>
              <w:t>10´</w:t>
            </w:r>
          </w:p>
        </w:tc>
        <w:tc>
          <w:tcPr>
            <w:tcW w:w="209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5FD40F38" w14:textId="77777777" w:rsidR="0033040E" w:rsidRDefault="007D7C23">
            <w:pPr>
              <w:pStyle w:val="Standard"/>
              <w:spacing w:after="200" w:line="240" w:lineRule="auto"/>
              <w:jc w:val="both"/>
              <w:rPr>
                <w:rFonts w:cstheme="minorHAnsi"/>
              </w:rPr>
            </w:pPr>
            <w:r>
              <w:rPr>
                <w:rFonts w:cstheme="minorHAnsi"/>
              </w:rPr>
              <w:t>Žáci se zběžné seznámí s kartičkami, které budou používat při pátrací hře. Žák pochopí a respektuje pravidla hry.</w:t>
            </w:r>
          </w:p>
        </w:tc>
        <w:tc>
          <w:tcPr>
            <w:tcW w:w="158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6558BCA5" w14:textId="77777777" w:rsidR="0033040E" w:rsidRDefault="007D7C23">
            <w:pPr>
              <w:pStyle w:val="Standard"/>
              <w:spacing w:line="240" w:lineRule="auto"/>
              <w:jc w:val="both"/>
              <w:rPr>
                <w:rFonts w:cstheme="minorHAnsi"/>
              </w:rPr>
            </w:pPr>
            <w:r>
              <w:rPr>
                <w:rFonts w:cstheme="minorHAnsi"/>
              </w:rPr>
              <w:t>Naslouchání,</w:t>
            </w:r>
          </w:p>
          <w:p w14:paraId="1849F5F6" w14:textId="77777777" w:rsidR="0033040E" w:rsidRDefault="007D7C23">
            <w:pPr>
              <w:pStyle w:val="Standard"/>
              <w:spacing w:after="200" w:line="240" w:lineRule="auto"/>
              <w:jc w:val="both"/>
              <w:rPr>
                <w:rFonts w:cstheme="minorHAnsi"/>
              </w:rPr>
            </w:pPr>
            <w:r>
              <w:rPr>
                <w:rFonts w:cstheme="minorHAnsi"/>
              </w:rPr>
              <w:t>kritické myšlení</w:t>
            </w:r>
          </w:p>
        </w:tc>
        <w:tc>
          <w:tcPr>
            <w:tcW w:w="143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686DA70C" w14:textId="77777777" w:rsidR="0033040E" w:rsidRDefault="007D7C23">
            <w:pPr>
              <w:pStyle w:val="Standard"/>
              <w:spacing w:after="200" w:line="240" w:lineRule="auto"/>
              <w:jc w:val="both"/>
              <w:rPr>
                <w:rFonts w:cstheme="minorHAnsi"/>
              </w:rPr>
            </w:pPr>
            <w:r>
              <w:rPr>
                <w:rFonts w:cstheme="minorHAnsi"/>
              </w:rPr>
              <w:t>skupinová</w:t>
            </w:r>
          </w:p>
        </w:tc>
      </w:tr>
      <w:tr w:rsidR="0033040E" w14:paraId="5F646675" w14:textId="77777777">
        <w:trPr>
          <w:trHeight w:val="385"/>
          <w:jc w:val="center"/>
        </w:trPr>
        <w:tc>
          <w:tcPr>
            <w:tcW w:w="1555" w:type="dxa"/>
            <w:tcBorders>
              <w:top w:val="single" w:sz="4" w:space="0" w:color="00000A"/>
              <w:left w:val="single" w:sz="4" w:space="0" w:color="00000A"/>
              <w:bottom w:val="single" w:sz="4" w:space="0" w:color="00000A"/>
              <w:right w:val="single" w:sz="4" w:space="0" w:color="00000A"/>
            </w:tcBorders>
            <w:shd w:val="clear" w:color="auto" w:fill="F2F2F2"/>
            <w:tcMar>
              <w:left w:w="103" w:type="dxa"/>
            </w:tcMar>
            <w:vAlign w:val="center"/>
          </w:tcPr>
          <w:p w14:paraId="28879687" w14:textId="77777777" w:rsidR="0033040E" w:rsidRDefault="007D7C23">
            <w:pPr>
              <w:pStyle w:val="Standard"/>
              <w:spacing w:after="200" w:line="240" w:lineRule="auto"/>
              <w:jc w:val="both"/>
              <w:rPr>
                <w:rFonts w:cstheme="minorHAnsi"/>
              </w:rPr>
            </w:pPr>
            <w:r>
              <w:rPr>
                <w:rFonts w:cstheme="minorHAnsi"/>
              </w:rPr>
              <w:t>Hra Pátrání ve městě</w:t>
            </w:r>
          </w:p>
        </w:tc>
        <w:tc>
          <w:tcPr>
            <w:tcW w:w="99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74A67E33" w14:textId="77777777" w:rsidR="0033040E" w:rsidRDefault="007D7C23">
            <w:pPr>
              <w:pStyle w:val="Standard"/>
              <w:spacing w:after="200" w:line="240" w:lineRule="auto"/>
              <w:jc w:val="both"/>
              <w:rPr>
                <w:rFonts w:cstheme="minorHAnsi"/>
              </w:rPr>
            </w:pPr>
            <w:r>
              <w:rPr>
                <w:rFonts w:cstheme="minorHAnsi"/>
              </w:rPr>
              <w:t>45´</w:t>
            </w:r>
          </w:p>
        </w:tc>
        <w:tc>
          <w:tcPr>
            <w:tcW w:w="209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32445D78" w14:textId="77777777" w:rsidR="0033040E" w:rsidRDefault="007D7C23">
            <w:pPr>
              <w:pStyle w:val="Standard"/>
              <w:spacing w:after="200" w:line="240" w:lineRule="auto"/>
              <w:jc w:val="both"/>
              <w:rPr>
                <w:rFonts w:cstheme="minorHAnsi"/>
              </w:rPr>
            </w:pPr>
            <w:r>
              <w:rPr>
                <w:rFonts w:cstheme="minorHAnsi"/>
              </w:rPr>
              <w:t>Poznat své město a každodenní život měšťanů ve středověkých souvislostech.</w:t>
            </w:r>
          </w:p>
        </w:tc>
        <w:tc>
          <w:tcPr>
            <w:tcW w:w="158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03C290A6" w14:textId="77777777" w:rsidR="0033040E" w:rsidRDefault="007D7C23">
            <w:pPr>
              <w:pStyle w:val="Standard"/>
              <w:spacing w:line="240" w:lineRule="auto"/>
              <w:jc w:val="both"/>
              <w:rPr>
                <w:rFonts w:cstheme="minorHAnsi"/>
              </w:rPr>
            </w:pPr>
            <w:r>
              <w:rPr>
                <w:rFonts w:cstheme="minorHAnsi"/>
              </w:rPr>
              <w:t>Komunikace, sebereflexe, řešení problému</w:t>
            </w:r>
          </w:p>
          <w:p w14:paraId="5A33F1CA" w14:textId="77777777" w:rsidR="0033040E" w:rsidRDefault="0033040E">
            <w:pPr>
              <w:pStyle w:val="Standard"/>
              <w:spacing w:after="200" w:line="240" w:lineRule="auto"/>
              <w:jc w:val="both"/>
              <w:rPr>
                <w:rFonts w:cstheme="minorHAnsi"/>
              </w:rPr>
            </w:pPr>
          </w:p>
        </w:tc>
        <w:tc>
          <w:tcPr>
            <w:tcW w:w="143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15CFC926" w14:textId="77777777" w:rsidR="0033040E" w:rsidRDefault="007D7C23">
            <w:pPr>
              <w:pStyle w:val="Standard"/>
              <w:spacing w:after="200" w:line="240" w:lineRule="auto"/>
              <w:jc w:val="both"/>
              <w:rPr>
                <w:rFonts w:cstheme="minorHAnsi"/>
              </w:rPr>
            </w:pPr>
            <w:r>
              <w:rPr>
                <w:rFonts w:cstheme="minorHAnsi"/>
              </w:rPr>
              <w:t>skupinová</w:t>
            </w:r>
          </w:p>
        </w:tc>
      </w:tr>
      <w:tr w:rsidR="0033040E" w14:paraId="2541A167" w14:textId="77777777">
        <w:trPr>
          <w:trHeight w:val="385"/>
          <w:jc w:val="center"/>
        </w:trPr>
        <w:tc>
          <w:tcPr>
            <w:tcW w:w="1555" w:type="dxa"/>
            <w:tcBorders>
              <w:left w:val="single" w:sz="4" w:space="0" w:color="00000A"/>
              <w:bottom w:val="single" w:sz="4" w:space="0" w:color="00000A"/>
              <w:right w:val="single" w:sz="4" w:space="0" w:color="00000A"/>
            </w:tcBorders>
            <w:shd w:val="clear" w:color="auto" w:fill="F2F2F2"/>
            <w:tcMar>
              <w:left w:w="103" w:type="dxa"/>
            </w:tcMar>
            <w:vAlign w:val="center"/>
          </w:tcPr>
          <w:p w14:paraId="29BB846D" w14:textId="77777777" w:rsidR="0033040E" w:rsidRDefault="007D7C23">
            <w:pPr>
              <w:pStyle w:val="Standard"/>
              <w:spacing w:after="200" w:line="240" w:lineRule="auto"/>
              <w:jc w:val="both"/>
              <w:rPr>
                <w:rFonts w:cstheme="minorHAnsi"/>
              </w:rPr>
            </w:pPr>
            <w:r>
              <w:rPr>
                <w:rFonts w:cstheme="minorHAnsi"/>
              </w:rPr>
              <w:t>Zhodnocení aktivity a prezentace plánů města</w:t>
            </w:r>
          </w:p>
        </w:tc>
        <w:tc>
          <w:tcPr>
            <w:tcW w:w="994" w:type="dxa"/>
            <w:tcBorders>
              <w:left w:val="single" w:sz="4" w:space="0" w:color="00000A"/>
              <w:bottom w:val="single" w:sz="4" w:space="0" w:color="00000A"/>
              <w:right w:val="single" w:sz="4" w:space="0" w:color="00000A"/>
            </w:tcBorders>
            <w:shd w:val="clear" w:color="auto" w:fill="auto"/>
            <w:tcMar>
              <w:left w:w="103" w:type="dxa"/>
            </w:tcMar>
            <w:vAlign w:val="center"/>
          </w:tcPr>
          <w:p w14:paraId="19D40EFC" w14:textId="77777777" w:rsidR="0033040E" w:rsidRDefault="007D7C23">
            <w:pPr>
              <w:pStyle w:val="Standard"/>
              <w:spacing w:after="200" w:line="240" w:lineRule="auto"/>
              <w:jc w:val="both"/>
              <w:rPr>
                <w:rFonts w:cstheme="minorHAnsi"/>
              </w:rPr>
            </w:pPr>
            <w:r>
              <w:rPr>
                <w:rFonts w:cstheme="minorHAnsi"/>
              </w:rPr>
              <w:t>10´</w:t>
            </w:r>
          </w:p>
        </w:tc>
        <w:tc>
          <w:tcPr>
            <w:tcW w:w="2093" w:type="dxa"/>
            <w:tcBorders>
              <w:left w:val="single" w:sz="4" w:space="0" w:color="00000A"/>
              <w:bottom w:val="single" w:sz="4" w:space="0" w:color="00000A"/>
              <w:right w:val="single" w:sz="4" w:space="0" w:color="00000A"/>
            </w:tcBorders>
            <w:shd w:val="clear" w:color="auto" w:fill="auto"/>
            <w:tcMar>
              <w:left w:w="103" w:type="dxa"/>
            </w:tcMar>
            <w:vAlign w:val="center"/>
          </w:tcPr>
          <w:p w14:paraId="774F94AA" w14:textId="77777777" w:rsidR="0033040E" w:rsidRDefault="007D7C23">
            <w:pPr>
              <w:pStyle w:val="Standard"/>
              <w:spacing w:after="200" w:line="240" w:lineRule="auto"/>
              <w:jc w:val="both"/>
              <w:rPr>
                <w:rFonts w:cstheme="minorHAnsi"/>
              </w:rPr>
            </w:pPr>
            <w:r>
              <w:rPr>
                <w:rFonts w:cstheme="minorHAnsi"/>
              </w:rPr>
              <w:t>Ověření správnosti lokalizace domů, sdílení dojmů.</w:t>
            </w:r>
          </w:p>
        </w:tc>
        <w:tc>
          <w:tcPr>
            <w:tcW w:w="1588" w:type="dxa"/>
            <w:tcBorders>
              <w:left w:val="single" w:sz="4" w:space="0" w:color="00000A"/>
              <w:bottom w:val="single" w:sz="4" w:space="0" w:color="00000A"/>
              <w:right w:val="single" w:sz="4" w:space="0" w:color="00000A"/>
            </w:tcBorders>
            <w:shd w:val="clear" w:color="auto" w:fill="auto"/>
            <w:tcMar>
              <w:left w:w="103" w:type="dxa"/>
            </w:tcMar>
            <w:vAlign w:val="center"/>
          </w:tcPr>
          <w:p w14:paraId="430723A9" w14:textId="77777777" w:rsidR="0033040E" w:rsidRDefault="007D7C23">
            <w:pPr>
              <w:pStyle w:val="Standard"/>
              <w:spacing w:after="200" w:line="240" w:lineRule="auto"/>
              <w:jc w:val="both"/>
              <w:rPr>
                <w:rFonts w:cstheme="minorHAnsi"/>
              </w:rPr>
            </w:pPr>
            <w:r>
              <w:rPr>
                <w:rFonts w:cstheme="minorHAnsi"/>
              </w:rPr>
              <w:t>Prezentace, porovnávání, sebereflexe</w:t>
            </w:r>
          </w:p>
        </w:tc>
        <w:tc>
          <w:tcPr>
            <w:tcW w:w="1434" w:type="dxa"/>
            <w:tcBorders>
              <w:left w:val="single" w:sz="4" w:space="0" w:color="00000A"/>
              <w:bottom w:val="single" w:sz="4" w:space="0" w:color="00000A"/>
              <w:right w:val="single" w:sz="4" w:space="0" w:color="00000A"/>
            </w:tcBorders>
            <w:shd w:val="clear" w:color="auto" w:fill="auto"/>
            <w:tcMar>
              <w:left w:w="103" w:type="dxa"/>
            </w:tcMar>
            <w:vAlign w:val="center"/>
          </w:tcPr>
          <w:p w14:paraId="03EFE570" w14:textId="77777777" w:rsidR="0033040E" w:rsidRDefault="007D7C23">
            <w:pPr>
              <w:pStyle w:val="Standard"/>
              <w:spacing w:after="200" w:line="240" w:lineRule="auto"/>
              <w:jc w:val="both"/>
              <w:rPr>
                <w:rFonts w:cstheme="minorHAnsi"/>
              </w:rPr>
            </w:pPr>
            <w:r>
              <w:rPr>
                <w:rFonts w:cstheme="minorHAnsi"/>
              </w:rPr>
              <w:t>Hromadná, skupinová, individuální</w:t>
            </w:r>
          </w:p>
        </w:tc>
      </w:tr>
      <w:tr w:rsidR="0033040E" w14:paraId="76729B20" w14:textId="77777777">
        <w:trPr>
          <w:trHeight w:val="385"/>
          <w:jc w:val="center"/>
        </w:trPr>
        <w:tc>
          <w:tcPr>
            <w:tcW w:w="1555" w:type="dxa"/>
            <w:tcBorders>
              <w:left w:val="single" w:sz="4" w:space="0" w:color="00000A"/>
              <w:bottom w:val="single" w:sz="4" w:space="0" w:color="00000A"/>
              <w:right w:val="single" w:sz="4" w:space="0" w:color="00000A"/>
            </w:tcBorders>
            <w:shd w:val="clear" w:color="auto" w:fill="F2F2F2"/>
            <w:tcMar>
              <w:left w:w="103" w:type="dxa"/>
            </w:tcMar>
            <w:vAlign w:val="center"/>
          </w:tcPr>
          <w:p w14:paraId="61D9AA3B" w14:textId="750D6DD5" w:rsidR="0033040E" w:rsidRDefault="007D7C23">
            <w:pPr>
              <w:pStyle w:val="Standard"/>
              <w:spacing w:after="200" w:line="240" w:lineRule="auto"/>
              <w:jc w:val="both"/>
              <w:rPr>
                <w:rFonts w:cstheme="minorHAnsi"/>
              </w:rPr>
            </w:pPr>
            <w:r>
              <w:rPr>
                <w:rFonts w:cstheme="minorHAnsi"/>
              </w:rPr>
              <w:t xml:space="preserve">Životní úroveň obyvatel středověkého Písku </w:t>
            </w:r>
            <w:r w:rsidR="008259D2">
              <w:rPr>
                <w:rFonts w:cstheme="minorHAnsi"/>
              </w:rPr>
              <w:t>–</w:t>
            </w:r>
            <w:r>
              <w:rPr>
                <w:rFonts w:cstheme="minorHAnsi"/>
              </w:rPr>
              <w:t xml:space="preserve"> vyškrtávání</w:t>
            </w:r>
          </w:p>
        </w:tc>
        <w:tc>
          <w:tcPr>
            <w:tcW w:w="994" w:type="dxa"/>
            <w:tcBorders>
              <w:left w:val="single" w:sz="4" w:space="0" w:color="00000A"/>
              <w:bottom w:val="single" w:sz="4" w:space="0" w:color="00000A"/>
              <w:right w:val="single" w:sz="4" w:space="0" w:color="00000A"/>
            </w:tcBorders>
            <w:shd w:val="clear" w:color="auto" w:fill="auto"/>
            <w:tcMar>
              <w:left w:w="103" w:type="dxa"/>
            </w:tcMar>
            <w:vAlign w:val="center"/>
          </w:tcPr>
          <w:p w14:paraId="76649403" w14:textId="77777777" w:rsidR="0033040E" w:rsidRDefault="007D7C23">
            <w:pPr>
              <w:pStyle w:val="Standard"/>
              <w:spacing w:after="200" w:line="240" w:lineRule="auto"/>
              <w:jc w:val="both"/>
              <w:rPr>
                <w:rFonts w:cstheme="minorHAnsi"/>
              </w:rPr>
            </w:pPr>
            <w:r>
              <w:rPr>
                <w:rFonts w:cstheme="minorHAnsi"/>
              </w:rPr>
              <w:t>5´</w:t>
            </w:r>
          </w:p>
        </w:tc>
        <w:tc>
          <w:tcPr>
            <w:tcW w:w="2093" w:type="dxa"/>
            <w:tcBorders>
              <w:left w:val="single" w:sz="4" w:space="0" w:color="00000A"/>
              <w:bottom w:val="single" w:sz="4" w:space="0" w:color="00000A"/>
              <w:right w:val="single" w:sz="4" w:space="0" w:color="00000A"/>
            </w:tcBorders>
            <w:shd w:val="clear" w:color="auto" w:fill="auto"/>
            <w:tcMar>
              <w:left w:w="103" w:type="dxa"/>
            </w:tcMar>
            <w:vAlign w:val="center"/>
          </w:tcPr>
          <w:p w14:paraId="0B8F3D97" w14:textId="77777777" w:rsidR="0033040E" w:rsidRDefault="007D7C23">
            <w:pPr>
              <w:pStyle w:val="Standard"/>
              <w:spacing w:after="200" w:line="240" w:lineRule="auto"/>
              <w:jc w:val="both"/>
              <w:rPr>
                <w:rFonts w:cstheme="minorHAnsi"/>
              </w:rPr>
            </w:pPr>
            <w:r>
              <w:rPr>
                <w:rFonts w:cstheme="minorHAnsi"/>
              </w:rPr>
              <w:t>Porovnat současné potřeby s potřebami měšťanů ve středověku. Propojení úvodní motivační hodiny se zjištěním v dosavadních aktivitách.</w:t>
            </w:r>
          </w:p>
        </w:tc>
        <w:tc>
          <w:tcPr>
            <w:tcW w:w="1588" w:type="dxa"/>
            <w:tcBorders>
              <w:left w:val="single" w:sz="4" w:space="0" w:color="00000A"/>
              <w:bottom w:val="single" w:sz="4" w:space="0" w:color="00000A"/>
              <w:right w:val="single" w:sz="4" w:space="0" w:color="00000A"/>
            </w:tcBorders>
            <w:shd w:val="clear" w:color="auto" w:fill="auto"/>
            <w:tcMar>
              <w:left w:w="103" w:type="dxa"/>
            </w:tcMar>
            <w:vAlign w:val="center"/>
          </w:tcPr>
          <w:p w14:paraId="113A7F22" w14:textId="77777777" w:rsidR="0033040E" w:rsidRDefault="007D7C23">
            <w:pPr>
              <w:pStyle w:val="Standard"/>
              <w:spacing w:line="240" w:lineRule="auto"/>
              <w:jc w:val="both"/>
              <w:rPr>
                <w:rFonts w:cstheme="minorHAnsi"/>
              </w:rPr>
            </w:pPr>
            <w:r>
              <w:rPr>
                <w:rFonts w:cstheme="minorHAnsi"/>
              </w:rPr>
              <w:t>Řešení problému, porovnávání,</w:t>
            </w:r>
          </w:p>
          <w:p w14:paraId="0C2BF473" w14:textId="77777777" w:rsidR="0033040E" w:rsidRDefault="007D7C23">
            <w:pPr>
              <w:pStyle w:val="Standard"/>
              <w:spacing w:after="200" w:line="240" w:lineRule="auto"/>
              <w:jc w:val="both"/>
              <w:rPr>
                <w:rFonts w:cstheme="minorHAnsi"/>
              </w:rPr>
            </w:pPr>
            <w:r>
              <w:rPr>
                <w:rFonts w:cstheme="minorHAnsi"/>
              </w:rPr>
              <w:t>sebereflexe</w:t>
            </w:r>
          </w:p>
        </w:tc>
        <w:tc>
          <w:tcPr>
            <w:tcW w:w="1434" w:type="dxa"/>
            <w:tcBorders>
              <w:left w:val="single" w:sz="4" w:space="0" w:color="00000A"/>
              <w:bottom w:val="single" w:sz="4" w:space="0" w:color="00000A"/>
              <w:right w:val="single" w:sz="4" w:space="0" w:color="00000A"/>
            </w:tcBorders>
            <w:shd w:val="clear" w:color="auto" w:fill="auto"/>
            <w:tcMar>
              <w:left w:w="103" w:type="dxa"/>
            </w:tcMar>
            <w:vAlign w:val="center"/>
          </w:tcPr>
          <w:p w14:paraId="0D4DA2FE" w14:textId="77777777" w:rsidR="0033040E" w:rsidRDefault="007D7C23">
            <w:pPr>
              <w:pStyle w:val="Standard"/>
              <w:spacing w:after="200" w:line="240" w:lineRule="auto"/>
              <w:jc w:val="both"/>
              <w:rPr>
                <w:rFonts w:cstheme="minorHAnsi"/>
              </w:rPr>
            </w:pPr>
            <w:r>
              <w:rPr>
                <w:rFonts w:cstheme="minorHAnsi"/>
              </w:rPr>
              <w:t>skupinová</w:t>
            </w:r>
          </w:p>
        </w:tc>
      </w:tr>
      <w:tr w:rsidR="0033040E" w14:paraId="5F5B4F67" w14:textId="77777777">
        <w:trPr>
          <w:trHeight w:val="385"/>
          <w:jc w:val="center"/>
        </w:trPr>
        <w:tc>
          <w:tcPr>
            <w:tcW w:w="1555" w:type="dxa"/>
            <w:tcBorders>
              <w:left w:val="single" w:sz="4" w:space="0" w:color="00000A"/>
              <w:bottom w:val="single" w:sz="4" w:space="0" w:color="00000A"/>
              <w:right w:val="single" w:sz="4" w:space="0" w:color="00000A"/>
            </w:tcBorders>
            <w:shd w:val="clear" w:color="auto" w:fill="F2F2F2"/>
            <w:tcMar>
              <w:left w:w="103" w:type="dxa"/>
            </w:tcMar>
            <w:vAlign w:val="center"/>
          </w:tcPr>
          <w:p w14:paraId="25B604F3" w14:textId="77777777" w:rsidR="0033040E" w:rsidRDefault="007D7C23">
            <w:pPr>
              <w:pStyle w:val="Standard"/>
              <w:spacing w:after="200" w:line="240" w:lineRule="auto"/>
              <w:jc w:val="both"/>
              <w:rPr>
                <w:rFonts w:cstheme="minorHAnsi"/>
              </w:rPr>
            </w:pPr>
            <w:r>
              <w:rPr>
                <w:rFonts w:cstheme="minorHAnsi"/>
              </w:rPr>
              <w:t xml:space="preserve">Životní úroveň obyvatel středověkého </w:t>
            </w:r>
            <w:proofErr w:type="gramStart"/>
            <w:r>
              <w:rPr>
                <w:rFonts w:cstheme="minorHAnsi"/>
              </w:rPr>
              <w:t>Písku –  komunitní</w:t>
            </w:r>
            <w:proofErr w:type="gramEnd"/>
            <w:r>
              <w:rPr>
                <w:rFonts w:cstheme="minorHAnsi"/>
              </w:rPr>
              <w:t xml:space="preserve"> kruh</w:t>
            </w:r>
          </w:p>
        </w:tc>
        <w:tc>
          <w:tcPr>
            <w:tcW w:w="994" w:type="dxa"/>
            <w:tcBorders>
              <w:left w:val="single" w:sz="4" w:space="0" w:color="00000A"/>
              <w:bottom w:val="single" w:sz="4" w:space="0" w:color="00000A"/>
              <w:right w:val="single" w:sz="4" w:space="0" w:color="00000A"/>
            </w:tcBorders>
            <w:shd w:val="clear" w:color="auto" w:fill="auto"/>
            <w:tcMar>
              <w:left w:w="103" w:type="dxa"/>
            </w:tcMar>
            <w:vAlign w:val="center"/>
          </w:tcPr>
          <w:p w14:paraId="52E8AE86" w14:textId="77777777" w:rsidR="0033040E" w:rsidRDefault="007D7C23">
            <w:pPr>
              <w:pStyle w:val="Standard"/>
              <w:spacing w:after="200" w:line="240" w:lineRule="auto"/>
              <w:jc w:val="both"/>
              <w:rPr>
                <w:rFonts w:cstheme="minorHAnsi"/>
              </w:rPr>
            </w:pPr>
            <w:r>
              <w:rPr>
                <w:rFonts w:cstheme="minorHAnsi"/>
              </w:rPr>
              <w:t>5´</w:t>
            </w:r>
          </w:p>
        </w:tc>
        <w:tc>
          <w:tcPr>
            <w:tcW w:w="2093" w:type="dxa"/>
            <w:tcBorders>
              <w:left w:val="single" w:sz="4" w:space="0" w:color="00000A"/>
              <w:bottom w:val="single" w:sz="4" w:space="0" w:color="00000A"/>
              <w:right w:val="single" w:sz="4" w:space="0" w:color="00000A"/>
            </w:tcBorders>
            <w:shd w:val="clear" w:color="auto" w:fill="auto"/>
            <w:tcMar>
              <w:left w:w="103" w:type="dxa"/>
            </w:tcMar>
            <w:vAlign w:val="center"/>
          </w:tcPr>
          <w:p w14:paraId="437C3920" w14:textId="77777777" w:rsidR="0033040E" w:rsidRDefault="007D7C23">
            <w:pPr>
              <w:pStyle w:val="Standard"/>
              <w:spacing w:after="200" w:line="240" w:lineRule="auto"/>
              <w:jc w:val="both"/>
              <w:rPr>
                <w:rFonts w:cstheme="minorHAnsi"/>
              </w:rPr>
            </w:pPr>
            <w:r>
              <w:rPr>
                <w:rFonts w:cstheme="minorHAnsi"/>
              </w:rPr>
              <w:t>Žák srovnává své představy o životní úrovni dnes se zjištěnými informacemi z období středověku.</w:t>
            </w:r>
          </w:p>
        </w:tc>
        <w:tc>
          <w:tcPr>
            <w:tcW w:w="1588" w:type="dxa"/>
            <w:tcBorders>
              <w:left w:val="single" w:sz="4" w:space="0" w:color="00000A"/>
              <w:bottom w:val="single" w:sz="4" w:space="0" w:color="00000A"/>
              <w:right w:val="single" w:sz="4" w:space="0" w:color="00000A"/>
            </w:tcBorders>
            <w:shd w:val="clear" w:color="auto" w:fill="auto"/>
            <w:tcMar>
              <w:left w:w="103" w:type="dxa"/>
            </w:tcMar>
            <w:vAlign w:val="center"/>
          </w:tcPr>
          <w:p w14:paraId="0FA8506D" w14:textId="77777777" w:rsidR="0033040E" w:rsidRDefault="007D7C23">
            <w:pPr>
              <w:pStyle w:val="Standard"/>
              <w:spacing w:line="240" w:lineRule="auto"/>
              <w:jc w:val="both"/>
              <w:rPr>
                <w:rFonts w:cstheme="minorHAnsi"/>
              </w:rPr>
            </w:pPr>
            <w:r>
              <w:rPr>
                <w:rFonts w:cstheme="minorHAnsi"/>
              </w:rPr>
              <w:t>Prezentace, sebereflexe,</w:t>
            </w:r>
          </w:p>
          <w:p w14:paraId="47222A3B" w14:textId="77777777" w:rsidR="0033040E" w:rsidRDefault="007D7C23">
            <w:pPr>
              <w:pStyle w:val="Standard"/>
              <w:spacing w:after="200" w:line="240" w:lineRule="auto"/>
              <w:jc w:val="both"/>
              <w:rPr>
                <w:rFonts w:cstheme="minorHAnsi"/>
              </w:rPr>
            </w:pPr>
            <w:r>
              <w:rPr>
                <w:rFonts w:cstheme="minorHAnsi"/>
              </w:rPr>
              <w:t>řízený rozhovor, dialog</w:t>
            </w:r>
          </w:p>
        </w:tc>
        <w:tc>
          <w:tcPr>
            <w:tcW w:w="1434" w:type="dxa"/>
            <w:tcBorders>
              <w:left w:val="single" w:sz="4" w:space="0" w:color="00000A"/>
              <w:bottom w:val="single" w:sz="4" w:space="0" w:color="00000A"/>
              <w:right w:val="single" w:sz="4" w:space="0" w:color="00000A"/>
            </w:tcBorders>
            <w:shd w:val="clear" w:color="auto" w:fill="auto"/>
            <w:tcMar>
              <w:left w:w="103" w:type="dxa"/>
            </w:tcMar>
            <w:vAlign w:val="center"/>
          </w:tcPr>
          <w:p w14:paraId="04BB01F6" w14:textId="77777777" w:rsidR="0033040E" w:rsidRDefault="007D7C23">
            <w:pPr>
              <w:pStyle w:val="Standard"/>
              <w:spacing w:line="240" w:lineRule="auto"/>
              <w:jc w:val="both"/>
              <w:rPr>
                <w:rFonts w:cstheme="minorHAnsi"/>
              </w:rPr>
            </w:pPr>
            <w:r>
              <w:rPr>
                <w:rFonts w:cstheme="minorHAnsi"/>
              </w:rPr>
              <w:t>hromadná</w:t>
            </w:r>
          </w:p>
          <w:p w14:paraId="1546FCC2" w14:textId="77777777" w:rsidR="0033040E" w:rsidRDefault="007D7C23">
            <w:pPr>
              <w:pStyle w:val="Standard"/>
              <w:spacing w:after="200" w:line="240" w:lineRule="auto"/>
              <w:jc w:val="both"/>
              <w:rPr>
                <w:rFonts w:cstheme="minorHAnsi"/>
              </w:rPr>
            </w:pPr>
            <w:r>
              <w:rPr>
                <w:rFonts w:cstheme="minorHAnsi"/>
              </w:rPr>
              <w:t>- komunitní kruh</w:t>
            </w:r>
          </w:p>
        </w:tc>
      </w:tr>
      <w:tr w:rsidR="0033040E" w14:paraId="411CA9C0" w14:textId="77777777">
        <w:trPr>
          <w:trHeight w:val="385"/>
          <w:jc w:val="center"/>
        </w:trPr>
        <w:tc>
          <w:tcPr>
            <w:tcW w:w="1555" w:type="dxa"/>
            <w:tcBorders>
              <w:left w:val="single" w:sz="4" w:space="0" w:color="00000A"/>
              <w:bottom w:val="single" w:sz="4" w:space="0" w:color="00000A"/>
              <w:right w:val="single" w:sz="4" w:space="0" w:color="00000A"/>
            </w:tcBorders>
            <w:shd w:val="clear" w:color="auto" w:fill="F2F2F2"/>
            <w:tcMar>
              <w:left w:w="103" w:type="dxa"/>
            </w:tcMar>
            <w:vAlign w:val="center"/>
          </w:tcPr>
          <w:p w14:paraId="4D0213B6" w14:textId="77777777" w:rsidR="0033040E" w:rsidRDefault="007D7C23">
            <w:pPr>
              <w:pStyle w:val="Standard"/>
              <w:spacing w:after="200" w:line="240" w:lineRule="auto"/>
              <w:jc w:val="both"/>
              <w:rPr>
                <w:rFonts w:cstheme="minorHAnsi"/>
              </w:rPr>
            </w:pPr>
            <w:r>
              <w:rPr>
                <w:rFonts w:cstheme="minorHAnsi"/>
              </w:rPr>
              <w:t>Hodnocení spolupráce ve skupině</w:t>
            </w:r>
          </w:p>
        </w:tc>
        <w:tc>
          <w:tcPr>
            <w:tcW w:w="994" w:type="dxa"/>
            <w:tcBorders>
              <w:left w:val="single" w:sz="4" w:space="0" w:color="00000A"/>
              <w:bottom w:val="single" w:sz="4" w:space="0" w:color="00000A"/>
              <w:right w:val="single" w:sz="4" w:space="0" w:color="00000A"/>
            </w:tcBorders>
            <w:shd w:val="clear" w:color="auto" w:fill="auto"/>
            <w:tcMar>
              <w:left w:w="103" w:type="dxa"/>
            </w:tcMar>
            <w:vAlign w:val="center"/>
          </w:tcPr>
          <w:p w14:paraId="63BAF92B" w14:textId="77777777" w:rsidR="0033040E" w:rsidRDefault="007D7C23">
            <w:pPr>
              <w:pStyle w:val="Standard"/>
              <w:spacing w:after="200" w:line="240" w:lineRule="auto"/>
              <w:jc w:val="both"/>
              <w:rPr>
                <w:rFonts w:cstheme="minorHAnsi"/>
              </w:rPr>
            </w:pPr>
            <w:r>
              <w:rPr>
                <w:rFonts w:cstheme="minorHAnsi"/>
              </w:rPr>
              <w:t>5´</w:t>
            </w:r>
          </w:p>
        </w:tc>
        <w:tc>
          <w:tcPr>
            <w:tcW w:w="2093" w:type="dxa"/>
            <w:tcBorders>
              <w:left w:val="single" w:sz="4" w:space="0" w:color="00000A"/>
              <w:bottom w:val="single" w:sz="4" w:space="0" w:color="00000A"/>
              <w:right w:val="single" w:sz="4" w:space="0" w:color="00000A"/>
            </w:tcBorders>
            <w:shd w:val="clear" w:color="auto" w:fill="auto"/>
            <w:tcMar>
              <w:left w:w="103" w:type="dxa"/>
            </w:tcMar>
            <w:vAlign w:val="center"/>
          </w:tcPr>
          <w:p w14:paraId="16F5CE79" w14:textId="77777777" w:rsidR="0033040E" w:rsidRDefault="007D7C23">
            <w:pPr>
              <w:pStyle w:val="Standard"/>
              <w:spacing w:after="200" w:line="240" w:lineRule="auto"/>
              <w:jc w:val="both"/>
              <w:rPr>
                <w:rFonts w:cstheme="minorHAnsi"/>
              </w:rPr>
            </w:pPr>
            <w:r>
              <w:rPr>
                <w:rFonts w:cstheme="minorHAnsi"/>
              </w:rPr>
              <w:t>Uvědomit si klady a zápory práce v konkrétní skupině, poučit se pro další spolupráci.</w:t>
            </w:r>
          </w:p>
        </w:tc>
        <w:tc>
          <w:tcPr>
            <w:tcW w:w="1588" w:type="dxa"/>
            <w:tcBorders>
              <w:left w:val="single" w:sz="4" w:space="0" w:color="00000A"/>
              <w:bottom w:val="single" w:sz="4" w:space="0" w:color="00000A"/>
              <w:right w:val="single" w:sz="4" w:space="0" w:color="00000A"/>
            </w:tcBorders>
            <w:shd w:val="clear" w:color="auto" w:fill="auto"/>
            <w:tcMar>
              <w:left w:w="103" w:type="dxa"/>
            </w:tcMar>
            <w:vAlign w:val="center"/>
          </w:tcPr>
          <w:p w14:paraId="6EFEC85A" w14:textId="77777777" w:rsidR="0033040E" w:rsidRDefault="007D7C23">
            <w:pPr>
              <w:pStyle w:val="Standard"/>
              <w:spacing w:line="240" w:lineRule="auto"/>
              <w:jc w:val="both"/>
              <w:rPr>
                <w:rFonts w:cstheme="minorHAnsi"/>
              </w:rPr>
            </w:pPr>
            <w:r>
              <w:rPr>
                <w:rFonts w:cstheme="minorHAnsi"/>
              </w:rPr>
              <w:t>Sebereflexe,</w:t>
            </w:r>
          </w:p>
          <w:p w14:paraId="3F592114" w14:textId="77777777" w:rsidR="0033040E" w:rsidRDefault="007D7C23">
            <w:pPr>
              <w:pStyle w:val="Standard"/>
              <w:spacing w:after="200" w:line="240" w:lineRule="auto"/>
              <w:jc w:val="both"/>
              <w:rPr>
                <w:rFonts w:cstheme="minorHAnsi"/>
              </w:rPr>
            </w:pPr>
            <w:r>
              <w:rPr>
                <w:rFonts w:cstheme="minorHAnsi"/>
              </w:rPr>
              <w:t>komunikace</w:t>
            </w:r>
          </w:p>
        </w:tc>
        <w:tc>
          <w:tcPr>
            <w:tcW w:w="1434" w:type="dxa"/>
            <w:tcBorders>
              <w:left w:val="single" w:sz="4" w:space="0" w:color="00000A"/>
              <w:bottom w:val="single" w:sz="4" w:space="0" w:color="00000A"/>
              <w:right w:val="single" w:sz="4" w:space="0" w:color="00000A"/>
            </w:tcBorders>
            <w:shd w:val="clear" w:color="auto" w:fill="auto"/>
            <w:tcMar>
              <w:left w:w="103" w:type="dxa"/>
            </w:tcMar>
            <w:vAlign w:val="center"/>
          </w:tcPr>
          <w:p w14:paraId="5956C3D2" w14:textId="77777777" w:rsidR="0033040E" w:rsidRDefault="007D7C23">
            <w:pPr>
              <w:pStyle w:val="Standard"/>
              <w:spacing w:line="240" w:lineRule="auto"/>
              <w:jc w:val="both"/>
              <w:rPr>
                <w:rFonts w:cstheme="minorHAnsi"/>
              </w:rPr>
            </w:pPr>
            <w:r>
              <w:rPr>
                <w:rFonts w:cstheme="minorHAnsi"/>
              </w:rPr>
              <w:t>hromadná</w:t>
            </w:r>
          </w:p>
          <w:p w14:paraId="70A33B09" w14:textId="77777777" w:rsidR="0033040E" w:rsidRDefault="007D7C23">
            <w:pPr>
              <w:pStyle w:val="Standard"/>
              <w:spacing w:after="200" w:line="240" w:lineRule="auto"/>
              <w:jc w:val="both"/>
              <w:rPr>
                <w:rFonts w:cstheme="minorHAnsi"/>
              </w:rPr>
            </w:pPr>
            <w:r>
              <w:rPr>
                <w:rFonts w:cstheme="minorHAnsi"/>
              </w:rPr>
              <w:t>- komunitní kruh</w:t>
            </w:r>
          </w:p>
        </w:tc>
      </w:tr>
    </w:tbl>
    <w:p w14:paraId="03A910BB" w14:textId="77777777" w:rsidR="0033040E" w:rsidRDefault="0033040E">
      <w:pPr>
        <w:pStyle w:val="Standard"/>
        <w:tabs>
          <w:tab w:val="center" w:pos="3670"/>
        </w:tabs>
        <w:spacing w:line="240" w:lineRule="auto"/>
        <w:jc w:val="both"/>
        <w:rPr>
          <w:rFonts w:cstheme="minorHAnsi"/>
          <w:b/>
          <w:bCs/>
          <w:color w:val="000000"/>
        </w:rPr>
      </w:pPr>
    </w:p>
    <w:p w14:paraId="07F39195" w14:textId="77777777" w:rsidR="0033040E" w:rsidRDefault="007D7C23">
      <w:pPr>
        <w:pStyle w:val="Standard"/>
        <w:tabs>
          <w:tab w:val="center" w:pos="3670"/>
        </w:tabs>
        <w:spacing w:line="240" w:lineRule="auto"/>
        <w:jc w:val="both"/>
        <w:rPr>
          <w:rFonts w:cstheme="minorHAnsi"/>
          <w:b/>
          <w:bCs/>
          <w:color w:val="000000"/>
        </w:rPr>
      </w:pPr>
      <w:r>
        <w:rPr>
          <w:rFonts w:cstheme="minorHAnsi"/>
          <w:b/>
          <w:bCs/>
          <w:color w:val="000000"/>
        </w:rPr>
        <w:t>Text – metodika</w:t>
      </w:r>
    </w:p>
    <w:p w14:paraId="2624A4B9" w14:textId="77777777" w:rsidR="0033040E" w:rsidRDefault="0033040E">
      <w:pPr>
        <w:pStyle w:val="Standard"/>
        <w:tabs>
          <w:tab w:val="center" w:pos="3670"/>
        </w:tabs>
        <w:spacing w:line="240" w:lineRule="auto"/>
        <w:jc w:val="both"/>
        <w:rPr>
          <w:rFonts w:cstheme="minorHAnsi"/>
          <w:b/>
          <w:bCs/>
          <w:color w:val="000000"/>
        </w:rPr>
      </w:pPr>
    </w:p>
    <w:p w14:paraId="66D00B65" w14:textId="77777777" w:rsidR="0033040E" w:rsidRDefault="007D7C23">
      <w:pPr>
        <w:pStyle w:val="Standard"/>
        <w:tabs>
          <w:tab w:val="center" w:pos="3670"/>
        </w:tabs>
        <w:spacing w:line="240" w:lineRule="auto"/>
        <w:jc w:val="both"/>
        <w:rPr>
          <w:rFonts w:cstheme="minorHAnsi"/>
          <w:b/>
          <w:bCs/>
          <w:color w:val="000000"/>
        </w:rPr>
      </w:pPr>
      <w:r>
        <w:rPr>
          <w:rFonts w:cstheme="minorHAnsi"/>
          <w:b/>
          <w:bCs/>
          <w:color w:val="000000" w:themeColor="text1"/>
        </w:rPr>
        <w:t>a) Příběh jednoho starého píseckého domu</w:t>
      </w:r>
    </w:p>
    <w:p w14:paraId="565218C0" w14:textId="77777777" w:rsidR="0033040E" w:rsidRDefault="007D7C23">
      <w:pPr>
        <w:pStyle w:val="Standard"/>
        <w:tabs>
          <w:tab w:val="center" w:pos="3670"/>
        </w:tabs>
        <w:spacing w:line="240" w:lineRule="auto"/>
        <w:ind w:firstLine="680"/>
        <w:jc w:val="both"/>
        <w:rPr>
          <w:rFonts w:cstheme="minorHAnsi"/>
          <w:color w:val="000000" w:themeColor="text1"/>
        </w:rPr>
      </w:pPr>
      <w:r>
        <w:rPr>
          <w:rFonts w:cstheme="minorHAnsi"/>
          <w:color w:val="000000" w:themeColor="text1"/>
        </w:rPr>
        <w:t xml:space="preserve">Příběh z knihy </w:t>
      </w:r>
      <w:r>
        <w:rPr>
          <w:rFonts w:cstheme="minorHAnsi"/>
          <w:i/>
          <w:iCs/>
          <w:color w:val="000000" w:themeColor="text1"/>
        </w:rPr>
        <w:t>Příběhy starých píseckých domů a osudy jejich obyvatel</w:t>
      </w:r>
      <w:r>
        <w:rPr>
          <w:rFonts w:cstheme="minorHAnsi"/>
          <w:color w:val="000000" w:themeColor="text1"/>
        </w:rPr>
        <w:t xml:space="preserve"> má pro žáky hodnotu autentického prožitku, uvede je to hry Pátrání ve městě. </w:t>
      </w:r>
    </w:p>
    <w:p w14:paraId="268C6FA5" w14:textId="77777777" w:rsidR="0033040E" w:rsidRDefault="0033040E">
      <w:pPr>
        <w:pStyle w:val="Standard"/>
        <w:tabs>
          <w:tab w:val="center" w:pos="3670"/>
        </w:tabs>
        <w:spacing w:line="240" w:lineRule="auto"/>
        <w:ind w:firstLine="680"/>
        <w:jc w:val="both"/>
        <w:rPr>
          <w:rFonts w:cstheme="minorHAnsi"/>
          <w:color w:val="000000" w:themeColor="text1"/>
        </w:rPr>
      </w:pPr>
    </w:p>
    <w:p w14:paraId="74A3C403" w14:textId="77777777" w:rsidR="0033040E" w:rsidRDefault="007D7C23">
      <w:pPr>
        <w:spacing w:after="0" w:line="240" w:lineRule="auto"/>
        <w:jc w:val="both"/>
        <w:rPr>
          <w:rFonts w:cstheme="minorHAnsi"/>
          <w:b/>
          <w:i/>
          <w:iCs/>
        </w:rPr>
      </w:pPr>
      <w:r>
        <w:rPr>
          <w:rFonts w:cstheme="minorHAnsi"/>
          <w:b/>
          <w:i/>
          <w:iCs/>
        </w:rPr>
        <w:t xml:space="preserve">U </w:t>
      </w:r>
      <w:proofErr w:type="spellStart"/>
      <w:r>
        <w:rPr>
          <w:rFonts w:cstheme="minorHAnsi"/>
          <w:b/>
          <w:i/>
          <w:iCs/>
        </w:rPr>
        <w:t>Hlavínů</w:t>
      </w:r>
      <w:proofErr w:type="spellEnd"/>
      <w:r>
        <w:rPr>
          <w:rFonts w:cstheme="minorHAnsi"/>
          <w:b/>
          <w:i/>
          <w:iCs/>
        </w:rPr>
        <w:t xml:space="preserve"> čp. 38</w:t>
      </w:r>
    </w:p>
    <w:p w14:paraId="49A39456" w14:textId="77777777" w:rsidR="0033040E" w:rsidRDefault="0033040E">
      <w:pPr>
        <w:pStyle w:val="Default"/>
        <w:rPr>
          <w:lang w:eastAsia="en-US"/>
        </w:rPr>
      </w:pPr>
    </w:p>
    <w:p w14:paraId="237E7ACA" w14:textId="77777777" w:rsidR="0033040E" w:rsidRDefault="007D7C23">
      <w:pPr>
        <w:spacing w:after="0" w:line="240" w:lineRule="auto"/>
        <w:jc w:val="both"/>
        <w:rPr>
          <w:rFonts w:cstheme="minorHAnsi"/>
          <w:i/>
          <w:iCs/>
        </w:rPr>
      </w:pPr>
      <w:r>
        <w:rPr>
          <w:rFonts w:cstheme="minorHAnsi"/>
          <w:i/>
          <w:iCs/>
        </w:rPr>
        <w:t xml:space="preserve">„Dům čp. 38 U </w:t>
      </w:r>
      <w:proofErr w:type="spellStart"/>
      <w:r>
        <w:rPr>
          <w:rFonts w:cstheme="minorHAnsi"/>
          <w:i/>
          <w:iCs/>
        </w:rPr>
        <w:t>Hlavínů</w:t>
      </w:r>
      <w:proofErr w:type="spellEnd"/>
      <w:r>
        <w:rPr>
          <w:rFonts w:cstheme="minorHAnsi"/>
          <w:i/>
          <w:iCs/>
        </w:rPr>
        <w:t xml:space="preserve"> na Alšově náměstí zná každý </w:t>
      </w:r>
      <w:proofErr w:type="spellStart"/>
      <w:r>
        <w:rPr>
          <w:rFonts w:cstheme="minorHAnsi"/>
          <w:i/>
          <w:iCs/>
        </w:rPr>
        <w:t>Písečák</w:t>
      </w:r>
      <w:proofErr w:type="spellEnd"/>
      <w:r>
        <w:rPr>
          <w:rFonts w:cstheme="minorHAnsi"/>
          <w:i/>
          <w:iCs/>
        </w:rPr>
        <w:t xml:space="preserve">, ale nejspíš někteří nevědí, že zde před mnoha lety měla své sídlo královská rychta a pak radnice. Prý byla dokonce starší než pražská staroměstská radnice. Tehdy se říkalo rychta a byla zde až do počátku 16. století. Dnešní podoba domu nijak nenapovídá, že patří k nejstarším ve městě. V současnosti je vyhlášený jako bufet a </w:t>
      </w:r>
      <w:proofErr w:type="gramStart"/>
      <w:r>
        <w:rPr>
          <w:rFonts w:cstheme="minorHAnsi"/>
          <w:i/>
          <w:iCs/>
        </w:rPr>
        <w:t>řeznictví....</w:t>
      </w:r>
      <w:proofErr w:type="gramEnd"/>
    </w:p>
    <w:p w14:paraId="46395F2A" w14:textId="77777777" w:rsidR="0033040E" w:rsidRDefault="0033040E">
      <w:pPr>
        <w:pStyle w:val="Default"/>
        <w:rPr>
          <w:lang w:eastAsia="en-US"/>
        </w:rPr>
      </w:pPr>
    </w:p>
    <w:p w14:paraId="2204A88C" w14:textId="77777777" w:rsidR="0033040E" w:rsidRDefault="007D7C23">
      <w:pPr>
        <w:spacing w:after="0" w:line="240" w:lineRule="auto"/>
        <w:jc w:val="both"/>
        <w:rPr>
          <w:rFonts w:cstheme="minorHAnsi"/>
          <w:i/>
          <w:iCs/>
        </w:rPr>
      </w:pPr>
      <w:r>
        <w:rPr>
          <w:rFonts w:cstheme="minorHAnsi"/>
          <w:i/>
          <w:iCs/>
        </w:rPr>
        <w:t>Dům byl postaven ve 13. století, ve stejné době jako kamenný most, farní kostel a hrad, na jehož místě je dnes radnice a muzeum. Podle názoru odborníků patřil k nejkrásnějším raně gotickým měšťanským domům v Čechách. Měl dvě křídla a v patře významné prostory s žebrovou klenbou. Ze síně vedly schody do půdního patra. Pod domem byl sklep s valenou klenbou, v němž byl ve skále vytesaný sklípek se sedátkem. Někteří badatelé se domnívali, že mohl sloužit jako šatlava.</w:t>
      </w:r>
    </w:p>
    <w:p w14:paraId="27C2D7FB" w14:textId="77777777" w:rsidR="0033040E" w:rsidRDefault="0033040E">
      <w:pPr>
        <w:pStyle w:val="Default"/>
        <w:rPr>
          <w:lang w:eastAsia="en-US"/>
        </w:rPr>
      </w:pPr>
    </w:p>
    <w:p w14:paraId="78E478D8" w14:textId="77777777" w:rsidR="0033040E" w:rsidRDefault="007D7C23">
      <w:pPr>
        <w:spacing w:after="0" w:line="240" w:lineRule="auto"/>
        <w:jc w:val="both"/>
        <w:rPr>
          <w:rFonts w:cstheme="minorHAnsi"/>
          <w:i/>
          <w:iCs/>
        </w:rPr>
      </w:pPr>
      <w:r>
        <w:rPr>
          <w:rFonts w:cstheme="minorHAnsi"/>
          <w:i/>
          <w:iCs/>
        </w:rPr>
        <w:t xml:space="preserve">V roce 1547 patřil Kateřině Šípové, pak byl vlastníkem Melichar </w:t>
      </w:r>
      <w:proofErr w:type="spellStart"/>
      <w:r>
        <w:rPr>
          <w:rFonts w:cstheme="minorHAnsi"/>
          <w:i/>
          <w:iCs/>
        </w:rPr>
        <w:t>Čazar</w:t>
      </w:r>
      <w:proofErr w:type="spellEnd"/>
      <w:r>
        <w:rPr>
          <w:rFonts w:cstheme="minorHAnsi"/>
          <w:i/>
          <w:iCs/>
        </w:rPr>
        <w:t xml:space="preserve"> a ten ho prodal v roce 1611 píseckému primasovi Zikmundu </w:t>
      </w:r>
      <w:proofErr w:type="spellStart"/>
      <w:r>
        <w:rPr>
          <w:rFonts w:cstheme="minorHAnsi"/>
          <w:i/>
          <w:iCs/>
        </w:rPr>
        <w:t>Švantlovi</w:t>
      </w:r>
      <w:proofErr w:type="spellEnd"/>
      <w:r>
        <w:rPr>
          <w:rFonts w:cstheme="minorHAnsi"/>
          <w:i/>
          <w:iCs/>
        </w:rPr>
        <w:t xml:space="preserve">, který zahynul při dobytí Písku </w:t>
      </w:r>
      <w:proofErr w:type="spellStart"/>
      <w:r>
        <w:rPr>
          <w:rFonts w:cstheme="minorHAnsi"/>
          <w:i/>
          <w:iCs/>
        </w:rPr>
        <w:t>Buquoyovými</w:t>
      </w:r>
      <w:proofErr w:type="spellEnd"/>
      <w:r>
        <w:rPr>
          <w:rFonts w:cstheme="minorHAnsi"/>
          <w:i/>
          <w:iCs/>
        </w:rPr>
        <w:t xml:space="preserve"> vojáky v roce 1620. Od té doby měl tento dům hodně </w:t>
      </w:r>
      <w:proofErr w:type="gramStart"/>
      <w:r>
        <w:rPr>
          <w:rFonts w:cstheme="minorHAnsi"/>
          <w:i/>
          <w:iCs/>
        </w:rPr>
        <w:t>majitelů....“</w:t>
      </w:r>
      <w:proofErr w:type="gramEnd"/>
    </w:p>
    <w:p w14:paraId="6FFCED4D" w14:textId="77777777" w:rsidR="0033040E" w:rsidRDefault="0033040E">
      <w:pPr>
        <w:pStyle w:val="Default"/>
        <w:rPr>
          <w:lang w:eastAsia="en-US"/>
        </w:rPr>
      </w:pPr>
    </w:p>
    <w:p w14:paraId="5528A679" w14:textId="77777777" w:rsidR="0033040E" w:rsidRDefault="007D7C23">
      <w:pPr>
        <w:spacing w:after="0" w:line="240" w:lineRule="auto"/>
        <w:jc w:val="both"/>
        <w:rPr>
          <w:rFonts w:cstheme="minorHAnsi"/>
          <w:i/>
          <w:iCs/>
        </w:rPr>
      </w:pPr>
      <w:r>
        <w:rPr>
          <w:rFonts w:cstheme="minorHAnsi"/>
          <w:i/>
          <w:iCs/>
        </w:rPr>
        <w:t>MĚCHUROVÁ, Zlata. Příběhy starých píseckých domů a osudy jejich obyvatel II. Písek: J&amp;M, 2017. 187 s., citace str. 23, 24</w:t>
      </w:r>
    </w:p>
    <w:p w14:paraId="13874168" w14:textId="77777777" w:rsidR="0033040E" w:rsidRDefault="0033040E">
      <w:pPr>
        <w:pStyle w:val="Default"/>
        <w:rPr>
          <w:lang w:eastAsia="en-US"/>
        </w:rPr>
      </w:pPr>
    </w:p>
    <w:p w14:paraId="46E4F744" w14:textId="77777777" w:rsidR="0033040E" w:rsidRDefault="007D7C23">
      <w:pPr>
        <w:pStyle w:val="Standard"/>
        <w:tabs>
          <w:tab w:val="center" w:pos="3670"/>
        </w:tabs>
        <w:spacing w:line="240" w:lineRule="auto"/>
        <w:jc w:val="both"/>
        <w:rPr>
          <w:rFonts w:cstheme="minorHAnsi"/>
          <w:color w:val="000000" w:themeColor="text1"/>
        </w:rPr>
      </w:pPr>
      <w:r>
        <w:rPr>
          <w:rFonts w:cstheme="minorHAnsi"/>
          <w:color w:val="000000" w:themeColor="text1"/>
        </w:rPr>
        <w:t>Vyučující čte, poté následuje krátké sdílení dojmů z četby.</w:t>
      </w:r>
    </w:p>
    <w:p w14:paraId="58EEC64A" w14:textId="77777777" w:rsidR="0033040E" w:rsidRDefault="0033040E">
      <w:pPr>
        <w:pStyle w:val="Standard"/>
        <w:tabs>
          <w:tab w:val="center" w:pos="3670"/>
        </w:tabs>
        <w:spacing w:line="240" w:lineRule="auto"/>
        <w:jc w:val="both"/>
        <w:rPr>
          <w:rFonts w:cstheme="minorHAnsi"/>
          <w:color w:val="000000" w:themeColor="text1"/>
        </w:rPr>
      </w:pPr>
    </w:p>
    <w:p w14:paraId="5B39F5E0" w14:textId="77777777" w:rsidR="0033040E" w:rsidRDefault="007D7C23">
      <w:pPr>
        <w:pStyle w:val="Standard"/>
        <w:tabs>
          <w:tab w:val="center" w:pos="3670"/>
        </w:tabs>
        <w:spacing w:line="240" w:lineRule="auto"/>
        <w:jc w:val="both"/>
        <w:rPr>
          <w:rFonts w:cstheme="minorHAnsi"/>
        </w:rPr>
      </w:pPr>
      <w:r>
        <w:rPr>
          <w:rFonts w:cstheme="minorHAnsi"/>
        </w:rPr>
        <w:t>Co vás zaujalo na této ukázce?</w:t>
      </w:r>
    </w:p>
    <w:p w14:paraId="599A68EA" w14:textId="77777777" w:rsidR="0033040E" w:rsidRDefault="0033040E">
      <w:pPr>
        <w:pStyle w:val="Standard"/>
        <w:tabs>
          <w:tab w:val="center" w:pos="3670"/>
        </w:tabs>
        <w:spacing w:line="240" w:lineRule="auto"/>
        <w:jc w:val="both"/>
        <w:rPr>
          <w:rFonts w:cstheme="minorHAnsi"/>
          <w:color w:val="000000"/>
        </w:rPr>
      </w:pPr>
    </w:p>
    <w:p w14:paraId="13B7D158" w14:textId="77777777" w:rsidR="0033040E" w:rsidRDefault="007D7C23">
      <w:pPr>
        <w:pStyle w:val="Standard"/>
        <w:tabs>
          <w:tab w:val="center" w:pos="3670"/>
        </w:tabs>
        <w:spacing w:line="240" w:lineRule="auto"/>
        <w:jc w:val="both"/>
        <w:rPr>
          <w:rFonts w:cstheme="minorHAnsi"/>
          <w:b/>
          <w:color w:val="000000"/>
        </w:rPr>
      </w:pPr>
      <w:r>
        <w:rPr>
          <w:rFonts w:cstheme="minorHAnsi"/>
          <w:b/>
          <w:color w:val="000000" w:themeColor="text1"/>
        </w:rPr>
        <w:t xml:space="preserve">b) </w:t>
      </w:r>
      <w:r>
        <w:rPr>
          <w:rFonts w:cstheme="minorHAnsi"/>
          <w:b/>
          <w:bCs/>
          <w:color w:val="000000" w:themeColor="text1"/>
        </w:rPr>
        <w:t>Kartičky s domy, seznámení s pravidly aktivity Pátrání ve městě</w:t>
      </w:r>
    </w:p>
    <w:p w14:paraId="0DE6EBDF" w14:textId="77777777" w:rsidR="0033040E" w:rsidRDefault="007D7C23">
      <w:pPr>
        <w:pStyle w:val="Standard"/>
        <w:tabs>
          <w:tab w:val="center" w:pos="3670"/>
        </w:tabs>
        <w:spacing w:line="240" w:lineRule="auto"/>
        <w:ind w:firstLine="680"/>
        <w:jc w:val="both"/>
      </w:pPr>
      <w:r>
        <w:rPr>
          <w:rFonts w:cstheme="minorHAnsi"/>
          <w:color w:val="000000"/>
        </w:rPr>
        <w:t xml:space="preserve">Žáci dostanou obálku s kartičkami s obrysy domů, z truhly si vezmou rozpracovaný plán Písku (zvětšená </w:t>
      </w:r>
      <w:hyperlink w:anchor="_4.3.1_Schematická_mapa">
        <w:r>
          <w:rPr>
            <w:rStyle w:val="Internetovodkaz"/>
            <w:rFonts w:cstheme="minorHAnsi"/>
            <w:webHidden/>
          </w:rPr>
          <w:t>Příloha 4.3.1</w:t>
        </w:r>
      </w:hyperlink>
      <w:r>
        <w:rPr>
          <w:rFonts w:cstheme="minorHAnsi"/>
          <w:color w:val="000000"/>
        </w:rPr>
        <w:t xml:space="preserve">). Vyučující použije k vysvětlení pravidel zvětšenou kopii </w:t>
      </w:r>
      <w:hyperlink w:anchor="_4.3.7_Pravidla_hry">
        <w:r>
          <w:rPr>
            <w:rStyle w:val="Internetovodkaz"/>
            <w:rFonts w:cstheme="minorHAnsi"/>
            <w:webHidden/>
          </w:rPr>
          <w:t>Přílohy 4.3.7</w:t>
        </w:r>
      </w:hyperlink>
      <w:r>
        <w:rPr>
          <w:rFonts w:cstheme="minorHAnsi"/>
          <w:color w:val="FF0000"/>
        </w:rPr>
        <w:t xml:space="preserve"> </w:t>
      </w:r>
      <w:r>
        <w:rPr>
          <w:rFonts w:cstheme="minorHAnsi"/>
          <w:color w:val="000000"/>
        </w:rPr>
        <w:t>Pravidla hry Pátrání ve městě. Několika otázkami ověří, zda žáci pravidlům rozumí. Jde nejen o správné splnění úkolu, ale zejména o bezpečné a zodpovědné chování žáků v ulicích historického jádra města.</w:t>
      </w:r>
    </w:p>
    <w:p w14:paraId="6EF387C0" w14:textId="77777777" w:rsidR="0033040E" w:rsidRDefault="0033040E">
      <w:pPr>
        <w:pStyle w:val="Bezmezer"/>
        <w:tabs>
          <w:tab w:val="center" w:pos="3670"/>
        </w:tabs>
        <w:jc w:val="both"/>
        <w:rPr>
          <w:rFonts w:cstheme="minorHAnsi"/>
          <w:i/>
        </w:rPr>
      </w:pPr>
    </w:p>
    <w:p w14:paraId="0FABC45E" w14:textId="77777777" w:rsidR="0033040E" w:rsidRDefault="007D7C23">
      <w:pPr>
        <w:pStyle w:val="Bezmezer"/>
        <w:tabs>
          <w:tab w:val="center" w:pos="3670"/>
        </w:tabs>
        <w:jc w:val="both"/>
        <w:rPr>
          <w:rFonts w:cstheme="minorHAnsi"/>
          <w:color w:val="000000"/>
        </w:rPr>
      </w:pPr>
      <w:r>
        <w:rPr>
          <w:rFonts w:cstheme="minorHAnsi"/>
        </w:rPr>
        <w:t>Na každém z 24 domů najdete dva popisy – v horní části se dozvíte, k čemu sloužil dům v době středověku, v dolní části je současná ulice a číslo popisné, také to, co najdete v tomto domě dnes. Současná charakteristika vám pomůže umístit dům na správné místo plánu města. Postupně se vám bude tvořit obrázek středověkého Písku. Zároveň můžete srovnávat, jak se domy a ulice, řemesla i život ve městě proměnily.</w:t>
      </w:r>
    </w:p>
    <w:p w14:paraId="4B99081D" w14:textId="77777777" w:rsidR="0033040E" w:rsidRDefault="0033040E">
      <w:pPr>
        <w:pStyle w:val="Standard"/>
        <w:tabs>
          <w:tab w:val="center" w:pos="3670"/>
        </w:tabs>
        <w:spacing w:line="240" w:lineRule="auto"/>
        <w:jc w:val="both"/>
        <w:rPr>
          <w:rFonts w:cstheme="minorHAnsi"/>
          <w:color w:val="000000"/>
          <w:u w:val="single"/>
        </w:rPr>
      </w:pPr>
    </w:p>
    <w:p w14:paraId="48D922B1" w14:textId="77777777" w:rsidR="0033040E" w:rsidRDefault="007D7C23">
      <w:pPr>
        <w:pStyle w:val="Standard"/>
        <w:tabs>
          <w:tab w:val="center" w:pos="3670"/>
        </w:tabs>
        <w:spacing w:line="240" w:lineRule="auto"/>
        <w:jc w:val="both"/>
        <w:rPr>
          <w:rFonts w:cstheme="minorHAnsi"/>
          <w:color w:val="000000"/>
          <w:u w:val="single"/>
        </w:rPr>
      </w:pPr>
      <w:r>
        <w:rPr>
          <w:rFonts w:cstheme="minorHAnsi"/>
          <w:color w:val="000000"/>
          <w:u w:val="single"/>
        </w:rPr>
        <w:t>Metodické doporučení:</w:t>
      </w:r>
    </w:p>
    <w:p w14:paraId="4D14B831" w14:textId="77777777" w:rsidR="0033040E" w:rsidRDefault="007D7C23">
      <w:pPr>
        <w:pStyle w:val="Standard"/>
        <w:tabs>
          <w:tab w:val="center" w:pos="3670"/>
        </w:tabs>
        <w:spacing w:line="240" w:lineRule="auto"/>
        <w:ind w:firstLine="680"/>
        <w:jc w:val="both"/>
      </w:pPr>
      <w:r>
        <w:rPr>
          <w:rFonts w:cstheme="minorHAnsi"/>
          <w:color w:val="000000"/>
        </w:rPr>
        <w:t xml:space="preserve">Je vhodné </w:t>
      </w:r>
      <w:hyperlink w:anchor="_4.3.7_Pravidla_hry">
        <w:r>
          <w:rPr>
            <w:rStyle w:val="Internetovodkaz"/>
            <w:rFonts w:cstheme="minorHAnsi"/>
            <w:webHidden/>
          </w:rPr>
          <w:t>Přílohu 4.3.7</w:t>
        </w:r>
      </w:hyperlink>
      <w:r>
        <w:rPr>
          <w:rFonts w:cstheme="minorHAnsi"/>
          <w:color w:val="FF0000"/>
        </w:rPr>
        <w:t xml:space="preserve"> </w:t>
      </w:r>
      <w:r>
        <w:rPr>
          <w:rFonts w:cstheme="minorHAnsi"/>
          <w:color w:val="000000"/>
        </w:rPr>
        <w:t>Pravidla hry Pátrání ve městě žákům okopírovat 1x do skupiny – aby si ji vzali s sebou.</w:t>
      </w:r>
    </w:p>
    <w:p w14:paraId="2EEB0C1D" w14:textId="77777777" w:rsidR="0033040E" w:rsidRDefault="0033040E">
      <w:pPr>
        <w:pStyle w:val="Standard"/>
        <w:tabs>
          <w:tab w:val="center" w:pos="3670"/>
        </w:tabs>
        <w:spacing w:line="240" w:lineRule="auto"/>
        <w:ind w:firstLine="680"/>
        <w:jc w:val="both"/>
        <w:rPr>
          <w:rFonts w:cstheme="minorHAnsi"/>
          <w:color w:val="000000"/>
        </w:rPr>
      </w:pPr>
    </w:p>
    <w:p w14:paraId="0A3C85FC" w14:textId="77777777" w:rsidR="0033040E" w:rsidRDefault="007D7C23">
      <w:pPr>
        <w:spacing w:after="0" w:line="240" w:lineRule="auto"/>
        <w:jc w:val="both"/>
      </w:pPr>
      <w:r>
        <w:rPr>
          <w:rFonts w:cstheme="minorHAnsi"/>
        </w:rPr>
        <w:t>S sebou si žáci vezmou plán Písku, karty s domy, lepidlo, tužku, pracovní list Život ve středověkých městech (</w:t>
      </w:r>
      <w:hyperlink w:anchor="_4.3.5_Pracovní_list">
        <w:r>
          <w:rPr>
            <w:rStyle w:val="Internetovodkaz"/>
            <w:rFonts w:cstheme="minorHAnsi"/>
            <w:webHidden/>
          </w:rPr>
          <w:t>Příloha 4.3.5</w:t>
        </w:r>
      </w:hyperlink>
      <w:r>
        <w:rPr>
          <w:rFonts w:cstheme="minorHAnsi"/>
        </w:rPr>
        <w:t xml:space="preserve">). Připomeňte žákům úkol - dokončit otázku č. 7 – </w:t>
      </w:r>
      <w:r>
        <w:rPr>
          <w:rFonts w:cstheme="minorHAnsi"/>
          <w:i/>
        </w:rPr>
        <w:t>Které stavby byly zřízeny obcí?</w:t>
      </w:r>
    </w:p>
    <w:p w14:paraId="4EECD908" w14:textId="77777777" w:rsidR="0033040E" w:rsidRDefault="0033040E">
      <w:pPr>
        <w:pStyle w:val="Default"/>
        <w:rPr>
          <w:sz w:val="22"/>
          <w:szCs w:val="22"/>
          <w:lang w:eastAsia="en-US"/>
        </w:rPr>
      </w:pPr>
    </w:p>
    <w:p w14:paraId="6F4EE27E" w14:textId="77777777" w:rsidR="0033040E" w:rsidRDefault="007D7C23">
      <w:pPr>
        <w:pStyle w:val="Standard"/>
        <w:tabs>
          <w:tab w:val="center" w:pos="3670"/>
        </w:tabs>
        <w:spacing w:line="240" w:lineRule="auto"/>
        <w:jc w:val="both"/>
        <w:rPr>
          <w:rFonts w:cstheme="minorHAnsi"/>
          <w:color w:val="000000"/>
        </w:rPr>
      </w:pPr>
      <w:r>
        <w:rPr>
          <w:rFonts w:cstheme="minorHAnsi"/>
          <w:color w:val="000000"/>
        </w:rPr>
        <w:t>Před vypuštěním skupin do plenéru je třeba zkontrolovat, zda si žáci vzali všechny potřebné pomůcky.</w:t>
      </w:r>
    </w:p>
    <w:p w14:paraId="4053ECC4" w14:textId="77777777" w:rsidR="0033040E" w:rsidRDefault="007D7C23">
      <w:pPr>
        <w:pStyle w:val="Standard"/>
        <w:tabs>
          <w:tab w:val="center" w:pos="3670"/>
        </w:tabs>
        <w:spacing w:line="240" w:lineRule="auto"/>
        <w:jc w:val="both"/>
        <w:rPr>
          <w:rFonts w:cstheme="minorHAnsi"/>
          <w:b/>
          <w:bCs/>
          <w:color w:val="000000"/>
        </w:rPr>
      </w:pPr>
      <w:r>
        <w:rPr>
          <w:rFonts w:cstheme="minorHAnsi"/>
          <w:b/>
          <w:bCs/>
          <w:color w:val="000000"/>
        </w:rPr>
        <w:t>c) Hra Pátrání ve městě</w:t>
      </w:r>
    </w:p>
    <w:p w14:paraId="6EAEF1BE" w14:textId="77777777" w:rsidR="0033040E" w:rsidRDefault="007D7C23">
      <w:pPr>
        <w:pStyle w:val="Standard"/>
        <w:tabs>
          <w:tab w:val="center" w:pos="3670"/>
        </w:tabs>
        <w:spacing w:line="240" w:lineRule="auto"/>
        <w:ind w:firstLine="680"/>
        <w:jc w:val="both"/>
        <w:rPr>
          <w:rFonts w:cstheme="minorHAnsi"/>
          <w:color w:val="000000" w:themeColor="text1"/>
        </w:rPr>
      </w:pPr>
      <w:r>
        <w:rPr>
          <w:rFonts w:cstheme="minorHAnsi"/>
          <w:color w:val="000000" w:themeColor="text1"/>
        </w:rPr>
        <w:t>Jde o aktivitu, ve které jsou všechny kompetence předány žákům.</w:t>
      </w:r>
    </w:p>
    <w:p w14:paraId="487CFE5C" w14:textId="77777777" w:rsidR="0033040E" w:rsidRDefault="007D7C23">
      <w:pPr>
        <w:pStyle w:val="Bezmezer"/>
        <w:tabs>
          <w:tab w:val="center" w:pos="3670"/>
        </w:tabs>
        <w:jc w:val="both"/>
        <w:rPr>
          <w:rFonts w:cstheme="minorHAnsi"/>
          <w:color w:val="000000"/>
        </w:rPr>
      </w:pPr>
      <w:r>
        <w:rPr>
          <w:rFonts w:cstheme="minorHAnsi"/>
          <w:color w:val="000000"/>
        </w:rPr>
        <w:lastRenderedPageBreak/>
        <w:t>Je středověk, bydlíte v královském městě Písek, máte svou rodinu. Objevujte Písek očima středověkého měšťana. Vypátrejte dům vaší rodiny, domy ostatních měšťanů, stavby zřízené obcí. Představte si, jak se vaší rodině žije: Co máme?  Kam chodíme nakupovat? Jak trávíme svůj čas? Pátrejte, pozorujte, přemýšlejte, bavte se tou představou středověkých kulis.</w:t>
      </w:r>
    </w:p>
    <w:p w14:paraId="7E36DE78" w14:textId="77777777" w:rsidR="0033040E" w:rsidRDefault="0033040E">
      <w:pPr>
        <w:pStyle w:val="Bezmezer"/>
        <w:tabs>
          <w:tab w:val="center" w:pos="3670"/>
        </w:tabs>
        <w:jc w:val="both"/>
        <w:rPr>
          <w:rFonts w:cstheme="minorHAnsi"/>
          <w:color w:val="000000"/>
        </w:rPr>
      </w:pPr>
    </w:p>
    <w:p w14:paraId="1A0193A3" w14:textId="77777777" w:rsidR="0033040E" w:rsidRDefault="007D7C23">
      <w:pPr>
        <w:pStyle w:val="Standard"/>
        <w:tabs>
          <w:tab w:val="center" w:pos="3670"/>
        </w:tabs>
        <w:spacing w:line="240" w:lineRule="auto"/>
        <w:jc w:val="both"/>
        <w:rPr>
          <w:rFonts w:cstheme="minorHAnsi"/>
          <w:color w:val="000000"/>
          <w:u w:val="single"/>
        </w:rPr>
      </w:pPr>
      <w:r>
        <w:rPr>
          <w:rFonts w:cstheme="minorHAnsi"/>
          <w:color w:val="000000"/>
          <w:u w:val="single"/>
        </w:rPr>
        <w:t>Metodické doporučení:</w:t>
      </w:r>
    </w:p>
    <w:p w14:paraId="49899960" w14:textId="77777777" w:rsidR="0033040E" w:rsidRDefault="007D7C23">
      <w:pPr>
        <w:pStyle w:val="Standard"/>
        <w:tabs>
          <w:tab w:val="center" w:pos="3670"/>
        </w:tabs>
        <w:spacing w:line="240" w:lineRule="auto"/>
        <w:ind w:firstLine="680"/>
        <w:jc w:val="both"/>
        <w:rPr>
          <w:rFonts w:cstheme="minorHAnsi"/>
          <w:color w:val="000000"/>
        </w:rPr>
      </w:pPr>
      <w:r>
        <w:rPr>
          <w:rFonts w:cstheme="minorHAnsi"/>
          <w:color w:val="000000"/>
        </w:rPr>
        <w:t>Je vhodné, aby vyučující procházel územím volného pohybu skupin, občas se s některou z nich potká, působí jako styčný důstojník pro řešení nepředpokládaných situací.</w:t>
      </w:r>
    </w:p>
    <w:p w14:paraId="3ECDC474" w14:textId="77777777" w:rsidR="0033040E" w:rsidRDefault="0033040E">
      <w:pPr>
        <w:pStyle w:val="Standard"/>
        <w:tabs>
          <w:tab w:val="center" w:pos="3670"/>
        </w:tabs>
        <w:spacing w:line="240" w:lineRule="auto"/>
        <w:ind w:firstLine="680"/>
        <w:jc w:val="both"/>
        <w:rPr>
          <w:rFonts w:cstheme="minorHAnsi"/>
          <w:color w:val="000000"/>
        </w:rPr>
      </w:pPr>
    </w:p>
    <w:p w14:paraId="76F6620A" w14:textId="77777777" w:rsidR="0033040E" w:rsidRDefault="007D7C23">
      <w:pPr>
        <w:pStyle w:val="Standard"/>
        <w:tabs>
          <w:tab w:val="center" w:pos="3670"/>
        </w:tabs>
        <w:spacing w:line="240" w:lineRule="auto"/>
        <w:jc w:val="both"/>
        <w:rPr>
          <w:rFonts w:cstheme="minorHAnsi"/>
          <w:color w:val="000000"/>
        </w:rPr>
      </w:pPr>
      <w:r>
        <w:rPr>
          <w:rFonts w:cstheme="minorHAnsi"/>
          <w:color w:val="000000"/>
        </w:rPr>
        <w:t>Různé časové varianty hry Pátrání ve městě:</w:t>
      </w:r>
    </w:p>
    <w:p w14:paraId="651C19E8" w14:textId="77777777" w:rsidR="0033040E" w:rsidRDefault="0033040E">
      <w:pPr>
        <w:pStyle w:val="Standard"/>
        <w:tabs>
          <w:tab w:val="center" w:pos="3670"/>
        </w:tabs>
        <w:spacing w:line="240" w:lineRule="auto"/>
        <w:jc w:val="both"/>
        <w:rPr>
          <w:rFonts w:cstheme="minorHAnsi"/>
          <w:color w:val="000000"/>
        </w:rPr>
      </w:pPr>
    </w:p>
    <w:p w14:paraId="021AD84A" w14:textId="77777777" w:rsidR="0033040E" w:rsidRDefault="007D7C23">
      <w:pPr>
        <w:pStyle w:val="Standard"/>
        <w:tabs>
          <w:tab w:val="center" w:pos="3670"/>
        </w:tabs>
        <w:spacing w:line="240" w:lineRule="auto"/>
        <w:jc w:val="both"/>
        <w:rPr>
          <w:rFonts w:cstheme="minorHAnsi"/>
          <w:color w:val="000000"/>
        </w:rPr>
      </w:pPr>
      <w:r>
        <w:rPr>
          <w:rFonts w:cstheme="minorHAnsi"/>
          <w:color w:val="000000"/>
        </w:rPr>
        <w:t xml:space="preserve">1. varianta, 45´: rozdělit historické jádro města na 3 sektory – modrý (skupina Havel Srna, pekař), červený (skupina Kuba – řezník) a žlutý (skupina Petr Kloboučník). Skupina může pátrat, je ve svém sektoru (najde svůj dům) a při prezentaci vysvětlí ostatním. </w:t>
      </w:r>
    </w:p>
    <w:p w14:paraId="5AE83DC9" w14:textId="77777777" w:rsidR="0033040E" w:rsidRDefault="0033040E">
      <w:pPr>
        <w:pStyle w:val="Standard"/>
        <w:tabs>
          <w:tab w:val="center" w:pos="3670"/>
        </w:tabs>
        <w:spacing w:line="240" w:lineRule="auto"/>
        <w:jc w:val="both"/>
        <w:rPr>
          <w:rFonts w:cstheme="minorHAnsi"/>
          <w:color w:val="000000"/>
        </w:rPr>
      </w:pPr>
    </w:p>
    <w:p w14:paraId="1A973CFD" w14:textId="77777777" w:rsidR="0033040E" w:rsidRDefault="007D7C23">
      <w:pPr>
        <w:pStyle w:val="Standard"/>
        <w:tabs>
          <w:tab w:val="center" w:pos="3670"/>
        </w:tabs>
        <w:spacing w:line="240" w:lineRule="auto"/>
        <w:jc w:val="both"/>
        <w:rPr>
          <w:rFonts w:cstheme="minorHAnsi"/>
          <w:color w:val="000000"/>
        </w:rPr>
      </w:pPr>
      <w:r>
        <w:rPr>
          <w:rFonts w:cstheme="minorHAnsi"/>
          <w:color w:val="000000"/>
        </w:rPr>
        <w:t>2. varianta, 45´: z 24 domů vybrat jen 15 – každá skupina by prošla celé město</w:t>
      </w:r>
    </w:p>
    <w:p w14:paraId="370B6EC8" w14:textId="77777777" w:rsidR="0033040E" w:rsidRDefault="0033040E">
      <w:pPr>
        <w:pStyle w:val="Standard"/>
        <w:tabs>
          <w:tab w:val="center" w:pos="3670"/>
        </w:tabs>
        <w:spacing w:line="240" w:lineRule="auto"/>
        <w:jc w:val="both"/>
        <w:rPr>
          <w:rFonts w:cstheme="minorHAnsi"/>
          <w:color w:val="000000"/>
        </w:rPr>
      </w:pPr>
    </w:p>
    <w:p w14:paraId="4CA5C353" w14:textId="77777777" w:rsidR="0033040E" w:rsidRDefault="007D7C23">
      <w:pPr>
        <w:pStyle w:val="Standard"/>
        <w:tabs>
          <w:tab w:val="center" w:pos="3670"/>
        </w:tabs>
        <w:spacing w:line="240" w:lineRule="auto"/>
        <w:jc w:val="both"/>
        <w:rPr>
          <w:rFonts w:cstheme="minorHAnsi"/>
          <w:color w:val="000000"/>
        </w:rPr>
      </w:pPr>
      <w:r>
        <w:rPr>
          <w:rFonts w:cstheme="minorHAnsi"/>
          <w:color w:val="000000"/>
        </w:rPr>
        <w:t>3. varianta, 60´: každá skupina by prošla a hledala ve městě všech 24 domů</w:t>
      </w:r>
    </w:p>
    <w:p w14:paraId="0E432ABC" w14:textId="77777777" w:rsidR="0033040E" w:rsidRDefault="0033040E">
      <w:pPr>
        <w:pStyle w:val="Standard"/>
        <w:tabs>
          <w:tab w:val="center" w:pos="3670"/>
        </w:tabs>
        <w:spacing w:line="240" w:lineRule="auto"/>
        <w:jc w:val="both"/>
        <w:rPr>
          <w:rFonts w:cstheme="minorHAnsi"/>
          <w:color w:val="000000"/>
        </w:rPr>
      </w:pPr>
    </w:p>
    <w:p w14:paraId="41CB3122" w14:textId="77777777" w:rsidR="0033040E" w:rsidRDefault="007D7C23">
      <w:pPr>
        <w:pStyle w:val="Standard"/>
        <w:tabs>
          <w:tab w:val="center" w:pos="3670"/>
        </w:tabs>
        <w:spacing w:line="240" w:lineRule="auto"/>
        <w:jc w:val="both"/>
        <w:rPr>
          <w:rFonts w:cstheme="minorHAnsi"/>
          <w:b/>
          <w:bCs/>
          <w:color w:val="000000"/>
        </w:rPr>
      </w:pPr>
      <w:r>
        <w:rPr>
          <w:rFonts w:cstheme="minorHAnsi"/>
          <w:b/>
          <w:bCs/>
          <w:color w:val="000000"/>
        </w:rPr>
        <w:t xml:space="preserve">d) Prezentace plánů města a závěrečné zhodnocení </w:t>
      </w:r>
      <w:r>
        <w:rPr>
          <w:rFonts w:cstheme="minorHAnsi"/>
          <w:color w:val="000000"/>
        </w:rPr>
        <w:t>– opět v učebně, komunitní kruh</w:t>
      </w:r>
    </w:p>
    <w:p w14:paraId="2B28C017" w14:textId="77777777" w:rsidR="0033040E" w:rsidRDefault="007D7C23">
      <w:pPr>
        <w:pStyle w:val="Standard"/>
        <w:tabs>
          <w:tab w:val="center" w:pos="3670"/>
        </w:tabs>
        <w:spacing w:line="240" w:lineRule="auto"/>
        <w:ind w:firstLine="680"/>
        <w:jc w:val="both"/>
      </w:pPr>
      <w:r>
        <w:rPr>
          <w:rFonts w:cstheme="minorHAnsi"/>
          <w:color w:val="000000"/>
        </w:rPr>
        <w:t>Po návratu z plenéru proběhne v komunitním kruhu krátká reflexe – sdílení dojmů, nabytých znalostí a zkušeností, korekce map (</w:t>
      </w:r>
      <w:hyperlink w:anchor="_5.3.4_Místopis_Písku">
        <w:r>
          <w:rPr>
            <w:rStyle w:val="Internetovodkaz"/>
            <w:rFonts w:cstheme="minorHAnsi"/>
            <w:webHidden/>
          </w:rPr>
          <w:t>Příloha 5.3.4</w:t>
        </w:r>
      </w:hyperlink>
      <w:r>
        <w:rPr>
          <w:rFonts w:cstheme="minorHAnsi"/>
          <w:color w:val="FF0000"/>
        </w:rPr>
        <w:t xml:space="preserve"> </w:t>
      </w:r>
      <w:r>
        <w:rPr>
          <w:rFonts w:cstheme="minorHAnsi"/>
          <w:color w:val="000000"/>
        </w:rPr>
        <w:t xml:space="preserve">Místopis Písku – popis domů – řešení a </w:t>
      </w:r>
      <w:hyperlink w:anchor="_5.3.5_Místopis_Písku">
        <w:r>
          <w:rPr>
            <w:rStyle w:val="Internetovodkaz"/>
            <w:rFonts w:cstheme="minorHAnsi"/>
            <w:webHidden/>
          </w:rPr>
          <w:t>Příloha 5.3.5</w:t>
        </w:r>
      </w:hyperlink>
      <w:r>
        <w:rPr>
          <w:rFonts w:cstheme="minorHAnsi"/>
          <w:color w:val="FF0000"/>
        </w:rPr>
        <w:t xml:space="preserve"> </w:t>
      </w:r>
      <w:r>
        <w:rPr>
          <w:rFonts w:cstheme="minorHAnsi"/>
          <w:color w:val="000000"/>
        </w:rPr>
        <w:t>Místopis Písku – umístění domů na mapě - řešení).</w:t>
      </w:r>
    </w:p>
    <w:p w14:paraId="555E0AEB" w14:textId="77777777" w:rsidR="0033040E" w:rsidRDefault="0033040E">
      <w:pPr>
        <w:pStyle w:val="Standard"/>
        <w:tabs>
          <w:tab w:val="center" w:pos="3670"/>
        </w:tabs>
        <w:spacing w:line="240" w:lineRule="auto"/>
        <w:ind w:firstLine="680"/>
        <w:jc w:val="both"/>
        <w:rPr>
          <w:rFonts w:cstheme="minorHAnsi"/>
          <w:color w:val="000000"/>
        </w:rPr>
      </w:pPr>
    </w:p>
    <w:p w14:paraId="13D5CE0A" w14:textId="77777777" w:rsidR="0033040E" w:rsidRDefault="007D7C23">
      <w:pPr>
        <w:pStyle w:val="Standard"/>
        <w:tabs>
          <w:tab w:val="center" w:pos="3670"/>
        </w:tabs>
        <w:spacing w:line="240" w:lineRule="auto"/>
        <w:jc w:val="both"/>
        <w:rPr>
          <w:rFonts w:cstheme="minorHAnsi"/>
          <w:color w:val="000000"/>
        </w:rPr>
      </w:pPr>
      <w:r>
        <w:rPr>
          <w:rFonts w:cstheme="minorHAnsi"/>
          <w:color w:val="000000"/>
        </w:rPr>
        <w:t>V ŽS mají žáci otázky k zamyšlení. Poté žáci v kruhu na otázky odpovídají, vyučující moderuje rozhovor.</w:t>
      </w:r>
    </w:p>
    <w:p w14:paraId="0C4E01FE" w14:textId="77777777" w:rsidR="0033040E" w:rsidRDefault="0033040E">
      <w:pPr>
        <w:pStyle w:val="Standard"/>
        <w:tabs>
          <w:tab w:val="center" w:pos="3670"/>
        </w:tabs>
        <w:spacing w:line="240" w:lineRule="auto"/>
        <w:jc w:val="both"/>
        <w:rPr>
          <w:rFonts w:cstheme="minorHAnsi"/>
          <w:color w:val="000000"/>
        </w:rPr>
      </w:pPr>
    </w:p>
    <w:p w14:paraId="27AF3522" w14:textId="77777777" w:rsidR="0033040E" w:rsidRDefault="007D7C23">
      <w:pPr>
        <w:pStyle w:val="Standard"/>
        <w:tabs>
          <w:tab w:val="center" w:pos="3670"/>
        </w:tabs>
        <w:spacing w:line="240" w:lineRule="auto"/>
        <w:jc w:val="both"/>
        <w:rPr>
          <w:rFonts w:cstheme="minorHAnsi"/>
          <w:color w:val="000000"/>
          <w:u w:val="single"/>
        </w:rPr>
      </w:pPr>
      <w:r>
        <w:rPr>
          <w:rFonts w:cstheme="minorHAnsi"/>
          <w:color w:val="000000"/>
          <w:u w:val="single"/>
        </w:rPr>
        <w:t>Metodické doporučení:</w:t>
      </w:r>
    </w:p>
    <w:p w14:paraId="07961440" w14:textId="77777777" w:rsidR="0033040E" w:rsidRDefault="007D7C23">
      <w:pPr>
        <w:pStyle w:val="Standard"/>
        <w:tabs>
          <w:tab w:val="center" w:pos="3670"/>
        </w:tabs>
        <w:spacing w:line="240" w:lineRule="auto"/>
        <w:jc w:val="both"/>
        <w:rPr>
          <w:rFonts w:cstheme="minorHAnsi"/>
          <w:color w:val="000000"/>
        </w:rPr>
      </w:pPr>
      <w:r>
        <w:rPr>
          <w:rFonts w:cstheme="minorHAnsi"/>
          <w:color w:val="000000"/>
        </w:rPr>
        <w:t>Učitel má k dispozici fotografie jednotlivých domů a pro lepší názornost je postupně pokládá do mapy.</w:t>
      </w:r>
    </w:p>
    <w:p w14:paraId="239385E3" w14:textId="77777777" w:rsidR="0033040E" w:rsidRDefault="0033040E">
      <w:pPr>
        <w:pStyle w:val="Standard"/>
        <w:tabs>
          <w:tab w:val="center" w:pos="3670"/>
        </w:tabs>
        <w:spacing w:line="240" w:lineRule="auto"/>
        <w:jc w:val="both"/>
        <w:rPr>
          <w:rFonts w:cstheme="minorHAnsi"/>
          <w:color w:val="000000"/>
        </w:rPr>
      </w:pPr>
    </w:p>
    <w:p w14:paraId="6D841680" w14:textId="77777777" w:rsidR="0033040E" w:rsidRDefault="007D7C23">
      <w:pPr>
        <w:pStyle w:val="Standard"/>
        <w:tabs>
          <w:tab w:val="center" w:pos="3670"/>
        </w:tabs>
        <w:spacing w:line="240" w:lineRule="auto"/>
        <w:jc w:val="both"/>
        <w:rPr>
          <w:rFonts w:cstheme="minorHAnsi"/>
          <w:color w:val="000000"/>
        </w:rPr>
      </w:pPr>
      <w:r>
        <w:rPr>
          <w:rFonts w:cstheme="minorHAnsi"/>
          <w:b/>
          <w:bCs/>
          <w:color w:val="000000" w:themeColor="text1"/>
        </w:rPr>
        <w:t xml:space="preserve">e) Životní úroveň obyvatel středověkého Písku  </w:t>
      </w:r>
      <w:r>
        <w:rPr>
          <w:rFonts w:cstheme="minorHAnsi"/>
          <w:color w:val="000000" w:themeColor="text1"/>
        </w:rPr>
        <w:t>- vyškrtávání ve skupinách</w:t>
      </w:r>
    </w:p>
    <w:p w14:paraId="7F601FD0" w14:textId="77777777" w:rsidR="0033040E" w:rsidRDefault="007D7C23">
      <w:pPr>
        <w:pStyle w:val="Standard"/>
        <w:tabs>
          <w:tab w:val="center" w:pos="3670"/>
        </w:tabs>
        <w:spacing w:line="240" w:lineRule="auto"/>
        <w:ind w:firstLine="680"/>
        <w:jc w:val="both"/>
        <w:rPr>
          <w:rFonts w:cstheme="minorHAnsi"/>
          <w:color w:val="000000"/>
        </w:rPr>
      </w:pPr>
      <w:r>
        <w:rPr>
          <w:rFonts w:cstheme="minorHAnsi"/>
          <w:color w:val="000000"/>
        </w:rPr>
        <w:t>Historická exkurze středověkým Pískem se pomalu uzavírá. Žáci se vrátí k aktivitě Naše potřeby, kterou dělali v 1. motivační hodině Rodinná truhla. V roli člena středověké rodiny, s novým zážitkem a poznáním, vyškrtávají nyní žáci potřeby, které nemohly být ve středověku naplněny. Vyučující povzbudí žáky k diskusi mezi členy rodiny, situace je trochu na dřeň, když žáci mají vybrat 6 nejcitlivějších ztrát.</w:t>
      </w:r>
    </w:p>
    <w:p w14:paraId="25B15D62" w14:textId="77777777" w:rsidR="0033040E" w:rsidRDefault="0033040E">
      <w:pPr>
        <w:pStyle w:val="Standard"/>
        <w:tabs>
          <w:tab w:val="center" w:pos="3670"/>
        </w:tabs>
        <w:spacing w:line="240" w:lineRule="auto"/>
        <w:ind w:firstLine="680"/>
        <w:jc w:val="both"/>
        <w:rPr>
          <w:rFonts w:cstheme="minorHAnsi"/>
          <w:color w:val="000000"/>
        </w:rPr>
      </w:pPr>
    </w:p>
    <w:p w14:paraId="205844F5" w14:textId="77777777" w:rsidR="0033040E" w:rsidRDefault="007D7C23">
      <w:pPr>
        <w:pStyle w:val="Standard"/>
        <w:tabs>
          <w:tab w:val="center" w:pos="3670"/>
        </w:tabs>
        <w:spacing w:line="240" w:lineRule="auto"/>
        <w:jc w:val="both"/>
        <w:rPr>
          <w:rFonts w:cstheme="minorHAnsi"/>
          <w:color w:val="000000"/>
        </w:rPr>
      </w:pPr>
      <w:r>
        <w:rPr>
          <w:rFonts w:cstheme="minorHAnsi"/>
          <w:b/>
          <w:bCs/>
          <w:color w:val="000000"/>
        </w:rPr>
        <w:t xml:space="preserve">f) Životní úroveň </w:t>
      </w:r>
      <w:r>
        <w:rPr>
          <w:rFonts w:cstheme="minorHAnsi"/>
          <w:b/>
          <w:bCs/>
          <w:color w:val="000000" w:themeColor="text1"/>
        </w:rPr>
        <w:t xml:space="preserve">obyvatel středověkého </w:t>
      </w:r>
      <w:r>
        <w:rPr>
          <w:rFonts w:cstheme="minorHAnsi"/>
          <w:b/>
          <w:bCs/>
          <w:color w:val="000000"/>
        </w:rPr>
        <w:t xml:space="preserve">Písku </w:t>
      </w:r>
      <w:r>
        <w:rPr>
          <w:rFonts w:cstheme="minorHAnsi"/>
          <w:color w:val="000000"/>
        </w:rPr>
        <w:t>– komunitní kruh</w:t>
      </w:r>
    </w:p>
    <w:p w14:paraId="755A2200" w14:textId="77777777" w:rsidR="0033040E" w:rsidRDefault="007D7C23">
      <w:pPr>
        <w:pStyle w:val="Standard"/>
        <w:tabs>
          <w:tab w:val="center" w:pos="3670"/>
        </w:tabs>
        <w:spacing w:line="240" w:lineRule="auto"/>
        <w:ind w:firstLine="680"/>
        <w:jc w:val="both"/>
        <w:rPr>
          <w:rFonts w:cstheme="minorHAnsi"/>
          <w:color w:val="000000"/>
        </w:rPr>
      </w:pPr>
      <w:r>
        <w:rPr>
          <w:rFonts w:cstheme="minorHAnsi"/>
          <w:color w:val="000000"/>
        </w:rPr>
        <w:t>V předcházející aktivitě a následném sdílení v komunitním kruhu jde o silný prožitek srovnávání životní úrovně kdysi a dnes, uvědomění si toho, co člověk k životu potřebuje … a možná ani nepotřebuje. Sdílení moderuje vyučující, žáci mají otázky zaznamenané v ŽS, aby se mohli znovu zamyslet.</w:t>
      </w:r>
    </w:p>
    <w:p w14:paraId="1DD74048" w14:textId="77777777" w:rsidR="0033040E" w:rsidRDefault="0033040E">
      <w:pPr>
        <w:pStyle w:val="Standard"/>
        <w:tabs>
          <w:tab w:val="center" w:pos="3670"/>
        </w:tabs>
        <w:spacing w:line="240" w:lineRule="auto"/>
        <w:ind w:firstLine="680"/>
        <w:jc w:val="both"/>
        <w:rPr>
          <w:rFonts w:cstheme="minorHAnsi"/>
          <w:color w:val="000000"/>
        </w:rPr>
      </w:pPr>
    </w:p>
    <w:p w14:paraId="65C9BB62" w14:textId="77777777" w:rsidR="0033040E" w:rsidRDefault="007D7C23">
      <w:pPr>
        <w:pStyle w:val="Standard"/>
        <w:tabs>
          <w:tab w:val="center" w:pos="3670"/>
        </w:tabs>
        <w:spacing w:line="240" w:lineRule="auto"/>
        <w:jc w:val="both"/>
        <w:rPr>
          <w:rFonts w:cstheme="minorHAnsi"/>
          <w:b/>
          <w:bCs/>
          <w:color w:val="000000"/>
        </w:rPr>
      </w:pPr>
      <w:r>
        <w:rPr>
          <w:rFonts w:cstheme="minorHAnsi"/>
          <w:b/>
          <w:bCs/>
          <w:color w:val="000000"/>
        </w:rPr>
        <w:t xml:space="preserve">g) Hodnocení spolupráce ve skupině/středověké rodině </w:t>
      </w:r>
      <w:r>
        <w:rPr>
          <w:rFonts w:cstheme="minorHAnsi"/>
          <w:color w:val="000000"/>
        </w:rPr>
        <w:t>– komunitní kruh</w:t>
      </w:r>
    </w:p>
    <w:p w14:paraId="07268568" w14:textId="77777777" w:rsidR="0033040E" w:rsidRDefault="007D7C23">
      <w:pPr>
        <w:pStyle w:val="Standard"/>
        <w:tabs>
          <w:tab w:val="center" w:pos="3670"/>
        </w:tabs>
        <w:spacing w:line="240" w:lineRule="auto"/>
        <w:ind w:firstLine="680"/>
        <w:jc w:val="both"/>
        <w:rPr>
          <w:rFonts w:cstheme="minorHAnsi"/>
          <w:color w:val="000000"/>
        </w:rPr>
      </w:pPr>
      <w:r>
        <w:rPr>
          <w:rFonts w:cstheme="minorHAnsi"/>
          <w:color w:val="000000"/>
        </w:rPr>
        <w:t>Skupiny čekají ještě poslední 2 bloky VP. Je proto důležité dát prostor k vyjádření se, jak funguje spolupráce v jednotlivých středověkých rodinách. Vyučující může do středu kruhu položit čtvrtku, na kterou byla v úvodní hodině VP zapsána Pravidla spolupráce. Vyučující klade otázky, jež mají žáci zapsané v ŽS, moderuje sdílení, odkazuje na Pravidla spolupráce, předchází vyostření konfliktů, naopak vede skupinu ke konstruktivním návrhům, jak zlepšit atmosféru ve skupině.</w:t>
      </w:r>
    </w:p>
    <w:p w14:paraId="6BD8A259" w14:textId="77777777" w:rsidR="0033040E" w:rsidRDefault="007D7C23">
      <w:pPr>
        <w:rPr>
          <w:rFonts w:eastAsia="SimSun" w:cstheme="minorHAnsi"/>
          <w:color w:val="000000"/>
        </w:rPr>
      </w:pPr>
      <w:r>
        <w:br w:type="page"/>
      </w:r>
    </w:p>
    <w:p w14:paraId="53BB1109" w14:textId="77777777" w:rsidR="0033040E" w:rsidRDefault="0033040E">
      <w:pPr>
        <w:spacing w:after="0" w:line="240" w:lineRule="auto"/>
        <w:jc w:val="both"/>
        <w:rPr>
          <w:rFonts w:cstheme="minorHAnsi"/>
        </w:rPr>
      </w:pPr>
    </w:p>
    <w:p w14:paraId="4A89649B" w14:textId="77777777" w:rsidR="0033040E" w:rsidRDefault="007D7C23">
      <w:pPr>
        <w:spacing w:after="0" w:line="240" w:lineRule="auto"/>
        <w:jc w:val="both"/>
        <w:rPr>
          <w:rFonts w:cstheme="minorHAnsi"/>
          <w:u w:val="single"/>
        </w:rPr>
      </w:pPr>
      <w:r>
        <w:rPr>
          <w:rFonts w:cstheme="minorHAnsi"/>
          <w:u w:val="single"/>
        </w:rPr>
        <w:t>Reflexe</w:t>
      </w:r>
    </w:p>
    <w:p w14:paraId="13E55C16" w14:textId="77777777" w:rsidR="0033040E" w:rsidRDefault="007D7C23">
      <w:pPr>
        <w:spacing w:after="0" w:line="240" w:lineRule="auto"/>
        <w:ind w:firstLine="680"/>
        <w:jc w:val="both"/>
        <w:rPr>
          <w:rFonts w:cstheme="minorHAnsi"/>
        </w:rPr>
      </w:pPr>
      <w:r>
        <w:rPr>
          <w:rFonts w:cstheme="minorHAnsi"/>
        </w:rPr>
        <w:t xml:space="preserve">Praktická část byla pro žáky velice motivační a poutavá. Rodiny hledaly mimo jiné svůj dům, svou živnost, propojení současnosti a historie. Děti si uvědomovaly, že to není pouze vymyšlená hra. </w:t>
      </w:r>
    </w:p>
    <w:p w14:paraId="610A804C" w14:textId="77777777" w:rsidR="0033040E" w:rsidRDefault="007D7C23">
      <w:pPr>
        <w:spacing w:after="0" w:line="240" w:lineRule="auto"/>
        <w:jc w:val="both"/>
        <w:rPr>
          <w:rFonts w:cstheme="minorHAnsi"/>
        </w:rPr>
      </w:pPr>
      <w:r>
        <w:rPr>
          <w:rFonts w:cstheme="minorHAnsi"/>
        </w:rPr>
        <w:t>Aktivity témat č. 6</w:t>
      </w:r>
      <w:r w:rsidR="00695D2D">
        <w:rPr>
          <w:rFonts w:cstheme="minorHAnsi"/>
        </w:rPr>
        <w:t xml:space="preserve"> </w:t>
      </w:r>
      <w:r>
        <w:rPr>
          <w:rFonts w:cstheme="minorHAnsi"/>
        </w:rPr>
        <w:t>-</w:t>
      </w:r>
      <w:r w:rsidR="00695D2D">
        <w:rPr>
          <w:rFonts w:cstheme="minorHAnsi"/>
        </w:rPr>
        <w:t xml:space="preserve"> </w:t>
      </w:r>
      <w:r>
        <w:rPr>
          <w:rFonts w:cstheme="minorHAnsi"/>
        </w:rPr>
        <w:t>7 a č</w:t>
      </w:r>
      <w:r w:rsidR="00695D2D">
        <w:rPr>
          <w:rFonts w:cstheme="minorHAnsi"/>
        </w:rPr>
        <w:t>.</w:t>
      </w:r>
      <w:r>
        <w:rPr>
          <w:rFonts w:cstheme="minorHAnsi"/>
        </w:rPr>
        <w:t xml:space="preserve"> 8</w:t>
      </w:r>
      <w:r w:rsidR="00695D2D">
        <w:rPr>
          <w:rFonts w:cstheme="minorHAnsi"/>
        </w:rPr>
        <w:t xml:space="preserve"> </w:t>
      </w:r>
      <w:r>
        <w:rPr>
          <w:rFonts w:cstheme="minorHAnsi"/>
        </w:rPr>
        <w:t>-</w:t>
      </w:r>
      <w:r w:rsidR="00695D2D">
        <w:rPr>
          <w:rFonts w:cstheme="minorHAnsi"/>
        </w:rPr>
        <w:t xml:space="preserve"> </w:t>
      </w:r>
      <w:r>
        <w:rPr>
          <w:rFonts w:cstheme="minorHAnsi"/>
        </w:rPr>
        <w:t xml:space="preserve">9 lze rozdělit do dvou samostatných bloků ve dvou dnech – část teoretické přípravy a praktická hra ve městě. Než skupiny vyrazí do terénu, je nutno si dobře ověřit, zda všichni žáci pochopili, co ve městě hledají, co kam budou lepit a co je cílem hry. </w:t>
      </w:r>
    </w:p>
    <w:p w14:paraId="6AE8C850" w14:textId="77777777" w:rsidR="0033040E" w:rsidRDefault="007D7C23">
      <w:pPr>
        <w:spacing w:after="0" w:line="240" w:lineRule="auto"/>
        <w:jc w:val="both"/>
        <w:rPr>
          <w:rFonts w:cstheme="minorHAnsi"/>
        </w:rPr>
      </w:pPr>
      <w:r>
        <w:rPr>
          <w:rFonts w:cstheme="minorHAnsi"/>
        </w:rPr>
        <w:t xml:space="preserve">Sám pedagog není schopen kontrolovat pohyb skupin po městě a případně je navést k vyplnění úkolu. </w:t>
      </w:r>
    </w:p>
    <w:p w14:paraId="7F5983B2" w14:textId="77777777" w:rsidR="0033040E" w:rsidRDefault="007D7C23">
      <w:pPr>
        <w:spacing w:after="0" w:line="240" w:lineRule="auto"/>
        <w:jc w:val="both"/>
        <w:rPr>
          <w:rFonts w:cstheme="minorHAnsi"/>
        </w:rPr>
      </w:pPr>
      <w:r>
        <w:rPr>
          <w:rFonts w:cstheme="minorHAnsi"/>
        </w:rPr>
        <w:t xml:space="preserve">Pro tuto fázi je vhodné zapojit další lektory (pedagogy, rodiče). </w:t>
      </w:r>
    </w:p>
    <w:p w14:paraId="281E2D64" w14:textId="77777777" w:rsidR="0033040E" w:rsidRDefault="0033040E">
      <w:pPr>
        <w:spacing w:after="0" w:line="240" w:lineRule="auto"/>
        <w:jc w:val="both"/>
        <w:rPr>
          <w:rFonts w:cstheme="minorHAnsi"/>
        </w:rPr>
      </w:pPr>
    </w:p>
    <w:p w14:paraId="28C01432" w14:textId="77777777" w:rsidR="0033040E" w:rsidRDefault="007D7C23">
      <w:pPr>
        <w:spacing w:after="0" w:line="240" w:lineRule="auto"/>
        <w:jc w:val="both"/>
        <w:rPr>
          <w:rFonts w:cstheme="minorHAnsi"/>
        </w:rPr>
      </w:pPr>
      <w:r>
        <w:rPr>
          <w:rFonts w:cstheme="minorHAnsi"/>
        </w:rPr>
        <w:t xml:space="preserve">Vhodné je zmenšit samotné domečky (4 x proti předloze), aby se při lepení nepřekrývaly. </w:t>
      </w:r>
    </w:p>
    <w:p w14:paraId="6BD384D9" w14:textId="77777777" w:rsidR="0033040E" w:rsidRDefault="007D7C23">
      <w:pPr>
        <w:spacing w:after="0" w:line="240" w:lineRule="auto"/>
        <w:jc w:val="both"/>
        <w:rPr>
          <w:rFonts w:cstheme="minorHAnsi"/>
        </w:rPr>
      </w:pPr>
      <w:r>
        <w:rPr>
          <w:rFonts w:cstheme="minorHAnsi"/>
        </w:rPr>
        <w:t xml:space="preserve">V případě rozdělení města do sektorů je žádoucí, aby každá rodina dostala sektor se svým vlastním domem. </w:t>
      </w:r>
    </w:p>
    <w:p w14:paraId="2C9C6C00" w14:textId="77777777" w:rsidR="0033040E" w:rsidRDefault="0033040E">
      <w:pPr>
        <w:spacing w:after="0" w:line="240" w:lineRule="auto"/>
        <w:jc w:val="both"/>
        <w:rPr>
          <w:rFonts w:cstheme="minorHAnsi"/>
        </w:rPr>
      </w:pPr>
    </w:p>
    <w:p w14:paraId="07E7F686" w14:textId="77777777" w:rsidR="0033040E" w:rsidRDefault="007D7C23">
      <w:pPr>
        <w:spacing w:after="0" w:line="240" w:lineRule="auto"/>
        <w:jc w:val="both"/>
        <w:rPr>
          <w:rFonts w:cstheme="minorHAnsi"/>
        </w:rPr>
      </w:pPr>
      <w:r>
        <w:rPr>
          <w:rFonts w:cstheme="minorHAnsi"/>
        </w:rPr>
        <w:t>Při pátrací hře ve městě doporučujeme zvážit větší časovou dotaci.</w:t>
      </w:r>
    </w:p>
    <w:p w14:paraId="68E920D5" w14:textId="77777777" w:rsidR="0033040E" w:rsidRDefault="0033040E">
      <w:pPr>
        <w:spacing w:after="0" w:line="240" w:lineRule="auto"/>
        <w:jc w:val="both"/>
        <w:rPr>
          <w:rFonts w:cstheme="minorHAnsi"/>
        </w:rPr>
      </w:pPr>
    </w:p>
    <w:p w14:paraId="529D8762" w14:textId="77777777" w:rsidR="0033040E" w:rsidRDefault="007D7C23">
      <w:pPr>
        <w:spacing w:after="0" w:line="240" w:lineRule="auto"/>
        <w:jc w:val="both"/>
        <w:rPr>
          <w:rFonts w:cstheme="minorHAnsi"/>
          <w:u w:val="single"/>
        </w:rPr>
      </w:pPr>
      <w:r>
        <w:rPr>
          <w:rFonts w:cstheme="minorHAnsi"/>
          <w:u w:val="single"/>
        </w:rPr>
        <w:t>Literatura a zdroje</w:t>
      </w:r>
    </w:p>
    <w:p w14:paraId="005FAC0C" w14:textId="77777777" w:rsidR="0033040E" w:rsidRDefault="007D7C23">
      <w:pPr>
        <w:spacing w:after="0" w:line="240" w:lineRule="auto"/>
        <w:jc w:val="both"/>
        <w:rPr>
          <w:rFonts w:cstheme="minorHAnsi"/>
          <w:i/>
          <w:iCs/>
        </w:rPr>
      </w:pPr>
      <w:r>
        <w:rPr>
          <w:rFonts w:cstheme="minorHAnsi"/>
          <w:iCs/>
        </w:rPr>
        <w:t>MĚCHUROVÁ, Zlata</w:t>
      </w:r>
      <w:r>
        <w:rPr>
          <w:rFonts w:cstheme="minorHAnsi"/>
          <w:i/>
          <w:iCs/>
        </w:rPr>
        <w:t xml:space="preserve">. Příběhy starých píseckých domů a osudy jejich obyvatel II. </w:t>
      </w:r>
      <w:r>
        <w:rPr>
          <w:rFonts w:cstheme="minorHAnsi"/>
          <w:iCs/>
        </w:rPr>
        <w:t>Písek: J&amp;M, 2017. 187 s. ISBN 978-80-86154-83-1.</w:t>
      </w:r>
      <w:r>
        <w:rPr>
          <w:rFonts w:cstheme="minorHAnsi"/>
          <w:i/>
          <w:iCs/>
        </w:rPr>
        <w:t xml:space="preserve"> </w:t>
      </w:r>
    </w:p>
    <w:p w14:paraId="7157FBFB" w14:textId="77777777" w:rsidR="0033040E" w:rsidRDefault="007D7C23">
      <w:pPr>
        <w:spacing w:after="0" w:line="240" w:lineRule="auto"/>
        <w:jc w:val="both"/>
      </w:pPr>
      <w:r>
        <w:rPr>
          <w:rFonts w:cstheme="minorHAnsi"/>
          <w:color w:val="000000" w:themeColor="text1"/>
        </w:rPr>
        <w:t xml:space="preserve">SEDLÁČEK, August. </w:t>
      </w:r>
      <w:r>
        <w:rPr>
          <w:rFonts w:cstheme="minorHAnsi"/>
          <w:i/>
          <w:color w:val="000000" w:themeColor="text1"/>
        </w:rPr>
        <w:t>Dějiny královského krajského města Písku nad Otavou</w:t>
      </w:r>
      <w:r>
        <w:rPr>
          <w:rFonts w:cstheme="minorHAnsi"/>
          <w:color w:val="000000" w:themeColor="text1"/>
        </w:rPr>
        <w:t xml:space="preserve"> (Díl 2. Od zřízení královského úřadu až do dnešní doby). Písek: Obec písecká, 1912. 462 s. Dostupné z: </w:t>
      </w:r>
      <w:hyperlink r:id="rId56">
        <w:r>
          <w:rPr>
            <w:rStyle w:val="Internetovodkaz"/>
            <w:rFonts w:cstheme="minorHAnsi"/>
            <w:webHidden/>
          </w:rPr>
          <w:t>www.academia.edu.cz</w:t>
        </w:r>
      </w:hyperlink>
      <w:r>
        <w:rPr>
          <w:rFonts w:cstheme="minorHAnsi"/>
          <w:color w:val="000000" w:themeColor="text1"/>
        </w:rPr>
        <w:t xml:space="preserve"> </w:t>
      </w:r>
      <w:r>
        <w:rPr>
          <w:rFonts w:cstheme="minorHAnsi"/>
          <w:color w:val="000000"/>
        </w:rPr>
        <w:t>(Dodatky k dílu 2. kapitola V. Topografie města)</w:t>
      </w:r>
    </w:p>
    <w:p w14:paraId="576AD228" w14:textId="77777777" w:rsidR="0033040E" w:rsidRDefault="007D7C23">
      <w:pPr>
        <w:pStyle w:val="Standard"/>
        <w:tabs>
          <w:tab w:val="center" w:pos="3670"/>
        </w:tabs>
        <w:spacing w:line="240" w:lineRule="auto"/>
        <w:jc w:val="both"/>
        <w:rPr>
          <w:rFonts w:cstheme="minorHAnsi"/>
          <w:color w:val="212529"/>
          <w:highlight w:val="white"/>
        </w:rPr>
      </w:pPr>
      <w:r>
        <w:rPr>
          <w:rFonts w:cstheme="minorHAnsi"/>
          <w:color w:val="212529"/>
          <w:shd w:val="clear" w:color="auto" w:fill="FFFFFF"/>
        </w:rPr>
        <w:t>LUDVÍK, Lubor a Jiří PRÁŠEK. </w:t>
      </w:r>
      <w:r>
        <w:rPr>
          <w:rFonts w:cstheme="minorHAnsi"/>
          <w:i/>
          <w:iCs/>
          <w:color w:val="212529"/>
          <w:shd w:val="clear" w:color="auto" w:fill="FFFFFF"/>
        </w:rPr>
        <w:t>Písecké ulice náměstí, samoty a komunikace</w:t>
      </w:r>
      <w:r w:rsidR="00695D2D">
        <w:rPr>
          <w:rFonts w:cstheme="minorHAnsi"/>
          <w:color w:val="212529"/>
          <w:shd w:val="clear" w:color="auto" w:fill="FFFFFF"/>
        </w:rPr>
        <w:t>. Písek</w:t>
      </w:r>
      <w:r>
        <w:rPr>
          <w:rFonts w:cstheme="minorHAnsi"/>
          <w:color w:val="212529"/>
          <w:shd w:val="clear" w:color="auto" w:fill="FFFFFF"/>
        </w:rPr>
        <w:t>: J &amp; M, 1998. ISBN 80-86154-09-2.</w:t>
      </w:r>
    </w:p>
    <w:p w14:paraId="380D2811" w14:textId="77777777" w:rsidR="0033040E" w:rsidRDefault="007D7C23">
      <w:pPr>
        <w:spacing w:after="0" w:line="240" w:lineRule="auto"/>
        <w:jc w:val="both"/>
        <w:rPr>
          <w:rFonts w:cstheme="minorHAnsi"/>
        </w:rPr>
      </w:pPr>
      <w:r>
        <w:rPr>
          <w:rFonts w:cstheme="minorHAnsi"/>
        </w:rPr>
        <w:t xml:space="preserve">JEDLIČKOVÁ, Ludmila; KINSKÝ, Václav; KVASNIČKOVÁ, Zdena; MATOUŠOVÁ, Věra; TÝCOVÁ, Hana. </w:t>
      </w:r>
      <w:r>
        <w:rPr>
          <w:rFonts w:cstheme="minorHAnsi"/>
          <w:i/>
        </w:rPr>
        <w:t>Čtení z Písku, stručný literární bedekr</w:t>
      </w:r>
      <w:r>
        <w:rPr>
          <w:rFonts w:cstheme="minorHAnsi"/>
        </w:rPr>
        <w:t>. Písek: Městská knihovna Písek, Prácheňské muzeum v Písku, 2013. 63 s.</w:t>
      </w:r>
    </w:p>
    <w:p w14:paraId="6BC6DE5A" w14:textId="77777777" w:rsidR="0033040E" w:rsidRDefault="007D7C23">
      <w:pPr>
        <w:pStyle w:val="Nadpis2"/>
      </w:pPr>
      <w:bookmarkStart w:id="43" w:name="_Toc87271339"/>
      <w:r>
        <w:t>3.4 Metodický blok č. 4 - Správa a každodenní život ve městě v současnosti – 4 vyučovací hodiny</w:t>
      </w:r>
      <w:bookmarkEnd w:id="43"/>
    </w:p>
    <w:p w14:paraId="474D1C27" w14:textId="77777777" w:rsidR="0033040E" w:rsidRDefault="007D7C23">
      <w:pPr>
        <w:spacing w:after="0" w:line="240" w:lineRule="auto"/>
        <w:ind w:firstLine="680"/>
        <w:jc w:val="both"/>
        <w:textAlignment w:val="baseline"/>
        <w:rPr>
          <w:rFonts w:eastAsia="Times New Roman" w:cstheme="minorHAnsi"/>
          <w:sz w:val="18"/>
          <w:szCs w:val="18"/>
          <w:lang w:eastAsia="cs-CZ"/>
        </w:rPr>
      </w:pPr>
      <w:r>
        <w:rPr>
          <w:rFonts w:eastAsia="Times New Roman" w:cstheme="minorHAnsi"/>
          <w:color w:val="000000"/>
          <w:lang w:eastAsia="cs-CZ"/>
        </w:rPr>
        <w:t>Tematický blok č. 4 se odehrává v digitální učebně a v terénu. Jeho cílem je seznámit žáky s pojmy městské správy, její funkce a rolí v každodenním životě obyvatel. Všechna témata na sebe logicky navazují a obsahují teoretickou i praktickou část. Žáci se seznámí s metodami práce na počítačích,  pracují individuálně i ve skupinách, ve kterých diskutují probíraná témata.  </w:t>
      </w:r>
    </w:p>
    <w:p w14:paraId="743DEEF0" w14:textId="77777777" w:rsidR="0033040E" w:rsidRDefault="007D7C23">
      <w:pPr>
        <w:spacing w:after="0" w:line="240" w:lineRule="auto"/>
        <w:jc w:val="both"/>
        <w:textAlignment w:val="baseline"/>
        <w:rPr>
          <w:rFonts w:eastAsia="Times New Roman" w:cstheme="minorHAnsi"/>
          <w:sz w:val="18"/>
          <w:szCs w:val="18"/>
          <w:lang w:eastAsia="cs-CZ"/>
        </w:rPr>
      </w:pPr>
      <w:r>
        <w:rPr>
          <w:rFonts w:eastAsia="Times New Roman" w:cstheme="minorHAnsi"/>
          <w:color w:val="000000"/>
          <w:lang w:eastAsia="cs-CZ"/>
        </w:rPr>
        <w:t>V první části žáci vytváří získaných i</w:t>
      </w:r>
      <w:r w:rsidR="00695D2D">
        <w:rPr>
          <w:rFonts w:eastAsia="Times New Roman" w:cstheme="minorHAnsi"/>
          <w:color w:val="000000"/>
          <w:lang w:eastAsia="cs-CZ"/>
        </w:rPr>
        <w:t>nformací organizační strukturu m</w:t>
      </w:r>
      <w:r>
        <w:rPr>
          <w:rFonts w:eastAsia="Times New Roman" w:cstheme="minorHAnsi"/>
          <w:color w:val="000000"/>
          <w:lang w:eastAsia="cs-CZ"/>
        </w:rPr>
        <w:t xml:space="preserve">ěstského úřadu, učí se základní pojmy. Následující témata dále vyhodnocují životní úroveň fiktivní domácnosti a data následně zaznamenávají do tabulek a grafů. Poslední část tohoto bloku probíhá v terénu, kdy účastníci navštíví veřejnou instituci. </w:t>
      </w:r>
      <w:r>
        <w:rPr>
          <w:rFonts w:eastAsia="Times New Roman" w:cstheme="minorHAnsi"/>
          <w:lang w:eastAsia="cs-CZ"/>
        </w:rPr>
        <w:t>Metodická doporučení jsou uvedena u jednotlivých aktivit. </w:t>
      </w:r>
    </w:p>
    <w:p w14:paraId="0704672D" w14:textId="77777777" w:rsidR="0033040E" w:rsidRDefault="007D7C23" w:rsidP="00356940">
      <w:pPr>
        <w:pStyle w:val="Nadpis3"/>
      </w:pPr>
      <w:r>
        <w:t>3.4.1 Téma č. 1 Struktura správy města, tvorba org</w:t>
      </w:r>
      <w:r w:rsidR="00695D2D">
        <w:t>anizačního stromu „ Kdo je kdo?"</w:t>
      </w:r>
      <w:r>
        <w:t xml:space="preserve"> – 1 vyučovací hodina</w:t>
      </w:r>
    </w:p>
    <w:p w14:paraId="4EF6D1BC" w14:textId="77777777" w:rsidR="0033040E" w:rsidRDefault="007D7C23">
      <w:pPr>
        <w:spacing w:line="240" w:lineRule="auto"/>
        <w:jc w:val="both"/>
        <w:rPr>
          <w:rFonts w:cstheme="minorHAnsi"/>
          <w:b/>
        </w:rPr>
      </w:pPr>
      <w:r>
        <w:rPr>
          <w:rFonts w:cstheme="minorHAnsi"/>
          <w:b/>
        </w:rPr>
        <w:t>10. hodina</w:t>
      </w:r>
    </w:p>
    <w:p w14:paraId="6DD8EF76" w14:textId="77777777" w:rsidR="0033040E" w:rsidRDefault="007D7C23">
      <w:pPr>
        <w:spacing w:after="0" w:line="240" w:lineRule="auto"/>
        <w:ind w:firstLine="680"/>
        <w:jc w:val="both"/>
        <w:textAlignment w:val="baseline"/>
        <w:rPr>
          <w:rFonts w:eastAsia="Times New Roman" w:cstheme="minorHAnsi"/>
          <w:sz w:val="18"/>
          <w:szCs w:val="18"/>
          <w:lang w:eastAsia="cs-CZ"/>
        </w:rPr>
      </w:pPr>
      <w:r>
        <w:rPr>
          <w:rFonts w:eastAsia="Times New Roman" w:cstheme="minorHAnsi"/>
          <w:color w:val="000000"/>
          <w:lang w:eastAsia="cs-CZ"/>
        </w:rPr>
        <w:t>První téma žáci věnují pochopení základních pojmů v organizaci městské správy a vytvoří její organigram. Vyhledají webové stránky města, ze kterých mohou čerpat informace. </w:t>
      </w:r>
    </w:p>
    <w:p w14:paraId="36677DB9" w14:textId="77777777" w:rsidR="0033040E" w:rsidRDefault="007D7C23">
      <w:pPr>
        <w:spacing w:after="0" w:line="240" w:lineRule="auto"/>
        <w:jc w:val="both"/>
        <w:textAlignment w:val="baseline"/>
        <w:rPr>
          <w:rFonts w:eastAsia="Times New Roman" w:cstheme="minorHAnsi"/>
          <w:sz w:val="18"/>
          <w:szCs w:val="18"/>
          <w:lang w:eastAsia="cs-CZ"/>
        </w:rPr>
      </w:pPr>
      <w:r>
        <w:rPr>
          <w:rFonts w:eastAsia="Times New Roman" w:cstheme="minorHAnsi"/>
          <w:color w:val="000000"/>
          <w:lang w:eastAsia="cs-CZ"/>
        </w:rPr>
        <w:t>Žáci získávají všeobecný přehled o fungování správy města v současnosti a rozumí základním pojmům. </w:t>
      </w:r>
    </w:p>
    <w:p w14:paraId="3B4F05CA" w14:textId="77777777" w:rsidR="0033040E" w:rsidRDefault="0033040E">
      <w:pPr>
        <w:spacing w:after="0" w:line="240" w:lineRule="auto"/>
        <w:jc w:val="both"/>
        <w:textAlignment w:val="baseline"/>
        <w:rPr>
          <w:rFonts w:eastAsia="Times New Roman" w:cstheme="minorHAnsi"/>
          <w:color w:val="000000"/>
          <w:lang w:eastAsia="cs-CZ"/>
        </w:rPr>
      </w:pPr>
    </w:p>
    <w:p w14:paraId="619DD938" w14:textId="77777777" w:rsidR="0033040E" w:rsidRDefault="007D7C23">
      <w:pPr>
        <w:spacing w:after="0" w:line="240" w:lineRule="auto"/>
        <w:jc w:val="both"/>
        <w:textAlignment w:val="baseline"/>
        <w:rPr>
          <w:rFonts w:eastAsia="Times New Roman" w:cstheme="minorHAnsi"/>
          <w:sz w:val="18"/>
          <w:szCs w:val="18"/>
          <w:lang w:eastAsia="cs-CZ"/>
        </w:rPr>
      </w:pPr>
      <w:r>
        <w:rPr>
          <w:rFonts w:eastAsia="Times New Roman" w:cstheme="minorHAnsi"/>
          <w:color w:val="000000"/>
          <w:lang w:eastAsia="cs-CZ"/>
        </w:rPr>
        <w:t>Znalostní cíl: </w:t>
      </w:r>
    </w:p>
    <w:p w14:paraId="7FA31414" w14:textId="77777777" w:rsidR="0033040E" w:rsidRDefault="007D7C23">
      <w:pPr>
        <w:spacing w:after="0" w:line="240" w:lineRule="auto"/>
        <w:jc w:val="both"/>
        <w:textAlignment w:val="baseline"/>
        <w:rPr>
          <w:rFonts w:eastAsia="Times New Roman" w:cstheme="minorHAnsi"/>
          <w:sz w:val="18"/>
          <w:szCs w:val="18"/>
          <w:lang w:eastAsia="cs-CZ"/>
        </w:rPr>
      </w:pPr>
      <w:r>
        <w:rPr>
          <w:rFonts w:eastAsia="Times New Roman" w:cstheme="minorHAnsi"/>
          <w:color w:val="000000"/>
          <w:lang w:eastAsia="cs-CZ"/>
        </w:rPr>
        <w:t>Žák chápe význam sousloví správa města a organigram. Žák uvede příklad funkcí či úřadu ve správě města. </w:t>
      </w:r>
    </w:p>
    <w:p w14:paraId="2E464232" w14:textId="77777777" w:rsidR="0033040E" w:rsidRDefault="007D7C23">
      <w:pPr>
        <w:spacing w:after="0" w:line="240" w:lineRule="auto"/>
        <w:jc w:val="both"/>
        <w:textAlignment w:val="baseline"/>
        <w:rPr>
          <w:rFonts w:eastAsia="Times New Roman" w:cstheme="minorHAnsi"/>
          <w:sz w:val="18"/>
          <w:szCs w:val="18"/>
          <w:lang w:eastAsia="cs-CZ"/>
        </w:rPr>
      </w:pPr>
      <w:r>
        <w:rPr>
          <w:rFonts w:eastAsia="Times New Roman" w:cstheme="minorHAnsi"/>
          <w:color w:val="000000"/>
          <w:lang w:eastAsia="cs-CZ"/>
        </w:rPr>
        <w:t>Dovednostní cíl: </w:t>
      </w:r>
    </w:p>
    <w:p w14:paraId="5866469D" w14:textId="77777777" w:rsidR="0033040E" w:rsidRDefault="007D7C23">
      <w:pPr>
        <w:spacing w:after="0" w:line="240" w:lineRule="auto"/>
        <w:jc w:val="both"/>
        <w:textAlignment w:val="baseline"/>
        <w:rPr>
          <w:rFonts w:eastAsia="Times New Roman" w:cstheme="minorHAnsi"/>
          <w:color w:val="000000"/>
          <w:lang w:eastAsia="cs-CZ"/>
        </w:rPr>
      </w:pPr>
      <w:r>
        <w:rPr>
          <w:rFonts w:eastAsia="Times New Roman" w:cstheme="minorHAnsi"/>
          <w:color w:val="000000"/>
          <w:lang w:eastAsia="cs-CZ"/>
        </w:rPr>
        <w:t>Žák vyhledá organizaci správy města na webových stránkách.</w:t>
      </w:r>
    </w:p>
    <w:p w14:paraId="66AFD5B1" w14:textId="77777777" w:rsidR="0033040E" w:rsidRDefault="007D7C23">
      <w:pPr>
        <w:spacing w:after="0" w:line="240" w:lineRule="auto"/>
        <w:jc w:val="both"/>
        <w:textAlignment w:val="baseline"/>
        <w:rPr>
          <w:rFonts w:eastAsia="Times New Roman" w:cstheme="minorHAnsi"/>
          <w:sz w:val="18"/>
          <w:szCs w:val="18"/>
          <w:lang w:eastAsia="cs-CZ"/>
        </w:rPr>
      </w:pPr>
      <w:r>
        <w:rPr>
          <w:rFonts w:eastAsia="Times New Roman" w:cstheme="minorHAnsi"/>
          <w:color w:val="000000"/>
          <w:lang w:eastAsia="cs-CZ"/>
        </w:rPr>
        <w:lastRenderedPageBreak/>
        <w:t>Žák zaznamená organizaci městské správy do organigramu. </w:t>
      </w:r>
    </w:p>
    <w:p w14:paraId="02A5CD48" w14:textId="77777777" w:rsidR="0033040E" w:rsidRDefault="0033040E">
      <w:pPr>
        <w:spacing w:after="0" w:line="240" w:lineRule="auto"/>
        <w:jc w:val="both"/>
        <w:textAlignment w:val="baseline"/>
        <w:rPr>
          <w:rFonts w:eastAsia="Times New Roman" w:cstheme="minorHAnsi"/>
          <w:color w:val="000000"/>
          <w:lang w:eastAsia="cs-CZ"/>
        </w:rPr>
      </w:pPr>
    </w:p>
    <w:p w14:paraId="2DC0FECD" w14:textId="77777777" w:rsidR="0033040E" w:rsidRDefault="007D7C23">
      <w:pPr>
        <w:spacing w:after="0" w:line="240" w:lineRule="auto"/>
        <w:jc w:val="both"/>
        <w:textAlignment w:val="baseline"/>
        <w:rPr>
          <w:rFonts w:eastAsia="Times New Roman" w:cstheme="minorHAnsi"/>
          <w:sz w:val="18"/>
          <w:szCs w:val="18"/>
          <w:lang w:eastAsia="cs-CZ"/>
        </w:rPr>
      </w:pPr>
      <w:r>
        <w:rPr>
          <w:rFonts w:eastAsia="Times New Roman" w:cstheme="minorHAnsi"/>
          <w:color w:val="000000"/>
          <w:lang w:eastAsia="cs-CZ"/>
        </w:rPr>
        <w:t>V souvislosti s cíli hodiny se zaměřujeme především na tyto kompetence: k učení, k řešení problémů, sociální a personální, občanské, komunikativní. </w:t>
      </w:r>
    </w:p>
    <w:p w14:paraId="5FFBC86D" w14:textId="77777777" w:rsidR="0033040E" w:rsidRDefault="0033040E">
      <w:pPr>
        <w:pStyle w:val="Standard"/>
        <w:spacing w:line="240" w:lineRule="auto"/>
        <w:jc w:val="both"/>
        <w:rPr>
          <w:rFonts w:cstheme="minorHAnsi"/>
          <w:color w:val="000000"/>
          <w:u w:val="single"/>
        </w:rPr>
      </w:pPr>
    </w:p>
    <w:p w14:paraId="5944F927" w14:textId="77777777" w:rsidR="0033040E" w:rsidRDefault="007D7C23">
      <w:pPr>
        <w:pStyle w:val="Standard"/>
        <w:spacing w:line="240" w:lineRule="auto"/>
        <w:jc w:val="both"/>
        <w:rPr>
          <w:rFonts w:cstheme="minorHAnsi"/>
          <w:color w:val="000000"/>
          <w:u w:val="single"/>
        </w:rPr>
      </w:pPr>
      <w:r>
        <w:rPr>
          <w:rFonts w:cstheme="minorHAnsi"/>
          <w:color w:val="000000"/>
          <w:u w:val="single"/>
        </w:rPr>
        <w:t>Podrobně rozpracovaný obsah</w:t>
      </w:r>
    </w:p>
    <w:p w14:paraId="46173B2A" w14:textId="77777777" w:rsidR="0033040E" w:rsidRDefault="0033040E">
      <w:pPr>
        <w:pStyle w:val="Standard"/>
        <w:spacing w:line="240" w:lineRule="auto"/>
        <w:jc w:val="both"/>
        <w:rPr>
          <w:rFonts w:cstheme="minorHAnsi"/>
          <w:color w:val="000000"/>
          <w:u w:val="single"/>
        </w:rPr>
      </w:pPr>
    </w:p>
    <w:tbl>
      <w:tblPr>
        <w:tblW w:w="7620" w:type="dxa"/>
        <w:tblBorders>
          <w:top w:val="single" w:sz="6" w:space="0" w:color="00000A"/>
          <w:left w:val="single" w:sz="6" w:space="0" w:color="00000A"/>
          <w:bottom w:val="single" w:sz="6" w:space="0" w:color="00000A"/>
          <w:right w:val="single" w:sz="6" w:space="0" w:color="00000A"/>
          <w:insideH w:val="single" w:sz="6" w:space="0" w:color="00000A"/>
          <w:insideV w:val="single" w:sz="6" w:space="0" w:color="00000A"/>
        </w:tblBorders>
        <w:tblCellMar>
          <w:left w:w="14" w:type="dxa"/>
          <w:right w:w="0" w:type="dxa"/>
        </w:tblCellMar>
        <w:tblLook w:val="04A0" w:firstRow="1" w:lastRow="0" w:firstColumn="1" w:lastColumn="0" w:noHBand="0" w:noVBand="1"/>
      </w:tblPr>
      <w:tblGrid>
        <w:gridCol w:w="1544"/>
        <w:gridCol w:w="990"/>
        <w:gridCol w:w="1695"/>
        <w:gridCol w:w="1696"/>
        <w:gridCol w:w="1695"/>
      </w:tblGrid>
      <w:tr w:rsidR="0033040E" w14:paraId="18AE39F9" w14:textId="77777777">
        <w:trPr>
          <w:trHeight w:val="300"/>
        </w:trPr>
        <w:tc>
          <w:tcPr>
            <w:tcW w:w="1544" w:type="dxa"/>
            <w:tcBorders>
              <w:top w:val="single" w:sz="6" w:space="0" w:color="00000A"/>
              <w:left w:val="single" w:sz="6" w:space="0" w:color="00000A"/>
              <w:bottom w:val="single" w:sz="6" w:space="0" w:color="00000A"/>
              <w:right w:val="single" w:sz="6" w:space="0" w:color="00000A"/>
            </w:tcBorders>
            <w:shd w:val="clear" w:color="auto" w:fill="D9D9D9"/>
            <w:tcMar>
              <w:left w:w="14" w:type="dxa"/>
            </w:tcMar>
            <w:vAlign w:val="center"/>
          </w:tcPr>
          <w:p w14:paraId="0445869D" w14:textId="77777777" w:rsidR="0033040E" w:rsidRDefault="007D7C23">
            <w:pPr>
              <w:spacing w:after="0" w:line="240" w:lineRule="auto"/>
              <w:jc w:val="both"/>
              <w:textAlignment w:val="baseline"/>
              <w:rPr>
                <w:rFonts w:eastAsia="Times New Roman" w:cstheme="minorHAnsi"/>
                <w:sz w:val="24"/>
                <w:szCs w:val="24"/>
                <w:lang w:eastAsia="cs-CZ"/>
              </w:rPr>
            </w:pPr>
            <w:r>
              <w:rPr>
                <w:rFonts w:eastAsia="Times New Roman" w:cstheme="minorHAnsi"/>
                <w:color w:val="000000"/>
                <w:lang w:eastAsia="cs-CZ"/>
              </w:rPr>
              <w:t> </w:t>
            </w:r>
            <w:r>
              <w:rPr>
                <w:rFonts w:eastAsia="Times New Roman" w:cstheme="minorHAnsi"/>
                <w:b/>
                <w:bCs/>
                <w:lang w:eastAsia="cs-CZ"/>
              </w:rPr>
              <w:t>Aktivita</w:t>
            </w:r>
            <w:r>
              <w:rPr>
                <w:rFonts w:eastAsia="Times New Roman" w:cstheme="minorHAnsi"/>
                <w:lang w:eastAsia="cs-CZ"/>
              </w:rPr>
              <w:t> </w:t>
            </w:r>
          </w:p>
        </w:tc>
        <w:tc>
          <w:tcPr>
            <w:tcW w:w="990" w:type="dxa"/>
            <w:tcBorders>
              <w:top w:val="single" w:sz="6" w:space="0" w:color="00000A"/>
              <w:left w:val="single" w:sz="6" w:space="0" w:color="00000A"/>
              <w:bottom w:val="single" w:sz="6" w:space="0" w:color="00000A"/>
              <w:right w:val="single" w:sz="6" w:space="0" w:color="00000A"/>
            </w:tcBorders>
            <w:shd w:val="clear" w:color="auto" w:fill="D9D9D9"/>
            <w:tcMar>
              <w:left w:w="14" w:type="dxa"/>
            </w:tcMar>
            <w:vAlign w:val="center"/>
          </w:tcPr>
          <w:p w14:paraId="7A49EC07" w14:textId="77777777" w:rsidR="0033040E" w:rsidRDefault="007D7C23">
            <w:pPr>
              <w:spacing w:after="0" w:line="240" w:lineRule="auto"/>
              <w:jc w:val="both"/>
              <w:textAlignment w:val="baseline"/>
              <w:rPr>
                <w:rFonts w:eastAsia="Times New Roman" w:cstheme="minorHAnsi"/>
                <w:sz w:val="24"/>
                <w:szCs w:val="24"/>
                <w:lang w:eastAsia="cs-CZ"/>
              </w:rPr>
            </w:pPr>
            <w:r>
              <w:rPr>
                <w:rFonts w:eastAsia="Times New Roman" w:cstheme="minorHAnsi"/>
                <w:b/>
                <w:bCs/>
                <w:lang w:eastAsia="cs-CZ"/>
              </w:rPr>
              <w:t>Časová</w:t>
            </w:r>
            <w:r>
              <w:rPr>
                <w:rFonts w:eastAsia="Times New Roman" w:cstheme="minorHAnsi"/>
                <w:lang w:eastAsia="cs-CZ"/>
              </w:rPr>
              <w:t> </w:t>
            </w:r>
          </w:p>
          <w:p w14:paraId="00F0D530" w14:textId="77777777" w:rsidR="0033040E" w:rsidRDefault="007D7C23">
            <w:pPr>
              <w:spacing w:after="0" w:line="240" w:lineRule="auto"/>
              <w:jc w:val="both"/>
              <w:textAlignment w:val="baseline"/>
              <w:rPr>
                <w:rFonts w:eastAsia="Times New Roman" w:cstheme="minorHAnsi"/>
                <w:sz w:val="24"/>
                <w:szCs w:val="24"/>
                <w:lang w:eastAsia="cs-CZ"/>
              </w:rPr>
            </w:pPr>
            <w:r>
              <w:rPr>
                <w:rFonts w:eastAsia="Times New Roman" w:cstheme="minorHAnsi"/>
                <w:b/>
                <w:bCs/>
                <w:lang w:eastAsia="cs-CZ"/>
              </w:rPr>
              <w:t>dotace</w:t>
            </w:r>
            <w:r>
              <w:rPr>
                <w:rFonts w:eastAsia="Times New Roman" w:cstheme="minorHAnsi"/>
                <w:lang w:eastAsia="cs-CZ"/>
              </w:rPr>
              <w:t> </w:t>
            </w:r>
          </w:p>
        </w:tc>
        <w:tc>
          <w:tcPr>
            <w:tcW w:w="1695" w:type="dxa"/>
            <w:tcBorders>
              <w:top w:val="single" w:sz="6" w:space="0" w:color="00000A"/>
              <w:left w:val="single" w:sz="6" w:space="0" w:color="00000A"/>
              <w:bottom w:val="single" w:sz="6" w:space="0" w:color="00000A"/>
              <w:right w:val="single" w:sz="6" w:space="0" w:color="00000A"/>
            </w:tcBorders>
            <w:shd w:val="clear" w:color="auto" w:fill="D9D9D9"/>
            <w:tcMar>
              <w:left w:w="14" w:type="dxa"/>
            </w:tcMar>
            <w:vAlign w:val="center"/>
          </w:tcPr>
          <w:p w14:paraId="322F43AB" w14:textId="77777777" w:rsidR="0033040E" w:rsidRDefault="007D7C23">
            <w:pPr>
              <w:spacing w:after="0" w:line="240" w:lineRule="auto"/>
              <w:jc w:val="both"/>
              <w:textAlignment w:val="baseline"/>
              <w:rPr>
                <w:rFonts w:eastAsia="Times New Roman" w:cstheme="minorHAnsi"/>
                <w:sz w:val="24"/>
                <w:szCs w:val="24"/>
                <w:lang w:eastAsia="cs-CZ"/>
              </w:rPr>
            </w:pPr>
            <w:r>
              <w:rPr>
                <w:rFonts w:eastAsia="Times New Roman" w:cstheme="minorHAnsi"/>
                <w:b/>
                <w:bCs/>
                <w:lang w:eastAsia="cs-CZ"/>
              </w:rPr>
              <w:t>Cíl aktivity</w:t>
            </w:r>
            <w:r>
              <w:rPr>
                <w:rFonts w:eastAsia="Times New Roman" w:cstheme="minorHAnsi"/>
                <w:lang w:eastAsia="cs-CZ"/>
              </w:rPr>
              <w:t> </w:t>
            </w:r>
          </w:p>
        </w:tc>
        <w:tc>
          <w:tcPr>
            <w:tcW w:w="1696" w:type="dxa"/>
            <w:tcBorders>
              <w:top w:val="single" w:sz="6" w:space="0" w:color="00000A"/>
              <w:left w:val="single" w:sz="6" w:space="0" w:color="00000A"/>
              <w:bottom w:val="single" w:sz="6" w:space="0" w:color="00000A"/>
              <w:right w:val="single" w:sz="6" w:space="0" w:color="00000A"/>
            </w:tcBorders>
            <w:shd w:val="clear" w:color="auto" w:fill="D9D9D9"/>
            <w:tcMar>
              <w:left w:w="14" w:type="dxa"/>
            </w:tcMar>
            <w:vAlign w:val="center"/>
          </w:tcPr>
          <w:p w14:paraId="5A43B78F" w14:textId="77777777" w:rsidR="0033040E" w:rsidRDefault="007D7C23">
            <w:pPr>
              <w:spacing w:after="0" w:line="240" w:lineRule="auto"/>
              <w:jc w:val="both"/>
              <w:textAlignment w:val="baseline"/>
              <w:rPr>
                <w:rFonts w:eastAsia="Times New Roman" w:cstheme="minorHAnsi"/>
                <w:sz w:val="24"/>
                <w:szCs w:val="24"/>
                <w:lang w:eastAsia="cs-CZ"/>
              </w:rPr>
            </w:pPr>
            <w:r>
              <w:rPr>
                <w:rFonts w:eastAsia="Times New Roman" w:cstheme="minorHAnsi"/>
                <w:b/>
                <w:bCs/>
                <w:lang w:eastAsia="cs-CZ"/>
              </w:rPr>
              <w:t>Metody práce</w:t>
            </w:r>
            <w:r>
              <w:rPr>
                <w:rFonts w:eastAsia="Times New Roman" w:cstheme="minorHAnsi"/>
                <w:lang w:eastAsia="cs-CZ"/>
              </w:rPr>
              <w:t> </w:t>
            </w:r>
          </w:p>
        </w:tc>
        <w:tc>
          <w:tcPr>
            <w:tcW w:w="1695" w:type="dxa"/>
            <w:tcBorders>
              <w:top w:val="single" w:sz="6" w:space="0" w:color="00000A"/>
              <w:left w:val="single" w:sz="6" w:space="0" w:color="00000A"/>
              <w:bottom w:val="single" w:sz="6" w:space="0" w:color="00000A"/>
              <w:right w:val="single" w:sz="6" w:space="0" w:color="00000A"/>
            </w:tcBorders>
            <w:shd w:val="clear" w:color="auto" w:fill="D9D9D9"/>
            <w:tcMar>
              <w:left w:w="14" w:type="dxa"/>
            </w:tcMar>
            <w:vAlign w:val="center"/>
          </w:tcPr>
          <w:p w14:paraId="72E5D661" w14:textId="77777777" w:rsidR="0033040E" w:rsidRDefault="007D7C23">
            <w:pPr>
              <w:spacing w:after="0" w:line="240" w:lineRule="auto"/>
              <w:jc w:val="both"/>
              <w:textAlignment w:val="baseline"/>
              <w:rPr>
                <w:rFonts w:eastAsia="Times New Roman" w:cstheme="minorHAnsi"/>
                <w:sz w:val="24"/>
                <w:szCs w:val="24"/>
                <w:lang w:eastAsia="cs-CZ"/>
              </w:rPr>
            </w:pPr>
            <w:r>
              <w:rPr>
                <w:rFonts w:eastAsia="Times New Roman" w:cstheme="minorHAnsi"/>
                <w:b/>
                <w:bCs/>
                <w:lang w:eastAsia="cs-CZ"/>
              </w:rPr>
              <w:t>Formy</w:t>
            </w:r>
            <w:r>
              <w:rPr>
                <w:rFonts w:eastAsia="Times New Roman" w:cstheme="minorHAnsi"/>
                <w:lang w:eastAsia="cs-CZ"/>
              </w:rPr>
              <w:t> </w:t>
            </w:r>
          </w:p>
          <w:p w14:paraId="765E3F45" w14:textId="77777777" w:rsidR="0033040E" w:rsidRDefault="007D7C23">
            <w:pPr>
              <w:spacing w:after="0" w:line="240" w:lineRule="auto"/>
              <w:jc w:val="both"/>
              <w:textAlignment w:val="baseline"/>
              <w:rPr>
                <w:rFonts w:eastAsia="Times New Roman" w:cstheme="minorHAnsi"/>
                <w:sz w:val="24"/>
                <w:szCs w:val="24"/>
                <w:lang w:eastAsia="cs-CZ"/>
              </w:rPr>
            </w:pPr>
            <w:r>
              <w:rPr>
                <w:rFonts w:eastAsia="Times New Roman" w:cstheme="minorHAnsi"/>
                <w:b/>
                <w:bCs/>
                <w:lang w:eastAsia="cs-CZ"/>
              </w:rPr>
              <w:t>práce</w:t>
            </w:r>
            <w:r>
              <w:rPr>
                <w:rFonts w:eastAsia="Times New Roman" w:cstheme="minorHAnsi"/>
                <w:lang w:eastAsia="cs-CZ"/>
              </w:rPr>
              <w:t> </w:t>
            </w:r>
          </w:p>
        </w:tc>
      </w:tr>
      <w:tr w:rsidR="0033040E" w14:paraId="36FA1592" w14:textId="77777777">
        <w:trPr>
          <w:trHeight w:val="375"/>
        </w:trPr>
        <w:tc>
          <w:tcPr>
            <w:tcW w:w="1544" w:type="dxa"/>
            <w:tcBorders>
              <w:top w:val="single" w:sz="6" w:space="0" w:color="00000A"/>
              <w:left w:val="single" w:sz="6" w:space="0" w:color="00000A"/>
              <w:bottom w:val="single" w:sz="6" w:space="0" w:color="00000A"/>
              <w:right w:val="single" w:sz="6" w:space="0" w:color="00000A"/>
            </w:tcBorders>
            <w:shd w:val="clear" w:color="auto" w:fill="F2F2F2"/>
            <w:tcMar>
              <w:left w:w="14" w:type="dxa"/>
            </w:tcMar>
            <w:vAlign w:val="center"/>
          </w:tcPr>
          <w:p w14:paraId="6EF2BB54" w14:textId="77777777" w:rsidR="0033040E" w:rsidRDefault="007D7C23">
            <w:pPr>
              <w:spacing w:after="0" w:line="240" w:lineRule="auto"/>
              <w:jc w:val="both"/>
              <w:textAlignment w:val="baseline"/>
              <w:rPr>
                <w:rFonts w:eastAsia="Times New Roman" w:cstheme="minorHAnsi"/>
                <w:sz w:val="24"/>
                <w:szCs w:val="24"/>
                <w:lang w:eastAsia="cs-CZ"/>
              </w:rPr>
            </w:pPr>
            <w:r>
              <w:rPr>
                <w:rFonts w:eastAsia="Times New Roman" w:cstheme="minorHAnsi"/>
                <w:lang w:eastAsia="cs-CZ"/>
              </w:rPr>
              <w:t>Seznámení se </w:t>
            </w:r>
          </w:p>
        </w:tc>
        <w:tc>
          <w:tcPr>
            <w:tcW w:w="990" w:type="dxa"/>
            <w:tcBorders>
              <w:top w:val="single" w:sz="6" w:space="0" w:color="00000A"/>
              <w:left w:val="single" w:sz="6" w:space="0" w:color="00000A"/>
              <w:bottom w:val="single" w:sz="6" w:space="0" w:color="00000A"/>
              <w:right w:val="single" w:sz="6" w:space="0" w:color="00000A"/>
            </w:tcBorders>
            <w:shd w:val="clear" w:color="auto" w:fill="auto"/>
            <w:tcMar>
              <w:left w:w="14" w:type="dxa"/>
            </w:tcMar>
            <w:vAlign w:val="center"/>
          </w:tcPr>
          <w:p w14:paraId="7109765B" w14:textId="77777777" w:rsidR="0033040E" w:rsidRDefault="007D7C23">
            <w:pPr>
              <w:spacing w:after="0" w:line="240" w:lineRule="auto"/>
              <w:jc w:val="both"/>
              <w:textAlignment w:val="baseline"/>
              <w:rPr>
                <w:rFonts w:eastAsia="Times New Roman" w:cstheme="minorHAnsi"/>
                <w:sz w:val="24"/>
                <w:szCs w:val="24"/>
                <w:lang w:eastAsia="cs-CZ"/>
              </w:rPr>
            </w:pPr>
            <w:r>
              <w:rPr>
                <w:rFonts w:eastAsia="Times New Roman" w:cstheme="minorHAnsi"/>
                <w:lang w:eastAsia="cs-CZ"/>
              </w:rPr>
              <w:t>5 min. </w:t>
            </w:r>
          </w:p>
        </w:tc>
        <w:tc>
          <w:tcPr>
            <w:tcW w:w="1695" w:type="dxa"/>
            <w:tcBorders>
              <w:top w:val="single" w:sz="6" w:space="0" w:color="00000A"/>
              <w:left w:val="single" w:sz="6" w:space="0" w:color="00000A"/>
              <w:bottom w:val="single" w:sz="6" w:space="0" w:color="00000A"/>
              <w:right w:val="single" w:sz="6" w:space="0" w:color="00000A"/>
            </w:tcBorders>
            <w:shd w:val="clear" w:color="auto" w:fill="auto"/>
            <w:tcMar>
              <w:left w:w="14" w:type="dxa"/>
            </w:tcMar>
            <w:vAlign w:val="center"/>
          </w:tcPr>
          <w:p w14:paraId="130E702E" w14:textId="77777777" w:rsidR="0033040E" w:rsidRDefault="007D7C23">
            <w:pPr>
              <w:spacing w:after="0" w:line="240" w:lineRule="auto"/>
              <w:jc w:val="both"/>
              <w:textAlignment w:val="baseline"/>
              <w:rPr>
                <w:rFonts w:eastAsia="Times New Roman" w:cstheme="minorHAnsi"/>
                <w:sz w:val="24"/>
                <w:szCs w:val="24"/>
                <w:lang w:eastAsia="cs-CZ"/>
              </w:rPr>
            </w:pPr>
            <w:r>
              <w:rPr>
                <w:rFonts w:eastAsia="Times New Roman" w:cstheme="minorHAnsi"/>
                <w:lang w:eastAsia="cs-CZ"/>
              </w:rPr>
              <w:t>seznámení se, vytvoření příjemného prostředí pro práci </w:t>
            </w:r>
          </w:p>
        </w:tc>
        <w:tc>
          <w:tcPr>
            <w:tcW w:w="1696" w:type="dxa"/>
            <w:tcBorders>
              <w:top w:val="single" w:sz="6" w:space="0" w:color="00000A"/>
              <w:left w:val="single" w:sz="6" w:space="0" w:color="00000A"/>
              <w:bottom w:val="single" w:sz="6" w:space="0" w:color="00000A"/>
              <w:right w:val="single" w:sz="6" w:space="0" w:color="00000A"/>
            </w:tcBorders>
            <w:shd w:val="clear" w:color="auto" w:fill="auto"/>
            <w:tcMar>
              <w:left w:w="14" w:type="dxa"/>
            </w:tcMar>
            <w:vAlign w:val="center"/>
          </w:tcPr>
          <w:p w14:paraId="2BF25693" w14:textId="77777777" w:rsidR="0033040E" w:rsidRDefault="007D7C23">
            <w:pPr>
              <w:spacing w:after="0" w:line="240" w:lineRule="auto"/>
              <w:jc w:val="both"/>
              <w:textAlignment w:val="baseline"/>
              <w:rPr>
                <w:rFonts w:eastAsia="Times New Roman" w:cstheme="minorHAnsi"/>
                <w:sz w:val="24"/>
                <w:szCs w:val="24"/>
                <w:lang w:eastAsia="cs-CZ"/>
              </w:rPr>
            </w:pPr>
            <w:r>
              <w:rPr>
                <w:rFonts w:eastAsia="Times New Roman" w:cstheme="minorHAnsi"/>
                <w:lang w:eastAsia="cs-CZ"/>
              </w:rPr>
              <w:t>rozhovor </w:t>
            </w:r>
          </w:p>
        </w:tc>
        <w:tc>
          <w:tcPr>
            <w:tcW w:w="1695" w:type="dxa"/>
            <w:tcBorders>
              <w:top w:val="single" w:sz="6" w:space="0" w:color="00000A"/>
              <w:left w:val="single" w:sz="6" w:space="0" w:color="00000A"/>
              <w:bottom w:val="single" w:sz="6" w:space="0" w:color="00000A"/>
              <w:right w:val="single" w:sz="6" w:space="0" w:color="00000A"/>
            </w:tcBorders>
            <w:shd w:val="clear" w:color="auto" w:fill="auto"/>
            <w:tcMar>
              <w:left w:w="14" w:type="dxa"/>
            </w:tcMar>
            <w:vAlign w:val="center"/>
          </w:tcPr>
          <w:p w14:paraId="0AF01248" w14:textId="77777777" w:rsidR="0033040E" w:rsidRDefault="007D7C23">
            <w:pPr>
              <w:spacing w:after="0" w:line="240" w:lineRule="auto"/>
              <w:jc w:val="both"/>
              <w:textAlignment w:val="baseline"/>
              <w:rPr>
                <w:rFonts w:eastAsia="Times New Roman" w:cstheme="minorHAnsi"/>
                <w:sz w:val="24"/>
                <w:szCs w:val="24"/>
                <w:lang w:eastAsia="cs-CZ"/>
              </w:rPr>
            </w:pPr>
            <w:r>
              <w:rPr>
                <w:rFonts w:eastAsia="Times New Roman" w:cstheme="minorHAnsi"/>
                <w:lang w:eastAsia="cs-CZ"/>
              </w:rPr>
              <w:t>hromadná </w:t>
            </w:r>
          </w:p>
        </w:tc>
      </w:tr>
      <w:tr w:rsidR="0033040E" w14:paraId="708B37B3" w14:textId="77777777">
        <w:trPr>
          <w:trHeight w:val="300"/>
        </w:trPr>
        <w:tc>
          <w:tcPr>
            <w:tcW w:w="1544" w:type="dxa"/>
            <w:tcBorders>
              <w:top w:val="single" w:sz="6" w:space="0" w:color="00000A"/>
              <w:left w:val="single" w:sz="6" w:space="0" w:color="00000A"/>
              <w:bottom w:val="single" w:sz="6" w:space="0" w:color="00000A"/>
              <w:right w:val="single" w:sz="6" w:space="0" w:color="00000A"/>
            </w:tcBorders>
            <w:shd w:val="clear" w:color="auto" w:fill="F2F2F2"/>
            <w:tcMar>
              <w:left w:w="14" w:type="dxa"/>
            </w:tcMar>
            <w:vAlign w:val="center"/>
          </w:tcPr>
          <w:p w14:paraId="331A4B78" w14:textId="77777777" w:rsidR="0033040E" w:rsidRDefault="007D7C23">
            <w:pPr>
              <w:spacing w:after="0" w:line="240" w:lineRule="auto"/>
              <w:jc w:val="both"/>
              <w:textAlignment w:val="baseline"/>
              <w:rPr>
                <w:rFonts w:eastAsia="Times New Roman" w:cstheme="minorHAnsi"/>
                <w:sz w:val="24"/>
                <w:szCs w:val="24"/>
                <w:lang w:eastAsia="cs-CZ"/>
              </w:rPr>
            </w:pPr>
            <w:r>
              <w:rPr>
                <w:rFonts w:eastAsia="Times New Roman" w:cstheme="minorHAnsi"/>
                <w:lang w:eastAsia="cs-CZ"/>
              </w:rPr>
              <w:t>Správa města </w:t>
            </w:r>
          </w:p>
          <w:p w14:paraId="12CE14BC" w14:textId="77777777" w:rsidR="0033040E" w:rsidRDefault="007D7C23">
            <w:pPr>
              <w:spacing w:after="0" w:line="240" w:lineRule="auto"/>
              <w:jc w:val="both"/>
              <w:textAlignment w:val="baseline"/>
              <w:rPr>
                <w:rFonts w:eastAsia="Times New Roman" w:cstheme="minorHAnsi"/>
                <w:sz w:val="24"/>
                <w:szCs w:val="24"/>
                <w:lang w:eastAsia="cs-CZ"/>
              </w:rPr>
            </w:pPr>
            <w:r>
              <w:rPr>
                <w:rFonts w:eastAsia="Times New Roman" w:cstheme="minorHAnsi"/>
                <w:lang w:eastAsia="cs-CZ"/>
              </w:rPr>
              <w:t>Prezentace, </w:t>
            </w:r>
          </w:p>
          <w:p w14:paraId="06FE377C" w14:textId="77777777" w:rsidR="0033040E" w:rsidRDefault="007D7C23">
            <w:pPr>
              <w:spacing w:after="0" w:line="240" w:lineRule="auto"/>
              <w:jc w:val="both"/>
              <w:textAlignment w:val="baseline"/>
              <w:rPr>
                <w:rFonts w:eastAsia="Times New Roman" w:cstheme="minorHAnsi"/>
                <w:sz w:val="24"/>
                <w:szCs w:val="24"/>
                <w:lang w:eastAsia="cs-CZ"/>
              </w:rPr>
            </w:pPr>
            <w:r>
              <w:rPr>
                <w:rFonts w:eastAsia="Times New Roman" w:cstheme="minorHAnsi"/>
                <w:lang w:eastAsia="cs-CZ"/>
              </w:rPr>
              <w:t>Organigram </w:t>
            </w:r>
          </w:p>
        </w:tc>
        <w:tc>
          <w:tcPr>
            <w:tcW w:w="990" w:type="dxa"/>
            <w:tcBorders>
              <w:top w:val="single" w:sz="6" w:space="0" w:color="00000A"/>
              <w:left w:val="single" w:sz="6" w:space="0" w:color="00000A"/>
              <w:bottom w:val="single" w:sz="6" w:space="0" w:color="00000A"/>
              <w:right w:val="single" w:sz="6" w:space="0" w:color="00000A"/>
            </w:tcBorders>
            <w:shd w:val="clear" w:color="auto" w:fill="auto"/>
            <w:tcMar>
              <w:left w:w="14" w:type="dxa"/>
            </w:tcMar>
            <w:vAlign w:val="center"/>
          </w:tcPr>
          <w:p w14:paraId="61A33296" w14:textId="77777777" w:rsidR="0033040E" w:rsidRDefault="007D7C23">
            <w:pPr>
              <w:spacing w:after="0" w:line="240" w:lineRule="auto"/>
              <w:jc w:val="both"/>
              <w:textAlignment w:val="baseline"/>
              <w:rPr>
                <w:rFonts w:eastAsia="Times New Roman" w:cstheme="minorHAnsi"/>
                <w:sz w:val="24"/>
                <w:szCs w:val="24"/>
                <w:lang w:eastAsia="cs-CZ"/>
              </w:rPr>
            </w:pPr>
            <w:r>
              <w:rPr>
                <w:rFonts w:eastAsia="Times New Roman" w:cstheme="minorHAnsi"/>
                <w:lang w:eastAsia="cs-CZ"/>
              </w:rPr>
              <w:t>20 min. </w:t>
            </w:r>
          </w:p>
        </w:tc>
        <w:tc>
          <w:tcPr>
            <w:tcW w:w="1695" w:type="dxa"/>
            <w:tcBorders>
              <w:top w:val="single" w:sz="6" w:space="0" w:color="00000A"/>
              <w:left w:val="single" w:sz="6" w:space="0" w:color="00000A"/>
              <w:bottom w:val="single" w:sz="6" w:space="0" w:color="00000A"/>
              <w:right w:val="single" w:sz="6" w:space="0" w:color="00000A"/>
            </w:tcBorders>
            <w:shd w:val="clear" w:color="auto" w:fill="auto"/>
            <w:tcMar>
              <w:left w:w="14" w:type="dxa"/>
            </w:tcMar>
            <w:vAlign w:val="center"/>
          </w:tcPr>
          <w:p w14:paraId="4CD89A94" w14:textId="77777777" w:rsidR="0033040E" w:rsidRDefault="007D7C23">
            <w:pPr>
              <w:spacing w:after="0" w:line="240" w:lineRule="auto"/>
              <w:jc w:val="both"/>
              <w:textAlignment w:val="baseline"/>
              <w:rPr>
                <w:rFonts w:eastAsia="Times New Roman" w:cstheme="minorHAnsi"/>
                <w:sz w:val="24"/>
                <w:szCs w:val="24"/>
                <w:lang w:eastAsia="cs-CZ"/>
              </w:rPr>
            </w:pPr>
            <w:r>
              <w:rPr>
                <w:rFonts w:eastAsia="Times New Roman" w:cstheme="minorHAnsi"/>
                <w:lang w:eastAsia="cs-CZ"/>
              </w:rPr>
              <w:t>zjistit, jak představu žáci mají o správě města a jejím fungování </w:t>
            </w:r>
          </w:p>
        </w:tc>
        <w:tc>
          <w:tcPr>
            <w:tcW w:w="1696" w:type="dxa"/>
            <w:tcBorders>
              <w:top w:val="single" w:sz="6" w:space="0" w:color="00000A"/>
              <w:left w:val="single" w:sz="6" w:space="0" w:color="00000A"/>
              <w:bottom w:val="single" w:sz="6" w:space="0" w:color="00000A"/>
              <w:right w:val="single" w:sz="6" w:space="0" w:color="00000A"/>
            </w:tcBorders>
            <w:shd w:val="clear" w:color="auto" w:fill="auto"/>
            <w:tcMar>
              <w:left w:w="14" w:type="dxa"/>
            </w:tcMar>
            <w:vAlign w:val="center"/>
          </w:tcPr>
          <w:p w14:paraId="2CAF03CC" w14:textId="77777777" w:rsidR="0033040E" w:rsidRDefault="007D7C23">
            <w:pPr>
              <w:spacing w:after="0" w:line="240" w:lineRule="auto"/>
              <w:jc w:val="both"/>
              <w:textAlignment w:val="baseline"/>
              <w:rPr>
                <w:rFonts w:eastAsia="Times New Roman" w:cstheme="minorHAnsi"/>
                <w:sz w:val="24"/>
                <w:szCs w:val="24"/>
                <w:lang w:eastAsia="cs-CZ"/>
              </w:rPr>
            </w:pPr>
            <w:r>
              <w:rPr>
                <w:rFonts w:eastAsia="Times New Roman" w:cstheme="minorHAnsi"/>
                <w:lang w:eastAsia="cs-CZ"/>
              </w:rPr>
              <w:t>evokace </w:t>
            </w:r>
          </w:p>
        </w:tc>
        <w:tc>
          <w:tcPr>
            <w:tcW w:w="1695" w:type="dxa"/>
            <w:tcBorders>
              <w:top w:val="single" w:sz="6" w:space="0" w:color="00000A"/>
              <w:left w:val="single" w:sz="6" w:space="0" w:color="00000A"/>
              <w:bottom w:val="single" w:sz="6" w:space="0" w:color="00000A"/>
              <w:right w:val="single" w:sz="6" w:space="0" w:color="00000A"/>
            </w:tcBorders>
            <w:shd w:val="clear" w:color="auto" w:fill="auto"/>
            <w:tcMar>
              <w:left w:w="14" w:type="dxa"/>
            </w:tcMar>
            <w:vAlign w:val="center"/>
          </w:tcPr>
          <w:p w14:paraId="51316F64" w14:textId="77777777" w:rsidR="0033040E" w:rsidRDefault="007D7C23">
            <w:pPr>
              <w:spacing w:after="0" w:line="240" w:lineRule="auto"/>
              <w:jc w:val="both"/>
              <w:textAlignment w:val="baseline"/>
              <w:rPr>
                <w:rFonts w:eastAsia="Times New Roman" w:cstheme="minorHAnsi"/>
                <w:sz w:val="24"/>
                <w:szCs w:val="24"/>
                <w:lang w:eastAsia="cs-CZ"/>
              </w:rPr>
            </w:pPr>
            <w:r>
              <w:rPr>
                <w:rFonts w:eastAsia="Times New Roman" w:cstheme="minorHAnsi"/>
                <w:lang w:eastAsia="cs-CZ"/>
              </w:rPr>
              <w:t>skupinová, hromadná </w:t>
            </w:r>
          </w:p>
        </w:tc>
      </w:tr>
      <w:tr w:rsidR="0033040E" w14:paraId="272CEAE7" w14:textId="77777777">
        <w:trPr>
          <w:trHeight w:val="375"/>
        </w:trPr>
        <w:tc>
          <w:tcPr>
            <w:tcW w:w="1544" w:type="dxa"/>
            <w:tcBorders>
              <w:top w:val="single" w:sz="6" w:space="0" w:color="00000A"/>
              <w:left w:val="single" w:sz="6" w:space="0" w:color="00000A"/>
              <w:bottom w:val="single" w:sz="6" w:space="0" w:color="00000A"/>
              <w:right w:val="single" w:sz="6" w:space="0" w:color="00000A"/>
            </w:tcBorders>
            <w:shd w:val="clear" w:color="auto" w:fill="F2F2F2"/>
            <w:tcMar>
              <w:left w:w="14" w:type="dxa"/>
            </w:tcMar>
            <w:vAlign w:val="center"/>
          </w:tcPr>
          <w:p w14:paraId="27E4CF35" w14:textId="77777777" w:rsidR="0033040E" w:rsidRDefault="007D7C23">
            <w:pPr>
              <w:spacing w:after="0" w:line="240" w:lineRule="auto"/>
              <w:jc w:val="both"/>
              <w:textAlignment w:val="baseline"/>
              <w:rPr>
                <w:rFonts w:eastAsia="Times New Roman" w:cstheme="minorHAnsi"/>
                <w:sz w:val="24"/>
                <w:szCs w:val="24"/>
                <w:lang w:eastAsia="cs-CZ"/>
              </w:rPr>
            </w:pPr>
            <w:proofErr w:type="spellStart"/>
            <w:r>
              <w:rPr>
                <w:rFonts w:eastAsia="Times New Roman" w:cstheme="minorHAnsi"/>
                <w:lang w:eastAsia="cs-CZ"/>
              </w:rPr>
              <w:t>Spojovačka</w:t>
            </w:r>
            <w:proofErr w:type="spellEnd"/>
            <w:r>
              <w:rPr>
                <w:rFonts w:eastAsia="Times New Roman" w:cstheme="minorHAnsi"/>
                <w:lang w:eastAsia="cs-CZ"/>
              </w:rPr>
              <w:t> </w:t>
            </w:r>
          </w:p>
        </w:tc>
        <w:tc>
          <w:tcPr>
            <w:tcW w:w="990" w:type="dxa"/>
            <w:tcBorders>
              <w:top w:val="single" w:sz="6" w:space="0" w:color="00000A"/>
              <w:left w:val="single" w:sz="6" w:space="0" w:color="00000A"/>
              <w:bottom w:val="single" w:sz="6" w:space="0" w:color="00000A"/>
              <w:right w:val="single" w:sz="6" w:space="0" w:color="00000A"/>
            </w:tcBorders>
            <w:shd w:val="clear" w:color="auto" w:fill="auto"/>
            <w:tcMar>
              <w:left w:w="14" w:type="dxa"/>
            </w:tcMar>
            <w:vAlign w:val="center"/>
          </w:tcPr>
          <w:p w14:paraId="0FEDDD6D" w14:textId="77777777" w:rsidR="0033040E" w:rsidRDefault="007D7C23">
            <w:pPr>
              <w:spacing w:after="0" w:line="240" w:lineRule="auto"/>
              <w:jc w:val="both"/>
              <w:textAlignment w:val="baseline"/>
              <w:rPr>
                <w:rFonts w:eastAsia="Times New Roman" w:cstheme="minorHAnsi"/>
                <w:sz w:val="24"/>
                <w:szCs w:val="24"/>
                <w:lang w:eastAsia="cs-CZ"/>
              </w:rPr>
            </w:pPr>
            <w:r>
              <w:rPr>
                <w:rFonts w:eastAsia="Times New Roman" w:cstheme="minorHAnsi"/>
                <w:lang w:eastAsia="cs-CZ"/>
              </w:rPr>
              <w:t>5 min. </w:t>
            </w:r>
          </w:p>
        </w:tc>
        <w:tc>
          <w:tcPr>
            <w:tcW w:w="1695" w:type="dxa"/>
            <w:tcBorders>
              <w:top w:val="single" w:sz="6" w:space="0" w:color="00000A"/>
              <w:left w:val="single" w:sz="6" w:space="0" w:color="00000A"/>
              <w:bottom w:val="single" w:sz="6" w:space="0" w:color="00000A"/>
              <w:right w:val="single" w:sz="6" w:space="0" w:color="00000A"/>
            </w:tcBorders>
            <w:shd w:val="clear" w:color="auto" w:fill="auto"/>
            <w:tcMar>
              <w:left w:w="14" w:type="dxa"/>
            </w:tcMar>
            <w:vAlign w:val="center"/>
          </w:tcPr>
          <w:p w14:paraId="335468C7" w14:textId="77777777" w:rsidR="0033040E" w:rsidRDefault="007D7C23">
            <w:pPr>
              <w:spacing w:after="0" w:line="240" w:lineRule="auto"/>
              <w:jc w:val="both"/>
              <w:textAlignment w:val="baseline"/>
              <w:rPr>
                <w:rFonts w:eastAsia="Times New Roman" w:cstheme="minorHAnsi"/>
                <w:sz w:val="24"/>
                <w:szCs w:val="24"/>
                <w:lang w:eastAsia="cs-CZ"/>
              </w:rPr>
            </w:pPr>
            <w:r>
              <w:rPr>
                <w:rFonts w:eastAsia="Times New Roman" w:cstheme="minorHAnsi"/>
                <w:lang w:eastAsia="cs-CZ"/>
              </w:rPr>
              <w:t> </w:t>
            </w:r>
          </w:p>
          <w:p w14:paraId="48446D63" w14:textId="77777777" w:rsidR="0033040E" w:rsidRDefault="007D7C23">
            <w:pPr>
              <w:spacing w:after="0" w:line="240" w:lineRule="auto"/>
              <w:jc w:val="both"/>
              <w:textAlignment w:val="baseline"/>
              <w:rPr>
                <w:rFonts w:eastAsia="Times New Roman" w:cstheme="minorHAnsi"/>
                <w:sz w:val="24"/>
                <w:szCs w:val="24"/>
                <w:lang w:eastAsia="cs-CZ"/>
              </w:rPr>
            </w:pPr>
            <w:r>
              <w:rPr>
                <w:rFonts w:eastAsia="Times New Roman" w:cstheme="minorHAnsi"/>
                <w:lang w:eastAsia="cs-CZ"/>
              </w:rPr>
              <w:t>uvědomění klíčových pojmů  </w:t>
            </w:r>
          </w:p>
        </w:tc>
        <w:tc>
          <w:tcPr>
            <w:tcW w:w="1696" w:type="dxa"/>
            <w:tcBorders>
              <w:top w:val="single" w:sz="6" w:space="0" w:color="00000A"/>
              <w:left w:val="single" w:sz="6" w:space="0" w:color="00000A"/>
              <w:bottom w:val="single" w:sz="6" w:space="0" w:color="00000A"/>
              <w:right w:val="single" w:sz="6" w:space="0" w:color="00000A"/>
            </w:tcBorders>
            <w:shd w:val="clear" w:color="auto" w:fill="auto"/>
            <w:tcMar>
              <w:left w:w="14" w:type="dxa"/>
            </w:tcMar>
            <w:vAlign w:val="center"/>
          </w:tcPr>
          <w:p w14:paraId="042559AB" w14:textId="77777777" w:rsidR="0033040E" w:rsidRDefault="007D7C23">
            <w:pPr>
              <w:spacing w:after="0" w:line="240" w:lineRule="auto"/>
              <w:jc w:val="both"/>
              <w:textAlignment w:val="baseline"/>
              <w:rPr>
                <w:rFonts w:eastAsia="Times New Roman" w:cstheme="minorHAnsi"/>
                <w:sz w:val="24"/>
                <w:szCs w:val="24"/>
                <w:lang w:eastAsia="cs-CZ"/>
              </w:rPr>
            </w:pPr>
            <w:r>
              <w:rPr>
                <w:rFonts w:eastAsia="Times New Roman" w:cstheme="minorHAnsi"/>
                <w:lang w:eastAsia="cs-CZ"/>
              </w:rPr>
              <w:t>aktivizující </w:t>
            </w:r>
          </w:p>
          <w:p w14:paraId="27ED9B69" w14:textId="77777777" w:rsidR="0033040E" w:rsidRDefault="007D7C23">
            <w:pPr>
              <w:spacing w:after="0" w:line="240" w:lineRule="auto"/>
              <w:jc w:val="both"/>
              <w:textAlignment w:val="baseline"/>
              <w:rPr>
                <w:rFonts w:eastAsia="Times New Roman" w:cstheme="minorHAnsi"/>
                <w:sz w:val="24"/>
                <w:szCs w:val="24"/>
                <w:lang w:eastAsia="cs-CZ"/>
              </w:rPr>
            </w:pPr>
            <w:r>
              <w:rPr>
                <w:rFonts w:eastAsia="Times New Roman" w:cstheme="minorHAnsi"/>
                <w:lang w:eastAsia="cs-CZ"/>
              </w:rPr>
              <w:t>práce s pojmy, </w:t>
            </w:r>
          </w:p>
          <w:p w14:paraId="616FDE03" w14:textId="77777777" w:rsidR="0033040E" w:rsidRDefault="007D7C23">
            <w:pPr>
              <w:spacing w:after="0" w:line="240" w:lineRule="auto"/>
              <w:jc w:val="both"/>
              <w:textAlignment w:val="baseline"/>
              <w:rPr>
                <w:rFonts w:eastAsia="Times New Roman" w:cstheme="minorHAnsi"/>
                <w:sz w:val="24"/>
                <w:szCs w:val="24"/>
                <w:lang w:eastAsia="cs-CZ"/>
              </w:rPr>
            </w:pPr>
            <w:r>
              <w:rPr>
                <w:rFonts w:eastAsia="Times New Roman" w:cstheme="minorHAnsi"/>
                <w:lang w:eastAsia="cs-CZ"/>
              </w:rPr>
              <w:t>uvědomění </w:t>
            </w:r>
          </w:p>
        </w:tc>
        <w:tc>
          <w:tcPr>
            <w:tcW w:w="1695" w:type="dxa"/>
            <w:tcBorders>
              <w:top w:val="single" w:sz="6" w:space="0" w:color="00000A"/>
              <w:left w:val="single" w:sz="6" w:space="0" w:color="00000A"/>
              <w:bottom w:val="single" w:sz="6" w:space="0" w:color="00000A"/>
              <w:right w:val="single" w:sz="6" w:space="0" w:color="00000A"/>
            </w:tcBorders>
            <w:shd w:val="clear" w:color="auto" w:fill="auto"/>
            <w:tcMar>
              <w:left w:w="14" w:type="dxa"/>
            </w:tcMar>
            <w:vAlign w:val="center"/>
          </w:tcPr>
          <w:p w14:paraId="1BA51540" w14:textId="77777777" w:rsidR="0033040E" w:rsidRDefault="007D7C23">
            <w:pPr>
              <w:spacing w:after="0" w:line="240" w:lineRule="auto"/>
              <w:jc w:val="both"/>
              <w:textAlignment w:val="baseline"/>
              <w:rPr>
                <w:rFonts w:eastAsia="Times New Roman" w:cstheme="minorHAnsi"/>
                <w:sz w:val="24"/>
                <w:szCs w:val="24"/>
                <w:lang w:eastAsia="cs-CZ"/>
              </w:rPr>
            </w:pPr>
            <w:r>
              <w:rPr>
                <w:rFonts w:eastAsia="Times New Roman" w:cstheme="minorHAnsi"/>
                <w:lang w:eastAsia="cs-CZ"/>
              </w:rPr>
              <w:t>individuální, skupinová, hromadná </w:t>
            </w:r>
          </w:p>
        </w:tc>
      </w:tr>
      <w:tr w:rsidR="0033040E" w14:paraId="67846859" w14:textId="77777777">
        <w:trPr>
          <w:trHeight w:val="1470"/>
        </w:trPr>
        <w:tc>
          <w:tcPr>
            <w:tcW w:w="1544" w:type="dxa"/>
            <w:tcBorders>
              <w:top w:val="single" w:sz="6" w:space="0" w:color="00000A"/>
              <w:left w:val="single" w:sz="6" w:space="0" w:color="00000A"/>
              <w:bottom w:val="single" w:sz="6" w:space="0" w:color="00000A"/>
              <w:right w:val="single" w:sz="6" w:space="0" w:color="00000A"/>
            </w:tcBorders>
            <w:shd w:val="clear" w:color="auto" w:fill="F2F2F2"/>
            <w:tcMar>
              <w:left w:w="14" w:type="dxa"/>
            </w:tcMar>
            <w:vAlign w:val="center"/>
          </w:tcPr>
          <w:p w14:paraId="013C71AB" w14:textId="77777777" w:rsidR="0033040E" w:rsidRDefault="007D7C23">
            <w:pPr>
              <w:spacing w:after="0" w:line="240" w:lineRule="auto"/>
              <w:jc w:val="both"/>
              <w:textAlignment w:val="baseline"/>
              <w:rPr>
                <w:rFonts w:eastAsia="Times New Roman" w:cstheme="minorHAnsi"/>
                <w:sz w:val="24"/>
                <w:szCs w:val="24"/>
                <w:lang w:eastAsia="cs-CZ"/>
              </w:rPr>
            </w:pPr>
            <w:r>
              <w:rPr>
                <w:rFonts w:eastAsia="Times New Roman" w:cstheme="minorHAnsi"/>
                <w:lang w:eastAsia="cs-CZ"/>
              </w:rPr>
              <w:t>Hra </w:t>
            </w:r>
          </w:p>
          <w:p w14:paraId="06E1671F" w14:textId="6BA8DB4F" w:rsidR="0033040E" w:rsidRDefault="007D7C23">
            <w:pPr>
              <w:spacing w:after="0" w:line="240" w:lineRule="auto"/>
              <w:jc w:val="both"/>
              <w:textAlignment w:val="baseline"/>
              <w:rPr>
                <w:rFonts w:eastAsia="Times New Roman" w:cstheme="minorHAnsi"/>
                <w:sz w:val="24"/>
                <w:szCs w:val="24"/>
                <w:lang w:eastAsia="cs-CZ"/>
              </w:rPr>
            </w:pPr>
            <w:r>
              <w:rPr>
                <w:rFonts w:eastAsia="Times New Roman" w:cstheme="minorHAnsi"/>
                <w:lang w:eastAsia="cs-CZ"/>
              </w:rPr>
              <w:t>“Kdo je Kdo</w:t>
            </w:r>
            <w:r w:rsidR="00530BD6">
              <w:rPr>
                <w:rFonts w:eastAsia="Times New Roman" w:cstheme="minorHAnsi"/>
                <w:lang w:eastAsia="cs-CZ"/>
              </w:rPr>
              <w:t>?</w:t>
            </w:r>
            <w:r>
              <w:rPr>
                <w:rFonts w:eastAsia="Times New Roman" w:cstheme="minorHAnsi"/>
                <w:lang w:eastAsia="cs-CZ"/>
              </w:rPr>
              <w:t>” </w:t>
            </w:r>
          </w:p>
          <w:p w14:paraId="103DB402" w14:textId="77777777" w:rsidR="0033040E" w:rsidRDefault="007D7C23">
            <w:pPr>
              <w:spacing w:after="0" w:line="240" w:lineRule="auto"/>
              <w:jc w:val="both"/>
              <w:textAlignment w:val="baseline"/>
              <w:rPr>
                <w:rFonts w:eastAsia="Times New Roman" w:cstheme="minorHAnsi"/>
                <w:sz w:val="24"/>
                <w:szCs w:val="24"/>
                <w:lang w:eastAsia="cs-CZ"/>
              </w:rPr>
            </w:pPr>
            <w:r>
              <w:rPr>
                <w:rFonts w:eastAsia="Times New Roman" w:cstheme="minorHAnsi"/>
                <w:lang w:eastAsia="cs-CZ"/>
              </w:rPr>
              <w:t> </w:t>
            </w:r>
          </w:p>
        </w:tc>
        <w:tc>
          <w:tcPr>
            <w:tcW w:w="990" w:type="dxa"/>
            <w:tcBorders>
              <w:top w:val="single" w:sz="6" w:space="0" w:color="00000A"/>
              <w:left w:val="single" w:sz="6" w:space="0" w:color="00000A"/>
              <w:bottom w:val="single" w:sz="6" w:space="0" w:color="00000A"/>
              <w:right w:val="single" w:sz="6" w:space="0" w:color="00000A"/>
            </w:tcBorders>
            <w:shd w:val="clear" w:color="auto" w:fill="auto"/>
            <w:tcMar>
              <w:left w:w="14" w:type="dxa"/>
            </w:tcMar>
            <w:vAlign w:val="center"/>
          </w:tcPr>
          <w:p w14:paraId="2A2F61FE" w14:textId="77777777" w:rsidR="0033040E" w:rsidRDefault="007D7C23">
            <w:pPr>
              <w:spacing w:after="0" w:line="240" w:lineRule="auto"/>
              <w:jc w:val="both"/>
              <w:textAlignment w:val="baseline"/>
              <w:rPr>
                <w:rFonts w:eastAsia="Times New Roman" w:cstheme="minorHAnsi"/>
                <w:sz w:val="24"/>
                <w:szCs w:val="24"/>
                <w:lang w:eastAsia="cs-CZ"/>
              </w:rPr>
            </w:pPr>
            <w:r>
              <w:rPr>
                <w:rFonts w:eastAsia="Times New Roman" w:cstheme="minorHAnsi"/>
                <w:lang w:eastAsia="cs-CZ"/>
              </w:rPr>
              <w:t>10 min </w:t>
            </w:r>
          </w:p>
        </w:tc>
        <w:tc>
          <w:tcPr>
            <w:tcW w:w="1695" w:type="dxa"/>
            <w:tcBorders>
              <w:top w:val="single" w:sz="6" w:space="0" w:color="00000A"/>
              <w:left w:val="single" w:sz="6" w:space="0" w:color="00000A"/>
              <w:bottom w:val="single" w:sz="6" w:space="0" w:color="00000A"/>
              <w:right w:val="single" w:sz="6" w:space="0" w:color="00000A"/>
            </w:tcBorders>
            <w:shd w:val="clear" w:color="auto" w:fill="auto"/>
            <w:tcMar>
              <w:left w:w="14" w:type="dxa"/>
            </w:tcMar>
            <w:vAlign w:val="center"/>
          </w:tcPr>
          <w:p w14:paraId="76CF2460" w14:textId="77777777" w:rsidR="0033040E" w:rsidRDefault="007D7C23">
            <w:pPr>
              <w:spacing w:after="0" w:line="240" w:lineRule="auto"/>
              <w:jc w:val="both"/>
              <w:textAlignment w:val="baseline"/>
              <w:rPr>
                <w:rFonts w:eastAsia="Times New Roman" w:cstheme="minorHAnsi"/>
                <w:sz w:val="24"/>
                <w:szCs w:val="24"/>
                <w:lang w:eastAsia="cs-CZ"/>
              </w:rPr>
            </w:pPr>
            <w:r>
              <w:rPr>
                <w:rFonts w:eastAsia="Times New Roman" w:cstheme="minorHAnsi"/>
                <w:lang w:eastAsia="cs-CZ"/>
              </w:rPr>
              <w:t>uvědomění získaných informací </w:t>
            </w:r>
          </w:p>
        </w:tc>
        <w:tc>
          <w:tcPr>
            <w:tcW w:w="1696" w:type="dxa"/>
            <w:tcBorders>
              <w:top w:val="single" w:sz="6" w:space="0" w:color="00000A"/>
              <w:left w:val="single" w:sz="6" w:space="0" w:color="00000A"/>
              <w:bottom w:val="single" w:sz="6" w:space="0" w:color="00000A"/>
              <w:right w:val="single" w:sz="6" w:space="0" w:color="00000A"/>
            </w:tcBorders>
            <w:shd w:val="clear" w:color="auto" w:fill="auto"/>
            <w:tcMar>
              <w:left w:w="14" w:type="dxa"/>
            </w:tcMar>
            <w:vAlign w:val="center"/>
          </w:tcPr>
          <w:p w14:paraId="03B369EE" w14:textId="77777777" w:rsidR="0033040E" w:rsidRDefault="00695D2D">
            <w:pPr>
              <w:spacing w:after="0" w:line="240" w:lineRule="auto"/>
              <w:jc w:val="both"/>
              <w:textAlignment w:val="baseline"/>
              <w:rPr>
                <w:rFonts w:eastAsia="Times New Roman" w:cstheme="minorHAnsi"/>
                <w:sz w:val="24"/>
                <w:szCs w:val="24"/>
                <w:lang w:eastAsia="cs-CZ"/>
              </w:rPr>
            </w:pPr>
            <w:r>
              <w:rPr>
                <w:rFonts w:eastAsia="Times New Roman" w:cstheme="minorHAnsi"/>
                <w:lang w:eastAsia="cs-CZ"/>
              </w:rPr>
              <w:t>Aktivizující práce s </w:t>
            </w:r>
            <w:r w:rsidR="007D7C23">
              <w:rPr>
                <w:rFonts w:eastAsia="Times New Roman" w:cstheme="minorHAnsi"/>
                <w:lang w:eastAsia="cs-CZ"/>
              </w:rPr>
              <w:t>pojmy, </w:t>
            </w:r>
          </w:p>
          <w:p w14:paraId="14F392AD" w14:textId="77777777" w:rsidR="0033040E" w:rsidRDefault="007D7C23">
            <w:pPr>
              <w:spacing w:after="0" w:line="240" w:lineRule="auto"/>
              <w:jc w:val="both"/>
              <w:textAlignment w:val="baseline"/>
              <w:rPr>
                <w:rFonts w:eastAsia="Times New Roman" w:cstheme="minorHAnsi"/>
                <w:sz w:val="24"/>
                <w:szCs w:val="24"/>
                <w:lang w:eastAsia="cs-CZ"/>
              </w:rPr>
            </w:pPr>
            <w:r>
              <w:rPr>
                <w:rFonts w:eastAsia="Times New Roman" w:cstheme="minorHAnsi"/>
                <w:lang w:eastAsia="cs-CZ"/>
              </w:rPr>
              <w:t>uvědomění </w:t>
            </w:r>
          </w:p>
        </w:tc>
        <w:tc>
          <w:tcPr>
            <w:tcW w:w="1695" w:type="dxa"/>
            <w:tcBorders>
              <w:top w:val="single" w:sz="6" w:space="0" w:color="00000A"/>
              <w:left w:val="single" w:sz="6" w:space="0" w:color="00000A"/>
              <w:bottom w:val="single" w:sz="6" w:space="0" w:color="00000A"/>
              <w:right w:val="single" w:sz="6" w:space="0" w:color="00000A"/>
            </w:tcBorders>
            <w:shd w:val="clear" w:color="auto" w:fill="auto"/>
            <w:tcMar>
              <w:left w:w="14" w:type="dxa"/>
            </w:tcMar>
            <w:vAlign w:val="center"/>
          </w:tcPr>
          <w:p w14:paraId="5F4EA7B3" w14:textId="77777777" w:rsidR="0033040E" w:rsidRDefault="007D7C23">
            <w:pPr>
              <w:spacing w:after="0" w:line="240" w:lineRule="auto"/>
              <w:jc w:val="both"/>
              <w:textAlignment w:val="baseline"/>
              <w:rPr>
                <w:rFonts w:eastAsia="Times New Roman" w:cstheme="minorHAnsi"/>
                <w:sz w:val="24"/>
                <w:szCs w:val="24"/>
                <w:lang w:eastAsia="cs-CZ"/>
              </w:rPr>
            </w:pPr>
            <w:r>
              <w:rPr>
                <w:rFonts w:eastAsia="Times New Roman" w:cstheme="minorHAnsi"/>
                <w:lang w:eastAsia="cs-CZ"/>
              </w:rPr>
              <w:t>skupinová, hromadná </w:t>
            </w:r>
          </w:p>
        </w:tc>
      </w:tr>
      <w:tr w:rsidR="0033040E" w14:paraId="2D617FB3" w14:textId="77777777">
        <w:trPr>
          <w:trHeight w:val="1470"/>
        </w:trPr>
        <w:tc>
          <w:tcPr>
            <w:tcW w:w="1544" w:type="dxa"/>
            <w:tcBorders>
              <w:top w:val="single" w:sz="6" w:space="0" w:color="00000A"/>
              <w:left w:val="single" w:sz="6" w:space="0" w:color="00000A"/>
              <w:bottom w:val="single" w:sz="6" w:space="0" w:color="00000A"/>
              <w:right w:val="single" w:sz="6" w:space="0" w:color="00000A"/>
            </w:tcBorders>
            <w:shd w:val="clear" w:color="auto" w:fill="F2F2F2"/>
            <w:tcMar>
              <w:left w:w="14" w:type="dxa"/>
            </w:tcMar>
            <w:vAlign w:val="center"/>
          </w:tcPr>
          <w:p w14:paraId="5DA414DE" w14:textId="77777777" w:rsidR="0033040E" w:rsidRDefault="007D7C23">
            <w:pPr>
              <w:spacing w:after="0" w:line="240" w:lineRule="auto"/>
              <w:jc w:val="both"/>
              <w:textAlignment w:val="baseline"/>
              <w:rPr>
                <w:rFonts w:eastAsia="Times New Roman" w:cstheme="minorHAnsi"/>
                <w:sz w:val="24"/>
                <w:szCs w:val="24"/>
                <w:lang w:eastAsia="cs-CZ"/>
              </w:rPr>
            </w:pPr>
            <w:r>
              <w:rPr>
                <w:rFonts w:eastAsia="Times New Roman" w:cstheme="minorHAnsi"/>
                <w:lang w:eastAsia="cs-CZ"/>
              </w:rPr>
              <w:t>Závěrečné hodnocení </w:t>
            </w:r>
          </w:p>
          <w:p w14:paraId="7AC1701F" w14:textId="77777777" w:rsidR="0033040E" w:rsidRDefault="007D7C23">
            <w:pPr>
              <w:spacing w:after="0" w:line="240" w:lineRule="auto"/>
              <w:jc w:val="both"/>
              <w:textAlignment w:val="baseline"/>
              <w:rPr>
                <w:rFonts w:eastAsia="Times New Roman" w:cstheme="minorHAnsi"/>
                <w:sz w:val="24"/>
                <w:szCs w:val="24"/>
                <w:lang w:eastAsia="cs-CZ"/>
              </w:rPr>
            </w:pPr>
            <w:r>
              <w:rPr>
                <w:rFonts w:eastAsia="Times New Roman" w:cstheme="minorHAnsi"/>
                <w:lang w:eastAsia="cs-CZ"/>
              </w:rPr>
              <w:t> </w:t>
            </w:r>
          </w:p>
        </w:tc>
        <w:tc>
          <w:tcPr>
            <w:tcW w:w="990" w:type="dxa"/>
            <w:tcBorders>
              <w:top w:val="single" w:sz="6" w:space="0" w:color="00000A"/>
              <w:left w:val="single" w:sz="6" w:space="0" w:color="00000A"/>
              <w:bottom w:val="single" w:sz="6" w:space="0" w:color="00000A"/>
              <w:right w:val="single" w:sz="6" w:space="0" w:color="00000A"/>
            </w:tcBorders>
            <w:shd w:val="clear" w:color="auto" w:fill="auto"/>
            <w:tcMar>
              <w:left w:w="14" w:type="dxa"/>
            </w:tcMar>
            <w:vAlign w:val="center"/>
          </w:tcPr>
          <w:p w14:paraId="69F74F8B" w14:textId="77777777" w:rsidR="0033040E" w:rsidRDefault="007D7C23">
            <w:pPr>
              <w:spacing w:after="0" w:line="240" w:lineRule="auto"/>
              <w:jc w:val="both"/>
              <w:textAlignment w:val="baseline"/>
              <w:rPr>
                <w:rFonts w:eastAsia="Times New Roman" w:cstheme="minorHAnsi"/>
                <w:sz w:val="24"/>
                <w:szCs w:val="24"/>
                <w:lang w:eastAsia="cs-CZ"/>
              </w:rPr>
            </w:pPr>
            <w:r>
              <w:rPr>
                <w:rFonts w:eastAsia="Times New Roman" w:cstheme="minorHAnsi"/>
                <w:lang w:eastAsia="cs-CZ"/>
              </w:rPr>
              <w:t>5 min </w:t>
            </w:r>
          </w:p>
        </w:tc>
        <w:tc>
          <w:tcPr>
            <w:tcW w:w="1695" w:type="dxa"/>
            <w:tcBorders>
              <w:top w:val="single" w:sz="6" w:space="0" w:color="00000A"/>
              <w:left w:val="single" w:sz="6" w:space="0" w:color="00000A"/>
              <w:bottom w:val="single" w:sz="6" w:space="0" w:color="00000A"/>
              <w:right w:val="single" w:sz="6" w:space="0" w:color="00000A"/>
            </w:tcBorders>
            <w:shd w:val="clear" w:color="auto" w:fill="auto"/>
            <w:tcMar>
              <w:left w:w="14" w:type="dxa"/>
            </w:tcMar>
            <w:vAlign w:val="center"/>
          </w:tcPr>
          <w:p w14:paraId="4FB3721E" w14:textId="77777777" w:rsidR="0033040E" w:rsidRDefault="007D7C23">
            <w:pPr>
              <w:spacing w:after="0" w:line="240" w:lineRule="auto"/>
              <w:jc w:val="both"/>
              <w:textAlignment w:val="baseline"/>
              <w:rPr>
                <w:rFonts w:eastAsia="Times New Roman" w:cstheme="minorHAnsi"/>
                <w:sz w:val="24"/>
                <w:szCs w:val="24"/>
                <w:lang w:eastAsia="cs-CZ"/>
              </w:rPr>
            </w:pPr>
            <w:r>
              <w:rPr>
                <w:rFonts w:eastAsia="Times New Roman" w:cstheme="minorHAnsi"/>
                <w:lang w:eastAsia="cs-CZ"/>
              </w:rPr>
              <w:t>shrnutí </w:t>
            </w:r>
          </w:p>
        </w:tc>
        <w:tc>
          <w:tcPr>
            <w:tcW w:w="1696" w:type="dxa"/>
            <w:tcBorders>
              <w:top w:val="single" w:sz="6" w:space="0" w:color="00000A"/>
              <w:left w:val="single" w:sz="6" w:space="0" w:color="00000A"/>
              <w:bottom w:val="single" w:sz="6" w:space="0" w:color="00000A"/>
              <w:right w:val="single" w:sz="6" w:space="0" w:color="00000A"/>
            </w:tcBorders>
            <w:shd w:val="clear" w:color="auto" w:fill="auto"/>
            <w:tcMar>
              <w:left w:w="14" w:type="dxa"/>
            </w:tcMar>
            <w:vAlign w:val="center"/>
          </w:tcPr>
          <w:p w14:paraId="322DD4F2" w14:textId="77777777" w:rsidR="0033040E" w:rsidRDefault="007D7C23">
            <w:pPr>
              <w:spacing w:after="0" w:line="240" w:lineRule="auto"/>
              <w:jc w:val="both"/>
              <w:textAlignment w:val="baseline"/>
              <w:rPr>
                <w:rFonts w:eastAsia="Times New Roman" w:cstheme="minorHAnsi"/>
                <w:sz w:val="24"/>
                <w:szCs w:val="24"/>
                <w:lang w:eastAsia="cs-CZ"/>
              </w:rPr>
            </w:pPr>
            <w:r>
              <w:rPr>
                <w:rFonts w:eastAsia="Times New Roman" w:cstheme="minorHAnsi"/>
                <w:lang w:eastAsia="cs-CZ"/>
              </w:rPr>
              <w:t>Sebereflexe, řízený dialog </w:t>
            </w:r>
          </w:p>
        </w:tc>
        <w:tc>
          <w:tcPr>
            <w:tcW w:w="1695" w:type="dxa"/>
            <w:tcBorders>
              <w:top w:val="single" w:sz="6" w:space="0" w:color="00000A"/>
              <w:left w:val="single" w:sz="6" w:space="0" w:color="00000A"/>
              <w:bottom w:val="single" w:sz="6" w:space="0" w:color="00000A"/>
              <w:right w:val="single" w:sz="6" w:space="0" w:color="00000A"/>
            </w:tcBorders>
            <w:shd w:val="clear" w:color="auto" w:fill="auto"/>
            <w:tcMar>
              <w:left w:w="14" w:type="dxa"/>
            </w:tcMar>
            <w:vAlign w:val="center"/>
          </w:tcPr>
          <w:p w14:paraId="234F1EE8" w14:textId="77777777" w:rsidR="0033040E" w:rsidRDefault="007D7C23">
            <w:pPr>
              <w:spacing w:after="0" w:line="240" w:lineRule="auto"/>
              <w:jc w:val="both"/>
              <w:textAlignment w:val="baseline"/>
              <w:rPr>
                <w:rFonts w:eastAsia="Times New Roman" w:cstheme="minorHAnsi"/>
                <w:sz w:val="24"/>
                <w:szCs w:val="24"/>
                <w:lang w:eastAsia="cs-CZ"/>
              </w:rPr>
            </w:pPr>
            <w:r>
              <w:rPr>
                <w:rFonts w:eastAsia="Times New Roman" w:cstheme="minorHAnsi"/>
                <w:lang w:eastAsia="cs-CZ"/>
              </w:rPr>
              <w:t>hromadná </w:t>
            </w:r>
          </w:p>
        </w:tc>
      </w:tr>
    </w:tbl>
    <w:p w14:paraId="106CD291" w14:textId="77777777" w:rsidR="0033040E" w:rsidRDefault="007D7C23">
      <w:pPr>
        <w:spacing w:after="0" w:line="240" w:lineRule="auto"/>
        <w:jc w:val="both"/>
        <w:textAlignment w:val="baseline"/>
        <w:rPr>
          <w:rFonts w:eastAsia="Times New Roman" w:cstheme="minorHAnsi"/>
          <w:sz w:val="18"/>
          <w:szCs w:val="18"/>
          <w:lang w:eastAsia="cs-CZ"/>
        </w:rPr>
      </w:pPr>
      <w:r>
        <w:rPr>
          <w:rFonts w:eastAsia="Times New Roman" w:cstheme="minorHAnsi"/>
          <w:color w:val="000000"/>
          <w:lang w:eastAsia="cs-CZ"/>
        </w:rPr>
        <w:t> </w:t>
      </w:r>
    </w:p>
    <w:p w14:paraId="39D6C4AA" w14:textId="77777777" w:rsidR="0033040E" w:rsidRDefault="007D7C23">
      <w:pPr>
        <w:spacing w:after="0" w:line="240" w:lineRule="auto"/>
        <w:jc w:val="both"/>
        <w:textAlignment w:val="baseline"/>
        <w:rPr>
          <w:rFonts w:eastAsia="Times New Roman" w:cstheme="minorHAnsi"/>
          <w:b/>
          <w:color w:val="000000"/>
          <w:lang w:eastAsia="cs-CZ"/>
        </w:rPr>
      </w:pPr>
      <w:r>
        <w:rPr>
          <w:rFonts w:eastAsia="Times New Roman" w:cstheme="minorHAnsi"/>
          <w:b/>
          <w:bCs/>
          <w:color w:val="000000" w:themeColor="text1"/>
          <w:lang w:eastAsia="cs-CZ"/>
        </w:rPr>
        <w:t xml:space="preserve">a) </w:t>
      </w:r>
      <w:r w:rsidR="00695D2D">
        <w:rPr>
          <w:rFonts w:eastAsia="Times New Roman" w:cstheme="minorHAnsi"/>
          <w:b/>
          <w:color w:val="000000"/>
          <w:lang w:eastAsia="cs-CZ"/>
        </w:rPr>
        <w:t>Prezentace „</w:t>
      </w:r>
      <w:r>
        <w:rPr>
          <w:rFonts w:eastAsia="Times New Roman" w:cstheme="minorHAnsi"/>
          <w:b/>
          <w:color w:val="000000"/>
          <w:lang w:eastAsia="cs-CZ"/>
        </w:rPr>
        <w:t>Správa města v současnosti” </w:t>
      </w:r>
    </w:p>
    <w:p w14:paraId="7F438C3D" w14:textId="77777777" w:rsidR="0033040E" w:rsidRDefault="0033040E">
      <w:pPr>
        <w:pStyle w:val="Default"/>
        <w:rPr>
          <w:sz w:val="22"/>
          <w:szCs w:val="22"/>
        </w:rPr>
      </w:pPr>
    </w:p>
    <w:p w14:paraId="5D68023C" w14:textId="77777777" w:rsidR="0033040E" w:rsidRDefault="007D7C23">
      <w:pPr>
        <w:numPr>
          <w:ilvl w:val="0"/>
          <w:numId w:val="8"/>
        </w:numPr>
        <w:spacing w:after="0" w:line="240" w:lineRule="auto"/>
        <w:ind w:left="360" w:firstLine="0"/>
        <w:jc w:val="both"/>
        <w:textAlignment w:val="baseline"/>
        <w:rPr>
          <w:rFonts w:eastAsia="Times New Roman" w:cstheme="minorHAnsi"/>
          <w:b/>
          <w:bCs/>
          <w:lang w:eastAsia="cs-CZ"/>
        </w:rPr>
      </w:pPr>
      <w:r>
        <w:rPr>
          <w:rFonts w:eastAsia="Times New Roman" w:cstheme="minorHAnsi"/>
          <w:b/>
          <w:bCs/>
          <w:color w:val="000000" w:themeColor="text1"/>
          <w:lang w:eastAsia="cs-CZ"/>
        </w:rPr>
        <w:t>aktivita - Úvodní rozhovor - 5 min. </w:t>
      </w:r>
    </w:p>
    <w:p w14:paraId="7A2A9E38" w14:textId="77777777" w:rsidR="0033040E" w:rsidRDefault="007D7C23">
      <w:pPr>
        <w:spacing w:after="0" w:line="240" w:lineRule="auto"/>
        <w:ind w:firstLine="680"/>
        <w:jc w:val="both"/>
        <w:textAlignment w:val="baseline"/>
        <w:rPr>
          <w:rFonts w:eastAsia="Times New Roman" w:cstheme="minorHAnsi"/>
          <w:sz w:val="18"/>
          <w:szCs w:val="18"/>
          <w:lang w:eastAsia="cs-CZ"/>
        </w:rPr>
      </w:pPr>
      <w:r>
        <w:rPr>
          <w:rFonts w:eastAsia="Times New Roman" w:cstheme="minorHAnsi"/>
          <w:lang w:eastAsia="cs-CZ"/>
        </w:rPr>
        <w:t>V úvodu hodiny jsou žáci rozděleni do předem připravených skupin. Rozhovor je zahájen vyučujícím otázkou na téma Správa města</w:t>
      </w:r>
      <w:r w:rsidR="00695D2D">
        <w:rPr>
          <w:rFonts w:eastAsia="Times New Roman" w:cstheme="minorHAnsi"/>
          <w:lang w:eastAsia="cs-CZ"/>
        </w:rPr>
        <w:t> (Co si představíte pod pojmem „</w:t>
      </w:r>
      <w:r>
        <w:rPr>
          <w:rFonts w:eastAsia="Times New Roman" w:cstheme="minorHAnsi"/>
          <w:lang w:eastAsia="cs-CZ"/>
        </w:rPr>
        <w:t>správa města”</w:t>
      </w:r>
      <w:r w:rsidR="00695D2D">
        <w:rPr>
          <w:rFonts w:eastAsia="Times New Roman" w:cstheme="minorHAnsi"/>
          <w:lang w:eastAsia="cs-CZ"/>
        </w:rPr>
        <w:t>?</w:t>
      </w:r>
      <w:r>
        <w:rPr>
          <w:rFonts w:eastAsia="Times New Roman" w:cstheme="minorHAnsi"/>
          <w:lang w:eastAsia="cs-CZ"/>
        </w:rPr>
        <w:t>). Žáci formulují svými slovy svou představu na základě vlastních zkušeností a znalostí. Vyučující využívá doplňující</w:t>
      </w:r>
      <w:r w:rsidR="00695D2D">
        <w:rPr>
          <w:rFonts w:eastAsia="Times New Roman" w:cstheme="minorHAnsi"/>
          <w:lang w:eastAsia="cs-CZ"/>
        </w:rPr>
        <w:t>ch otázek (např. Co to znamená „</w:t>
      </w:r>
      <w:r>
        <w:rPr>
          <w:rFonts w:eastAsia="Times New Roman" w:cstheme="minorHAnsi"/>
          <w:lang w:eastAsia="cs-CZ"/>
        </w:rPr>
        <w:t>správa” a jakým jiným slovem bychom tento pojem mohli nahradit? Kdo spravoval města v minulosti? Znáte, které funkce jsou ve správě města zastoupeny?) ke společnému rozšíření významu tohoto pojmu a zasazuje jej do širšího kontextu. Závěrem této části vyučující shrnuje získané informace a odpovědi žáků a volně přechá</w:t>
      </w:r>
      <w:r w:rsidR="00FA01C7">
        <w:rPr>
          <w:rFonts w:eastAsia="Times New Roman" w:cstheme="minorHAnsi"/>
          <w:lang w:eastAsia="cs-CZ"/>
        </w:rPr>
        <w:t>zí k další aktivitě Prezentace „</w:t>
      </w:r>
      <w:r>
        <w:rPr>
          <w:rFonts w:eastAsia="Times New Roman" w:cstheme="minorHAnsi"/>
          <w:lang w:eastAsia="cs-CZ"/>
        </w:rPr>
        <w:t>Správa města v současnosti”. </w:t>
      </w:r>
    </w:p>
    <w:p w14:paraId="5004D629" w14:textId="77777777" w:rsidR="0033040E" w:rsidRDefault="007D7C23">
      <w:pPr>
        <w:spacing w:after="0" w:line="240" w:lineRule="auto"/>
        <w:jc w:val="both"/>
        <w:textAlignment w:val="baseline"/>
        <w:rPr>
          <w:rFonts w:eastAsia="Times New Roman" w:cstheme="minorHAnsi"/>
          <w:sz w:val="18"/>
          <w:szCs w:val="18"/>
          <w:lang w:eastAsia="cs-CZ"/>
        </w:rPr>
      </w:pPr>
      <w:r>
        <w:rPr>
          <w:rFonts w:eastAsia="Times New Roman" w:cstheme="minorHAnsi"/>
          <w:lang w:eastAsia="cs-CZ"/>
        </w:rPr>
        <w:t> </w:t>
      </w:r>
    </w:p>
    <w:p w14:paraId="6498BAA2" w14:textId="77777777" w:rsidR="0033040E" w:rsidRDefault="007D7C23">
      <w:pPr>
        <w:numPr>
          <w:ilvl w:val="0"/>
          <w:numId w:val="9"/>
        </w:numPr>
        <w:spacing w:after="0" w:line="240" w:lineRule="auto"/>
        <w:ind w:left="360" w:firstLine="0"/>
        <w:jc w:val="both"/>
        <w:textAlignment w:val="baseline"/>
        <w:rPr>
          <w:rFonts w:eastAsia="Times New Roman" w:cstheme="minorHAnsi"/>
          <w:b/>
          <w:lang w:eastAsia="cs-CZ"/>
        </w:rPr>
      </w:pPr>
      <w:r>
        <w:rPr>
          <w:rFonts w:eastAsia="Times New Roman" w:cstheme="minorHAnsi"/>
          <w:b/>
          <w:lang w:eastAsia="cs-CZ"/>
        </w:rPr>
        <w:t xml:space="preserve">aktivita - </w:t>
      </w:r>
      <w:r w:rsidR="00695D2D">
        <w:rPr>
          <w:rFonts w:eastAsia="Times New Roman" w:cstheme="minorHAnsi"/>
          <w:b/>
          <w:color w:val="000000"/>
          <w:lang w:eastAsia="cs-CZ"/>
        </w:rPr>
        <w:t>Prezentace „</w:t>
      </w:r>
      <w:r>
        <w:rPr>
          <w:rFonts w:eastAsia="Times New Roman" w:cstheme="minorHAnsi"/>
          <w:b/>
          <w:color w:val="000000"/>
          <w:lang w:eastAsia="cs-CZ"/>
        </w:rPr>
        <w:t>Správa města v současnosti” - 20 min. </w:t>
      </w:r>
    </w:p>
    <w:p w14:paraId="523CCD97" w14:textId="77777777" w:rsidR="0033040E" w:rsidRDefault="007D7C23">
      <w:pPr>
        <w:spacing w:after="0" w:line="240" w:lineRule="auto"/>
        <w:ind w:firstLine="680"/>
        <w:jc w:val="both"/>
        <w:textAlignment w:val="baseline"/>
      </w:pPr>
      <w:r>
        <w:rPr>
          <w:rFonts w:eastAsia="Times New Roman" w:cstheme="minorHAnsi"/>
          <w:lang w:eastAsia="cs-CZ"/>
        </w:rPr>
        <w:t>Tento blok za</w:t>
      </w:r>
      <w:r w:rsidR="00FA01C7">
        <w:rPr>
          <w:rFonts w:eastAsia="Times New Roman" w:cstheme="minorHAnsi"/>
          <w:lang w:eastAsia="cs-CZ"/>
        </w:rPr>
        <w:t>číná prezentací „</w:t>
      </w:r>
      <w:r>
        <w:rPr>
          <w:rFonts w:eastAsia="Times New Roman" w:cstheme="minorHAnsi"/>
          <w:lang w:eastAsia="cs-CZ"/>
        </w:rPr>
        <w:t>Správa města v současnosti” (</w:t>
      </w:r>
      <w:hyperlink w:anchor="_5.4.1_Prezentace_organizační">
        <w:r>
          <w:rPr>
            <w:rStyle w:val="Internetovodkaz"/>
            <w:rFonts w:eastAsia="Times New Roman" w:cstheme="minorHAnsi"/>
            <w:webHidden/>
            <w:lang w:eastAsia="cs-CZ"/>
          </w:rPr>
          <w:t>příloha 5.4.1</w:t>
        </w:r>
      </w:hyperlink>
      <w:r>
        <w:rPr>
          <w:rFonts w:eastAsia="Times New Roman" w:cstheme="minorHAnsi"/>
          <w:lang w:eastAsia="cs-CZ"/>
        </w:rPr>
        <w:t>), kterou vyučující přednese žákům. Při výkladu se učitel opí</w:t>
      </w:r>
      <w:r w:rsidR="00FA01C7">
        <w:rPr>
          <w:rFonts w:eastAsia="Times New Roman" w:cstheme="minorHAnsi"/>
          <w:lang w:eastAsia="cs-CZ"/>
        </w:rPr>
        <w:t>rá o znalosti žáků, které nabyly</w:t>
      </w:r>
      <w:r>
        <w:rPr>
          <w:rFonts w:eastAsia="Times New Roman" w:cstheme="minorHAnsi"/>
          <w:lang w:eastAsia="cs-CZ"/>
        </w:rPr>
        <w:t xml:space="preserve"> v předchozích blocích. Pomáhá jim porozumět tématu připodobněním. Cílem prezentace je seznámit žáky s typickou strukturou a fungováním správy měst včetně odborných pojmů. Na základě prezentace žáci vyplňují ve </w:t>
      </w:r>
      <w:r>
        <w:rPr>
          <w:rFonts w:eastAsia="Times New Roman" w:cstheme="minorHAnsi"/>
          <w:lang w:eastAsia="cs-CZ"/>
        </w:rPr>
        <w:lastRenderedPageBreak/>
        <w:t>skupinkách Pracovní list s organigramem (</w:t>
      </w:r>
      <w:hyperlink w:anchor="_4.4.2_Pracovní_list">
        <w:r>
          <w:rPr>
            <w:rStyle w:val="Internetovodkaz"/>
            <w:rFonts w:eastAsia="Times New Roman" w:cstheme="minorHAnsi"/>
            <w:webHidden/>
            <w:lang w:eastAsia="cs-CZ"/>
          </w:rPr>
          <w:t>příloha č. 4.4.2</w:t>
        </w:r>
      </w:hyperlink>
      <w:r>
        <w:rPr>
          <w:rFonts w:eastAsia="Times New Roman" w:cstheme="minorHAnsi"/>
          <w:lang w:eastAsia="cs-CZ"/>
        </w:rPr>
        <w:t>), který jim učitel rozdá. Vzhledem k tomu, že tato aktivita vychází a přímo navazuje na prezentaci, je žádoucí vzbudit pozornost a snahu žáků si nové pojmy zapamatovat.  </w:t>
      </w:r>
      <w:r>
        <w:rPr>
          <w:rFonts w:eastAsia="Times New Roman" w:cstheme="minorHAnsi"/>
          <w:color w:val="000000" w:themeColor="text1"/>
          <w:lang w:eastAsia="cs-CZ"/>
        </w:rPr>
        <w:t>  </w:t>
      </w:r>
    </w:p>
    <w:p w14:paraId="01A7F38C" w14:textId="77777777" w:rsidR="0033040E" w:rsidRDefault="0033040E">
      <w:pPr>
        <w:spacing w:after="0" w:line="240" w:lineRule="auto"/>
        <w:jc w:val="both"/>
        <w:textAlignment w:val="baseline"/>
        <w:rPr>
          <w:rFonts w:eastAsia="Times New Roman" w:cstheme="minorHAnsi"/>
          <w:lang w:eastAsia="cs-CZ"/>
        </w:rPr>
      </w:pPr>
    </w:p>
    <w:p w14:paraId="23370599" w14:textId="77777777" w:rsidR="0033040E" w:rsidRDefault="007D7C23">
      <w:pPr>
        <w:numPr>
          <w:ilvl w:val="0"/>
          <w:numId w:val="10"/>
        </w:numPr>
        <w:spacing w:after="0" w:line="240" w:lineRule="auto"/>
        <w:ind w:left="360" w:firstLine="0"/>
        <w:jc w:val="both"/>
        <w:textAlignment w:val="baseline"/>
        <w:rPr>
          <w:rFonts w:eastAsia="Times New Roman" w:cstheme="minorHAnsi"/>
          <w:b/>
          <w:bCs/>
          <w:lang w:eastAsia="cs-CZ"/>
        </w:rPr>
      </w:pPr>
      <w:r>
        <w:rPr>
          <w:rFonts w:eastAsia="Times New Roman" w:cstheme="minorHAnsi"/>
          <w:b/>
          <w:bCs/>
          <w:color w:val="000000" w:themeColor="text1"/>
          <w:lang w:eastAsia="cs-CZ"/>
        </w:rPr>
        <w:t>aktivita - </w:t>
      </w:r>
      <w:proofErr w:type="spellStart"/>
      <w:r>
        <w:rPr>
          <w:rFonts w:eastAsia="Times New Roman" w:cstheme="minorHAnsi"/>
          <w:b/>
          <w:bCs/>
          <w:color w:val="000000" w:themeColor="text1"/>
          <w:lang w:eastAsia="cs-CZ"/>
        </w:rPr>
        <w:t>Spojovačka</w:t>
      </w:r>
      <w:proofErr w:type="spellEnd"/>
      <w:r>
        <w:rPr>
          <w:rFonts w:eastAsia="Times New Roman" w:cstheme="minorHAnsi"/>
          <w:b/>
          <w:bCs/>
          <w:color w:val="000000" w:themeColor="text1"/>
          <w:lang w:eastAsia="cs-CZ"/>
        </w:rPr>
        <w:t> - 5. min. </w:t>
      </w:r>
    </w:p>
    <w:p w14:paraId="10DE79DB" w14:textId="77777777" w:rsidR="0033040E" w:rsidRDefault="007D7C23">
      <w:pPr>
        <w:spacing w:after="0" w:line="240" w:lineRule="auto"/>
        <w:ind w:firstLine="680"/>
        <w:jc w:val="both"/>
        <w:textAlignment w:val="baseline"/>
      </w:pPr>
      <w:r>
        <w:rPr>
          <w:rFonts w:eastAsia="Times New Roman" w:cstheme="minorHAnsi"/>
          <w:lang w:eastAsia="cs-CZ"/>
        </w:rPr>
        <w:t>Při této aktivitě žáci spojují k sobě hodící se pojmy. </w:t>
      </w:r>
      <w:r>
        <w:rPr>
          <w:rFonts w:eastAsia="Times New Roman" w:cstheme="minorHAnsi"/>
          <w:color w:val="000000" w:themeColor="text1"/>
          <w:lang w:eastAsia="cs-CZ"/>
        </w:rPr>
        <w:t>Cílem je, aby žáci vytvořili správné dvojice a zaznamenali je do pracovního listu Struktura správy města. (</w:t>
      </w:r>
      <w:hyperlink w:anchor="_4.4.1_Pracovní_list">
        <w:r>
          <w:rPr>
            <w:rStyle w:val="Internetovodkaz"/>
            <w:rFonts w:eastAsia="Times New Roman" w:cstheme="minorHAnsi"/>
            <w:webHidden/>
            <w:lang w:eastAsia="cs-CZ"/>
          </w:rPr>
          <w:t>příloha č. 4.4.1</w:t>
        </w:r>
      </w:hyperlink>
      <w:r>
        <w:rPr>
          <w:rFonts w:eastAsia="Times New Roman" w:cstheme="minorHAnsi"/>
          <w:lang w:eastAsia="cs-CZ"/>
        </w:rPr>
        <w:t>, a řešení</w:t>
      </w:r>
      <w:r>
        <w:rPr>
          <w:rFonts w:eastAsia="Times New Roman" w:cstheme="minorHAnsi"/>
          <w:color w:val="FF0000"/>
          <w:lang w:eastAsia="cs-CZ"/>
        </w:rPr>
        <w:t xml:space="preserve"> </w:t>
      </w:r>
      <w:hyperlink w:anchor="_5.4.2_Spojovačka_–">
        <w:r>
          <w:rPr>
            <w:rStyle w:val="Internetovodkaz"/>
            <w:rFonts w:eastAsia="Times New Roman" w:cstheme="minorHAnsi"/>
            <w:webHidden/>
            <w:lang w:eastAsia="cs-CZ"/>
          </w:rPr>
          <w:t>příloha 5.4.2</w:t>
        </w:r>
      </w:hyperlink>
      <w:r>
        <w:rPr>
          <w:rFonts w:eastAsia="Times New Roman" w:cstheme="minorHAnsi"/>
          <w:color w:val="000000" w:themeColor="text1"/>
          <w:lang w:eastAsia="cs-CZ"/>
        </w:rPr>
        <w:t>) </w:t>
      </w:r>
    </w:p>
    <w:p w14:paraId="41F5792C" w14:textId="77777777" w:rsidR="0033040E" w:rsidRDefault="0033040E">
      <w:pPr>
        <w:spacing w:after="0" w:line="240" w:lineRule="auto"/>
        <w:jc w:val="both"/>
        <w:textAlignment w:val="baseline"/>
        <w:rPr>
          <w:rFonts w:eastAsia="Times New Roman" w:cstheme="minorHAnsi"/>
          <w:u w:val="single"/>
          <w:lang w:eastAsia="cs-CZ"/>
        </w:rPr>
      </w:pPr>
    </w:p>
    <w:p w14:paraId="01366E6F" w14:textId="77777777" w:rsidR="0033040E" w:rsidRDefault="007D7C23">
      <w:pPr>
        <w:spacing w:after="0" w:line="240" w:lineRule="auto"/>
        <w:jc w:val="both"/>
        <w:textAlignment w:val="baseline"/>
        <w:rPr>
          <w:rFonts w:eastAsia="Times New Roman" w:cstheme="minorHAnsi"/>
          <w:sz w:val="18"/>
          <w:szCs w:val="18"/>
          <w:lang w:eastAsia="cs-CZ"/>
        </w:rPr>
      </w:pPr>
      <w:r>
        <w:rPr>
          <w:rFonts w:eastAsia="Times New Roman" w:cstheme="minorHAnsi"/>
          <w:u w:val="single"/>
          <w:lang w:eastAsia="cs-CZ"/>
        </w:rPr>
        <w:t>Metodické doporučení:</w:t>
      </w:r>
      <w:r>
        <w:rPr>
          <w:rFonts w:eastAsia="Times New Roman" w:cstheme="minorHAnsi"/>
          <w:lang w:eastAsia="cs-CZ"/>
        </w:rPr>
        <w:t> </w:t>
      </w:r>
    </w:p>
    <w:p w14:paraId="2037413D" w14:textId="77777777" w:rsidR="0033040E" w:rsidRDefault="007D7C23">
      <w:pPr>
        <w:spacing w:after="0" w:line="240" w:lineRule="auto"/>
        <w:ind w:firstLine="680"/>
        <w:jc w:val="both"/>
        <w:textAlignment w:val="baseline"/>
        <w:rPr>
          <w:rFonts w:eastAsia="Times New Roman" w:cstheme="minorHAnsi"/>
          <w:color w:val="000000" w:themeColor="text1"/>
          <w:lang w:eastAsia="cs-CZ"/>
        </w:rPr>
      </w:pPr>
      <w:r>
        <w:rPr>
          <w:rFonts w:eastAsia="Times New Roman" w:cstheme="minorHAnsi"/>
          <w:color w:val="000000" w:themeColor="text1"/>
          <w:lang w:eastAsia="cs-CZ"/>
        </w:rPr>
        <w:t>Po vyplnění pracovního listu učitel pustí prezentaci ještě jednou a žáci si zkontrolují, co vyplnili správně. Celou aktivitu ukončíme tím, že si společně řekneme, jak kdo byl úspěšný.</w:t>
      </w:r>
    </w:p>
    <w:p w14:paraId="02CE7B62" w14:textId="77777777" w:rsidR="0033040E" w:rsidRDefault="007D7C23">
      <w:pPr>
        <w:spacing w:after="0" w:line="240" w:lineRule="auto"/>
        <w:jc w:val="both"/>
        <w:textAlignment w:val="baseline"/>
        <w:rPr>
          <w:rFonts w:eastAsia="Times New Roman" w:cstheme="minorHAnsi"/>
          <w:sz w:val="18"/>
          <w:szCs w:val="18"/>
          <w:lang w:eastAsia="cs-CZ"/>
        </w:rPr>
      </w:pPr>
      <w:r>
        <w:rPr>
          <w:rFonts w:eastAsia="Times New Roman" w:cstheme="minorHAnsi"/>
          <w:color w:val="000000"/>
          <w:lang w:eastAsia="cs-CZ"/>
        </w:rPr>
        <w:t> </w:t>
      </w:r>
    </w:p>
    <w:p w14:paraId="466022C0" w14:textId="77777777" w:rsidR="0033040E" w:rsidRDefault="007D7C23">
      <w:pPr>
        <w:spacing w:after="0" w:line="240" w:lineRule="auto"/>
        <w:jc w:val="both"/>
        <w:textAlignment w:val="baseline"/>
        <w:rPr>
          <w:rFonts w:eastAsia="Times New Roman" w:cstheme="minorHAnsi"/>
          <w:b/>
          <w:lang w:eastAsia="cs-CZ"/>
        </w:rPr>
      </w:pPr>
      <w:r>
        <w:rPr>
          <w:rFonts w:eastAsia="Times New Roman" w:cstheme="minorHAnsi"/>
          <w:b/>
          <w:lang w:eastAsia="cs-CZ"/>
        </w:rPr>
        <w:t>b)  </w:t>
      </w:r>
      <w:r>
        <w:rPr>
          <w:rFonts w:eastAsia="Times New Roman" w:cstheme="minorHAnsi"/>
          <w:b/>
          <w:color w:val="000000"/>
          <w:lang w:eastAsia="cs-CZ"/>
        </w:rPr>
        <w:t>Hra </w:t>
      </w:r>
      <w:r w:rsidR="00FA01C7">
        <w:rPr>
          <w:rFonts w:eastAsia="Times New Roman" w:cstheme="minorHAnsi"/>
          <w:b/>
          <w:lang w:eastAsia="cs-CZ"/>
        </w:rPr>
        <w:t>„</w:t>
      </w:r>
      <w:r>
        <w:rPr>
          <w:rFonts w:eastAsia="Times New Roman" w:cstheme="minorHAnsi"/>
          <w:b/>
          <w:lang w:eastAsia="cs-CZ"/>
        </w:rPr>
        <w:t>Kdo je kdo</w:t>
      </w:r>
      <w:r w:rsidR="00FA01C7">
        <w:rPr>
          <w:rFonts w:eastAsia="Times New Roman" w:cstheme="minorHAnsi"/>
          <w:b/>
          <w:lang w:eastAsia="cs-CZ"/>
        </w:rPr>
        <w:t>?</w:t>
      </w:r>
      <w:r>
        <w:rPr>
          <w:rFonts w:eastAsia="Times New Roman" w:cstheme="minorHAnsi"/>
          <w:b/>
          <w:lang w:eastAsia="cs-CZ"/>
        </w:rPr>
        <w:t>” - 10 min. </w:t>
      </w:r>
    </w:p>
    <w:p w14:paraId="7121EE2A" w14:textId="77777777" w:rsidR="0033040E" w:rsidRDefault="0033040E">
      <w:pPr>
        <w:pStyle w:val="Default"/>
      </w:pPr>
    </w:p>
    <w:p w14:paraId="3DBAA237" w14:textId="77777777" w:rsidR="0033040E" w:rsidRDefault="007D7C23">
      <w:pPr>
        <w:spacing w:after="0" w:line="240" w:lineRule="auto"/>
        <w:ind w:left="360"/>
        <w:jc w:val="both"/>
        <w:textAlignment w:val="baseline"/>
        <w:rPr>
          <w:rFonts w:eastAsia="Times New Roman" w:cstheme="minorHAnsi"/>
          <w:b/>
          <w:lang w:eastAsia="cs-CZ"/>
        </w:rPr>
      </w:pPr>
      <w:r>
        <w:rPr>
          <w:rFonts w:eastAsia="Times New Roman" w:cstheme="minorHAnsi"/>
          <w:b/>
          <w:lang w:eastAsia="cs-CZ"/>
        </w:rPr>
        <w:t>aktivita </w:t>
      </w:r>
    </w:p>
    <w:p w14:paraId="3BEDF39E" w14:textId="77777777" w:rsidR="0033040E" w:rsidRDefault="007D7C23">
      <w:pPr>
        <w:spacing w:after="0" w:line="240" w:lineRule="auto"/>
        <w:ind w:firstLine="680"/>
        <w:jc w:val="both"/>
        <w:textAlignment w:val="baseline"/>
        <w:rPr>
          <w:rFonts w:eastAsia="Times New Roman" w:cstheme="minorHAnsi"/>
          <w:sz w:val="18"/>
          <w:szCs w:val="18"/>
          <w:lang w:eastAsia="cs-CZ"/>
        </w:rPr>
      </w:pPr>
      <w:r>
        <w:rPr>
          <w:rFonts w:eastAsia="Times New Roman" w:cstheme="minorHAnsi"/>
          <w:lang w:eastAsia="cs-CZ"/>
        </w:rPr>
        <w:t>Cílem tohoto tématu je podpořit kreativní myšlení žáků, zaujmout, zabavit a zároveň ukotvit nově nabyté pojmy. Žáci jsou rozděleni do stálých skupin. Žáci si ve skupinách vyberou pojmy týkající se správy města, které už znají. Pojmů je dohromady od všech skupin tolik, k</w:t>
      </w:r>
      <w:r w:rsidR="00FA01C7">
        <w:rPr>
          <w:rFonts w:eastAsia="Times New Roman" w:cstheme="minorHAnsi"/>
          <w:lang w:eastAsia="cs-CZ"/>
        </w:rPr>
        <w:t>olik je celkem žáků</w:t>
      </w:r>
      <w:r>
        <w:rPr>
          <w:rFonts w:eastAsia="Times New Roman" w:cstheme="minorHAnsi"/>
          <w:lang w:eastAsia="cs-CZ"/>
        </w:rPr>
        <w:t xml:space="preserve">, aby si každý zahrál. Tyto pojmy vepíší na připravené kartičky (rozstřihaný papír či čtvrtka) a položí lícem dolů na vybraný stůl. Hra začíná výběrem zástupce z každé skupiny, který si vybere kartičku s pojmy. Celá skupina předvádí </w:t>
      </w:r>
      <w:r w:rsidR="00FA01C7">
        <w:rPr>
          <w:rFonts w:eastAsia="Times New Roman" w:cstheme="minorHAnsi"/>
          <w:lang w:eastAsia="cs-CZ"/>
        </w:rPr>
        <w:t>pomocí pantomimy</w:t>
      </w:r>
      <w:r>
        <w:rPr>
          <w:rFonts w:eastAsia="Times New Roman" w:cstheme="minorHAnsi"/>
          <w:lang w:eastAsia="cs-CZ"/>
        </w:rPr>
        <w:t xml:space="preserve"> řemeslo či zaměstnání, které bylo vylosované. Předvádějící skupina nesmí mluvit, pouze gestikulovat. Stejně pokračují další skupiny. Pokud skupina uhodne, zapisu</w:t>
      </w:r>
      <w:r w:rsidR="00FA01C7">
        <w:rPr>
          <w:rFonts w:eastAsia="Times New Roman" w:cstheme="minorHAnsi"/>
          <w:lang w:eastAsia="cs-CZ"/>
        </w:rPr>
        <w:t>je si bod a na závěr se vyhlásí</w:t>
      </w:r>
      <w:r>
        <w:rPr>
          <w:rFonts w:eastAsia="Times New Roman" w:cstheme="minorHAnsi"/>
          <w:lang w:eastAsia="cs-CZ"/>
        </w:rPr>
        <w:t xml:space="preserve"> vítězná skupina.  </w:t>
      </w:r>
    </w:p>
    <w:p w14:paraId="32A7D3DC" w14:textId="77777777" w:rsidR="0033040E" w:rsidRDefault="0033040E">
      <w:pPr>
        <w:spacing w:after="0" w:line="240" w:lineRule="auto"/>
        <w:jc w:val="both"/>
        <w:textAlignment w:val="baseline"/>
        <w:rPr>
          <w:rFonts w:eastAsia="Times New Roman" w:cstheme="minorHAnsi"/>
          <w:u w:val="single"/>
          <w:lang w:eastAsia="cs-CZ"/>
        </w:rPr>
      </w:pPr>
    </w:p>
    <w:p w14:paraId="6B776221" w14:textId="77777777" w:rsidR="0033040E" w:rsidRDefault="007D7C23">
      <w:pPr>
        <w:spacing w:after="0" w:line="240" w:lineRule="auto"/>
        <w:jc w:val="both"/>
        <w:textAlignment w:val="baseline"/>
        <w:rPr>
          <w:rFonts w:eastAsia="Times New Roman" w:cstheme="minorHAnsi"/>
          <w:sz w:val="18"/>
          <w:szCs w:val="18"/>
          <w:lang w:eastAsia="cs-CZ"/>
        </w:rPr>
      </w:pPr>
      <w:r>
        <w:rPr>
          <w:rFonts w:eastAsia="Times New Roman" w:cstheme="minorHAnsi"/>
          <w:u w:val="single"/>
          <w:lang w:eastAsia="cs-CZ"/>
        </w:rPr>
        <w:t>Metodické doporučení:</w:t>
      </w:r>
      <w:r>
        <w:rPr>
          <w:rFonts w:eastAsia="Times New Roman" w:cstheme="minorHAnsi"/>
          <w:lang w:eastAsia="cs-CZ"/>
        </w:rPr>
        <w:t> </w:t>
      </w:r>
    </w:p>
    <w:p w14:paraId="5DFC8991" w14:textId="1246FC84" w:rsidR="0033040E" w:rsidRDefault="007D7C23">
      <w:pPr>
        <w:spacing w:after="0" w:line="240" w:lineRule="auto"/>
        <w:ind w:firstLine="680"/>
        <w:jc w:val="both"/>
        <w:textAlignment w:val="baseline"/>
        <w:rPr>
          <w:rFonts w:eastAsia="Times New Roman" w:cstheme="minorHAnsi"/>
          <w:lang w:eastAsia="cs-CZ"/>
        </w:rPr>
      </w:pPr>
      <w:r>
        <w:rPr>
          <w:rFonts w:eastAsia="Times New Roman" w:cstheme="minorHAnsi"/>
          <w:lang w:eastAsia="cs-CZ"/>
        </w:rPr>
        <w:t>Dle počtu žáků ve třídě je možno pro hru vytvořit i více menších skupin. Pro udržení pozornosti žáků se jeví jako ideální střídání maximálně čtyř skupin. Pro ušetření času může mít učitel již připravený seznam pojmů,  které budou skupiny hádat. Hru je možné modifikovat a přizpůsobit svým potřebám. Jedna z možností</w:t>
      </w:r>
      <w:r w:rsidR="00530BD6">
        <w:rPr>
          <w:rFonts w:eastAsia="Times New Roman" w:cstheme="minorHAnsi"/>
          <w:lang w:eastAsia="cs-CZ"/>
        </w:rPr>
        <w:t xml:space="preserve"> může být úprava hry na motivy z</w:t>
      </w:r>
      <w:r>
        <w:rPr>
          <w:rFonts w:eastAsia="Times New Roman" w:cstheme="minorHAnsi"/>
          <w:lang w:eastAsia="cs-CZ"/>
        </w:rPr>
        <w:t>ábavné hry „Kufr“.  Rovněž může být hra pojata nesoutěžně. </w:t>
      </w:r>
    </w:p>
    <w:p w14:paraId="3C366A00" w14:textId="77777777" w:rsidR="0033040E" w:rsidRDefault="0033040E">
      <w:pPr>
        <w:spacing w:after="0" w:line="240" w:lineRule="auto"/>
        <w:jc w:val="both"/>
        <w:textAlignment w:val="baseline"/>
        <w:rPr>
          <w:rFonts w:eastAsia="Times New Roman" w:cstheme="minorHAnsi"/>
          <w:lang w:eastAsia="cs-CZ"/>
        </w:rPr>
      </w:pPr>
    </w:p>
    <w:p w14:paraId="0E8D522D" w14:textId="77777777" w:rsidR="0033040E" w:rsidRDefault="007D7C23">
      <w:pPr>
        <w:spacing w:after="0" w:line="240" w:lineRule="auto"/>
        <w:jc w:val="both"/>
        <w:textAlignment w:val="baseline"/>
        <w:rPr>
          <w:rFonts w:eastAsia="Times New Roman" w:cstheme="minorHAnsi"/>
          <w:b/>
          <w:lang w:eastAsia="cs-CZ"/>
        </w:rPr>
      </w:pPr>
      <w:r>
        <w:rPr>
          <w:rFonts w:eastAsia="Times New Roman" w:cstheme="minorHAnsi"/>
          <w:b/>
          <w:sz w:val="18"/>
          <w:szCs w:val="18"/>
          <w:lang w:eastAsia="cs-CZ"/>
        </w:rPr>
        <w:t> </w:t>
      </w:r>
      <w:r>
        <w:rPr>
          <w:rFonts w:eastAsia="Times New Roman" w:cstheme="minorHAnsi"/>
          <w:b/>
          <w:lang w:eastAsia="cs-CZ"/>
        </w:rPr>
        <w:t>c) Závěrečné hodnocení - 5 min. </w:t>
      </w:r>
    </w:p>
    <w:p w14:paraId="5E964975" w14:textId="77777777" w:rsidR="0033040E" w:rsidRDefault="0033040E">
      <w:pPr>
        <w:pStyle w:val="Default"/>
      </w:pPr>
    </w:p>
    <w:p w14:paraId="468D07C9" w14:textId="77777777" w:rsidR="0033040E" w:rsidRDefault="007D7C23">
      <w:pPr>
        <w:spacing w:after="0" w:line="240" w:lineRule="auto"/>
        <w:ind w:left="360"/>
        <w:jc w:val="both"/>
        <w:textAlignment w:val="baseline"/>
        <w:rPr>
          <w:rFonts w:eastAsia="Times New Roman" w:cstheme="minorHAnsi"/>
          <w:b/>
          <w:lang w:eastAsia="cs-CZ"/>
        </w:rPr>
      </w:pPr>
      <w:r>
        <w:rPr>
          <w:rFonts w:eastAsia="Times New Roman" w:cstheme="minorHAnsi"/>
          <w:b/>
          <w:lang w:eastAsia="cs-CZ"/>
        </w:rPr>
        <w:t>aktivita - zpětná vazba </w:t>
      </w:r>
    </w:p>
    <w:p w14:paraId="2B7094A5" w14:textId="77777777" w:rsidR="0033040E" w:rsidRDefault="007D7C23">
      <w:pPr>
        <w:spacing w:after="0" w:line="240" w:lineRule="auto"/>
        <w:ind w:firstLine="680"/>
        <w:jc w:val="both"/>
        <w:textAlignment w:val="baseline"/>
        <w:rPr>
          <w:rFonts w:eastAsia="Times New Roman" w:cstheme="minorHAnsi"/>
          <w:sz w:val="18"/>
          <w:szCs w:val="18"/>
          <w:lang w:eastAsia="cs-CZ"/>
        </w:rPr>
      </w:pPr>
      <w:r>
        <w:rPr>
          <w:rFonts w:eastAsia="Times New Roman" w:cstheme="minorHAnsi"/>
          <w:lang w:eastAsia="cs-CZ"/>
        </w:rPr>
        <w:t>Během zpětné vazby na úvodní hodinu učitel pochválí žáky za aktivitu a položí jim v rámci diskuze otázky. (žákovský sešit) </w:t>
      </w:r>
    </w:p>
    <w:p w14:paraId="190343A1" w14:textId="77777777" w:rsidR="0033040E" w:rsidRDefault="007D7C23">
      <w:pPr>
        <w:spacing w:after="0" w:line="240" w:lineRule="auto"/>
        <w:jc w:val="both"/>
        <w:textAlignment w:val="baseline"/>
        <w:rPr>
          <w:rFonts w:eastAsia="Times New Roman" w:cstheme="minorHAnsi"/>
          <w:sz w:val="18"/>
          <w:szCs w:val="18"/>
          <w:lang w:eastAsia="cs-CZ"/>
        </w:rPr>
      </w:pPr>
      <w:r>
        <w:rPr>
          <w:rFonts w:eastAsia="Times New Roman" w:cstheme="minorHAnsi"/>
          <w:lang w:eastAsia="cs-CZ"/>
        </w:rPr>
        <w:t> </w:t>
      </w:r>
    </w:p>
    <w:p w14:paraId="2D46281E" w14:textId="4D301F3D" w:rsidR="0033040E" w:rsidRDefault="00530BD6">
      <w:pPr>
        <w:spacing w:after="0" w:line="240" w:lineRule="auto"/>
        <w:jc w:val="both"/>
        <w:textAlignment w:val="baseline"/>
        <w:rPr>
          <w:rFonts w:eastAsia="Times New Roman" w:cstheme="minorHAnsi"/>
          <w:sz w:val="18"/>
          <w:szCs w:val="18"/>
          <w:lang w:eastAsia="cs-CZ"/>
        </w:rPr>
      </w:pPr>
      <w:r>
        <w:rPr>
          <w:rFonts w:eastAsia="Times New Roman" w:cstheme="minorHAnsi"/>
          <w:lang w:eastAsia="cs-CZ"/>
        </w:rPr>
        <w:t>Líbila se t</w:t>
      </w:r>
      <w:r w:rsidR="007D7C23">
        <w:rPr>
          <w:rFonts w:eastAsia="Times New Roman" w:cstheme="minorHAnsi"/>
          <w:lang w:eastAsia="cs-CZ"/>
        </w:rPr>
        <w:t>i hodina?  </w:t>
      </w:r>
    </w:p>
    <w:p w14:paraId="777DDC50" w14:textId="6FF4E3D3" w:rsidR="0033040E" w:rsidRDefault="00530BD6">
      <w:pPr>
        <w:spacing w:after="0" w:line="240" w:lineRule="auto"/>
        <w:jc w:val="both"/>
        <w:textAlignment w:val="baseline"/>
        <w:rPr>
          <w:rFonts w:eastAsia="Times New Roman" w:cstheme="minorHAnsi"/>
          <w:sz w:val="18"/>
          <w:szCs w:val="18"/>
          <w:lang w:eastAsia="cs-CZ"/>
        </w:rPr>
      </w:pPr>
      <w:r>
        <w:rPr>
          <w:rFonts w:eastAsia="Times New Roman" w:cstheme="minorHAnsi"/>
          <w:lang w:eastAsia="cs-CZ"/>
        </w:rPr>
        <w:t>Co se t</w:t>
      </w:r>
      <w:r w:rsidR="007D7C23">
        <w:rPr>
          <w:rFonts w:eastAsia="Times New Roman" w:cstheme="minorHAnsi"/>
          <w:lang w:eastAsia="cs-CZ"/>
        </w:rPr>
        <w:t>i líbilo a nelíbilo? A proč? </w:t>
      </w:r>
    </w:p>
    <w:p w14:paraId="3279EBF7" w14:textId="77777777" w:rsidR="0033040E" w:rsidRDefault="007D7C23">
      <w:pPr>
        <w:spacing w:after="0" w:line="240" w:lineRule="auto"/>
        <w:jc w:val="both"/>
        <w:textAlignment w:val="baseline"/>
        <w:rPr>
          <w:rFonts w:eastAsia="Times New Roman" w:cstheme="minorHAnsi"/>
          <w:sz w:val="18"/>
          <w:szCs w:val="18"/>
          <w:lang w:eastAsia="cs-CZ"/>
        </w:rPr>
      </w:pPr>
      <w:r>
        <w:rPr>
          <w:rFonts w:eastAsia="Times New Roman" w:cstheme="minorHAnsi"/>
          <w:lang w:eastAsia="cs-CZ"/>
        </w:rPr>
        <w:t>Porozuměl/a jsi všemu o čem byla řeč? </w:t>
      </w:r>
    </w:p>
    <w:p w14:paraId="0A5E22CC" w14:textId="77777777" w:rsidR="0033040E" w:rsidRDefault="007D7C23">
      <w:pPr>
        <w:spacing w:after="0" w:line="240" w:lineRule="auto"/>
        <w:jc w:val="both"/>
        <w:textAlignment w:val="baseline"/>
        <w:rPr>
          <w:rFonts w:eastAsia="Times New Roman" w:cstheme="minorHAnsi"/>
          <w:sz w:val="18"/>
          <w:szCs w:val="18"/>
          <w:lang w:eastAsia="cs-CZ"/>
        </w:rPr>
      </w:pPr>
      <w:r>
        <w:rPr>
          <w:rFonts w:eastAsia="Times New Roman" w:cstheme="minorHAnsi"/>
          <w:lang w:eastAsia="cs-CZ"/>
        </w:rPr>
        <w:t> </w:t>
      </w:r>
    </w:p>
    <w:p w14:paraId="5869AB33" w14:textId="77777777" w:rsidR="0033040E" w:rsidRDefault="007D7C23">
      <w:pPr>
        <w:spacing w:after="0" w:line="240" w:lineRule="auto"/>
        <w:jc w:val="both"/>
        <w:textAlignment w:val="baseline"/>
        <w:rPr>
          <w:rFonts w:eastAsia="Times New Roman" w:cstheme="minorHAnsi"/>
          <w:sz w:val="18"/>
          <w:szCs w:val="18"/>
          <w:lang w:eastAsia="cs-CZ"/>
        </w:rPr>
      </w:pPr>
      <w:r>
        <w:rPr>
          <w:rFonts w:eastAsia="Times New Roman" w:cstheme="minorHAnsi"/>
          <w:u w:val="single"/>
          <w:lang w:eastAsia="cs-CZ"/>
        </w:rPr>
        <w:t>Reflexe</w:t>
      </w:r>
      <w:r>
        <w:rPr>
          <w:rFonts w:eastAsia="Times New Roman" w:cstheme="minorHAnsi"/>
          <w:lang w:eastAsia="cs-CZ"/>
        </w:rPr>
        <w:t> </w:t>
      </w:r>
    </w:p>
    <w:p w14:paraId="68D99B1E" w14:textId="77777777" w:rsidR="0033040E" w:rsidRDefault="007D7C23">
      <w:pPr>
        <w:spacing w:after="0" w:line="240" w:lineRule="auto"/>
        <w:ind w:firstLine="680"/>
        <w:jc w:val="both"/>
        <w:textAlignment w:val="baseline"/>
        <w:rPr>
          <w:rFonts w:eastAsia="Times New Roman" w:cstheme="minorHAnsi"/>
          <w:lang w:eastAsia="cs-CZ"/>
        </w:rPr>
      </w:pPr>
      <w:r>
        <w:rPr>
          <w:rFonts w:eastAsia="Times New Roman" w:cstheme="minorHAnsi"/>
          <w:lang w:eastAsia="cs-CZ"/>
        </w:rPr>
        <w:t>Aktivity v tomto bloku seznamují zábavnou formou s tématem pro žáky jinak poměrně nezajímavým. Aktivním zapojením a hrou tak přináší žákům nosné informace k zapamatování. </w:t>
      </w:r>
    </w:p>
    <w:p w14:paraId="7F20B4B2" w14:textId="77777777" w:rsidR="0033040E" w:rsidRDefault="007D7C23">
      <w:pPr>
        <w:spacing w:line="240" w:lineRule="auto"/>
        <w:jc w:val="both"/>
        <w:rPr>
          <w:rFonts w:eastAsia="Times New Roman" w:cstheme="minorHAnsi"/>
          <w:lang w:eastAsia="cs-CZ"/>
        </w:rPr>
      </w:pPr>
      <w:r>
        <w:br w:type="page"/>
      </w:r>
    </w:p>
    <w:p w14:paraId="24C118F6" w14:textId="77777777" w:rsidR="0033040E" w:rsidRDefault="007D7C23" w:rsidP="00356940">
      <w:pPr>
        <w:pStyle w:val="Nadpis3"/>
      </w:pPr>
      <w:r>
        <w:lastRenderedPageBreak/>
        <w:t>3.4.2 Téma č. 2 - Životní úroveň domácností, tvorba tabulky – 1 vyučovací hodina</w:t>
      </w:r>
    </w:p>
    <w:p w14:paraId="1EE7586E" w14:textId="77777777" w:rsidR="0033040E" w:rsidRDefault="007D7C23">
      <w:pPr>
        <w:spacing w:line="240" w:lineRule="auto"/>
        <w:jc w:val="both"/>
        <w:rPr>
          <w:rFonts w:cstheme="minorHAnsi"/>
          <w:b/>
        </w:rPr>
      </w:pPr>
      <w:r>
        <w:rPr>
          <w:rFonts w:cstheme="minorHAnsi"/>
          <w:b/>
        </w:rPr>
        <w:t>11. hodina</w:t>
      </w:r>
    </w:p>
    <w:p w14:paraId="2C383D3E" w14:textId="4C7A8132" w:rsidR="0033040E" w:rsidRDefault="007D7C23">
      <w:pPr>
        <w:spacing w:after="0" w:line="240" w:lineRule="auto"/>
        <w:ind w:firstLine="680"/>
        <w:jc w:val="both"/>
        <w:textAlignment w:val="baseline"/>
      </w:pPr>
      <w:r>
        <w:rPr>
          <w:rFonts w:eastAsia="Times New Roman" w:cstheme="minorHAnsi"/>
          <w:lang w:eastAsia="cs-CZ"/>
        </w:rPr>
        <w:t>Hodina je realizována v digitální učebně Městské knihovny Písek. Cílem této hodiny je, aby se žáci naučili data zaznamenávat pomocí tabulkového editoru Excel. Pracují s hodnotami, které si zaznamenali do pracovního listu Rodinný nákup (</w:t>
      </w:r>
      <w:hyperlink w:anchor="_4.4.3_Rodinný_nákup">
        <w:r>
          <w:rPr>
            <w:rStyle w:val="Internetovodkaz"/>
            <w:rFonts w:eastAsia="Times New Roman" w:cstheme="minorHAnsi"/>
            <w:webHidden/>
            <w:lang w:eastAsia="cs-CZ"/>
          </w:rPr>
          <w:t>Příloha 4.4.3</w:t>
        </w:r>
      </w:hyperlink>
      <w:r>
        <w:rPr>
          <w:rFonts w:eastAsia="Times New Roman" w:cstheme="minorHAnsi"/>
          <w:lang w:eastAsia="cs-CZ"/>
        </w:rPr>
        <w:t xml:space="preserve">). Ve středověku lidem stačila k počítání tužka a papír. Dnes se pro výpočty využívá počítač a jiná elektronická zařízení a aplikace, vzhledem k tomu, že disponujeme větším množstvím dat i výpočtů. V této hodině žáci využijí znalostí z předchozích hodin. Žák uvažuje v souvislostech a analyzuje hospodaření domácností dnes ve srovnání se středověkem. Na začátku hodiny probíhá diskuze a brainstorming na téma měsíční spotřeby domácnosti. Žáci ve své skupině mají za úkol vytvořit nákupní seznam ve středověku a zaznamenat </w:t>
      </w:r>
      <w:r w:rsidR="00530BD6">
        <w:rPr>
          <w:rFonts w:eastAsia="Times New Roman" w:cstheme="minorHAnsi"/>
          <w:lang w:eastAsia="cs-CZ"/>
        </w:rPr>
        <w:t xml:space="preserve">ho </w:t>
      </w:r>
      <w:r>
        <w:rPr>
          <w:rFonts w:eastAsia="Times New Roman" w:cstheme="minorHAnsi"/>
          <w:lang w:eastAsia="cs-CZ"/>
        </w:rPr>
        <w:t>do pracovního listu. Vytvořený seznam a hodnoty následně zapisují do tabulkového kalkulátoru Excel. První sloupec tabulky znázorňuje spotřebu domácnosti ve středověku, druhý současnou. </w:t>
      </w:r>
    </w:p>
    <w:p w14:paraId="04923FBB" w14:textId="77777777" w:rsidR="0033040E" w:rsidRDefault="0033040E">
      <w:pPr>
        <w:spacing w:after="0" w:line="240" w:lineRule="auto"/>
        <w:jc w:val="both"/>
        <w:textAlignment w:val="baseline"/>
        <w:rPr>
          <w:rFonts w:eastAsia="Times New Roman" w:cstheme="minorHAnsi"/>
          <w:lang w:eastAsia="cs-CZ"/>
        </w:rPr>
      </w:pPr>
    </w:p>
    <w:p w14:paraId="79A391FE" w14:textId="77777777" w:rsidR="0033040E" w:rsidRDefault="007D7C23">
      <w:pPr>
        <w:spacing w:after="0" w:line="240" w:lineRule="auto"/>
        <w:jc w:val="both"/>
        <w:textAlignment w:val="baseline"/>
        <w:rPr>
          <w:rFonts w:eastAsia="Times New Roman" w:cstheme="minorHAnsi"/>
          <w:sz w:val="18"/>
          <w:szCs w:val="18"/>
          <w:lang w:eastAsia="cs-CZ"/>
        </w:rPr>
      </w:pPr>
      <w:r>
        <w:rPr>
          <w:rFonts w:eastAsia="Times New Roman" w:cstheme="minorHAnsi"/>
          <w:lang w:eastAsia="cs-CZ"/>
        </w:rPr>
        <w:t>Znalostní cíl: </w:t>
      </w:r>
    </w:p>
    <w:p w14:paraId="1324ABCC" w14:textId="77777777" w:rsidR="0033040E" w:rsidRDefault="007D7C23">
      <w:pPr>
        <w:spacing w:after="0" w:line="240" w:lineRule="auto"/>
        <w:jc w:val="both"/>
        <w:textAlignment w:val="baseline"/>
        <w:rPr>
          <w:rFonts w:eastAsia="Times New Roman" w:cstheme="minorHAnsi"/>
          <w:sz w:val="18"/>
          <w:szCs w:val="18"/>
          <w:lang w:eastAsia="cs-CZ"/>
        </w:rPr>
      </w:pPr>
      <w:r>
        <w:rPr>
          <w:rFonts w:eastAsia="Times New Roman" w:cstheme="minorHAnsi"/>
          <w:lang w:eastAsia="cs-CZ"/>
        </w:rPr>
        <w:t>Žák rozumí pojmu domácnost, rozpočet, příjmy a výdaje. </w:t>
      </w:r>
    </w:p>
    <w:p w14:paraId="00DF6198" w14:textId="77777777" w:rsidR="0033040E" w:rsidRDefault="007D7C23">
      <w:pPr>
        <w:spacing w:after="0" w:line="240" w:lineRule="auto"/>
        <w:jc w:val="both"/>
        <w:textAlignment w:val="baseline"/>
        <w:rPr>
          <w:rFonts w:eastAsia="Times New Roman" w:cstheme="minorHAnsi"/>
          <w:sz w:val="18"/>
          <w:szCs w:val="18"/>
          <w:lang w:eastAsia="cs-CZ"/>
        </w:rPr>
      </w:pPr>
      <w:r>
        <w:rPr>
          <w:rFonts w:eastAsia="Times New Roman" w:cstheme="minorHAnsi"/>
          <w:lang w:eastAsia="cs-CZ"/>
        </w:rPr>
        <w:t>Žák definuje pojmy buňka, adresa buňky, sloupec, řádek, funkce Suma.  </w:t>
      </w:r>
    </w:p>
    <w:p w14:paraId="14AFA557" w14:textId="77777777" w:rsidR="0033040E" w:rsidRDefault="0033040E">
      <w:pPr>
        <w:spacing w:after="0" w:line="240" w:lineRule="auto"/>
        <w:jc w:val="both"/>
        <w:textAlignment w:val="baseline"/>
        <w:rPr>
          <w:rFonts w:eastAsia="Times New Roman" w:cstheme="minorHAnsi"/>
          <w:lang w:eastAsia="cs-CZ"/>
        </w:rPr>
      </w:pPr>
    </w:p>
    <w:p w14:paraId="3166B906" w14:textId="77777777" w:rsidR="0033040E" w:rsidRDefault="007D7C23">
      <w:pPr>
        <w:spacing w:after="0" w:line="240" w:lineRule="auto"/>
        <w:jc w:val="both"/>
        <w:textAlignment w:val="baseline"/>
        <w:rPr>
          <w:rFonts w:eastAsia="Times New Roman" w:cstheme="minorHAnsi"/>
          <w:sz w:val="18"/>
          <w:szCs w:val="18"/>
          <w:lang w:eastAsia="cs-CZ"/>
        </w:rPr>
      </w:pPr>
      <w:r>
        <w:rPr>
          <w:rFonts w:eastAsia="Times New Roman" w:cstheme="minorHAnsi"/>
          <w:lang w:eastAsia="cs-CZ"/>
        </w:rPr>
        <w:t>Dovednostní cíl: </w:t>
      </w:r>
    </w:p>
    <w:p w14:paraId="4CD4E5EC" w14:textId="77777777" w:rsidR="0033040E" w:rsidRDefault="007D7C23">
      <w:pPr>
        <w:spacing w:after="0" w:line="240" w:lineRule="auto"/>
        <w:jc w:val="both"/>
        <w:textAlignment w:val="baseline"/>
        <w:rPr>
          <w:rFonts w:eastAsia="Times New Roman" w:cstheme="minorHAnsi"/>
          <w:sz w:val="18"/>
          <w:szCs w:val="18"/>
          <w:lang w:eastAsia="cs-CZ"/>
        </w:rPr>
      </w:pPr>
      <w:r>
        <w:rPr>
          <w:rFonts w:eastAsia="Times New Roman" w:cstheme="minorHAnsi"/>
          <w:lang w:eastAsia="cs-CZ"/>
        </w:rPr>
        <w:t>Žák samostatně pracuje dle pokynů učitele v tabulkovém kalkulátoru Excel. </w:t>
      </w:r>
    </w:p>
    <w:p w14:paraId="1E855C8D" w14:textId="77777777" w:rsidR="0033040E" w:rsidRDefault="007D7C23">
      <w:pPr>
        <w:spacing w:after="0" w:line="240" w:lineRule="auto"/>
        <w:jc w:val="both"/>
        <w:textAlignment w:val="baseline"/>
        <w:rPr>
          <w:rFonts w:eastAsia="Times New Roman" w:cstheme="minorHAnsi"/>
          <w:sz w:val="18"/>
          <w:szCs w:val="18"/>
          <w:lang w:eastAsia="cs-CZ"/>
        </w:rPr>
      </w:pPr>
      <w:r>
        <w:rPr>
          <w:rFonts w:eastAsia="Times New Roman" w:cstheme="minorHAnsi"/>
          <w:lang w:eastAsia="cs-CZ"/>
        </w:rPr>
        <w:t>Žák vytvoří tabulku, zaznamenává data a vloží funkci suma. Žák vytvoří z tabulky graf, ve kterém se dokáže orientovat, vyhodnocovat a srovnávat rozdíly. </w:t>
      </w:r>
    </w:p>
    <w:p w14:paraId="7D3C45DD" w14:textId="77777777" w:rsidR="0033040E" w:rsidRDefault="0033040E">
      <w:pPr>
        <w:spacing w:after="0" w:line="240" w:lineRule="auto"/>
        <w:jc w:val="both"/>
        <w:textAlignment w:val="baseline"/>
        <w:rPr>
          <w:rFonts w:eastAsia="Times New Roman" w:cstheme="minorHAnsi"/>
          <w:lang w:eastAsia="cs-CZ"/>
        </w:rPr>
      </w:pPr>
    </w:p>
    <w:p w14:paraId="0C513BC7" w14:textId="2AB3EB11" w:rsidR="0033040E" w:rsidRDefault="007D7C23">
      <w:pPr>
        <w:spacing w:after="0" w:line="240" w:lineRule="auto"/>
        <w:jc w:val="both"/>
        <w:textAlignment w:val="baseline"/>
        <w:rPr>
          <w:rFonts w:eastAsia="Times New Roman" w:cstheme="minorHAnsi"/>
          <w:sz w:val="18"/>
          <w:szCs w:val="18"/>
          <w:lang w:eastAsia="cs-CZ"/>
        </w:rPr>
      </w:pPr>
      <w:r>
        <w:rPr>
          <w:rFonts w:eastAsia="Times New Roman" w:cstheme="minorHAnsi"/>
          <w:lang w:eastAsia="cs-CZ"/>
        </w:rPr>
        <w:t>V souvislosti s cíli hodiny se zaměřujeme především na tyto kompetence: k uče</w:t>
      </w:r>
      <w:r w:rsidR="00530BD6">
        <w:rPr>
          <w:rFonts w:eastAsia="Times New Roman" w:cstheme="minorHAnsi"/>
          <w:lang w:eastAsia="cs-CZ"/>
        </w:rPr>
        <w:t>ní, k řešení problémů, pracovní.</w:t>
      </w:r>
    </w:p>
    <w:p w14:paraId="236F0AF3" w14:textId="77777777" w:rsidR="0033040E" w:rsidRDefault="007D7C23">
      <w:pPr>
        <w:spacing w:after="0" w:line="240" w:lineRule="auto"/>
        <w:jc w:val="both"/>
        <w:textAlignment w:val="baseline"/>
        <w:rPr>
          <w:rFonts w:eastAsia="Times New Roman" w:cstheme="minorHAnsi"/>
          <w:sz w:val="18"/>
          <w:szCs w:val="18"/>
          <w:lang w:eastAsia="cs-CZ"/>
        </w:rPr>
      </w:pPr>
      <w:r>
        <w:rPr>
          <w:rFonts w:eastAsia="Times New Roman" w:cstheme="minorHAnsi"/>
          <w:lang w:eastAsia="cs-CZ"/>
        </w:rPr>
        <w:t> </w:t>
      </w:r>
    </w:p>
    <w:tbl>
      <w:tblPr>
        <w:tblW w:w="7620" w:type="dxa"/>
        <w:tblBorders>
          <w:top w:val="single" w:sz="6" w:space="0" w:color="00000A"/>
          <w:left w:val="single" w:sz="6" w:space="0" w:color="00000A"/>
          <w:bottom w:val="single" w:sz="6" w:space="0" w:color="00000A"/>
          <w:right w:val="single" w:sz="6" w:space="0" w:color="00000A"/>
          <w:insideH w:val="single" w:sz="6" w:space="0" w:color="00000A"/>
          <w:insideV w:val="single" w:sz="6" w:space="0" w:color="00000A"/>
        </w:tblBorders>
        <w:tblCellMar>
          <w:left w:w="14" w:type="dxa"/>
          <w:right w:w="0" w:type="dxa"/>
        </w:tblCellMar>
        <w:tblLook w:val="04A0" w:firstRow="1" w:lastRow="0" w:firstColumn="1" w:lastColumn="0" w:noHBand="0" w:noVBand="1"/>
      </w:tblPr>
      <w:tblGrid>
        <w:gridCol w:w="1544"/>
        <w:gridCol w:w="990"/>
        <w:gridCol w:w="1695"/>
        <w:gridCol w:w="1696"/>
        <w:gridCol w:w="1695"/>
      </w:tblGrid>
      <w:tr w:rsidR="0033040E" w14:paraId="24BB2CA8" w14:textId="77777777">
        <w:trPr>
          <w:trHeight w:val="300"/>
        </w:trPr>
        <w:tc>
          <w:tcPr>
            <w:tcW w:w="1544" w:type="dxa"/>
            <w:tcBorders>
              <w:top w:val="single" w:sz="6" w:space="0" w:color="00000A"/>
              <w:left w:val="single" w:sz="6" w:space="0" w:color="00000A"/>
              <w:bottom w:val="single" w:sz="6" w:space="0" w:color="00000A"/>
              <w:right w:val="single" w:sz="6" w:space="0" w:color="00000A"/>
            </w:tcBorders>
            <w:shd w:val="clear" w:color="auto" w:fill="D9D9D9"/>
            <w:tcMar>
              <w:left w:w="14" w:type="dxa"/>
            </w:tcMar>
            <w:vAlign w:val="center"/>
          </w:tcPr>
          <w:p w14:paraId="7603D4F4" w14:textId="77777777" w:rsidR="0033040E" w:rsidRDefault="007D7C23">
            <w:pPr>
              <w:spacing w:after="0" w:line="240" w:lineRule="auto"/>
              <w:jc w:val="both"/>
              <w:textAlignment w:val="baseline"/>
              <w:rPr>
                <w:rFonts w:eastAsia="Times New Roman" w:cstheme="minorHAnsi"/>
                <w:sz w:val="24"/>
                <w:szCs w:val="24"/>
                <w:lang w:eastAsia="cs-CZ"/>
              </w:rPr>
            </w:pPr>
            <w:r>
              <w:rPr>
                <w:rFonts w:eastAsia="Times New Roman" w:cstheme="minorHAnsi"/>
                <w:b/>
                <w:bCs/>
                <w:lang w:eastAsia="cs-CZ"/>
              </w:rPr>
              <w:t>Aktivita</w:t>
            </w:r>
            <w:r>
              <w:rPr>
                <w:rFonts w:eastAsia="Times New Roman" w:cstheme="minorHAnsi"/>
                <w:lang w:eastAsia="cs-CZ"/>
              </w:rPr>
              <w:t> </w:t>
            </w:r>
          </w:p>
        </w:tc>
        <w:tc>
          <w:tcPr>
            <w:tcW w:w="990" w:type="dxa"/>
            <w:tcBorders>
              <w:top w:val="single" w:sz="6" w:space="0" w:color="00000A"/>
              <w:left w:val="single" w:sz="6" w:space="0" w:color="00000A"/>
              <w:bottom w:val="single" w:sz="6" w:space="0" w:color="00000A"/>
              <w:right w:val="single" w:sz="6" w:space="0" w:color="00000A"/>
            </w:tcBorders>
            <w:shd w:val="clear" w:color="auto" w:fill="D9D9D9"/>
            <w:tcMar>
              <w:left w:w="14" w:type="dxa"/>
            </w:tcMar>
            <w:vAlign w:val="center"/>
          </w:tcPr>
          <w:p w14:paraId="0C0D9C30" w14:textId="77777777" w:rsidR="0033040E" w:rsidRDefault="007D7C23">
            <w:pPr>
              <w:spacing w:after="0" w:line="240" w:lineRule="auto"/>
              <w:jc w:val="both"/>
              <w:textAlignment w:val="baseline"/>
              <w:rPr>
                <w:rFonts w:eastAsia="Times New Roman" w:cstheme="minorHAnsi"/>
                <w:sz w:val="24"/>
                <w:szCs w:val="24"/>
                <w:lang w:eastAsia="cs-CZ"/>
              </w:rPr>
            </w:pPr>
            <w:r>
              <w:rPr>
                <w:rFonts w:eastAsia="Times New Roman" w:cstheme="minorHAnsi"/>
                <w:b/>
                <w:bCs/>
                <w:lang w:eastAsia="cs-CZ"/>
              </w:rPr>
              <w:t>Časová</w:t>
            </w:r>
            <w:r>
              <w:rPr>
                <w:rFonts w:eastAsia="Times New Roman" w:cstheme="minorHAnsi"/>
                <w:lang w:eastAsia="cs-CZ"/>
              </w:rPr>
              <w:t> </w:t>
            </w:r>
          </w:p>
          <w:p w14:paraId="012DA78C" w14:textId="77777777" w:rsidR="0033040E" w:rsidRDefault="007D7C23">
            <w:pPr>
              <w:spacing w:after="0" w:line="240" w:lineRule="auto"/>
              <w:jc w:val="both"/>
              <w:textAlignment w:val="baseline"/>
              <w:rPr>
                <w:rFonts w:eastAsia="Times New Roman" w:cstheme="minorHAnsi"/>
                <w:sz w:val="24"/>
                <w:szCs w:val="24"/>
                <w:lang w:eastAsia="cs-CZ"/>
              </w:rPr>
            </w:pPr>
            <w:r>
              <w:rPr>
                <w:rFonts w:eastAsia="Times New Roman" w:cstheme="minorHAnsi"/>
                <w:b/>
                <w:bCs/>
                <w:lang w:eastAsia="cs-CZ"/>
              </w:rPr>
              <w:t>dotace</w:t>
            </w:r>
            <w:r>
              <w:rPr>
                <w:rFonts w:eastAsia="Times New Roman" w:cstheme="minorHAnsi"/>
                <w:lang w:eastAsia="cs-CZ"/>
              </w:rPr>
              <w:t> </w:t>
            </w:r>
          </w:p>
        </w:tc>
        <w:tc>
          <w:tcPr>
            <w:tcW w:w="1695" w:type="dxa"/>
            <w:tcBorders>
              <w:top w:val="single" w:sz="6" w:space="0" w:color="00000A"/>
              <w:left w:val="single" w:sz="6" w:space="0" w:color="00000A"/>
              <w:bottom w:val="single" w:sz="6" w:space="0" w:color="00000A"/>
              <w:right w:val="single" w:sz="6" w:space="0" w:color="00000A"/>
            </w:tcBorders>
            <w:shd w:val="clear" w:color="auto" w:fill="D9D9D9"/>
            <w:tcMar>
              <w:left w:w="14" w:type="dxa"/>
            </w:tcMar>
            <w:vAlign w:val="center"/>
          </w:tcPr>
          <w:p w14:paraId="4F814B9F" w14:textId="77777777" w:rsidR="0033040E" w:rsidRDefault="007D7C23">
            <w:pPr>
              <w:spacing w:after="0" w:line="240" w:lineRule="auto"/>
              <w:jc w:val="both"/>
              <w:textAlignment w:val="baseline"/>
              <w:rPr>
                <w:rFonts w:eastAsia="Times New Roman" w:cstheme="minorHAnsi"/>
                <w:sz w:val="24"/>
                <w:szCs w:val="24"/>
                <w:lang w:eastAsia="cs-CZ"/>
              </w:rPr>
            </w:pPr>
            <w:r>
              <w:rPr>
                <w:rFonts w:eastAsia="Times New Roman" w:cstheme="minorHAnsi"/>
                <w:b/>
                <w:bCs/>
                <w:lang w:eastAsia="cs-CZ"/>
              </w:rPr>
              <w:t>Cíl aktivity</w:t>
            </w:r>
            <w:r>
              <w:rPr>
                <w:rFonts w:eastAsia="Times New Roman" w:cstheme="minorHAnsi"/>
                <w:lang w:eastAsia="cs-CZ"/>
              </w:rPr>
              <w:t> </w:t>
            </w:r>
          </w:p>
        </w:tc>
        <w:tc>
          <w:tcPr>
            <w:tcW w:w="1696" w:type="dxa"/>
            <w:tcBorders>
              <w:top w:val="single" w:sz="6" w:space="0" w:color="00000A"/>
              <w:left w:val="single" w:sz="6" w:space="0" w:color="00000A"/>
              <w:bottom w:val="single" w:sz="6" w:space="0" w:color="00000A"/>
              <w:right w:val="single" w:sz="6" w:space="0" w:color="00000A"/>
            </w:tcBorders>
            <w:shd w:val="clear" w:color="auto" w:fill="D9D9D9"/>
            <w:tcMar>
              <w:left w:w="14" w:type="dxa"/>
            </w:tcMar>
            <w:vAlign w:val="center"/>
          </w:tcPr>
          <w:p w14:paraId="2E3F0195" w14:textId="77777777" w:rsidR="0033040E" w:rsidRDefault="007D7C23">
            <w:pPr>
              <w:spacing w:after="0" w:line="240" w:lineRule="auto"/>
              <w:jc w:val="both"/>
              <w:textAlignment w:val="baseline"/>
              <w:rPr>
                <w:rFonts w:eastAsia="Times New Roman" w:cstheme="minorHAnsi"/>
                <w:sz w:val="24"/>
                <w:szCs w:val="24"/>
                <w:lang w:eastAsia="cs-CZ"/>
              </w:rPr>
            </w:pPr>
            <w:r>
              <w:rPr>
                <w:rFonts w:eastAsia="Times New Roman" w:cstheme="minorHAnsi"/>
                <w:b/>
                <w:bCs/>
                <w:lang w:eastAsia="cs-CZ"/>
              </w:rPr>
              <w:t>Metody práce</w:t>
            </w:r>
            <w:r>
              <w:rPr>
                <w:rFonts w:eastAsia="Times New Roman" w:cstheme="minorHAnsi"/>
                <w:lang w:eastAsia="cs-CZ"/>
              </w:rPr>
              <w:t> </w:t>
            </w:r>
          </w:p>
        </w:tc>
        <w:tc>
          <w:tcPr>
            <w:tcW w:w="1695" w:type="dxa"/>
            <w:tcBorders>
              <w:top w:val="single" w:sz="6" w:space="0" w:color="00000A"/>
              <w:left w:val="single" w:sz="6" w:space="0" w:color="00000A"/>
              <w:bottom w:val="single" w:sz="6" w:space="0" w:color="00000A"/>
              <w:right w:val="single" w:sz="6" w:space="0" w:color="00000A"/>
            </w:tcBorders>
            <w:shd w:val="clear" w:color="auto" w:fill="D9D9D9"/>
            <w:tcMar>
              <w:left w:w="14" w:type="dxa"/>
            </w:tcMar>
            <w:vAlign w:val="center"/>
          </w:tcPr>
          <w:p w14:paraId="422C88DF" w14:textId="77777777" w:rsidR="0033040E" w:rsidRDefault="007D7C23">
            <w:pPr>
              <w:spacing w:after="0" w:line="240" w:lineRule="auto"/>
              <w:jc w:val="both"/>
              <w:textAlignment w:val="baseline"/>
              <w:rPr>
                <w:rFonts w:eastAsia="Times New Roman" w:cstheme="minorHAnsi"/>
                <w:sz w:val="24"/>
                <w:szCs w:val="24"/>
                <w:lang w:eastAsia="cs-CZ"/>
              </w:rPr>
            </w:pPr>
            <w:r>
              <w:rPr>
                <w:rFonts w:eastAsia="Times New Roman" w:cstheme="minorHAnsi"/>
                <w:b/>
                <w:bCs/>
                <w:lang w:eastAsia="cs-CZ"/>
              </w:rPr>
              <w:t>Formy</w:t>
            </w:r>
            <w:r>
              <w:rPr>
                <w:rFonts w:eastAsia="Times New Roman" w:cstheme="minorHAnsi"/>
                <w:lang w:eastAsia="cs-CZ"/>
              </w:rPr>
              <w:t> </w:t>
            </w:r>
          </w:p>
          <w:p w14:paraId="418BA163" w14:textId="77777777" w:rsidR="0033040E" w:rsidRDefault="007D7C23">
            <w:pPr>
              <w:spacing w:after="0" w:line="240" w:lineRule="auto"/>
              <w:jc w:val="both"/>
              <w:textAlignment w:val="baseline"/>
              <w:rPr>
                <w:rFonts w:eastAsia="Times New Roman" w:cstheme="minorHAnsi"/>
                <w:sz w:val="24"/>
                <w:szCs w:val="24"/>
                <w:lang w:eastAsia="cs-CZ"/>
              </w:rPr>
            </w:pPr>
            <w:r>
              <w:rPr>
                <w:rFonts w:eastAsia="Times New Roman" w:cstheme="minorHAnsi"/>
                <w:b/>
                <w:bCs/>
                <w:lang w:eastAsia="cs-CZ"/>
              </w:rPr>
              <w:t>práce</w:t>
            </w:r>
            <w:r>
              <w:rPr>
                <w:rFonts w:eastAsia="Times New Roman" w:cstheme="minorHAnsi"/>
                <w:lang w:eastAsia="cs-CZ"/>
              </w:rPr>
              <w:t> </w:t>
            </w:r>
          </w:p>
        </w:tc>
      </w:tr>
      <w:tr w:rsidR="0033040E" w14:paraId="2BEB1BD6" w14:textId="77777777">
        <w:trPr>
          <w:trHeight w:val="375"/>
        </w:trPr>
        <w:tc>
          <w:tcPr>
            <w:tcW w:w="1544" w:type="dxa"/>
            <w:tcBorders>
              <w:top w:val="single" w:sz="6" w:space="0" w:color="00000A"/>
              <w:left w:val="single" w:sz="6" w:space="0" w:color="00000A"/>
              <w:bottom w:val="single" w:sz="6" w:space="0" w:color="00000A"/>
              <w:right w:val="single" w:sz="6" w:space="0" w:color="00000A"/>
            </w:tcBorders>
            <w:shd w:val="clear" w:color="auto" w:fill="F2F2F2"/>
            <w:tcMar>
              <w:left w:w="14" w:type="dxa"/>
            </w:tcMar>
            <w:vAlign w:val="center"/>
          </w:tcPr>
          <w:p w14:paraId="3BACECC4" w14:textId="77777777" w:rsidR="0033040E" w:rsidRDefault="007D7C23">
            <w:pPr>
              <w:spacing w:after="0" w:line="240" w:lineRule="auto"/>
              <w:jc w:val="both"/>
              <w:textAlignment w:val="baseline"/>
              <w:rPr>
                <w:rFonts w:eastAsia="Times New Roman" w:cstheme="minorHAnsi"/>
                <w:sz w:val="24"/>
                <w:szCs w:val="24"/>
                <w:lang w:eastAsia="cs-CZ"/>
              </w:rPr>
            </w:pPr>
            <w:r>
              <w:rPr>
                <w:rFonts w:eastAsia="Times New Roman" w:cstheme="minorHAnsi"/>
                <w:lang w:eastAsia="cs-CZ"/>
              </w:rPr>
              <w:t>Životní úroveň, brainstorming </w:t>
            </w:r>
          </w:p>
        </w:tc>
        <w:tc>
          <w:tcPr>
            <w:tcW w:w="990" w:type="dxa"/>
            <w:tcBorders>
              <w:top w:val="single" w:sz="6" w:space="0" w:color="00000A"/>
              <w:left w:val="single" w:sz="6" w:space="0" w:color="00000A"/>
              <w:bottom w:val="single" w:sz="6" w:space="0" w:color="00000A"/>
              <w:right w:val="single" w:sz="6" w:space="0" w:color="00000A"/>
            </w:tcBorders>
            <w:shd w:val="clear" w:color="auto" w:fill="auto"/>
            <w:tcMar>
              <w:left w:w="14" w:type="dxa"/>
            </w:tcMar>
            <w:vAlign w:val="center"/>
          </w:tcPr>
          <w:p w14:paraId="7403FCD5" w14:textId="77777777" w:rsidR="0033040E" w:rsidRDefault="007D7C23">
            <w:pPr>
              <w:spacing w:after="0" w:line="240" w:lineRule="auto"/>
              <w:jc w:val="both"/>
              <w:textAlignment w:val="baseline"/>
              <w:rPr>
                <w:rFonts w:eastAsia="Times New Roman" w:cstheme="minorHAnsi"/>
                <w:sz w:val="24"/>
                <w:szCs w:val="24"/>
                <w:lang w:eastAsia="cs-CZ"/>
              </w:rPr>
            </w:pPr>
            <w:r>
              <w:rPr>
                <w:rFonts w:eastAsia="Times New Roman" w:cstheme="minorHAnsi"/>
                <w:lang w:eastAsia="cs-CZ"/>
              </w:rPr>
              <w:t>5 min. </w:t>
            </w:r>
          </w:p>
        </w:tc>
        <w:tc>
          <w:tcPr>
            <w:tcW w:w="1695" w:type="dxa"/>
            <w:tcBorders>
              <w:top w:val="single" w:sz="6" w:space="0" w:color="00000A"/>
              <w:left w:val="single" w:sz="6" w:space="0" w:color="00000A"/>
              <w:bottom w:val="single" w:sz="6" w:space="0" w:color="00000A"/>
              <w:right w:val="single" w:sz="6" w:space="0" w:color="00000A"/>
            </w:tcBorders>
            <w:shd w:val="clear" w:color="auto" w:fill="auto"/>
            <w:tcMar>
              <w:left w:w="14" w:type="dxa"/>
            </w:tcMar>
            <w:vAlign w:val="center"/>
          </w:tcPr>
          <w:p w14:paraId="58076B38" w14:textId="77777777" w:rsidR="0033040E" w:rsidRDefault="007D7C23">
            <w:pPr>
              <w:spacing w:after="0" w:line="240" w:lineRule="auto"/>
              <w:jc w:val="both"/>
              <w:textAlignment w:val="baseline"/>
              <w:rPr>
                <w:rFonts w:eastAsia="Times New Roman" w:cstheme="minorHAnsi"/>
                <w:sz w:val="24"/>
                <w:szCs w:val="24"/>
                <w:lang w:eastAsia="cs-CZ"/>
              </w:rPr>
            </w:pPr>
            <w:r>
              <w:rPr>
                <w:rFonts w:eastAsia="Times New Roman" w:cstheme="minorHAnsi"/>
                <w:lang w:eastAsia="cs-CZ"/>
              </w:rPr>
              <w:t>Úvod do tématu, motivace </w:t>
            </w:r>
          </w:p>
        </w:tc>
        <w:tc>
          <w:tcPr>
            <w:tcW w:w="1696" w:type="dxa"/>
            <w:tcBorders>
              <w:top w:val="single" w:sz="6" w:space="0" w:color="00000A"/>
              <w:left w:val="single" w:sz="6" w:space="0" w:color="00000A"/>
              <w:bottom w:val="single" w:sz="6" w:space="0" w:color="00000A"/>
              <w:right w:val="single" w:sz="6" w:space="0" w:color="00000A"/>
            </w:tcBorders>
            <w:shd w:val="clear" w:color="auto" w:fill="auto"/>
            <w:tcMar>
              <w:left w:w="14" w:type="dxa"/>
            </w:tcMar>
            <w:vAlign w:val="center"/>
          </w:tcPr>
          <w:p w14:paraId="2FA9164A" w14:textId="77777777" w:rsidR="0033040E" w:rsidRDefault="007D7C23">
            <w:pPr>
              <w:spacing w:after="0" w:line="240" w:lineRule="auto"/>
              <w:jc w:val="both"/>
              <w:textAlignment w:val="baseline"/>
              <w:rPr>
                <w:rFonts w:eastAsia="Times New Roman" w:cstheme="minorHAnsi"/>
                <w:sz w:val="24"/>
                <w:szCs w:val="24"/>
                <w:lang w:eastAsia="cs-CZ"/>
              </w:rPr>
            </w:pPr>
            <w:r>
              <w:rPr>
                <w:rFonts w:eastAsia="Times New Roman" w:cstheme="minorHAnsi"/>
                <w:lang w:eastAsia="cs-CZ"/>
              </w:rPr>
              <w:t>participativní </w:t>
            </w:r>
          </w:p>
        </w:tc>
        <w:tc>
          <w:tcPr>
            <w:tcW w:w="1695" w:type="dxa"/>
            <w:tcBorders>
              <w:top w:val="single" w:sz="6" w:space="0" w:color="00000A"/>
              <w:left w:val="single" w:sz="6" w:space="0" w:color="00000A"/>
              <w:bottom w:val="single" w:sz="6" w:space="0" w:color="00000A"/>
              <w:right w:val="single" w:sz="6" w:space="0" w:color="00000A"/>
            </w:tcBorders>
            <w:shd w:val="clear" w:color="auto" w:fill="auto"/>
            <w:tcMar>
              <w:left w:w="14" w:type="dxa"/>
            </w:tcMar>
            <w:vAlign w:val="center"/>
          </w:tcPr>
          <w:p w14:paraId="04C8F1A6" w14:textId="77777777" w:rsidR="0033040E" w:rsidRDefault="007D7C23">
            <w:pPr>
              <w:spacing w:after="0" w:line="240" w:lineRule="auto"/>
              <w:jc w:val="both"/>
              <w:textAlignment w:val="baseline"/>
              <w:rPr>
                <w:rFonts w:eastAsia="Times New Roman" w:cstheme="minorHAnsi"/>
                <w:sz w:val="24"/>
                <w:szCs w:val="24"/>
                <w:lang w:eastAsia="cs-CZ"/>
              </w:rPr>
            </w:pPr>
            <w:r>
              <w:rPr>
                <w:rFonts w:eastAsia="Times New Roman" w:cstheme="minorHAnsi"/>
                <w:lang w:eastAsia="cs-CZ"/>
              </w:rPr>
              <w:t>hromadná </w:t>
            </w:r>
          </w:p>
        </w:tc>
      </w:tr>
      <w:tr w:rsidR="0033040E" w14:paraId="304C4187" w14:textId="77777777">
        <w:trPr>
          <w:trHeight w:val="300"/>
        </w:trPr>
        <w:tc>
          <w:tcPr>
            <w:tcW w:w="1544" w:type="dxa"/>
            <w:tcBorders>
              <w:top w:val="single" w:sz="6" w:space="0" w:color="00000A"/>
              <w:left w:val="single" w:sz="6" w:space="0" w:color="00000A"/>
              <w:bottom w:val="single" w:sz="6" w:space="0" w:color="00000A"/>
              <w:right w:val="single" w:sz="6" w:space="0" w:color="00000A"/>
            </w:tcBorders>
            <w:shd w:val="clear" w:color="auto" w:fill="F2F2F2"/>
            <w:tcMar>
              <w:left w:w="14" w:type="dxa"/>
            </w:tcMar>
            <w:vAlign w:val="center"/>
          </w:tcPr>
          <w:p w14:paraId="7597B2DC" w14:textId="77777777" w:rsidR="0033040E" w:rsidRDefault="007D7C23">
            <w:pPr>
              <w:spacing w:after="0" w:line="240" w:lineRule="auto"/>
              <w:jc w:val="both"/>
              <w:textAlignment w:val="baseline"/>
              <w:rPr>
                <w:rFonts w:eastAsia="Times New Roman" w:cstheme="minorHAnsi"/>
                <w:sz w:val="24"/>
                <w:szCs w:val="24"/>
                <w:lang w:eastAsia="cs-CZ"/>
              </w:rPr>
            </w:pPr>
            <w:r>
              <w:rPr>
                <w:rFonts w:eastAsia="Times New Roman" w:cstheme="minorHAnsi"/>
                <w:lang w:eastAsia="cs-CZ"/>
              </w:rPr>
              <w:t>Vyplňování pracovního listu </w:t>
            </w:r>
          </w:p>
        </w:tc>
        <w:tc>
          <w:tcPr>
            <w:tcW w:w="990" w:type="dxa"/>
            <w:tcBorders>
              <w:top w:val="single" w:sz="6" w:space="0" w:color="00000A"/>
              <w:left w:val="single" w:sz="6" w:space="0" w:color="00000A"/>
              <w:bottom w:val="single" w:sz="6" w:space="0" w:color="00000A"/>
              <w:right w:val="single" w:sz="6" w:space="0" w:color="00000A"/>
            </w:tcBorders>
            <w:shd w:val="clear" w:color="auto" w:fill="auto"/>
            <w:tcMar>
              <w:left w:w="14" w:type="dxa"/>
            </w:tcMar>
            <w:vAlign w:val="center"/>
          </w:tcPr>
          <w:p w14:paraId="57B5A51F" w14:textId="77777777" w:rsidR="0033040E" w:rsidRDefault="007D7C23">
            <w:pPr>
              <w:spacing w:after="0" w:line="240" w:lineRule="auto"/>
              <w:jc w:val="both"/>
              <w:textAlignment w:val="baseline"/>
              <w:rPr>
                <w:rFonts w:eastAsia="Times New Roman" w:cstheme="minorHAnsi"/>
                <w:sz w:val="24"/>
                <w:szCs w:val="24"/>
                <w:lang w:eastAsia="cs-CZ"/>
              </w:rPr>
            </w:pPr>
            <w:r>
              <w:rPr>
                <w:rFonts w:eastAsia="Times New Roman" w:cstheme="minorHAnsi"/>
                <w:lang w:eastAsia="cs-CZ"/>
              </w:rPr>
              <w:t>10 min. </w:t>
            </w:r>
          </w:p>
        </w:tc>
        <w:tc>
          <w:tcPr>
            <w:tcW w:w="1695" w:type="dxa"/>
            <w:tcBorders>
              <w:top w:val="single" w:sz="6" w:space="0" w:color="00000A"/>
              <w:left w:val="single" w:sz="6" w:space="0" w:color="00000A"/>
              <w:bottom w:val="single" w:sz="6" w:space="0" w:color="00000A"/>
              <w:right w:val="single" w:sz="6" w:space="0" w:color="00000A"/>
            </w:tcBorders>
            <w:shd w:val="clear" w:color="auto" w:fill="auto"/>
            <w:tcMar>
              <w:left w:w="14" w:type="dxa"/>
            </w:tcMar>
            <w:vAlign w:val="center"/>
          </w:tcPr>
          <w:p w14:paraId="6E8C7232" w14:textId="77777777" w:rsidR="0033040E" w:rsidRDefault="007D7C23">
            <w:pPr>
              <w:spacing w:after="0" w:line="240" w:lineRule="auto"/>
              <w:jc w:val="both"/>
              <w:textAlignment w:val="baseline"/>
              <w:rPr>
                <w:rFonts w:eastAsia="Times New Roman" w:cstheme="minorHAnsi"/>
                <w:sz w:val="24"/>
                <w:szCs w:val="24"/>
                <w:lang w:eastAsia="cs-CZ"/>
              </w:rPr>
            </w:pPr>
            <w:r>
              <w:rPr>
                <w:rFonts w:eastAsia="Times New Roman" w:cstheme="minorHAnsi"/>
                <w:lang w:eastAsia="cs-CZ"/>
              </w:rPr>
              <w:t>Uvědomění klíčových pojmů </w:t>
            </w:r>
          </w:p>
        </w:tc>
        <w:tc>
          <w:tcPr>
            <w:tcW w:w="1696" w:type="dxa"/>
            <w:tcBorders>
              <w:top w:val="single" w:sz="6" w:space="0" w:color="00000A"/>
              <w:left w:val="single" w:sz="6" w:space="0" w:color="00000A"/>
              <w:bottom w:val="single" w:sz="6" w:space="0" w:color="00000A"/>
              <w:right w:val="single" w:sz="6" w:space="0" w:color="00000A"/>
            </w:tcBorders>
            <w:shd w:val="clear" w:color="auto" w:fill="auto"/>
            <w:tcMar>
              <w:left w:w="14" w:type="dxa"/>
            </w:tcMar>
            <w:vAlign w:val="center"/>
          </w:tcPr>
          <w:p w14:paraId="1D05E380" w14:textId="77777777" w:rsidR="0033040E" w:rsidRDefault="007D7C23">
            <w:pPr>
              <w:spacing w:after="0" w:line="240" w:lineRule="auto"/>
              <w:jc w:val="both"/>
              <w:textAlignment w:val="baseline"/>
              <w:rPr>
                <w:rFonts w:eastAsia="Times New Roman" w:cstheme="minorHAnsi"/>
                <w:sz w:val="24"/>
                <w:szCs w:val="24"/>
                <w:lang w:eastAsia="cs-CZ"/>
              </w:rPr>
            </w:pPr>
            <w:r>
              <w:rPr>
                <w:rFonts w:eastAsia="Times New Roman" w:cstheme="minorHAnsi"/>
                <w:lang w:eastAsia="cs-CZ"/>
              </w:rPr>
              <w:t>aktivizující </w:t>
            </w:r>
          </w:p>
        </w:tc>
        <w:tc>
          <w:tcPr>
            <w:tcW w:w="1695" w:type="dxa"/>
            <w:tcBorders>
              <w:top w:val="single" w:sz="6" w:space="0" w:color="00000A"/>
              <w:left w:val="single" w:sz="6" w:space="0" w:color="00000A"/>
              <w:bottom w:val="single" w:sz="6" w:space="0" w:color="00000A"/>
              <w:right w:val="single" w:sz="6" w:space="0" w:color="00000A"/>
            </w:tcBorders>
            <w:shd w:val="clear" w:color="auto" w:fill="auto"/>
            <w:tcMar>
              <w:left w:w="14" w:type="dxa"/>
            </w:tcMar>
            <w:vAlign w:val="center"/>
          </w:tcPr>
          <w:p w14:paraId="05F55861" w14:textId="77777777" w:rsidR="0033040E" w:rsidRDefault="007D7C23">
            <w:pPr>
              <w:spacing w:after="0" w:line="240" w:lineRule="auto"/>
              <w:jc w:val="both"/>
              <w:textAlignment w:val="baseline"/>
              <w:rPr>
                <w:rFonts w:eastAsia="Times New Roman" w:cstheme="minorHAnsi"/>
                <w:sz w:val="24"/>
                <w:szCs w:val="24"/>
                <w:lang w:eastAsia="cs-CZ"/>
              </w:rPr>
            </w:pPr>
            <w:r>
              <w:rPr>
                <w:rFonts w:eastAsia="Times New Roman" w:cstheme="minorHAnsi"/>
                <w:lang w:eastAsia="cs-CZ"/>
              </w:rPr>
              <w:t>skupinová, hromadná </w:t>
            </w:r>
          </w:p>
        </w:tc>
      </w:tr>
      <w:tr w:rsidR="0033040E" w14:paraId="5D1ED2F1" w14:textId="77777777">
        <w:trPr>
          <w:trHeight w:val="375"/>
        </w:trPr>
        <w:tc>
          <w:tcPr>
            <w:tcW w:w="1544" w:type="dxa"/>
            <w:tcBorders>
              <w:top w:val="single" w:sz="6" w:space="0" w:color="00000A"/>
              <w:left w:val="single" w:sz="6" w:space="0" w:color="00000A"/>
              <w:bottom w:val="single" w:sz="6" w:space="0" w:color="00000A"/>
              <w:right w:val="single" w:sz="6" w:space="0" w:color="00000A"/>
            </w:tcBorders>
            <w:shd w:val="clear" w:color="auto" w:fill="F2F2F2"/>
            <w:tcMar>
              <w:left w:w="14" w:type="dxa"/>
            </w:tcMar>
            <w:vAlign w:val="center"/>
          </w:tcPr>
          <w:p w14:paraId="787AAC09" w14:textId="77777777" w:rsidR="0033040E" w:rsidRDefault="007D7C23">
            <w:pPr>
              <w:spacing w:after="0" w:line="240" w:lineRule="auto"/>
              <w:jc w:val="both"/>
              <w:textAlignment w:val="baseline"/>
              <w:rPr>
                <w:rFonts w:eastAsia="Times New Roman" w:cstheme="minorHAnsi"/>
                <w:sz w:val="24"/>
                <w:szCs w:val="24"/>
                <w:lang w:eastAsia="cs-CZ"/>
              </w:rPr>
            </w:pPr>
            <w:r>
              <w:rPr>
                <w:rFonts w:eastAsia="Times New Roman" w:cstheme="minorHAnsi"/>
                <w:lang w:eastAsia="cs-CZ"/>
              </w:rPr>
              <w:t>Pojmy </w:t>
            </w:r>
          </w:p>
        </w:tc>
        <w:tc>
          <w:tcPr>
            <w:tcW w:w="990" w:type="dxa"/>
            <w:tcBorders>
              <w:top w:val="single" w:sz="6" w:space="0" w:color="00000A"/>
              <w:left w:val="single" w:sz="6" w:space="0" w:color="00000A"/>
              <w:bottom w:val="single" w:sz="6" w:space="0" w:color="00000A"/>
              <w:right w:val="single" w:sz="6" w:space="0" w:color="00000A"/>
            </w:tcBorders>
            <w:shd w:val="clear" w:color="auto" w:fill="auto"/>
            <w:tcMar>
              <w:left w:w="14" w:type="dxa"/>
            </w:tcMar>
            <w:vAlign w:val="center"/>
          </w:tcPr>
          <w:p w14:paraId="1526C6DD" w14:textId="77777777" w:rsidR="0033040E" w:rsidRDefault="007D7C23">
            <w:pPr>
              <w:spacing w:after="0" w:line="240" w:lineRule="auto"/>
              <w:jc w:val="both"/>
              <w:textAlignment w:val="baseline"/>
              <w:rPr>
                <w:rFonts w:eastAsia="Times New Roman" w:cstheme="minorHAnsi"/>
                <w:sz w:val="24"/>
                <w:szCs w:val="24"/>
                <w:lang w:eastAsia="cs-CZ"/>
              </w:rPr>
            </w:pPr>
            <w:r>
              <w:rPr>
                <w:rFonts w:eastAsia="Times New Roman" w:cstheme="minorHAnsi"/>
                <w:lang w:eastAsia="cs-CZ"/>
              </w:rPr>
              <w:t>5 min. </w:t>
            </w:r>
          </w:p>
        </w:tc>
        <w:tc>
          <w:tcPr>
            <w:tcW w:w="1695" w:type="dxa"/>
            <w:tcBorders>
              <w:top w:val="single" w:sz="6" w:space="0" w:color="00000A"/>
              <w:left w:val="single" w:sz="6" w:space="0" w:color="00000A"/>
              <w:bottom w:val="single" w:sz="6" w:space="0" w:color="00000A"/>
              <w:right w:val="single" w:sz="6" w:space="0" w:color="00000A"/>
            </w:tcBorders>
            <w:shd w:val="clear" w:color="auto" w:fill="auto"/>
            <w:tcMar>
              <w:left w:w="14" w:type="dxa"/>
            </w:tcMar>
            <w:vAlign w:val="center"/>
          </w:tcPr>
          <w:p w14:paraId="0BA7CDDA" w14:textId="77777777" w:rsidR="0033040E" w:rsidRDefault="007D7C23">
            <w:pPr>
              <w:spacing w:after="0" w:line="240" w:lineRule="auto"/>
              <w:jc w:val="both"/>
              <w:textAlignment w:val="baseline"/>
              <w:rPr>
                <w:rFonts w:eastAsia="Times New Roman" w:cstheme="minorHAnsi"/>
                <w:sz w:val="24"/>
                <w:szCs w:val="24"/>
                <w:lang w:eastAsia="cs-CZ"/>
              </w:rPr>
            </w:pPr>
            <w:r>
              <w:rPr>
                <w:rFonts w:eastAsia="Times New Roman" w:cstheme="minorHAnsi"/>
                <w:lang w:eastAsia="cs-CZ"/>
              </w:rPr>
              <w:t> </w:t>
            </w:r>
          </w:p>
          <w:p w14:paraId="3F90D533" w14:textId="77777777" w:rsidR="0033040E" w:rsidRDefault="007D7C23">
            <w:pPr>
              <w:spacing w:after="0" w:line="240" w:lineRule="auto"/>
              <w:jc w:val="both"/>
              <w:textAlignment w:val="baseline"/>
              <w:rPr>
                <w:rFonts w:eastAsia="Times New Roman" w:cstheme="minorHAnsi"/>
                <w:sz w:val="24"/>
                <w:szCs w:val="24"/>
                <w:lang w:eastAsia="cs-CZ"/>
              </w:rPr>
            </w:pPr>
            <w:r>
              <w:rPr>
                <w:rFonts w:eastAsia="Times New Roman" w:cstheme="minorHAnsi"/>
                <w:lang w:eastAsia="cs-CZ"/>
              </w:rPr>
              <w:t>uvědomění klíčových pojmů  </w:t>
            </w:r>
          </w:p>
        </w:tc>
        <w:tc>
          <w:tcPr>
            <w:tcW w:w="1696" w:type="dxa"/>
            <w:tcBorders>
              <w:top w:val="single" w:sz="6" w:space="0" w:color="00000A"/>
              <w:left w:val="single" w:sz="6" w:space="0" w:color="00000A"/>
              <w:bottom w:val="single" w:sz="6" w:space="0" w:color="00000A"/>
              <w:right w:val="single" w:sz="6" w:space="0" w:color="00000A"/>
            </w:tcBorders>
            <w:shd w:val="clear" w:color="auto" w:fill="auto"/>
            <w:tcMar>
              <w:left w:w="14" w:type="dxa"/>
            </w:tcMar>
            <w:vAlign w:val="center"/>
          </w:tcPr>
          <w:p w14:paraId="324FD76D" w14:textId="77777777" w:rsidR="0033040E" w:rsidRDefault="007D7C23">
            <w:pPr>
              <w:spacing w:after="0" w:line="240" w:lineRule="auto"/>
              <w:jc w:val="both"/>
              <w:textAlignment w:val="baseline"/>
              <w:rPr>
                <w:rFonts w:eastAsia="Times New Roman" w:cstheme="minorHAnsi"/>
                <w:sz w:val="24"/>
                <w:szCs w:val="24"/>
                <w:lang w:eastAsia="cs-CZ"/>
              </w:rPr>
            </w:pPr>
            <w:r>
              <w:rPr>
                <w:rFonts w:eastAsia="Times New Roman" w:cstheme="minorHAnsi"/>
                <w:lang w:eastAsia="cs-CZ"/>
              </w:rPr>
              <w:t>aktivizující </w:t>
            </w:r>
          </w:p>
          <w:p w14:paraId="3C083888" w14:textId="77777777" w:rsidR="0033040E" w:rsidRDefault="007D7C23">
            <w:pPr>
              <w:spacing w:after="0" w:line="240" w:lineRule="auto"/>
              <w:jc w:val="both"/>
              <w:textAlignment w:val="baseline"/>
              <w:rPr>
                <w:rFonts w:eastAsia="Times New Roman" w:cstheme="minorHAnsi"/>
                <w:sz w:val="24"/>
                <w:szCs w:val="24"/>
                <w:lang w:eastAsia="cs-CZ"/>
              </w:rPr>
            </w:pPr>
            <w:r>
              <w:rPr>
                <w:rFonts w:eastAsia="Times New Roman" w:cstheme="minorHAnsi"/>
                <w:lang w:eastAsia="cs-CZ"/>
              </w:rPr>
              <w:t> </w:t>
            </w:r>
          </w:p>
        </w:tc>
        <w:tc>
          <w:tcPr>
            <w:tcW w:w="1695" w:type="dxa"/>
            <w:tcBorders>
              <w:top w:val="single" w:sz="6" w:space="0" w:color="00000A"/>
              <w:left w:val="single" w:sz="6" w:space="0" w:color="00000A"/>
              <w:bottom w:val="single" w:sz="6" w:space="0" w:color="00000A"/>
              <w:right w:val="single" w:sz="6" w:space="0" w:color="00000A"/>
            </w:tcBorders>
            <w:shd w:val="clear" w:color="auto" w:fill="auto"/>
            <w:tcMar>
              <w:left w:w="14" w:type="dxa"/>
            </w:tcMar>
            <w:vAlign w:val="center"/>
          </w:tcPr>
          <w:p w14:paraId="226D7B45" w14:textId="77777777" w:rsidR="0033040E" w:rsidRDefault="007D7C23">
            <w:pPr>
              <w:spacing w:after="0" w:line="240" w:lineRule="auto"/>
              <w:jc w:val="both"/>
              <w:textAlignment w:val="baseline"/>
              <w:rPr>
                <w:rFonts w:eastAsia="Times New Roman" w:cstheme="minorHAnsi"/>
                <w:sz w:val="24"/>
                <w:szCs w:val="24"/>
                <w:lang w:eastAsia="cs-CZ"/>
              </w:rPr>
            </w:pPr>
            <w:r>
              <w:rPr>
                <w:rFonts w:eastAsia="Times New Roman" w:cstheme="minorHAnsi"/>
                <w:lang w:eastAsia="cs-CZ"/>
              </w:rPr>
              <w:t>individuální, hromadná </w:t>
            </w:r>
          </w:p>
        </w:tc>
      </w:tr>
      <w:tr w:rsidR="0033040E" w14:paraId="49C3DFE1" w14:textId="77777777">
        <w:trPr>
          <w:trHeight w:val="1470"/>
        </w:trPr>
        <w:tc>
          <w:tcPr>
            <w:tcW w:w="1544" w:type="dxa"/>
            <w:tcBorders>
              <w:top w:val="single" w:sz="6" w:space="0" w:color="00000A"/>
              <w:left w:val="single" w:sz="6" w:space="0" w:color="00000A"/>
              <w:bottom w:val="single" w:sz="6" w:space="0" w:color="00000A"/>
              <w:right w:val="single" w:sz="6" w:space="0" w:color="00000A"/>
            </w:tcBorders>
            <w:shd w:val="clear" w:color="auto" w:fill="F2F2F2"/>
            <w:tcMar>
              <w:left w:w="14" w:type="dxa"/>
            </w:tcMar>
            <w:vAlign w:val="center"/>
          </w:tcPr>
          <w:p w14:paraId="028F4F55" w14:textId="77777777" w:rsidR="0033040E" w:rsidRDefault="007D7C23">
            <w:pPr>
              <w:spacing w:after="0" w:line="240" w:lineRule="auto"/>
              <w:jc w:val="both"/>
              <w:textAlignment w:val="baseline"/>
              <w:rPr>
                <w:rFonts w:eastAsia="Times New Roman" w:cstheme="minorHAnsi"/>
                <w:sz w:val="24"/>
                <w:szCs w:val="24"/>
                <w:lang w:eastAsia="cs-CZ"/>
              </w:rPr>
            </w:pPr>
            <w:r>
              <w:rPr>
                <w:rFonts w:eastAsia="Times New Roman" w:cstheme="minorHAnsi"/>
                <w:lang w:eastAsia="cs-CZ"/>
              </w:rPr>
              <w:t>Formátování tabulky </w:t>
            </w:r>
          </w:p>
        </w:tc>
        <w:tc>
          <w:tcPr>
            <w:tcW w:w="990" w:type="dxa"/>
            <w:tcBorders>
              <w:top w:val="single" w:sz="6" w:space="0" w:color="00000A"/>
              <w:left w:val="single" w:sz="6" w:space="0" w:color="00000A"/>
              <w:bottom w:val="single" w:sz="6" w:space="0" w:color="00000A"/>
              <w:right w:val="single" w:sz="6" w:space="0" w:color="00000A"/>
            </w:tcBorders>
            <w:shd w:val="clear" w:color="auto" w:fill="auto"/>
            <w:tcMar>
              <w:left w:w="14" w:type="dxa"/>
            </w:tcMar>
            <w:vAlign w:val="center"/>
          </w:tcPr>
          <w:p w14:paraId="4EE312F2" w14:textId="77777777" w:rsidR="0033040E" w:rsidRDefault="007D7C23">
            <w:pPr>
              <w:spacing w:after="0" w:line="240" w:lineRule="auto"/>
              <w:jc w:val="both"/>
              <w:textAlignment w:val="baseline"/>
              <w:rPr>
                <w:rFonts w:eastAsia="Times New Roman" w:cstheme="minorHAnsi"/>
                <w:sz w:val="24"/>
                <w:szCs w:val="24"/>
                <w:lang w:eastAsia="cs-CZ"/>
              </w:rPr>
            </w:pPr>
            <w:r>
              <w:rPr>
                <w:rFonts w:eastAsia="Times New Roman" w:cstheme="minorHAnsi"/>
                <w:lang w:eastAsia="cs-CZ"/>
              </w:rPr>
              <w:t>10 min </w:t>
            </w:r>
          </w:p>
        </w:tc>
        <w:tc>
          <w:tcPr>
            <w:tcW w:w="1695" w:type="dxa"/>
            <w:tcBorders>
              <w:top w:val="single" w:sz="6" w:space="0" w:color="00000A"/>
              <w:left w:val="single" w:sz="6" w:space="0" w:color="00000A"/>
              <w:bottom w:val="single" w:sz="6" w:space="0" w:color="00000A"/>
              <w:right w:val="single" w:sz="6" w:space="0" w:color="00000A"/>
            </w:tcBorders>
            <w:shd w:val="clear" w:color="auto" w:fill="auto"/>
            <w:tcMar>
              <w:left w:w="14" w:type="dxa"/>
            </w:tcMar>
            <w:vAlign w:val="center"/>
          </w:tcPr>
          <w:p w14:paraId="785AA80D" w14:textId="77777777" w:rsidR="0033040E" w:rsidRDefault="007D7C23">
            <w:pPr>
              <w:spacing w:after="0" w:line="240" w:lineRule="auto"/>
              <w:jc w:val="both"/>
              <w:textAlignment w:val="baseline"/>
              <w:rPr>
                <w:rFonts w:eastAsia="Times New Roman" w:cstheme="minorHAnsi"/>
                <w:sz w:val="24"/>
                <w:szCs w:val="24"/>
                <w:lang w:eastAsia="cs-CZ"/>
              </w:rPr>
            </w:pPr>
            <w:r>
              <w:rPr>
                <w:rFonts w:eastAsia="Times New Roman" w:cstheme="minorHAnsi"/>
                <w:lang w:eastAsia="cs-CZ"/>
              </w:rPr>
              <w:t>uvědomění získaných informací </w:t>
            </w:r>
          </w:p>
        </w:tc>
        <w:tc>
          <w:tcPr>
            <w:tcW w:w="1696" w:type="dxa"/>
            <w:tcBorders>
              <w:top w:val="single" w:sz="6" w:space="0" w:color="00000A"/>
              <w:left w:val="single" w:sz="6" w:space="0" w:color="00000A"/>
              <w:bottom w:val="single" w:sz="6" w:space="0" w:color="00000A"/>
              <w:right w:val="single" w:sz="6" w:space="0" w:color="00000A"/>
            </w:tcBorders>
            <w:shd w:val="clear" w:color="auto" w:fill="auto"/>
            <w:tcMar>
              <w:left w:w="14" w:type="dxa"/>
            </w:tcMar>
            <w:vAlign w:val="center"/>
          </w:tcPr>
          <w:p w14:paraId="48EDFF45" w14:textId="77777777" w:rsidR="0033040E" w:rsidRDefault="007D7C23">
            <w:pPr>
              <w:spacing w:after="0" w:line="240" w:lineRule="auto"/>
              <w:jc w:val="both"/>
              <w:textAlignment w:val="baseline"/>
              <w:rPr>
                <w:rFonts w:eastAsia="Times New Roman" w:cstheme="minorHAnsi"/>
                <w:sz w:val="24"/>
                <w:szCs w:val="24"/>
                <w:lang w:eastAsia="cs-CZ"/>
              </w:rPr>
            </w:pPr>
            <w:r>
              <w:rPr>
                <w:rFonts w:eastAsia="Times New Roman" w:cstheme="minorHAnsi"/>
                <w:lang w:eastAsia="cs-CZ"/>
              </w:rPr>
              <w:t>aktivizující  </w:t>
            </w:r>
          </w:p>
        </w:tc>
        <w:tc>
          <w:tcPr>
            <w:tcW w:w="1695" w:type="dxa"/>
            <w:tcBorders>
              <w:top w:val="single" w:sz="6" w:space="0" w:color="00000A"/>
              <w:left w:val="single" w:sz="6" w:space="0" w:color="00000A"/>
              <w:bottom w:val="single" w:sz="6" w:space="0" w:color="00000A"/>
              <w:right w:val="single" w:sz="6" w:space="0" w:color="00000A"/>
            </w:tcBorders>
            <w:shd w:val="clear" w:color="auto" w:fill="auto"/>
            <w:tcMar>
              <w:left w:w="14" w:type="dxa"/>
            </w:tcMar>
            <w:vAlign w:val="center"/>
          </w:tcPr>
          <w:p w14:paraId="6D66E057" w14:textId="77777777" w:rsidR="0033040E" w:rsidRDefault="007D7C23">
            <w:pPr>
              <w:spacing w:after="0" w:line="240" w:lineRule="auto"/>
              <w:jc w:val="both"/>
              <w:textAlignment w:val="baseline"/>
              <w:rPr>
                <w:rFonts w:eastAsia="Times New Roman" w:cstheme="minorHAnsi"/>
                <w:sz w:val="24"/>
                <w:szCs w:val="24"/>
                <w:lang w:eastAsia="cs-CZ"/>
              </w:rPr>
            </w:pPr>
            <w:r>
              <w:rPr>
                <w:rFonts w:eastAsia="Times New Roman" w:cstheme="minorHAnsi"/>
                <w:lang w:eastAsia="cs-CZ"/>
              </w:rPr>
              <w:t>individuální, </w:t>
            </w:r>
          </w:p>
          <w:p w14:paraId="1EB9677D" w14:textId="77777777" w:rsidR="0033040E" w:rsidRDefault="007D7C23">
            <w:pPr>
              <w:spacing w:after="0" w:line="240" w:lineRule="auto"/>
              <w:jc w:val="both"/>
              <w:textAlignment w:val="baseline"/>
              <w:rPr>
                <w:rFonts w:eastAsia="Times New Roman" w:cstheme="minorHAnsi"/>
                <w:sz w:val="24"/>
                <w:szCs w:val="24"/>
                <w:lang w:eastAsia="cs-CZ"/>
              </w:rPr>
            </w:pPr>
            <w:r>
              <w:rPr>
                <w:rFonts w:eastAsia="Times New Roman" w:cstheme="minorHAnsi"/>
                <w:lang w:eastAsia="cs-CZ"/>
              </w:rPr>
              <w:t>hromadná </w:t>
            </w:r>
          </w:p>
        </w:tc>
      </w:tr>
      <w:tr w:rsidR="0033040E" w14:paraId="1F44FB3F" w14:textId="77777777">
        <w:trPr>
          <w:trHeight w:val="1470"/>
        </w:trPr>
        <w:tc>
          <w:tcPr>
            <w:tcW w:w="1544" w:type="dxa"/>
            <w:tcBorders>
              <w:top w:val="single" w:sz="6" w:space="0" w:color="00000A"/>
              <w:left w:val="single" w:sz="6" w:space="0" w:color="00000A"/>
              <w:bottom w:val="single" w:sz="6" w:space="0" w:color="00000A"/>
              <w:right w:val="single" w:sz="6" w:space="0" w:color="00000A"/>
            </w:tcBorders>
            <w:shd w:val="clear" w:color="auto" w:fill="F2F2F2"/>
            <w:tcMar>
              <w:left w:w="14" w:type="dxa"/>
            </w:tcMar>
            <w:vAlign w:val="center"/>
          </w:tcPr>
          <w:p w14:paraId="7A70A0CA" w14:textId="77777777" w:rsidR="0033040E" w:rsidRDefault="007D7C23">
            <w:pPr>
              <w:spacing w:after="0" w:line="240" w:lineRule="auto"/>
              <w:jc w:val="both"/>
              <w:textAlignment w:val="baseline"/>
              <w:rPr>
                <w:rFonts w:eastAsia="Times New Roman" w:cstheme="minorHAnsi"/>
                <w:sz w:val="24"/>
                <w:szCs w:val="24"/>
                <w:lang w:eastAsia="cs-CZ"/>
              </w:rPr>
            </w:pPr>
            <w:r>
              <w:rPr>
                <w:rFonts w:eastAsia="Times New Roman" w:cstheme="minorHAnsi"/>
                <w:lang w:eastAsia="cs-CZ"/>
              </w:rPr>
              <w:t>Závěrečné hodnocení </w:t>
            </w:r>
          </w:p>
          <w:p w14:paraId="4DD54E5B" w14:textId="77777777" w:rsidR="0033040E" w:rsidRDefault="007D7C23">
            <w:pPr>
              <w:spacing w:after="0" w:line="240" w:lineRule="auto"/>
              <w:jc w:val="both"/>
              <w:textAlignment w:val="baseline"/>
              <w:rPr>
                <w:rFonts w:eastAsia="Times New Roman" w:cstheme="minorHAnsi"/>
                <w:sz w:val="24"/>
                <w:szCs w:val="24"/>
                <w:lang w:eastAsia="cs-CZ"/>
              </w:rPr>
            </w:pPr>
            <w:r>
              <w:rPr>
                <w:rFonts w:eastAsia="Times New Roman" w:cstheme="minorHAnsi"/>
                <w:lang w:eastAsia="cs-CZ"/>
              </w:rPr>
              <w:t> </w:t>
            </w:r>
          </w:p>
        </w:tc>
        <w:tc>
          <w:tcPr>
            <w:tcW w:w="990" w:type="dxa"/>
            <w:tcBorders>
              <w:top w:val="single" w:sz="6" w:space="0" w:color="00000A"/>
              <w:left w:val="single" w:sz="6" w:space="0" w:color="00000A"/>
              <w:bottom w:val="single" w:sz="6" w:space="0" w:color="00000A"/>
              <w:right w:val="single" w:sz="6" w:space="0" w:color="00000A"/>
            </w:tcBorders>
            <w:shd w:val="clear" w:color="auto" w:fill="auto"/>
            <w:tcMar>
              <w:left w:w="14" w:type="dxa"/>
            </w:tcMar>
            <w:vAlign w:val="center"/>
          </w:tcPr>
          <w:p w14:paraId="0B2BE555" w14:textId="77777777" w:rsidR="0033040E" w:rsidRDefault="007D7C23">
            <w:pPr>
              <w:spacing w:after="0" w:line="240" w:lineRule="auto"/>
              <w:jc w:val="both"/>
              <w:textAlignment w:val="baseline"/>
              <w:rPr>
                <w:rFonts w:eastAsia="Times New Roman" w:cstheme="minorHAnsi"/>
                <w:sz w:val="24"/>
                <w:szCs w:val="24"/>
                <w:lang w:eastAsia="cs-CZ"/>
              </w:rPr>
            </w:pPr>
            <w:r>
              <w:rPr>
                <w:rFonts w:eastAsia="Times New Roman" w:cstheme="minorHAnsi"/>
                <w:lang w:eastAsia="cs-CZ"/>
              </w:rPr>
              <w:t>5 min </w:t>
            </w:r>
          </w:p>
        </w:tc>
        <w:tc>
          <w:tcPr>
            <w:tcW w:w="1695" w:type="dxa"/>
            <w:tcBorders>
              <w:top w:val="single" w:sz="6" w:space="0" w:color="00000A"/>
              <w:left w:val="single" w:sz="6" w:space="0" w:color="00000A"/>
              <w:bottom w:val="single" w:sz="6" w:space="0" w:color="00000A"/>
              <w:right w:val="single" w:sz="6" w:space="0" w:color="00000A"/>
            </w:tcBorders>
            <w:shd w:val="clear" w:color="auto" w:fill="auto"/>
            <w:tcMar>
              <w:left w:w="14" w:type="dxa"/>
            </w:tcMar>
            <w:vAlign w:val="center"/>
          </w:tcPr>
          <w:p w14:paraId="2E09B36A" w14:textId="77777777" w:rsidR="0033040E" w:rsidRDefault="007D7C23">
            <w:pPr>
              <w:spacing w:after="0" w:line="240" w:lineRule="auto"/>
              <w:jc w:val="both"/>
              <w:textAlignment w:val="baseline"/>
              <w:rPr>
                <w:rFonts w:eastAsia="Times New Roman" w:cstheme="minorHAnsi"/>
                <w:sz w:val="24"/>
                <w:szCs w:val="24"/>
                <w:lang w:eastAsia="cs-CZ"/>
              </w:rPr>
            </w:pPr>
            <w:r>
              <w:rPr>
                <w:rFonts w:eastAsia="Times New Roman" w:cstheme="minorHAnsi"/>
                <w:lang w:eastAsia="cs-CZ"/>
              </w:rPr>
              <w:t>shrnutí </w:t>
            </w:r>
          </w:p>
        </w:tc>
        <w:tc>
          <w:tcPr>
            <w:tcW w:w="1696" w:type="dxa"/>
            <w:tcBorders>
              <w:top w:val="single" w:sz="6" w:space="0" w:color="00000A"/>
              <w:left w:val="single" w:sz="6" w:space="0" w:color="00000A"/>
              <w:bottom w:val="single" w:sz="6" w:space="0" w:color="00000A"/>
              <w:right w:val="single" w:sz="6" w:space="0" w:color="00000A"/>
            </w:tcBorders>
            <w:shd w:val="clear" w:color="auto" w:fill="auto"/>
            <w:tcMar>
              <w:left w:w="14" w:type="dxa"/>
            </w:tcMar>
            <w:vAlign w:val="center"/>
          </w:tcPr>
          <w:p w14:paraId="4534B290" w14:textId="77777777" w:rsidR="0033040E" w:rsidRDefault="007D7C23">
            <w:pPr>
              <w:spacing w:after="0" w:line="240" w:lineRule="auto"/>
              <w:jc w:val="both"/>
              <w:textAlignment w:val="baseline"/>
              <w:rPr>
                <w:rFonts w:eastAsia="Times New Roman" w:cstheme="minorHAnsi"/>
                <w:sz w:val="24"/>
                <w:szCs w:val="24"/>
                <w:lang w:eastAsia="cs-CZ"/>
              </w:rPr>
            </w:pPr>
            <w:r>
              <w:rPr>
                <w:rFonts w:eastAsia="Times New Roman" w:cstheme="minorHAnsi"/>
                <w:lang w:eastAsia="cs-CZ"/>
              </w:rPr>
              <w:t>rozhovor </w:t>
            </w:r>
          </w:p>
        </w:tc>
        <w:tc>
          <w:tcPr>
            <w:tcW w:w="1695" w:type="dxa"/>
            <w:tcBorders>
              <w:top w:val="single" w:sz="6" w:space="0" w:color="00000A"/>
              <w:left w:val="single" w:sz="6" w:space="0" w:color="00000A"/>
              <w:bottom w:val="single" w:sz="6" w:space="0" w:color="00000A"/>
              <w:right w:val="single" w:sz="6" w:space="0" w:color="00000A"/>
            </w:tcBorders>
            <w:shd w:val="clear" w:color="auto" w:fill="auto"/>
            <w:tcMar>
              <w:left w:w="14" w:type="dxa"/>
            </w:tcMar>
            <w:vAlign w:val="center"/>
          </w:tcPr>
          <w:p w14:paraId="11B31BFA" w14:textId="77777777" w:rsidR="0033040E" w:rsidRDefault="007D7C23">
            <w:pPr>
              <w:spacing w:after="0" w:line="240" w:lineRule="auto"/>
              <w:jc w:val="both"/>
              <w:textAlignment w:val="baseline"/>
              <w:rPr>
                <w:rFonts w:eastAsia="Times New Roman" w:cstheme="minorHAnsi"/>
                <w:sz w:val="24"/>
                <w:szCs w:val="24"/>
                <w:lang w:eastAsia="cs-CZ"/>
              </w:rPr>
            </w:pPr>
            <w:r>
              <w:rPr>
                <w:rFonts w:eastAsia="Times New Roman" w:cstheme="minorHAnsi"/>
                <w:lang w:eastAsia="cs-CZ"/>
              </w:rPr>
              <w:t>hromadná </w:t>
            </w:r>
          </w:p>
        </w:tc>
      </w:tr>
    </w:tbl>
    <w:p w14:paraId="346766EB" w14:textId="77777777" w:rsidR="0033040E" w:rsidRDefault="007D7C23">
      <w:pPr>
        <w:spacing w:after="0" w:line="240" w:lineRule="auto"/>
        <w:jc w:val="both"/>
        <w:textAlignment w:val="baseline"/>
        <w:rPr>
          <w:rFonts w:eastAsia="Times New Roman" w:cstheme="minorHAnsi"/>
          <w:lang w:eastAsia="cs-CZ"/>
        </w:rPr>
      </w:pPr>
      <w:r>
        <w:rPr>
          <w:rFonts w:eastAsia="Times New Roman" w:cstheme="minorHAnsi"/>
          <w:lang w:eastAsia="cs-CZ"/>
        </w:rPr>
        <w:t> </w:t>
      </w:r>
    </w:p>
    <w:p w14:paraId="7DE426B3" w14:textId="77777777" w:rsidR="0033040E" w:rsidRDefault="007D7C23">
      <w:pPr>
        <w:pStyle w:val="Default"/>
      </w:pPr>
      <w:r>
        <w:br w:type="page"/>
      </w:r>
    </w:p>
    <w:p w14:paraId="34AD9F5C" w14:textId="77777777" w:rsidR="0033040E" w:rsidRDefault="007D7C23">
      <w:pPr>
        <w:spacing w:after="0" w:line="240" w:lineRule="auto"/>
        <w:jc w:val="both"/>
        <w:textAlignment w:val="baseline"/>
        <w:rPr>
          <w:rFonts w:cstheme="minorHAnsi"/>
          <w:b/>
        </w:rPr>
      </w:pPr>
      <w:r>
        <w:rPr>
          <w:rFonts w:eastAsia="Times New Roman" w:cstheme="minorHAnsi"/>
          <w:b/>
          <w:lang w:eastAsia="cs-CZ"/>
        </w:rPr>
        <w:lastRenderedPageBreak/>
        <w:t xml:space="preserve">a) Životní úroveň domácnosti ve středověku </w:t>
      </w:r>
      <w:r>
        <w:rPr>
          <w:rFonts w:cstheme="minorHAnsi"/>
          <w:b/>
        </w:rPr>
        <w:t>– příjmy a výdaje</w:t>
      </w:r>
    </w:p>
    <w:p w14:paraId="03C7497E" w14:textId="77777777" w:rsidR="0033040E" w:rsidRDefault="0033040E">
      <w:pPr>
        <w:pStyle w:val="Default"/>
        <w:rPr>
          <w:lang w:eastAsia="en-US"/>
        </w:rPr>
      </w:pPr>
    </w:p>
    <w:p w14:paraId="0F5B1BAD" w14:textId="662848FA" w:rsidR="0033040E" w:rsidRDefault="007D7C23">
      <w:pPr>
        <w:spacing w:after="0" w:line="240" w:lineRule="auto"/>
        <w:ind w:left="360"/>
        <w:jc w:val="both"/>
        <w:textAlignment w:val="baseline"/>
      </w:pPr>
      <w:r>
        <w:rPr>
          <w:rFonts w:eastAsia="Times New Roman" w:cstheme="minorHAnsi"/>
          <w:b/>
          <w:bCs/>
          <w:lang w:eastAsia="cs-CZ"/>
        </w:rPr>
        <w:t>1. Aktivita - Vyplnění pracovního listu Rodinný nákup (</w:t>
      </w:r>
      <w:hyperlink w:anchor="_4.4.3_Rodinný_nákup" w:history="1">
        <w:r w:rsidRPr="009272A6">
          <w:rPr>
            <w:rStyle w:val="Hypertextovodkaz"/>
            <w:rFonts w:eastAsia="Times New Roman" w:cstheme="minorHAnsi"/>
            <w:b/>
            <w:bCs/>
            <w:webHidden/>
            <w:lang w:eastAsia="cs-CZ"/>
          </w:rPr>
          <w:t>Pracovní list 4.4.3</w:t>
        </w:r>
      </w:hyperlink>
      <w:r>
        <w:rPr>
          <w:rFonts w:eastAsia="Times New Roman" w:cstheme="minorHAnsi"/>
          <w:b/>
          <w:bCs/>
          <w:lang w:eastAsia="cs-CZ"/>
        </w:rPr>
        <w:t>) - 10 min. </w:t>
      </w:r>
    </w:p>
    <w:p w14:paraId="35417877" w14:textId="77777777" w:rsidR="0033040E" w:rsidRDefault="007D7C23">
      <w:pPr>
        <w:spacing w:after="0" w:line="240" w:lineRule="auto"/>
        <w:ind w:firstLine="680"/>
        <w:jc w:val="both"/>
        <w:textAlignment w:val="baseline"/>
        <w:rPr>
          <w:rFonts w:eastAsia="Times New Roman" w:cstheme="minorHAnsi"/>
          <w:lang w:eastAsia="cs-CZ"/>
        </w:rPr>
      </w:pPr>
      <w:r>
        <w:rPr>
          <w:rFonts w:eastAsia="Times New Roman" w:cstheme="minorHAnsi"/>
          <w:lang w:eastAsia="cs-CZ"/>
        </w:rPr>
        <w:t>Tato aktivita přímo navazuje na předchozí. Žáci pracují s nabytým názvoslovím a údaji, pracují ve své skupině a vytváří týdenní rodinný nákup, který následně zaznamenávají do pracovního listu. Pracovní list nabízí žákům různé druhy zboží a komodit. Jejich úkolem je zvolit priority, vyhodnocovat užitečnost jednotlivých položek pro svoji domácnost v souladu s výší rodinného rozpočtu. </w:t>
      </w:r>
    </w:p>
    <w:p w14:paraId="2BB7450C" w14:textId="77777777" w:rsidR="0033040E" w:rsidRDefault="0033040E">
      <w:pPr>
        <w:spacing w:after="0" w:line="240" w:lineRule="auto"/>
        <w:jc w:val="both"/>
        <w:textAlignment w:val="baseline"/>
        <w:rPr>
          <w:rFonts w:eastAsia="Times New Roman" w:cstheme="minorHAnsi"/>
          <w:lang w:eastAsia="cs-CZ"/>
        </w:rPr>
      </w:pPr>
    </w:p>
    <w:p w14:paraId="30E0B2B4" w14:textId="77777777" w:rsidR="0033040E" w:rsidRDefault="007D7C23">
      <w:pPr>
        <w:spacing w:after="0" w:line="240" w:lineRule="auto"/>
        <w:jc w:val="both"/>
        <w:rPr>
          <w:rFonts w:cstheme="minorHAnsi"/>
          <w:b/>
        </w:rPr>
      </w:pPr>
      <w:r>
        <w:rPr>
          <w:rFonts w:cstheme="minorHAnsi"/>
          <w:b/>
        </w:rPr>
        <w:t>b) Brainstorming - Životní úroveň domácnosti v současnosti – příjmy a výdaje</w:t>
      </w:r>
    </w:p>
    <w:p w14:paraId="373478F6" w14:textId="77777777" w:rsidR="0033040E" w:rsidRDefault="0033040E">
      <w:pPr>
        <w:pStyle w:val="Default"/>
        <w:rPr>
          <w:lang w:eastAsia="en-US"/>
        </w:rPr>
      </w:pPr>
    </w:p>
    <w:p w14:paraId="73113979" w14:textId="77777777" w:rsidR="0033040E" w:rsidRDefault="007D7C23">
      <w:pPr>
        <w:spacing w:after="0" w:line="240" w:lineRule="auto"/>
        <w:ind w:left="426" w:hanging="142"/>
        <w:jc w:val="both"/>
        <w:textAlignment w:val="baseline"/>
        <w:rPr>
          <w:rFonts w:eastAsia="Times New Roman" w:cstheme="minorHAnsi"/>
          <w:b/>
          <w:bCs/>
          <w:lang w:eastAsia="cs-CZ"/>
        </w:rPr>
      </w:pPr>
      <w:r>
        <w:rPr>
          <w:rFonts w:eastAsia="Times New Roman" w:cstheme="minorHAnsi"/>
          <w:b/>
          <w:bCs/>
          <w:lang w:eastAsia="cs-CZ"/>
        </w:rPr>
        <w:t>2. Aktivita - Brainstorming – 5 min. </w:t>
      </w:r>
    </w:p>
    <w:p w14:paraId="76D6DB6D" w14:textId="22A226E1" w:rsidR="0033040E" w:rsidRDefault="007D7C23">
      <w:pPr>
        <w:spacing w:after="0" w:line="240" w:lineRule="auto"/>
        <w:ind w:firstLine="680"/>
        <w:jc w:val="both"/>
        <w:textAlignment w:val="baseline"/>
        <w:rPr>
          <w:rFonts w:eastAsia="Times New Roman" w:cstheme="minorHAnsi"/>
          <w:sz w:val="18"/>
          <w:szCs w:val="18"/>
          <w:lang w:eastAsia="cs-CZ"/>
        </w:rPr>
      </w:pPr>
      <w:r>
        <w:rPr>
          <w:rFonts w:eastAsia="Times New Roman" w:cstheme="minorHAnsi"/>
          <w:lang w:eastAsia="cs-CZ"/>
        </w:rPr>
        <w:t xml:space="preserve">V této aktivitě přichází žáci s nápady a svou představou o tom, co termín “životní úroveň” znamená. Učitel následně objasní termíny příjmy, výdaje, spotřeba, rodinný rozpočet. Cílem této aktivity je </w:t>
      </w:r>
      <w:r w:rsidR="004D66A2">
        <w:rPr>
          <w:rFonts w:eastAsia="Times New Roman" w:cstheme="minorHAnsi"/>
          <w:lang w:eastAsia="cs-CZ"/>
        </w:rPr>
        <w:t xml:space="preserve">dospět </w:t>
      </w:r>
      <w:r>
        <w:rPr>
          <w:rFonts w:eastAsia="Times New Roman" w:cstheme="minorHAnsi"/>
          <w:lang w:eastAsia="cs-CZ"/>
        </w:rPr>
        <w:t>diskuzí s učitelem společně  k průměrným pří</w:t>
      </w:r>
      <w:r w:rsidR="004D66A2">
        <w:rPr>
          <w:rFonts w:eastAsia="Times New Roman" w:cstheme="minorHAnsi"/>
          <w:lang w:eastAsia="cs-CZ"/>
        </w:rPr>
        <w:t>jmům domácností ve středověku a </w:t>
      </w:r>
      <w:r>
        <w:rPr>
          <w:rFonts w:eastAsia="Times New Roman" w:cstheme="minorHAnsi"/>
          <w:lang w:eastAsia="cs-CZ"/>
        </w:rPr>
        <w:t>dnes. </w:t>
      </w:r>
    </w:p>
    <w:p w14:paraId="2BACEA32" w14:textId="77777777" w:rsidR="0033040E" w:rsidRDefault="0033040E">
      <w:pPr>
        <w:spacing w:after="0" w:line="240" w:lineRule="auto"/>
        <w:jc w:val="both"/>
        <w:textAlignment w:val="baseline"/>
        <w:rPr>
          <w:rFonts w:eastAsia="Times New Roman" w:cstheme="minorHAnsi"/>
          <w:lang w:eastAsia="cs-CZ"/>
        </w:rPr>
      </w:pPr>
    </w:p>
    <w:p w14:paraId="23A154E9" w14:textId="77777777" w:rsidR="0033040E" w:rsidRDefault="007D7C23">
      <w:pPr>
        <w:spacing w:after="0" w:line="240" w:lineRule="auto"/>
        <w:jc w:val="both"/>
        <w:textAlignment w:val="baseline"/>
        <w:rPr>
          <w:rFonts w:eastAsia="Times New Roman" w:cstheme="minorHAnsi"/>
          <w:sz w:val="18"/>
          <w:szCs w:val="18"/>
          <w:lang w:eastAsia="cs-CZ"/>
        </w:rPr>
      </w:pPr>
      <w:r>
        <w:rPr>
          <w:rFonts w:eastAsia="Times New Roman" w:cstheme="minorHAnsi"/>
          <w:u w:val="single"/>
          <w:lang w:eastAsia="cs-CZ"/>
        </w:rPr>
        <w:t>Metodické doporučení:</w:t>
      </w:r>
      <w:r>
        <w:rPr>
          <w:rFonts w:eastAsia="Times New Roman" w:cstheme="minorHAnsi"/>
          <w:lang w:eastAsia="cs-CZ"/>
        </w:rPr>
        <w:t> </w:t>
      </w:r>
    </w:p>
    <w:p w14:paraId="7F4332D3" w14:textId="77777777" w:rsidR="0033040E" w:rsidRDefault="007D7C23">
      <w:pPr>
        <w:spacing w:after="0" w:line="240" w:lineRule="auto"/>
        <w:ind w:firstLine="680"/>
        <w:jc w:val="both"/>
        <w:textAlignment w:val="baseline"/>
        <w:rPr>
          <w:rFonts w:eastAsia="Times New Roman" w:cstheme="minorHAnsi"/>
          <w:lang w:eastAsia="cs-CZ"/>
        </w:rPr>
      </w:pPr>
      <w:r>
        <w:rPr>
          <w:rFonts w:eastAsia="Times New Roman" w:cstheme="minorHAnsi"/>
          <w:lang w:eastAsia="cs-CZ"/>
        </w:rPr>
        <w:t>Role učitele je aktivně nevstupovat do probíhajícího brainstormingu, nehodnotit nápady žáků, ale zapisovat je na tabuli, popř. citlivě koordinovat. V této fázi se žáci obvykle rádi hojně zapojují, nicméně je vhodné stydlivější podpořit a iniciovat jejich účast. </w:t>
      </w:r>
    </w:p>
    <w:p w14:paraId="5001D418" w14:textId="77777777" w:rsidR="0033040E" w:rsidRDefault="0033040E">
      <w:pPr>
        <w:spacing w:after="0" w:line="240" w:lineRule="auto"/>
        <w:jc w:val="both"/>
        <w:textAlignment w:val="baseline"/>
        <w:rPr>
          <w:rFonts w:eastAsia="Times New Roman" w:cstheme="minorHAnsi"/>
          <w:lang w:eastAsia="cs-CZ"/>
        </w:rPr>
      </w:pPr>
    </w:p>
    <w:p w14:paraId="713277E7" w14:textId="77777777" w:rsidR="0033040E" w:rsidRDefault="007D7C23">
      <w:pPr>
        <w:spacing w:after="0" w:line="240" w:lineRule="auto"/>
        <w:jc w:val="both"/>
        <w:textAlignment w:val="baseline"/>
        <w:rPr>
          <w:rFonts w:eastAsia="Times New Roman" w:cstheme="minorHAnsi"/>
          <w:b/>
          <w:lang w:eastAsia="cs-CZ"/>
        </w:rPr>
      </w:pPr>
      <w:r>
        <w:rPr>
          <w:rFonts w:eastAsia="Times New Roman" w:cstheme="minorHAnsi"/>
          <w:b/>
          <w:lang w:eastAsia="cs-CZ"/>
        </w:rPr>
        <w:t>c) Základy práce s tabulkovým procesorem </w:t>
      </w:r>
    </w:p>
    <w:p w14:paraId="382EDB4B" w14:textId="77777777" w:rsidR="0033040E" w:rsidRDefault="0033040E">
      <w:pPr>
        <w:pStyle w:val="Default"/>
      </w:pPr>
    </w:p>
    <w:p w14:paraId="789FA82E" w14:textId="77777777" w:rsidR="0033040E" w:rsidRDefault="007D7C23">
      <w:pPr>
        <w:spacing w:after="0" w:line="240" w:lineRule="auto"/>
        <w:ind w:left="360"/>
        <w:jc w:val="both"/>
        <w:textAlignment w:val="baseline"/>
        <w:rPr>
          <w:rFonts w:eastAsia="Times New Roman" w:cstheme="minorHAnsi"/>
          <w:b/>
          <w:lang w:eastAsia="cs-CZ"/>
        </w:rPr>
      </w:pPr>
      <w:r>
        <w:rPr>
          <w:rFonts w:eastAsia="Times New Roman" w:cstheme="minorHAnsi"/>
          <w:b/>
          <w:lang w:eastAsia="cs-CZ"/>
        </w:rPr>
        <w:t>aktivita – Pojmy buňka, adresa buňky, sloupec, řádek: 10 min. </w:t>
      </w:r>
    </w:p>
    <w:p w14:paraId="2003E80C" w14:textId="77777777" w:rsidR="0033040E" w:rsidRDefault="007D7C23">
      <w:pPr>
        <w:spacing w:after="0" w:line="240" w:lineRule="auto"/>
        <w:ind w:firstLine="680"/>
        <w:jc w:val="both"/>
        <w:textAlignment w:val="baseline"/>
        <w:rPr>
          <w:rFonts w:eastAsia="Times New Roman" w:cstheme="minorHAnsi"/>
          <w:sz w:val="21"/>
          <w:szCs w:val="21"/>
          <w:lang w:eastAsia="cs-CZ"/>
        </w:rPr>
      </w:pPr>
      <w:r>
        <w:rPr>
          <w:rFonts w:eastAsia="Times New Roman" w:cstheme="minorHAnsi"/>
          <w:sz w:val="20"/>
          <w:szCs w:val="20"/>
          <w:lang w:eastAsia="cs-CZ"/>
        </w:rPr>
        <w:t> </w:t>
      </w:r>
      <w:r>
        <w:rPr>
          <w:rFonts w:eastAsia="Times New Roman" w:cstheme="minorHAnsi"/>
          <w:sz w:val="21"/>
          <w:szCs w:val="21"/>
          <w:lang w:eastAsia="cs-CZ"/>
        </w:rPr>
        <w:t>Žáci si osvojí pojmy: buňka, adresa buňky, sloupec, řádek. Z důvodu motivace je vhodné začít ukázkou a objasněním, k čemu se práce s tabulkovým kalkulátorem hodí a jak nám šetří čas. </w:t>
      </w:r>
    </w:p>
    <w:p w14:paraId="50E9C73C" w14:textId="77777777" w:rsidR="0033040E" w:rsidRDefault="0033040E">
      <w:pPr>
        <w:spacing w:after="0" w:line="240" w:lineRule="auto"/>
        <w:jc w:val="both"/>
        <w:textAlignment w:val="baseline"/>
        <w:rPr>
          <w:rFonts w:eastAsia="Times New Roman" w:cstheme="minorHAnsi"/>
          <w:u w:val="single"/>
          <w:lang w:eastAsia="cs-CZ"/>
        </w:rPr>
      </w:pPr>
    </w:p>
    <w:p w14:paraId="338D2F73" w14:textId="77777777" w:rsidR="0033040E" w:rsidRDefault="007D7C23">
      <w:pPr>
        <w:spacing w:after="0" w:line="240" w:lineRule="auto"/>
        <w:jc w:val="both"/>
        <w:textAlignment w:val="baseline"/>
        <w:rPr>
          <w:rFonts w:eastAsia="Times New Roman" w:cstheme="minorHAnsi"/>
          <w:sz w:val="18"/>
          <w:szCs w:val="18"/>
          <w:lang w:eastAsia="cs-CZ"/>
        </w:rPr>
      </w:pPr>
      <w:r>
        <w:rPr>
          <w:rFonts w:eastAsia="Times New Roman" w:cstheme="minorHAnsi"/>
          <w:u w:val="single"/>
          <w:lang w:eastAsia="cs-CZ"/>
        </w:rPr>
        <w:t>Metodické doporučení:</w:t>
      </w:r>
      <w:r>
        <w:rPr>
          <w:rFonts w:eastAsia="Times New Roman" w:cstheme="minorHAnsi"/>
          <w:lang w:eastAsia="cs-CZ"/>
        </w:rPr>
        <w:t> </w:t>
      </w:r>
    </w:p>
    <w:p w14:paraId="4A6222C6" w14:textId="77777777" w:rsidR="0033040E" w:rsidRDefault="007D7C23">
      <w:pPr>
        <w:spacing w:after="0" w:line="240" w:lineRule="auto"/>
        <w:ind w:firstLine="680"/>
        <w:jc w:val="both"/>
        <w:textAlignment w:val="baseline"/>
        <w:rPr>
          <w:rFonts w:eastAsia="Times New Roman" w:cstheme="minorHAnsi"/>
          <w:sz w:val="21"/>
          <w:szCs w:val="21"/>
          <w:lang w:eastAsia="cs-CZ"/>
        </w:rPr>
      </w:pPr>
      <w:r>
        <w:rPr>
          <w:rFonts w:eastAsia="Times New Roman" w:cstheme="minorHAnsi"/>
          <w:lang w:eastAsia="cs-CZ"/>
        </w:rPr>
        <w:t>Učitelům bez znalostí pojmů a práce s tabulkovým procesorem doporučujeme samostatnou přípravu nebo zapojení odborníka do výuky. </w:t>
      </w:r>
    </w:p>
    <w:p w14:paraId="31DCD129" w14:textId="77777777" w:rsidR="0033040E" w:rsidRDefault="007D7C23">
      <w:pPr>
        <w:spacing w:after="0" w:line="240" w:lineRule="auto"/>
        <w:jc w:val="both"/>
        <w:textAlignment w:val="baseline"/>
        <w:rPr>
          <w:rFonts w:eastAsia="Times New Roman" w:cstheme="minorHAnsi"/>
          <w:lang w:eastAsia="cs-CZ"/>
        </w:rPr>
      </w:pPr>
      <w:r>
        <w:rPr>
          <w:rFonts w:eastAsia="Times New Roman" w:cstheme="minorHAnsi"/>
          <w:sz w:val="21"/>
          <w:szCs w:val="21"/>
          <w:lang w:eastAsia="cs-CZ"/>
        </w:rPr>
        <w:t> </w:t>
      </w:r>
    </w:p>
    <w:p w14:paraId="7F50D374" w14:textId="77777777" w:rsidR="0033040E" w:rsidRDefault="007D7C23">
      <w:pPr>
        <w:numPr>
          <w:ilvl w:val="0"/>
          <w:numId w:val="11"/>
        </w:numPr>
        <w:spacing w:after="0" w:line="240" w:lineRule="auto"/>
        <w:ind w:left="360" w:firstLine="0"/>
        <w:jc w:val="both"/>
        <w:textAlignment w:val="baseline"/>
        <w:rPr>
          <w:rFonts w:eastAsia="Times New Roman" w:cstheme="minorHAnsi"/>
          <w:b/>
          <w:sz w:val="21"/>
          <w:szCs w:val="21"/>
          <w:lang w:eastAsia="cs-CZ"/>
        </w:rPr>
      </w:pPr>
      <w:r>
        <w:rPr>
          <w:rFonts w:eastAsia="Times New Roman" w:cstheme="minorHAnsi"/>
          <w:b/>
          <w:sz w:val="21"/>
          <w:szCs w:val="21"/>
          <w:lang w:eastAsia="cs-CZ"/>
        </w:rPr>
        <w:t>aktivita - Formátování tabulky, zapisování dat do sloupců a funkce SUMA - 15 min. </w:t>
      </w:r>
    </w:p>
    <w:p w14:paraId="5ACD06DE" w14:textId="41BA4102" w:rsidR="0033040E" w:rsidRDefault="007D7C23">
      <w:pPr>
        <w:spacing w:after="0" w:line="240" w:lineRule="auto"/>
        <w:ind w:firstLine="680"/>
        <w:jc w:val="both"/>
        <w:textAlignment w:val="baseline"/>
        <w:rPr>
          <w:rFonts w:eastAsia="Times New Roman" w:cstheme="minorHAnsi"/>
          <w:lang w:eastAsia="cs-CZ"/>
        </w:rPr>
      </w:pPr>
      <w:r>
        <w:rPr>
          <w:rFonts w:eastAsia="Times New Roman" w:cstheme="minorHAnsi"/>
          <w:lang w:eastAsia="cs-CZ"/>
        </w:rPr>
        <w:t>Žáci znají základní pojmy a význam využití tabulkového kalkulátoru v praxi. Nyní budou pracovat s údaji z vyplněného pracovního listu “Rodinný nákup”. Zaznamenají druh zboží do jednoho slupce a cenu za zboží do druhého. Po vyplnění všech položek mohou žáci začít sčítat. Pokračují kliknutím do první volné buňky pod hodnotami, kde je zamýšlen výsledek. V pravé horní části hlavní záložky vyhledají znak SUMA a potvrdí klávesou Enter. Učitel průběžně promítá postup na plátno, žák rovněž kontroluje správnost s obrázkem  v Žákovském sešitě. Aktivita pokračuje označením celé oblasti tabulky myší při současném držení levého tlačítka. V menu nástrojů žáci najdou nabídku „formátovat jako tabulku“, nabízející vzhled výsledné tabulky. Vybraný vzhled aplikujeme označením. Viz obrázek v Žákovském sešitě</w:t>
      </w:r>
      <w:r w:rsidR="004D66A2">
        <w:rPr>
          <w:rFonts w:eastAsia="Times New Roman" w:cstheme="minorHAnsi"/>
          <w:lang w:eastAsia="cs-CZ"/>
        </w:rPr>
        <w:t>.</w:t>
      </w:r>
      <w:r>
        <w:rPr>
          <w:rFonts w:eastAsia="Times New Roman" w:cstheme="minorHAnsi"/>
          <w:lang w:eastAsia="cs-CZ"/>
        </w:rPr>
        <w:t>  </w:t>
      </w:r>
    </w:p>
    <w:p w14:paraId="068D6B10" w14:textId="77777777" w:rsidR="0033040E" w:rsidRDefault="0033040E">
      <w:pPr>
        <w:spacing w:after="0" w:line="240" w:lineRule="auto"/>
        <w:jc w:val="both"/>
        <w:textAlignment w:val="baseline"/>
        <w:rPr>
          <w:rFonts w:eastAsia="Times New Roman" w:cstheme="minorHAnsi"/>
          <w:lang w:eastAsia="cs-CZ"/>
        </w:rPr>
      </w:pPr>
    </w:p>
    <w:p w14:paraId="7A50F450" w14:textId="77777777" w:rsidR="0033040E" w:rsidRDefault="007D7C23">
      <w:pPr>
        <w:spacing w:after="0" w:line="240" w:lineRule="auto"/>
        <w:jc w:val="both"/>
        <w:textAlignment w:val="baseline"/>
        <w:rPr>
          <w:rFonts w:eastAsia="Times New Roman" w:cstheme="minorHAnsi"/>
          <w:sz w:val="18"/>
          <w:szCs w:val="18"/>
          <w:lang w:eastAsia="cs-CZ"/>
        </w:rPr>
      </w:pPr>
      <w:r>
        <w:rPr>
          <w:rFonts w:eastAsia="Times New Roman" w:cstheme="minorHAnsi"/>
          <w:u w:val="single"/>
          <w:lang w:eastAsia="cs-CZ"/>
        </w:rPr>
        <w:t>Metodické doporučení:</w:t>
      </w:r>
      <w:r>
        <w:rPr>
          <w:rFonts w:eastAsia="Times New Roman" w:cstheme="minorHAnsi"/>
          <w:lang w:eastAsia="cs-CZ"/>
        </w:rPr>
        <w:t> </w:t>
      </w:r>
    </w:p>
    <w:p w14:paraId="0EB9A76A" w14:textId="77777777" w:rsidR="0033040E" w:rsidRDefault="007D7C23">
      <w:pPr>
        <w:spacing w:after="0" w:line="240" w:lineRule="auto"/>
        <w:jc w:val="both"/>
        <w:textAlignment w:val="baseline"/>
        <w:rPr>
          <w:rFonts w:eastAsia="Times New Roman" w:cstheme="minorHAnsi"/>
          <w:lang w:eastAsia="cs-CZ"/>
        </w:rPr>
      </w:pPr>
      <w:r>
        <w:rPr>
          <w:rFonts w:eastAsia="Times New Roman" w:cstheme="minorHAnsi"/>
          <w:lang w:eastAsia="cs-CZ"/>
        </w:rPr>
        <w:t>Aktivita je velice motivační. Žáci zjistí, jak během chvíle vytvoří ze seskupení buněk vzhlednou tabulku. Finální podobu tabulky následně žáci uloží lokálně na disk a případně vytisknou a vlepí do žákovského sešitu. Zde záleží na míře počítačové gramotnosti žáků. </w:t>
      </w:r>
    </w:p>
    <w:p w14:paraId="035834D9" w14:textId="77777777" w:rsidR="0033040E" w:rsidRDefault="0033040E">
      <w:pPr>
        <w:spacing w:after="0" w:line="240" w:lineRule="auto"/>
        <w:jc w:val="both"/>
        <w:textAlignment w:val="baseline"/>
        <w:rPr>
          <w:rFonts w:eastAsia="Times New Roman" w:cstheme="minorHAnsi"/>
          <w:lang w:eastAsia="cs-CZ"/>
        </w:rPr>
      </w:pPr>
    </w:p>
    <w:p w14:paraId="69F02A2B" w14:textId="77777777" w:rsidR="0033040E" w:rsidRDefault="007D7C23">
      <w:pPr>
        <w:spacing w:after="0" w:line="240" w:lineRule="auto"/>
        <w:jc w:val="both"/>
        <w:textAlignment w:val="baseline"/>
        <w:rPr>
          <w:rFonts w:eastAsia="Times New Roman" w:cstheme="minorHAnsi"/>
          <w:b/>
          <w:sz w:val="21"/>
          <w:szCs w:val="21"/>
          <w:lang w:eastAsia="cs-CZ"/>
        </w:rPr>
      </w:pPr>
      <w:r>
        <w:rPr>
          <w:rFonts w:eastAsia="Times New Roman" w:cstheme="minorHAnsi"/>
          <w:b/>
          <w:sz w:val="21"/>
          <w:szCs w:val="21"/>
          <w:lang w:eastAsia="cs-CZ"/>
        </w:rPr>
        <w:t>d) Závěrečné hodnocení  </w:t>
      </w:r>
    </w:p>
    <w:p w14:paraId="3D8E9C72" w14:textId="77777777" w:rsidR="0033040E" w:rsidRDefault="0033040E">
      <w:pPr>
        <w:pStyle w:val="Default"/>
        <w:rPr>
          <w:sz w:val="22"/>
          <w:szCs w:val="22"/>
        </w:rPr>
      </w:pPr>
    </w:p>
    <w:p w14:paraId="23149FAD" w14:textId="77777777" w:rsidR="0033040E" w:rsidRDefault="007D7C23">
      <w:pPr>
        <w:numPr>
          <w:ilvl w:val="0"/>
          <w:numId w:val="12"/>
        </w:numPr>
        <w:spacing w:after="0" w:line="240" w:lineRule="auto"/>
        <w:ind w:left="360" w:firstLine="0"/>
        <w:jc w:val="both"/>
        <w:textAlignment w:val="baseline"/>
        <w:rPr>
          <w:rFonts w:eastAsia="Times New Roman" w:cstheme="minorHAnsi"/>
          <w:b/>
          <w:sz w:val="21"/>
          <w:szCs w:val="21"/>
          <w:lang w:eastAsia="cs-CZ"/>
        </w:rPr>
      </w:pPr>
      <w:r>
        <w:rPr>
          <w:rFonts w:eastAsia="Times New Roman" w:cstheme="minorHAnsi"/>
          <w:b/>
          <w:sz w:val="21"/>
          <w:szCs w:val="21"/>
          <w:lang w:eastAsia="cs-CZ"/>
        </w:rPr>
        <w:t>aktivita - Zpětná vazba - 5 min. </w:t>
      </w:r>
    </w:p>
    <w:p w14:paraId="693E76A7" w14:textId="77777777" w:rsidR="0033040E" w:rsidRDefault="007D7C23" w:rsidP="004D66A2">
      <w:pPr>
        <w:spacing w:after="0" w:line="240" w:lineRule="auto"/>
        <w:jc w:val="both"/>
        <w:textAlignment w:val="baseline"/>
        <w:rPr>
          <w:rFonts w:eastAsia="Times New Roman" w:cstheme="minorHAnsi"/>
          <w:sz w:val="18"/>
          <w:szCs w:val="18"/>
          <w:lang w:eastAsia="cs-CZ"/>
        </w:rPr>
      </w:pPr>
      <w:r>
        <w:rPr>
          <w:rFonts w:eastAsia="Times New Roman" w:cstheme="minorHAnsi"/>
          <w:lang w:eastAsia="cs-CZ"/>
        </w:rPr>
        <w:t>Jak popíšeš svými slovy termín „rozpočet“? </w:t>
      </w:r>
    </w:p>
    <w:p w14:paraId="1C5AD776" w14:textId="77777777" w:rsidR="0033040E" w:rsidRDefault="007D7C23">
      <w:pPr>
        <w:spacing w:after="0" w:line="240" w:lineRule="auto"/>
        <w:jc w:val="both"/>
        <w:textAlignment w:val="baseline"/>
        <w:rPr>
          <w:rFonts w:eastAsia="Times New Roman" w:cstheme="minorHAnsi"/>
          <w:sz w:val="18"/>
          <w:szCs w:val="18"/>
          <w:lang w:eastAsia="cs-CZ"/>
        </w:rPr>
      </w:pPr>
      <w:r>
        <w:rPr>
          <w:rFonts w:eastAsia="Times New Roman" w:cstheme="minorHAnsi"/>
          <w:lang w:eastAsia="cs-CZ"/>
        </w:rPr>
        <w:lastRenderedPageBreak/>
        <w:t>Čím se platilo ve středověku? Uveď alespoň 2 měny.  </w:t>
      </w:r>
    </w:p>
    <w:p w14:paraId="640887D5" w14:textId="77777777" w:rsidR="0033040E" w:rsidRDefault="007D7C23">
      <w:pPr>
        <w:spacing w:after="0" w:line="240" w:lineRule="auto"/>
        <w:jc w:val="both"/>
        <w:textAlignment w:val="baseline"/>
        <w:rPr>
          <w:rFonts w:eastAsia="Times New Roman" w:cstheme="minorHAnsi"/>
          <w:sz w:val="18"/>
          <w:szCs w:val="18"/>
          <w:lang w:eastAsia="cs-CZ"/>
        </w:rPr>
      </w:pPr>
      <w:r>
        <w:rPr>
          <w:rFonts w:eastAsia="Times New Roman" w:cstheme="minorHAnsi"/>
          <w:lang w:eastAsia="cs-CZ"/>
        </w:rPr>
        <w:t>Myslíš, že je nějaký rozdíl mezi životní úrovní dnes a ve středověku? Jaký? Uveď příklad. </w:t>
      </w:r>
    </w:p>
    <w:p w14:paraId="364FD889" w14:textId="2ED8E6C3" w:rsidR="0033040E" w:rsidRDefault="004D66A2">
      <w:pPr>
        <w:spacing w:after="0" w:line="240" w:lineRule="auto"/>
        <w:jc w:val="both"/>
        <w:textAlignment w:val="baseline"/>
        <w:rPr>
          <w:rFonts w:eastAsia="Times New Roman" w:cstheme="minorHAnsi"/>
          <w:sz w:val="18"/>
          <w:szCs w:val="18"/>
          <w:lang w:eastAsia="cs-CZ"/>
        </w:rPr>
      </w:pPr>
      <w:r>
        <w:rPr>
          <w:rFonts w:eastAsia="Times New Roman" w:cstheme="minorHAnsi"/>
          <w:lang w:eastAsia="cs-CZ"/>
        </w:rPr>
        <w:t>Co se t</w:t>
      </w:r>
      <w:r w:rsidR="007D7C23">
        <w:rPr>
          <w:rFonts w:eastAsia="Times New Roman" w:cstheme="minorHAnsi"/>
          <w:lang w:eastAsia="cs-CZ"/>
        </w:rPr>
        <w:t>i v dnešní hodině líbilo nejvíce. A proč?  </w:t>
      </w:r>
    </w:p>
    <w:p w14:paraId="3032D7A9" w14:textId="77777777" w:rsidR="0033040E" w:rsidRDefault="007D7C23">
      <w:pPr>
        <w:spacing w:after="0" w:line="240" w:lineRule="auto"/>
        <w:jc w:val="both"/>
        <w:textAlignment w:val="baseline"/>
        <w:rPr>
          <w:rFonts w:eastAsia="Times New Roman" w:cstheme="minorHAnsi"/>
          <w:sz w:val="18"/>
          <w:szCs w:val="18"/>
          <w:lang w:eastAsia="cs-CZ"/>
        </w:rPr>
      </w:pPr>
      <w:r>
        <w:rPr>
          <w:rFonts w:eastAsia="Times New Roman" w:cstheme="minorHAnsi"/>
          <w:lang w:eastAsia="cs-CZ"/>
        </w:rPr>
        <w:t>Myslíš, že práce v tabulkovém kalkulátoru je užitečná? V jakém případě? </w:t>
      </w:r>
    </w:p>
    <w:p w14:paraId="29884AB5" w14:textId="77777777" w:rsidR="0033040E" w:rsidRDefault="0033040E">
      <w:pPr>
        <w:spacing w:after="0" w:line="240" w:lineRule="auto"/>
        <w:jc w:val="both"/>
        <w:textAlignment w:val="baseline"/>
        <w:rPr>
          <w:rFonts w:eastAsia="Times New Roman" w:cstheme="minorHAnsi"/>
          <w:u w:val="single"/>
          <w:lang w:eastAsia="cs-CZ"/>
        </w:rPr>
      </w:pPr>
    </w:p>
    <w:p w14:paraId="6CA6D333" w14:textId="77777777" w:rsidR="0033040E" w:rsidRDefault="007D7C23">
      <w:pPr>
        <w:spacing w:after="0" w:line="240" w:lineRule="auto"/>
        <w:jc w:val="both"/>
        <w:textAlignment w:val="baseline"/>
        <w:rPr>
          <w:rFonts w:eastAsia="Times New Roman" w:cstheme="minorHAnsi"/>
          <w:sz w:val="18"/>
          <w:szCs w:val="18"/>
          <w:lang w:eastAsia="cs-CZ"/>
        </w:rPr>
      </w:pPr>
      <w:r>
        <w:rPr>
          <w:rFonts w:eastAsia="Times New Roman" w:cstheme="minorHAnsi"/>
          <w:u w:val="single"/>
          <w:lang w:eastAsia="cs-CZ"/>
        </w:rPr>
        <w:t>Metodické doporučení:</w:t>
      </w:r>
      <w:r>
        <w:rPr>
          <w:rFonts w:eastAsia="Times New Roman" w:cstheme="minorHAnsi"/>
          <w:lang w:eastAsia="cs-CZ"/>
        </w:rPr>
        <w:t> </w:t>
      </w:r>
    </w:p>
    <w:p w14:paraId="57013660" w14:textId="77777777" w:rsidR="0033040E" w:rsidRDefault="007D7C23">
      <w:pPr>
        <w:spacing w:after="0" w:line="240" w:lineRule="auto"/>
        <w:ind w:firstLine="680"/>
        <w:jc w:val="both"/>
        <w:textAlignment w:val="baseline"/>
        <w:rPr>
          <w:rFonts w:eastAsia="Times New Roman" w:cstheme="minorHAnsi"/>
          <w:sz w:val="18"/>
          <w:szCs w:val="18"/>
          <w:lang w:eastAsia="cs-CZ"/>
        </w:rPr>
      </w:pPr>
      <w:r>
        <w:rPr>
          <w:rFonts w:eastAsia="Times New Roman" w:cstheme="minorHAnsi"/>
          <w:sz w:val="21"/>
          <w:szCs w:val="21"/>
          <w:lang w:eastAsia="cs-CZ"/>
        </w:rPr>
        <w:t>Závěr hodiny tvoří diskuze nad vzniklými tabulkami, které žáci vidí před sebou na displeji. </w:t>
      </w:r>
      <w:r>
        <w:rPr>
          <w:rFonts w:eastAsia="Times New Roman" w:cstheme="minorHAnsi"/>
          <w:lang w:eastAsia="cs-CZ"/>
        </w:rPr>
        <w:t>Témata k diskuzi naleznou žáci v Žákovském sešitě v podobě tří otázek. </w:t>
      </w:r>
    </w:p>
    <w:p w14:paraId="648FDB9C" w14:textId="77777777" w:rsidR="0033040E" w:rsidRDefault="007D7C23">
      <w:pPr>
        <w:spacing w:after="0" w:line="240" w:lineRule="auto"/>
        <w:jc w:val="both"/>
        <w:textAlignment w:val="baseline"/>
        <w:rPr>
          <w:rFonts w:eastAsia="Times New Roman" w:cstheme="minorHAnsi"/>
          <w:sz w:val="18"/>
          <w:szCs w:val="18"/>
          <w:lang w:eastAsia="cs-CZ"/>
        </w:rPr>
      </w:pPr>
      <w:r>
        <w:rPr>
          <w:rFonts w:eastAsia="Times New Roman" w:cstheme="minorHAnsi"/>
          <w:lang w:eastAsia="cs-CZ"/>
        </w:rPr>
        <w:t> </w:t>
      </w:r>
    </w:p>
    <w:p w14:paraId="7DE8EE99" w14:textId="77777777" w:rsidR="0033040E" w:rsidRDefault="007D7C23">
      <w:pPr>
        <w:spacing w:after="0" w:line="240" w:lineRule="auto"/>
        <w:jc w:val="both"/>
        <w:textAlignment w:val="baseline"/>
        <w:rPr>
          <w:rFonts w:eastAsia="Times New Roman" w:cstheme="minorHAnsi"/>
          <w:sz w:val="18"/>
          <w:szCs w:val="18"/>
          <w:lang w:eastAsia="cs-CZ"/>
        </w:rPr>
      </w:pPr>
      <w:r>
        <w:rPr>
          <w:rFonts w:eastAsia="Times New Roman" w:cstheme="minorHAnsi"/>
          <w:u w:val="single"/>
          <w:lang w:eastAsia="cs-CZ"/>
        </w:rPr>
        <w:t>Reflexe</w:t>
      </w:r>
      <w:r>
        <w:rPr>
          <w:rFonts w:eastAsia="Times New Roman" w:cstheme="minorHAnsi"/>
          <w:lang w:eastAsia="cs-CZ"/>
        </w:rPr>
        <w:t> </w:t>
      </w:r>
    </w:p>
    <w:p w14:paraId="6C16583E" w14:textId="77777777" w:rsidR="0033040E" w:rsidRDefault="007D7C23">
      <w:pPr>
        <w:spacing w:after="0" w:line="240" w:lineRule="auto"/>
        <w:ind w:firstLine="680"/>
        <w:jc w:val="both"/>
        <w:textAlignment w:val="baseline"/>
        <w:rPr>
          <w:rFonts w:eastAsia="Times New Roman" w:cstheme="minorHAnsi"/>
          <w:lang w:eastAsia="cs-CZ"/>
        </w:rPr>
      </w:pPr>
      <w:r>
        <w:rPr>
          <w:rFonts w:eastAsia="Times New Roman" w:cstheme="minorHAnsi"/>
          <w:lang w:eastAsia="cs-CZ"/>
        </w:rPr>
        <w:t>K této hodině nemají žáci pracovní listy, k dispozici mají Žákovské sešity se zápisem v podobě názorných obrázků, jak v tabulkovém editoru pracovat. Učiteli slouží jako námět, úkoly lze modifikovat a přizpůsobovat dle úrovně počítačové gramotnosti žáků.</w:t>
      </w:r>
    </w:p>
    <w:p w14:paraId="30443BAF" w14:textId="77777777" w:rsidR="0033040E" w:rsidRDefault="007D7C23">
      <w:pPr>
        <w:pStyle w:val="paragraph"/>
        <w:spacing w:beforeAutospacing="0" w:after="0" w:afterAutospacing="0" w:line="240" w:lineRule="auto"/>
        <w:jc w:val="both"/>
        <w:textAlignment w:val="baseline"/>
        <w:rPr>
          <w:rStyle w:val="normaltextrun"/>
          <w:rFonts w:asciiTheme="minorHAnsi" w:hAnsiTheme="minorHAnsi" w:cstheme="minorHAnsi"/>
          <w:sz w:val="22"/>
          <w:szCs w:val="22"/>
        </w:rPr>
      </w:pPr>
      <w:r>
        <w:rPr>
          <w:rStyle w:val="normaltextrun"/>
          <w:rFonts w:asciiTheme="minorHAnsi" w:hAnsiTheme="minorHAnsi" w:cstheme="minorHAnsi"/>
          <w:sz w:val="22"/>
          <w:szCs w:val="22"/>
        </w:rPr>
        <w:t>Předpokládá se určitá úroveň počítačové gramotnosti žáků. </w:t>
      </w:r>
    </w:p>
    <w:p w14:paraId="44B27779" w14:textId="77777777" w:rsidR="0033040E" w:rsidRDefault="007D7C23">
      <w:pPr>
        <w:pStyle w:val="paragraph"/>
        <w:spacing w:beforeAutospacing="0" w:after="0" w:afterAutospacing="0" w:line="240" w:lineRule="auto"/>
        <w:jc w:val="both"/>
        <w:textAlignment w:val="baseline"/>
        <w:rPr>
          <w:rStyle w:val="normaltextrun"/>
          <w:rFonts w:asciiTheme="minorHAnsi" w:hAnsiTheme="minorHAnsi" w:cstheme="minorHAnsi"/>
          <w:sz w:val="22"/>
          <w:szCs w:val="22"/>
        </w:rPr>
      </w:pPr>
      <w:r>
        <w:rPr>
          <w:rStyle w:val="normaltextrun"/>
          <w:rFonts w:asciiTheme="minorHAnsi" w:hAnsiTheme="minorHAnsi" w:cstheme="minorHAnsi"/>
          <w:sz w:val="22"/>
          <w:szCs w:val="22"/>
        </w:rPr>
        <w:t>Nutno počítat s dopomocí odborně znalého pedagoga při práci skupinek na PC.</w:t>
      </w:r>
    </w:p>
    <w:p w14:paraId="0D9E4111" w14:textId="77777777" w:rsidR="0033040E" w:rsidRDefault="007D7C23">
      <w:pPr>
        <w:pStyle w:val="paragraph"/>
        <w:spacing w:beforeAutospacing="0" w:after="0" w:afterAutospacing="0" w:line="240" w:lineRule="auto"/>
        <w:jc w:val="both"/>
        <w:textAlignment w:val="baseline"/>
        <w:rPr>
          <w:rStyle w:val="normaltextrun"/>
          <w:rFonts w:asciiTheme="minorHAnsi" w:hAnsiTheme="minorHAnsi" w:cstheme="minorHAnsi"/>
          <w:sz w:val="22"/>
          <w:szCs w:val="22"/>
        </w:rPr>
      </w:pPr>
      <w:r>
        <w:rPr>
          <w:rStyle w:val="normaltextrun"/>
          <w:rFonts w:asciiTheme="minorHAnsi" w:hAnsiTheme="minorHAnsi" w:cstheme="minorHAnsi"/>
          <w:sz w:val="22"/>
          <w:szCs w:val="22"/>
        </w:rPr>
        <w:t>S větším počtem žáků, tedy skupin, je nutné počítat s pomocí více lektorů při práci na PC.</w:t>
      </w:r>
    </w:p>
    <w:p w14:paraId="0B32D011" w14:textId="77777777" w:rsidR="0033040E" w:rsidRDefault="007D7C23">
      <w:pPr>
        <w:spacing w:after="0" w:line="240" w:lineRule="auto"/>
        <w:jc w:val="both"/>
        <w:textAlignment w:val="baseline"/>
        <w:rPr>
          <w:rFonts w:eastAsia="Times New Roman" w:cstheme="minorHAnsi"/>
          <w:sz w:val="18"/>
          <w:szCs w:val="18"/>
          <w:lang w:eastAsia="cs-CZ"/>
        </w:rPr>
      </w:pPr>
      <w:r>
        <w:rPr>
          <w:rFonts w:eastAsia="Times New Roman" w:cstheme="minorHAnsi"/>
          <w:lang w:eastAsia="cs-CZ"/>
        </w:rPr>
        <w:t> </w:t>
      </w:r>
    </w:p>
    <w:p w14:paraId="3764DA11" w14:textId="77777777" w:rsidR="0033040E" w:rsidRDefault="007D7C23">
      <w:pPr>
        <w:spacing w:after="0" w:line="240" w:lineRule="auto"/>
        <w:jc w:val="both"/>
        <w:textAlignment w:val="baseline"/>
        <w:rPr>
          <w:rFonts w:eastAsia="Times New Roman" w:cstheme="minorHAnsi"/>
          <w:sz w:val="18"/>
          <w:szCs w:val="18"/>
          <w:lang w:eastAsia="cs-CZ"/>
        </w:rPr>
      </w:pPr>
      <w:r>
        <w:rPr>
          <w:rFonts w:eastAsia="Times New Roman" w:cstheme="minorHAnsi"/>
          <w:u w:val="single"/>
          <w:lang w:eastAsia="cs-CZ"/>
        </w:rPr>
        <w:t>Literatura a zdroje</w:t>
      </w:r>
      <w:r>
        <w:rPr>
          <w:rFonts w:eastAsia="Times New Roman" w:cstheme="minorHAnsi"/>
          <w:lang w:eastAsia="cs-CZ"/>
        </w:rPr>
        <w:t> </w:t>
      </w:r>
    </w:p>
    <w:p w14:paraId="330E995D" w14:textId="77777777" w:rsidR="0033040E" w:rsidRDefault="003E342A">
      <w:pPr>
        <w:spacing w:after="0" w:line="240" w:lineRule="auto"/>
        <w:jc w:val="both"/>
        <w:textAlignment w:val="baseline"/>
      </w:pPr>
      <w:hyperlink r:id="rId57">
        <w:r w:rsidR="007D7C23">
          <w:rPr>
            <w:rStyle w:val="Internetovodkaz"/>
            <w:rFonts w:eastAsia="Times New Roman" w:cstheme="minorHAnsi"/>
            <w:webHidden/>
            <w:sz w:val="21"/>
            <w:szCs w:val="21"/>
            <w:lang w:eastAsia="cs-CZ"/>
          </w:rPr>
          <w:t xml:space="preserve">NAVARRŮ, Miroslav. Excel 2019: podrobný průvodce uživatele. Praha: </w:t>
        </w:r>
        <w:proofErr w:type="spellStart"/>
        <w:r w:rsidR="007D7C23">
          <w:rPr>
            <w:rStyle w:val="Internetovodkaz"/>
            <w:rFonts w:eastAsia="Times New Roman" w:cstheme="minorHAnsi"/>
            <w:webHidden/>
            <w:sz w:val="21"/>
            <w:szCs w:val="21"/>
            <w:lang w:eastAsia="cs-CZ"/>
          </w:rPr>
          <w:t>Grada</w:t>
        </w:r>
        <w:proofErr w:type="spellEnd"/>
        <w:r w:rsidR="007D7C23">
          <w:rPr>
            <w:rStyle w:val="Internetovodkaz"/>
            <w:rFonts w:eastAsia="Times New Roman" w:cstheme="minorHAnsi"/>
            <w:webHidden/>
            <w:sz w:val="21"/>
            <w:szCs w:val="21"/>
            <w:lang w:eastAsia="cs-CZ"/>
          </w:rPr>
          <w:t>, 2019. Průvodce (</w:t>
        </w:r>
        <w:proofErr w:type="spellStart"/>
        <w:r w:rsidR="007D7C23">
          <w:rPr>
            <w:rStyle w:val="Internetovodkaz"/>
            <w:rFonts w:eastAsia="Times New Roman" w:cstheme="minorHAnsi"/>
            <w:webHidden/>
            <w:sz w:val="21"/>
            <w:szCs w:val="21"/>
            <w:lang w:eastAsia="cs-CZ"/>
          </w:rPr>
          <w:t>Grada</w:t>
        </w:r>
        <w:proofErr w:type="spellEnd"/>
        <w:r w:rsidR="007D7C23">
          <w:rPr>
            <w:rStyle w:val="Internetovodkaz"/>
            <w:rFonts w:eastAsia="Times New Roman" w:cstheme="minorHAnsi"/>
            <w:webHidden/>
            <w:sz w:val="21"/>
            <w:szCs w:val="21"/>
            <w:lang w:eastAsia="cs-CZ"/>
          </w:rPr>
          <w:t>).</w:t>
        </w:r>
      </w:hyperlink>
      <w:r w:rsidR="007D7C23">
        <w:rPr>
          <w:rFonts w:eastAsia="Times New Roman" w:cstheme="minorHAnsi"/>
          <w:sz w:val="21"/>
          <w:szCs w:val="21"/>
          <w:lang w:eastAsia="cs-CZ"/>
        </w:rPr>
        <w:t> </w:t>
      </w:r>
    </w:p>
    <w:p w14:paraId="521E60CC" w14:textId="77777777" w:rsidR="0033040E" w:rsidRDefault="007D7C23">
      <w:pPr>
        <w:spacing w:after="0" w:line="240" w:lineRule="auto"/>
        <w:jc w:val="both"/>
        <w:textAlignment w:val="baseline"/>
      </w:pPr>
      <w:r>
        <w:rPr>
          <w:rFonts w:eastAsia="Times New Roman" w:cstheme="minorHAnsi"/>
          <w:sz w:val="21"/>
          <w:szCs w:val="21"/>
          <w:lang w:eastAsia="cs-CZ"/>
        </w:rPr>
        <w:t> </w:t>
      </w:r>
      <w:hyperlink r:id="rId58">
        <w:r>
          <w:rPr>
            <w:rStyle w:val="Internetovodkaz"/>
            <w:rFonts w:eastAsia="Times New Roman" w:cstheme="minorHAnsi"/>
            <w:webHidden/>
            <w:sz w:val="21"/>
            <w:szCs w:val="21"/>
            <w:lang w:eastAsia="cs-CZ"/>
          </w:rPr>
          <w:t>ISBN 978-80-247-2026-5.</w:t>
        </w:r>
      </w:hyperlink>
      <w:r>
        <w:rPr>
          <w:rFonts w:eastAsia="Times New Roman" w:cstheme="minorHAnsi"/>
          <w:sz w:val="21"/>
          <w:szCs w:val="21"/>
          <w:lang w:eastAsia="cs-CZ"/>
        </w:rPr>
        <w:t>  </w:t>
      </w:r>
    </w:p>
    <w:p w14:paraId="72744E0B" w14:textId="77777777" w:rsidR="0033040E" w:rsidRDefault="003E342A">
      <w:pPr>
        <w:spacing w:after="0" w:line="240" w:lineRule="auto"/>
        <w:jc w:val="both"/>
        <w:textAlignment w:val="baseline"/>
      </w:pPr>
      <w:hyperlink r:id="rId59">
        <w:r w:rsidR="007D7C23">
          <w:rPr>
            <w:rStyle w:val="Internetovodkaz"/>
            <w:rFonts w:eastAsia="Times New Roman" w:cstheme="minorHAnsi"/>
            <w:webHidden/>
            <w:sz w:val="21"/>
            <w:szCs w:val="21"/>
            <w:lang w:eastAsia="cs-CZ"/>
          </w:rPr>
          <w:t>BARILLA, Jiří, Pavel SIMR a Květuše SÝKOROVÁ. Microsoft Excel 2016: podrobná uživatelská příručka.</w:t>
        </w:r>
      </w:hyperlink>
      <w:r w:rsidR="007D7C23">
        <w:rPr>
          <w:rFonts w:eastAsia="Times New Roman" w:cstheme="minorHAnsi"/>
          <w:sz w:val="21"/>
          <w:szCs w:val="21"/>
          <w:lang w:eastAsia="cs-CZ"/>
        </w:rPr>
        <w:t>  </w:t>
      </w:r>
    </w:p>
    <w:p w14:paraId="72E2F753" w14:textId="77777777" w:rsidR="0033040E" w:rsidRDefault="003E342A">
      <w:pPr>
        <w:spacing w:after="0" w:line="240" w:lineRule="auto"/>
        <w:jc w:val="both"/>
        <w:textAlignment w:val="baseline"/>
      </w:pPr>
      <w:hyperlink r:id="rId60">
        <w:r w:rsidR="007D7C23">
          <w:rPr>
            <w:rStyle w:val="Internetovodkaz"/>
            <w:rFonts w:eastAsia="Times New Roman" w:cstheme="minorHAnsi"/>
            <w:webHidden/>
            <w:sz w:val="21"/>
            <w:szCs w:val="21"/>
            <w:lang w:eastAsia="cs-CZ"/>
          </w:rPr>
          <w:t xml:space="preserve">Brno: </w:t>
        </w:r>
        <w:proofErr w:type="spellStart"/>
        <w:r w:rsidR="007D7C23">
          <w:rPr>
            <w:rStyle w:val="Internetovodkaz"/>
            <w:rFonts w:eastAsia="Times New Roman" w:cstheme="minorHAnsi"/>
            <w:webHidden/>
            <w:sz w:val="21"/>
            <w:szCs w:val="21"/>
            <w:lang w:eastAsia="cs-CZ"/>
          </w:rPr>
          <w:t>Computer</w:t>
        </w:r>
        <w:proofErr w:type="spellEnd"/>
        <w:r w:rsidR="007D7C23">
          <w:rPr>
            <w:rStyle w:val="Internetovodkaz"/>
            <w:rFonts w:eastAsia="Times New Roman" w:cstheme="minorHAnsi"/>
            <w:webHidden/>
            <w:sz w:val="21"/>
            <w:szCs w:val="21"/>
            <w:lang w:eastAsia="cs-CZ"/>
          </w:rPr>
          <w:t xml:space="preserve"> </w:t>
        </w:r>
        <w:proofErr w:type="spellStart"/>
        <w:r w:rsidR="007D7C23">
          <w:rPr>
            <w:rStyle w:val="Internetovodkaz"/>
            <w:rFonts w:eastAsia="Times New Roman" w:cstheme="minorHAnsi"/>
            <w:webHidden/>
            <w:sz w:val="21"/>
            <w:szCs w:val="21"/>
            <w:lang w:eastAsia="cs-CZ"/>
          </w:rPr>
          <w:t>Press</w:t>
        </w:r>
        <w:proofErr w:type="spellEnd"/>
        <w:r w:rsidR="007D7C23">
          <w:rPr>
            <w:rStyle w:val="Internetovodkaz"/>
            <w:rFonts w:eastAsia="Times New Roman" w:cstheme="minorHAnsi"/>
            <w:webHidden/>
            <w:sz w:val="21"/>
            <w:szCs w:val="21"/>
            <w:lang w:eastAsia="cs-CZ"/>
          </w:rPr>
          <w:t>, 2016. Podrobná uživatelská příručka. ISBN 978-80-251-4838-9.</w:t>
        </w:r>
      </w:hyperlink>
      <w:r w:rsidR="007D7C23">
        <w:rPr>
          <w:rFonts w:eastAsia="Times New Roman" w:cstheme="minorHAnsi"/>
          <w:sz w:val="21"/>
          <w:szCs w:val="21"/>
          <w:lang w:eastAsia="cs-CZ"/>
        </w:rPr>
        <w:t>  </w:t>
      </w:r>
    </w:p>
    <w:p w14:paraId="08372AC2" w14:textId="77777777" w:rsidR="0033040E" w:rsidRDefault="003E342A">
      <w:pPr>
        <w:spacing w:after="0" w:line="240" w:lineRule="auto"/>
        <w:jc w:val="both"/>
        <w:textAlignment w:val="baseline"/>
      </w:pPr>
      <w:hyperlink r:id="rId61">
        <w:r w:rsidR="007D7C23">
          <w:rPr>
            <w:rStyle w:val="Internetovodkaz"/>
            <w:rFonts w:eastAsia="Times New Roman" w:cstheme="minorHAnsi"/>
            <w:webHidden/>
            <w:sz w:val="21"/>
            <w:szCs w:val="21"/>
            <w:lang w:eastAsia="cs-CZ"/>
          </w:rPr>
          <w:t>Data v buňkách - co obsahuje, co lze vkládat [online]. Brno: Pavel Lasák, 2015 [cit. 2019-08-18].</w:t>
        </w:r>
      </w:hyperlink>
      <w:r w:rsidR="007D7C23">
        <w:rPr>
          <w:rFonts w:eastAsia="Times New Roman" w:cstheme="minorHAnsi"/>
          <w:sz w:val="21"/>
          <w:szCs w:val="21"/>
          <w:lang w:eastAsia="cs-CZ"/>
        </w:rPr>
        <w:t> </w:t>
      </w:r>
      <w:hyperlink r:id="rId62">
        <w:r w:rsidR="007D7C23">
          <w:rPr>
            <w:rStyle w:val="Internetovodkaz"/>
            <w:rFonts w:eastAsia="Times New Roman" w:cstheme="minorHAnsi"/>
            <w:webHidden/>
            <w:color w:val="0563C1"/>
            <w:lang w:eastAsia="cs-CZ"/>
          </w:rPr>
          <w:t>https://office.lasakovi.com/excel/zaklady/data-v-bunkach-co-lze-vkladat/</w:t>
        </w:r>
      </w:hyperlink>
      <w:r w:rsidR="007D7C23">
        <w:rPr>
          <w:rFonts w:eastAsia="Times New Roman" w:cstheme="minorHAnsi"/>
          <w:lang w:eastAsia="cs-CZ"/>
        </w:rPr>
        <w:t> </w:t>
      </w:r>
    </w:p>
    <w:p w14:paraId="477014D7" w14:textId="77777777" w:rsidR="0033040E" w:rsidRDefault="007D7C23" w:rsidP="00356940">
      <w:pPr>
        <w:pStyle w:val="Nadpis3"/>
      </w:pPr>
      <w:r>
        <w:t>3.4.3 Téma č. 3 - Katastrální území, práce s digitální mapou a vyhledávání v katastru nemovitostí – 1 vyučovací hodina</w:t>
      </w:r>
    </w:p>
    <w:p w14:paraId="31DC5712" w14:textId="77777777" w:rsidR="0033040E" w:rsidRDefault="007D7C23">
      <w:pPr>
        <w:spacing w:line="240" w:lineRule="auto"/>
        <w:jc w:val="both"/>
        <w:rPr>
          <w:rFonts w:cstheme="minorHAnsi"/>
          <w:b/>
        </w:rPr>
      </w:pPr>
      <w:r>
        <w:rPr>
          <w:rFonts w:cstheme="minorHAnsi"/>
          <w:b/>
        </w:rPr>
        <w:t>12. hodina</w:t>
      </w:r>
    </w:p>
    <w:p w14:paraId="6D0514A5" w14:textId="77777777" w:rsidR="0033040E" w:rsidRDefault="007D7C23">
      <w:pPr>
        <w:pStyle w:val="paragraph"/>
        <w:spacing w:beforeAutospacing="0" w:after="0" w:afterAutospacing="0" w:line="240" w:lineRule="auto"/>
        <w:ind w:firstLine="680"/>
        <w:jc w:val="both"/>
        <w:textAlignment w:val="baseline"/>
        <w:rPr>
          <w:rFonts w:asciiTheme="minorHAnsi" w:hAnsiTheme="minorHAnsi" w:cstheme="minorHAnsi"/>
          <w:sz w:val="18"/>
          <w:szCs w:val="18"/>
        </w:rPr>
      </w:pPr>
      <w:r>
        <w:rPr>
          <w:rStyle w:val="normaltextrun"/>
          <w:rFonts w:asciiTheme="minorHAnsi" w:hAnsiTheme="minorHAnsi" w:cstheme="minorHAnsi"/>
          <w:sz w:val="22"/>
          <w:szCs w:val="22"/>
        </w:rPr>
        <w:t>Odehrává se v učebně městské knihovny.</w:t>
      </w:r>
      <w:r>
        <w:rPr>
          <w:rStyle w:val="eop"/>
          <w:rFonts w:asciiTheme="minorHAnsi" w:hAnsiTheme="minorHAnsi" w:cstheme="minorHAnsi"/>
          <w:sz w:val="22"/>
          <w:szCs w:val="22"/>
        </w:rPr>
        <w:t> </w:t>
      </w:r>
    </w:p>
    <w:p w14:paraId="76F5E63D" w14:textId="77777777" w:rsidR="0033040E" w:rsidRDefault="007D7C23">
      <w:pPr>
        <w:pStyle w:val="paragraph"/>
        <w:spacing w:beforeAutospacing="0" w:after="0" w:afterAutospacing="0" w:line="240" w:lineRule="auto"/>
        <w:jc w:val="both"/>
        <w:textAlignment w:val="baseline"/>
        <w:rPr>
          <w:rFonts w:asciiTheme="minorHAnsi" w:hAnsiTheme="minorHAnsi" w:cstheme="minorHAnsi"/>
          <w:sz w:val="18"/>
          <w:szCs w:val="18"/>
        </w:rPr>
      </w:pPr>
      <w:r>
        <w:rPr>
          <w:rStyle w:val="normaltextrun"/>
          <w:rFonts w:asciiTheme="minorHAnsi" w:hAnsiTheme="minorHAnsi" w:cstheme="minorHAnsi"/>
          <w:sz w:val="22"/>
          <w:szCs w:val="22"/>
        </w:rPr>
        <w:t>Cílem této hodiny je, aby žáci získali představu o tom, co je katastrální území a dokázali vyhledat nemovitost na internetových stránkách prostřednictvím vyhledávače katastru nemovitostí. Lokalizují budovu městské radnice na mapě papírové i digitální. Vyhledají adresu budovy a dle instrukcí učitele a navigačních obrázků v pracovním sešitě, vyhledají budovu radnice a informace o ni na webových stránkách Státní správy zeměměřičství a katastru.</w:t>
      </w:r>
      <w:r>
        <w:rPr>
          <w:rStyle w:val="eop"/>
          <w:rFonts w:asciiTheme="minorHAnsi" w:hAnsiTheme="minorHAnsi" w:cstheme="minorHAnsi"/>
          <w:sz w:val="22"/>
          <w:szCs w:val="22"/>
        </w:rPr>
        <w:t> </w:t>
      </w:r>
    </w:p>
    <w:p w14:paraId="528EAC5E" w14:textId="77777777" w:rsidR="0033040E" w:rsidRDefault="0033040E">
      <w:pPr>
        <w:pStyle w:val="paragraph"/>
        <w:spacing w:beforeAutospacing="0" w:after="0" w:afterAutospacing="0" w:line="240" w:lineRule="auto"/>
        <w:jc w:val="both"/>
        <w:textAlignment w:val="baseline"/>
        <w:rPr>
          <w:rStyle w:val="normaltextrun"/>
          <w:rFonts w:asciiTheme="minorHAnsi" w:hAnsiTheme="minorHAnsi" w:cstheme="minorHAnsi"/>
          <w:sz w:val="22"/>
          <w:szCs w:val="22"/>
        </w:rPr>
      </w:pPr>
    </w:p>
    <w:p w14:paraId="467775E1" w14:textId="77777777" w:rsidR="0033040E" w:rsidRDefault="007D7C23">
      <w:pPr>
        <w:pStyle w:val="paragraph"/>
        <w:spacing w:beforeAutospacing="0" w:after="0" w:afterAutospacing="0" w:line="240" w:lineRule="auto"/>
        <w:jc w:val="both"/>
        <w:textAlignment w:val="baseline"/>
        <w:rPr>
          <w:rFonts w:asciiTheme="minorHAnsi" w:hAnsiTheme="minorHAnsi" w:cstheme="minorHAnsi"/>
          <w:sz w:val="18"/>
          <w:szCs w:val="18"/>
        </w:rPr>
      </w:pPr>
      <w:r>
        <w:rPr>
          <w:rStyle w:val="normaltextrun"/>
          <w:rFonts w:asciiTheme="minorHAnsi" w:hAnsiTheme="minorHAnsi" w:cstheme="minorHAnsi"/>
          <w:sz w:val="22"/>
          <w:szCs w:val="22"/>
        </w:rPr>
        <w:t>Znalostní cíl:</w:t>
      </w:r>
      <w:r>
        <w:rPr>
          <w:rStyle w:val="eop"/>
          <w:rFonts w:asciiTheme="minorHAnsi" w:hAnsiTheme="minorHAnsi" w:cstheme="minorHAnsi"/>
          <w:sz w:val="22"/>
          <w:szCs w:val="22"/>
        </w:rPr>
        <w:t> </w:t>
      </w:r>
    </w:p>
    <w:p w14:paraId="6FF20982" w14:textId="77777777" w:rsidR="0033040E" w:rsidRDefault="007D7C23">
      <w:pPr>
        <w:pStyle w:val="paragraph"/>
        <w:spacing w:beforeAutospacing="0" w:after="0" w:afterAutospacing="0" w:line="240" w:lineRule="auto"/>
        <w:jc w:val="both"/>
        <w:textAlignment w:val="baseline"/>
        <w:rPr>
          <w:rFonts w:asciiTheme="minorHAnsi" w:hAnsiTheme="minorHAnsi" w:cstheme="minorHAnsi"/>
          <w:sz w:val="18"/>
          <w:szCs w:val="18"/>
        </w:rPr>
      </w:pPr>
      <w:r>
        <w:rPr>
          <w:rStyle w:val="normaltextrun"/>
          <w:rFonts w:asciiTheme="minorHAnsi" w:hAnsiTheme="minorHAnsi" w:cstheme="minorHAnsi"/>
          <w:sz w:val="22"/>
          <w:szCs w:val="22"/>
        </w:rPr>
        <w:t>Žák rozumí termínu katastrální území, nemovitost, katastr nemovitostí. </w:t>
      </w:r>
      <w:r>
        <w:rPr>
          <w:rStyle w:val="eop"/>
          <w:rFonts w:asciiTheme="minorHAnsi" w:hAnsiTheme="minorHAnsi" w:cstheme="minorHAnsi"/>
          <w:sz w:val="22"/>
          <w:szCs w:val="22"/>
        </w:rPr>
        <w:t> </w:t>
      </w:r>
    </w:p>
    <w:p w14:paraId="3363B916" w14:textId="77777777" w:rsidR="0033040E" w:rsidRDefault="0033040E">
      <w:pPr>
        <w:pStyle w:val="paragraph"/>
        <w:spacing w:beforeAutospacing="0" w:after="0" w:afterAutospacing="0" w:line="240" w:lineRule="auto"/>
        <w:jc w:val="both"/>
        <w:textAlignment w:val="baseline"/>
        <w:rPr>
          <w:rStyle w:val="normaltextrun"/>
          <w:rFonts w:asciiTheme="minorHAnsi" w:hAnsiTheme="minorHAnsi" w:cstheme="minorHAnsi"/>
          <w:sz w:val="22"/>
          <w:szCs w:val="22"/>
        </w:rPr>
      </w:pPr>
    </w:p>
    <w:p w14:paraId="13C05A62" w14:textId="77777777" w:rsidR="0033040E" w:rsidRDefault="007D7C23">
      <w:pPr>
        <w:pStyle w:val="paragraph"/>
        <w:spacing w:beforeAutospacing="0" w:after="0" w:afterAutospacing="0" w:line="240" w:lineRule="auto"/>
        <w:jc w:val="both"/>
        <w:textAlignment w:val="baseline"/>
        <w:rPr>
          <w:rFonts w:asciiTheme="minorHAnsi" w:hAnsiTheme="minorHAnsi" w:cstheme="minorHAnsi"/>
          <w:sz w:val="18"/>
          <w:szCs w:val="18"/>
        </w:rPr>
      </w:pPr>
      <w:r>
        <w:rPr>
          <w:rStyle w:val="normaltextrun"/>
          <w:rFonts w:asciiTheme="minorHAnsi" w:hAnsiTheme="minorHAnsi" w:cstheme="minorHAnsi"/>
          <w:sz w:val="22"/>
          <w:szCs w:val="22"/>
        </w:rPr>
        <w:t>Dovednostní cíl:</w:t>
      </w:r>
      <w:r>
        <w:rPr>
          <w:rStyle w:val="eop"/>
          <w:rFonts w:asciiTheme="minorHAnsi" w:hAnsiTheme="minorHAnsi" w:cstheme="minorHAnsi"/>
          <w:sz w:val="22"/>
          <w:szCs w:val="22"/>
        </w:rPr>
        <w:t> </w:t>
      </w:r>
    </w:p>
    <w:p w14:paraId="55582FD3" w14:textId="77777777" w:rsidR="0033040E" w:rsidRDefault="007D7C23">
      <w:pPr>
        <w:pStyle w:val="paragraph"/>
        <w:spacing w:beforeAutospacing="0" w:after="0" w:afterAutospacing="0" w:line="240" w:lineRule="auto"/>
        <w:jc w:val="both"/>
        <w:textAlignment w:val="baseline"/>
        <w:rPr>
          <w:rFonts w:asciiTheme="minorHAnsi" w:hAnsiTheme="minorHAnsi" w:cstheme="minorHAnsi"/>
          <w:sz w:val="18"/>
          <w:szCs w:val="18"/>
        </w:rPr>
      </w:pPr>
      <w:r>
        <w:rPr>
          <w:rStyle w:val="normaltextrun"/>
          <w:rFonts w:asciiTheme="minorHAnsi" w:hAnsiTheme="minorHAnsi" w:cstheme="minorHAnsi"/>
          <w:sz w:val="22"/>
          <w:szCs w:val="22"/>
        </w:rPr>
        <w:t>Žák se orientuje v mapě.</w:t>
      </w:r>
      <w:r>
        <w:rPr>
          <w:rStyle w:val="eop"/>
          <w:rFonts w:asciiTheme="minorHAnsi" w:hAnsiTheme="minorHAnsi" w:cstheme="minorHAnsi"/>
          <w:sz w:val="22"/>
          <w:szCs w:val="22"/>
        </w:rPr>
        <w:t> </w:t>
      </w:r>
    </w:p>
    <w:p w14:paraId="332FA3C5" w14:textId="77777777" w:rsidR="0033040E" w:rsidRDefault="007D7C23">
      <w:pPr>
        <w:pStyle w:val="paragraph"/>
        <w:spacing w:beforeAutospacing="0" w:after="0" w:afterAutospacing="0" w:line="240" w:lineRule="auto"/>
        <w:jc w:val="both"/>
        <w:textAlignment w:val="baseline"/>
        <w:rPr>
          <w:rFonts w:asciiTheme="minorHAnsi" w:hAnsiTheme="minorHAnsi" w:cstheme="minorHAnsi"/>
          <w:sz w:val="18"/>
          <w:szCs w:val="18"/>
        </w:rPr>
      </w:pPr>
      <w:r>
        <w:rPr>
          <w:rStyle w:val="normaltextrun"/>
          <w:rFonts w:asciiTheme="minorHAnsi" w:hAnsiTheme="minorHAnsi" w:cstheme="minorHAnsi"/>
          <w:sz w:val="22"/>
          <w:szCs w:val="22"/>
        </w:rPr>
        <w:t>Žák dokáže vyhledat nemovitost na internetu.</w:t>
      </w:r>
      <w:r>
        <w:rPr>
          <w:rStyle w:val="eop"/>
          <w:rFonts w:asciiTheme="minorHAnsi" w:hAnsiTheme="minorHAnsi" w:cstheme="minorHAnsi"/>
          <w:sz w:val="22"/>
          <w:szCs w:val="22"/>
        </w:rPr>
        <w:t> </w:t>
      </w:r>
    </w:p>
    <w:p w14:paraId="45AA888B" w14:textId="77777777" w:rsidR="0033040E" w:rsidRDefault="007D7C23">
      <w:pPr>
        <w:pStyle w:val="paragraph"/>
        <w:spacing w:beforeAutospacing="0" w:after="0" w:afterAutospacing="0" w:line="240" w:lineRule="auto"/>
        <w:jc w:val="both"/>
        <w:textAlignment w:val="baseline"/>
        <w:rPr>
          <w:rFonts w:asciiTheme="minorHAnsi" w:hAnsiTheme="minorHAnsi" w:cstheme="minorHAnsi"/>
          <w:sz w:val="18"/>
          <w:szCs w:val="18"/>
        </w:rPr>
      </w:pPr>
      <w:r>
        <w:rPr>
          <w:rStyle w:val="normaltextrun"/>
          <w:rFonts w:asciiTheme="minorHAnsi" w:hAnsiTheme="minorHAnsi" w:cstheme="minorHAnsi"/>
          <w:sz w:val="22"/>
          <w:szCs w:val="22"/>
        </w:rPr>
        <w:t>Žák najde a zakreslí v mapě budovu městské radnice.</w:t>
      </w:r>
      <w:r>
        <w:rPr>
          <w:rStyle w:val="eop"/>
          <w:rFonts w:asciiTheme="minorHAnsi" w:hAnsiTheme="minorHAnsi" w:cstheme="minorHAnsi"/>
          <w:sz w:val="22"/>
          <w:szCs w:val="22"/>
        </w:rPr>
        <w:t> </w:t>
      </w:r>
    </w:p>
    <w:p w14:paraId="3A451D61" w14:textId="77777777" w:rsidR="0033040E" w:rsidRDefault="0033040E">
      <w:pPr>
        <w:pStyle w:val="paragraph"/>
        <w:spacing w:beforeAutospacing="0" w:after="0" w:afterAutospacing="0" w:line="240" w:lineRule="auto"/>
        <w:jc w:val="both"/>
        <w:textAlignment w:val="baseline"/>
        <w:rPr>
          <w:rStyle w:val="normaltextrun"/>
          <w:rFonts w:asciiTheme="minorHAnsi" w:hAnsiTheme="minorHAnsi" w:cstheme="minorHAnsi"/>
          <w:sz w:val="22"/>
          <w:szCs w:val="22"/>
        </w:rPr>
      </w:pPr>
    </w:p>
    <w:p w14:paraId="0884E6C3" w14:textId="77777777" w:rsidR="0033040E" w:rsidRDefault="007D7C23">
      <w:pPr>
        <w:pStyle w:val="paragraph"/>
        <w:spacing w:beforeAutospacing="0" w:after="0" w:afterAutospacing="0" w:line="240" w:lineRule="auto"/>
        <w:jc w:val="both"/>
        <w:textAlignment w:val="baseline"/>
        <w:rPr>
          <w:rStyle w:val="eop"/>
          <w:rFonts w:asciiTheme="minorHAnsi" w:hAnsiTheme="minorHAnsi" w:cstheme="minorHAnsi"/>
          <w:sz w:val="22"/>
          <w:szCs w:val="22"/>
        </w:rPr>
      </w:pPr>
      <w:r>
        <w:rPr>
          <w:rStyle w:val="normaltextrun"/>
          <w:rFonts w:asciiTheme="minorHAnsi" w:hAnsiTheme="minorHAnsi" w:cstheme="minorHAnsi"/>
          <w:sz w:val="22"/>
          <w:szCs w:val="22"/>
        </w:rPr>
        <w:t>V souvislosti s cíli hodiny se zaměřujeme především na tyto kompetence: k učení, k řešení problémů, sociální a personální, komunikativní.</w:t>
      </w:r>
      <w:r>
        <w:rPr>
          <w:rStyle w:val="eop"/>
          <w:rFonts w:asciiTheme="minorHAnsi" w:hAnsiTheme="minorHAnsi" w:cstheme="minorHAnsi"/>
          <w:sz w:val="22"/>
          <w:szCs w:val="22"/>
        </w:rPr>
        <w:t> </w:t>
      </w:r>
    </w:p>
    <w:p w14:paraId="6D95761E" w14:textId="77777777" w:rsidR="0033040E" w:rsidRDefault="007D7C23">
      <w:pPr>
        <w:pStyle w:val="Default"/>
        <w:rPr>
          <w:rStyle w:val="eop"/>
          <w:rFonts w:cstheme="minorHAnsi"/>
        </w:rPr>
      </w:pPr>
      <w:r>
        <w:br w:type="page"/>
      </w:r>
    </w:p>
    <w:p w14:paraId="19E14E58" w14:textId="77777777" w:rsidR="0033040E" w:rsidRDefault="0033040E">
      <w:pPr>
        <w:pStyle w:val="paragraph"/>
        <w:spacing w:beforeAutospacing="0" w:after="0" w:afterAutospacing="0" w:line="240" w:lineRule="auto"/>
        <w:jc w:val="both"/>
        <w:textAlignment w:val="baseline"/>
        <w:rPr>
          <w:rFonts w:asciiTheme="minorHAnsi" w:hAnsiTheme="minorHAnsi" w:cstheme="minorHAnsi"/>
          <w:sz w:val="18"/>
          <w:szCs w:val="18"/>
        </w:rPr>
      </w:pPr>
    </w:p>
    <w:tbl>
      <w:tblPr>
        <w:tblW w:w="7620" w:type="dxa"/>
        <w:tblBorders>
          <w:top w:val="single" w:sz="6" w:space="0" w:color="00000A"/>
          <w:left w:val="single" w:sz="6" w:space="0" w:color="00000A"/>
          <w:bottom w:val="single" w:sz="6" w:space="0" w:color="00000A"/>
          <w:right w:val="single" w:sz="6" w:space="0" w:color="00000A"/>
          <w:insideH w:val="single" w:sz="6" w:space="0" w:color="00000A"/>
          <w:insideV w:val="single" w:sz="6" w:space="0" w:color="00000A"/>
        </w:tblBorders>
        <w:tblCellMar>
          <w:left w:w="14" w:type="dxa"/>
          <w:right w:w="0" w:type="dxa"/>
        </w:tblCellMar>
        <w:tblLook w:val="04A0" w:firstRow="1" w:lastRow="0" w:firstColumn="1" w:lastColumn="0" w:noHBand="0" w:noVBand="1"/>
      </w:tblPr>
      <w:tblGrid>
        <w:gridCol w:w="1544"/>
        <w:gridCol w:w="990"/>
        <w:gridCol w:w="2085"/>
        <w:gridCol w:w="1575"/>
        <w:gridCol w:w="1426"/>
      </w:tblGrid>
      <w:tr w:rsidR="0033040E" w14:paraId="3513B528" w14:textId="77777777">
        <w:trPr>
          <w:trHeight w:val="300"/>
        </w:trPr>
        <w:tc>
          <w:tcPr>
            <w:tcW w:w="1544" w:type="dxa"/>
            <w:tcBorders>
              <w:top w:val="single" w:sz="6" w:space="0" w:color="00000A"/>
              <w:left w:val="single" w:sz="6" w:space="0" w:color="00000A"/>
              <w:bottom w:val="single" w:sz="6" w:space="0" w:color="00000A"/>
              <w:right w:val="single" w:sz="6" w:space="0" w:color="00000A"/>
            </w:tcBorders>
            <w:shd w:val="clear" w:color="auto" w:fill="D9D9D9"/>
            <w:tcMar>
              <w:left w:w="14" w:type="dxa"/>
            </w:tcMar>
            <w:vAlign w:val="center"/>
          </w:tcPr>
          <w:p w14:paraId="738739BE" w14:textId="77777777" w:rsidR="0033040E" w:rsidRDefault="007D7C23">
            <w:pPr>
              <w:pStyle w:val="paragraph"/>
              <w:spacing w:beforeAutospacing="0" w:after="0" w:afterAutospacing="0" w:line="240" w:lineRule="auto"/>
              <w:jc w:val="both"/>
              <w:textAlignment w:val="baseline"/>
              <w:rPr>
                <w:rFonts w:asciiTheme="minorHAnsi" w:hAnsiTheme="minorHAnsi" w:cstheme="minorHAnsi"/>
              </w:rPr>
            </w:pPr>
            <w:r>
              <w:rPr>
                <w:rStyle w:val="normaltextrun"/>
                <w:rFonts w:asciiTheme="minorHAnsi" w:hAnsiTheme="minorHAnsi" w:cstheme="minorHAnsi"/>
                <w:b/>
                <w:bCs/>
                <w:sz w:val="22"/>
                <w:szCs w:val="22"/>
              </w:rPr>
              <w:t>Aktivita</w:t>
            </w:r>
            <w:r>
              <w:rPr>
                <w:rStyle w:val="eop"/>
                <w:rFonts w:asciiTheme="minorHAnsi" w:hAnsiTheme="minorHAnsi" w:cstheme="minorHAnsi"/>
                <w:sz w:val="22"/>
                <w:szCs w:val="22"/>
              </w:rPr>
              <w:t> </w:t>
            </w:r>
          </w:p>
        </w:tc>
        <w:tc>
          <w:tcPr>
            <w:tcW w:w="990" w:type="dxa"/>
            <w:tcBorders>
              <w:top w:val="single" w:sz="6" w:space="0" w:color="00000A"/>
              <w:left w:val="single" w:sz="6" w:space="0" w:color="00000A"/>
              <w:bottom w:val="single" w:sz="6" w:space="0" w:color="00000A"/>
              <w:right w:val="single" w:sz="6" w:space="0" w:color="00000A"/>
            </w:tcBorders>
            <w:shd w:val="clear" w:color="auto" w:fill="D9D9D9"/>
            <w:tcMar>
              <w:left w:w="14" w:type="dxa"/>
            </w:tcMar>
            <w:vAlign w:val="center"/>
          </w:tcPr>
          <w:p w14:paraId="25BF1B92" w14:textId="77777777" w:rsidR="0033040E" w:rsidRDefault="007D7C23">
            <w:pPr>
              <w:pStyle w:val="paragraph"/>
              <w:spacing w:beforeAutospacing="0" w:after="0" w:afterAutospacing="0" w:line="240" w:lineRule="auto"/>
              <w:jc w:val="both"/>
              <w:textAlignment w:val="baseline"/>
              <w:rPr>
                <w:rFonts w:asciiTheme="minorHAnsi" w:hAnsiTheme="minorHAnsi" w:cstheme="minorHAnsi"/>
              </w:rPr>
            </w:pPr>
            <w:r>
              <w:rPr>
                <w:rStyle w:val="normaltextrun"/>
                <w:rFonts w:asciiTheme="minorHAnsi" w:hAnsiTheme="minorHAnsi" w:cstheme="minorHAnsi"/>
                <w:b/>
                <w:bCs/>
                <w:sz w:val="22"/>
                <w:szCs w:val="22"/>
              </w:rPr>
              <w:t>Časová</w:t>
            </w:r>
            <w:r>
              <w:rPr>
                <w:rStyle w:val="eop"/>
                <w:rFonts w:asciiTheme="minorHAnsi" w:hAnsiTheme="minorHAnsi" w:cstheme="minorHAnsi"/>
                <w:sz w:val="22"/>
                <w:szCs w:val="22"/>
              </w:rPr>
              <w:t> </w:t>
            </w:r>
          </w:p>
          <w:p w14:paraId="2F917918" w14:textId="77777777" w:rsidR="0033040E" w:rsidRDefault="007D7C23">
            <w:pPr>
              <w:pStyle w:val="paragraph"/>
              <w:spacing w:beforeAutospacing="0" w:after="0" w:afterAutospacing="0" w:line="240" w:lineRule="auto"/>
              <w:jc w:val="both"/>
              <w:textAlignment w:val="baseline"/>
              <w:rPr>
                <w:rFonts w:asciiTheme="minorHAnsi" w:hAnsiTheme="minorHAnsi" w:cstheme="minorHAnsi"/>
              </w:rPr>
            </w:pPr>
            <w:r>
              <w:rPr>
                <w:rStyle w:val="normaltextrun"/>
                <w:rFonts w:asciiTheme="minorHAnsi" w:hAnsiTheme="minorHAnsi" w:cstheme="minorHAnsi"/>
                <w:b/>
                <w:bCs/>
                <w:sz w:val="22"/>
                <w:szCs w:val="22"/>
              </w:rPr>
              <w:t>dotace</w:t>
            </w:r>
            <w:r>
              <w:rPr>
                <w:rStyle w:val="eop"/>
                <w:rFonts w:asciiTheme="minorHAnsi" w:hAnsiTheme="minorHAnsi" w:cstheme="minorHAnsi"/>
                <w:sz w:val="22"/>
                <w:szCs w:val="22"/>
              </w:rPr>
              <w:t> </w:t>
            </w:r>
          </w:p>
        </w:tc>
        <w:tc>
          <w:tcPr>
            <w:tcW w:w="2085" w:type="dxa"/>
            <w:tcBorders>
              <w:top w:val="single" w:sz="6" w:space="0" w:color="00000A"/>
              <w:left w:val="single" w:sz="6" w:space="0" w:color="00000A"/>
              <w:bottom w:val="single" w:sz="6" w:space="0" w:color="00000A"/>
              <w:right w:val="single" w:sz="6" w:space="0" w:color="00000A"/>
            </w:tcBorders>
            <w:shd w:val="clear" w:color="auto" w:fill="D9D9D9"/>
            <w:tcMar>
              <w:left w:w="14" w:type="dxa"/>
            </w:tcMar>
            <w:vAlign w:val="center"/>
          </w:tcPr>
          <w:p w14:paraId="7ADF6B60" w14:textId="77777777" w:rsidR="0033040E" w:rsidRDefault="007D7C23">
            <w:pPr>
              <w:pStyle w:val="paragraph"/>
              <w:spacing w:beforeAutospacing="0" w:after="0" w:afterAutospacing="0" w:line="240" w:lineRule="auto"/>
              <w:jc w:val="both"/>
              <w:textAlignment w:val="baseline"/>
              <w:rPr>
                <w:rFonts w:asciiTheme="minorHAnsi" w:hAnsiTheme="minorHAnsi" w:cstheme="minorHAnsi"/>
              </w:rPr>
            </w:pPr>
            <w:r>
              <w:rPr>
                <w:rStyle w:val="normaltextrun"/>
                <w:rFonts w:asciiTheme="minorHAnsi" w:hAnsiTheme="minorHAnsi" w:cstheme="minorHAnsi"/>
                <w:b/>
                <w:bCs/>
                <w:sz w:val="22"/>
                <w:szCs w:val="22"/>
              </w:rPr>
              <w:t>Cíl aktivity</w:t>
            </w:r>
            <w:r>
              <w:rPr>
                <w:rStyle w:val="eop"/>
                <w:rFonts w:asciiTheme="minorHAnsi" w:hAnsiTheme="minorHAnsi" w:cstheme="minorHAnsi"/>
                <w:sz w:val="22"/>
                <w:szCs w:val="22"/>
              </w:rPr>
              <w:t> </w:t>
            </w:r>
          </w:p>
        </w:tc>
        <w:tc>
          <w:tcPr>
            <w:tcW w:w="1575" w:type="dxa"/>
            <w:tcBorders>
              <w:top w:val="single" w:sz="6" w:space="0" w:color="00000A"/>
              <w:left w:val="single" w:sz="6" w:space="0" w:color="00000A"/>
              <w:bottom w:val="single" w:sz="6" w:space="0" w:color="00000A"/>
              <w:right w:val="single" w:sz="6" w:space="0" w:color="00000A"/>
            </w:tcBorders>
            <w:shd w:val="clear" w:color="auto" w:fill="D9D9D9"/>
            <w:tcMar>
              <w:left w:w="14" w:type="dxa"/>
            </w:tcMar>
            <w:vAlign w:val="center"/>
          </w:tcPr>
          <w:p w14:paraId="68274406" w14:textId="77777777" w:rsidR="0033040E" w:rsidRDefault="007D7C23">
            <w:pPr>
              <w:pStyle w:val="paragraph"/>
              <w:spacing w:beforeAutospacing="0" w:after="0" w:afterAutospacing="0" w:line="240" w:lineRule="auto"/>
              <w:jc w:val="both"/>
              <w:textAlignment w:val="baseline"/>
              <w:rPr>
                <w:rFonts w:asciiTheme="minorHAnsi" w:hAnsiTheme="minorHAnsi" w:cstheme="minorHAnsi"/>
              </w:rPr>
            </w:pPr>
            <w:r>
              <w:rPr>
                <w:rStyle w:val="normaltextrun"/>
                <w:rFonts w:asciiTheme="minorHAnsi" w:hAnsiTheme="minorHAnsi" w:cstheme="minorHAnsi"/>
                <w:b/>
                <w:bCs/>
                <w:sz w:val="22"/>
                <w:szCs w:val="22"/>
              </w:rPr>
              <w:t>Metody práce</w:t>
            </w:r>
            <w:r>
              <w:rPr>
                <w:rStyle w:val="eop"/>
                <w:rFonts w:asciiTheme="minorHAnsi" w:hAnsiTheme="minorHAnsi" w:cstheme="minorHAnsi"/>
                <w:sz w:val="22"/>
                <w:szCs w:val="22"/>
              </w:rPr>
              <w:t> </w:t>
            </w:r>
          </w:p>
        </w:tc>
        <w:tc>
          <w:tcPr>
            <w:tcW w:w="1426" w:type="dxa"/>
            <w:tcBorders>
              <w:top w:val="single" w:sz="6" w:space="0" w:color="00000A"/>
              <w:left w:val="single" w:sz="6" w:space="0" w:color="00000A"/>
              <w:bottom w:val="single" w:sz="6" w:space="0" w:color="00000A"/>
              <w:right w:val="single" w:sz="6" w:space="0" w:color="00000A"/>
            </w:tcBorders>
            <w:shd w:val="clear" w:color="auto" w:fill="D9D9D9"/>
            <w:tcMar>
              <w:left w:w="14" w:type="dxa"/>
            </w:tcMar>
            <w:vAlign w:val="center"/>
          </w:tcPr>
          <w:p w14:paraId="456987A6" w14:textId="77777777" w:rsidR="0033040E" w:rsidRDefault="007D7C23">
            <w:pPr>
              <w:pStyle w:val="paragraph"/>
              <w:spacing w:beforeAutospacing="0" w:after="0" w:afterAutospacing="0" w:line="240" w:lineRule="auto"/>
              <w:jc w:val="both"/>
              <w:textAlignment w:val="baseline"/>
              <w:rPr>
                <w:rFonts w:asciiTheme="minorHAnsi" w:hAnsiTheme="minorHAnsi" w:cstheme="minorHAnsi"/>
              </w:rPr>
            </w:pPr>
            <w:r>
              <w:rPr>
                <w:rStyle w:val="normaltextrun"/>
                <w:rFonts w:asciiTheme="minorHAnsi" w:hAnsiTheme="minorHAnsi" w:cstheme="minorHAnsi"/>
                <w:b/>
                <w:bCs/>
                <w:sz w:val="22"/>
                <w:szCs w:val="22"/>
              </w:rPr>
              <w:t>Formy</w:t>
            </w:r>
            <w:r>
              <w:rPr>
                <w:rStyle w:val="eop"/>
                <w:rFonts w:asciiTheme="minorHAnsi" w:hAnsiTheme="minorHAnsi" w:cstheme="minorHAnsi"/>
                <w:sz w:val="22"/>
                <w:szCs w:val="22"/>
              </w:rPr>
              <w:t> </w:t>
            </w:r>
          </w:p>
          <w:p w14:paraId="7C85D39A" w14:textId="77777777" w:rsidR="0033040E" w:rsidRDefault="007D7C23">
            <w:pPr>
              <w:pStyle w:val="paragraph"/>
              <w:spacing w:beforeAutospacing="0" w:after="0" w:afterAutospacing="0" w:line="240" w:lineRule="auto"/>
              <w:jc w:val="both"/>
              <w:textAlignment w:val="baseline"/>
              <w:rPr>
                <w:rFonts w:asciiTheme="minorHAnsi" w:hAnsiTheme="minorHAnsi" w:cstheme="minorHAnsi"/>
              </w:rPr>
            </w:pPr>
            <w:r>
              <w:rPr>
                <w:rStyle w:val="normaltextrun"/>
                <w:rFonts w:asciiTheme="minorHAnsi" w:hAnsiTheme="minorHAnsi" w:cstheme="minorHAnsi"/>
                <w:b/>
                <w:bCs/>
                <w:sz w:val="22"/>
                <w:szCs w:val="22"/>
              </w:rPr>
              <w:t>práce</w:t>
            </w:r>
            <w:r>
              <w:rPr>
                <w:rStyle w:val="eop"/>
                <w:rFonts w:asciiTheme="minorHAnsi" w:hAnsiTheme="minorHAnsi" w:cstheme="minorHAnsi"/>
                <w:sz w:val="22"/>
                <w:szCs w:val="22"/>
              </w:rPr>
              <w:t> </w:t>
            </w:r>
          </w:p>
        </w:tc>
      </w:tr>
      <w:tr w:rsidR="0033040E" w14:paraId="25BDCF66" w14:textId="77777777">
        <w:trPr>
          <w:trHeight w:val="375"/>
        </w:trPr>
        <w:tc>
          <w:tcPr>
            <w:tcW w:w="1544" w:type="dxa"/>
            <w:tcBorders>
              <w:top w:val="single" w:sz="6" w:space="0" w:color="00000A"/>
              <w:left w:val="single" w:sz="6" w:space="0" w:color="00000A"/>
              <w:bottom w:val="single" w:sz="6" w:space="0" w:color="00000A"/>
              <w:right w:val="single" w:sz="6" w:space="0" w:color="00000A"/>
            </w:tcBorders>
            <w:shd w:val="clear" w:color="auto" w:fill="F2F2F2"/>
            <w:tcMar>
              <w:left w:w="14" w:type="dxa"/>
            </w:tcMar>
            <w:vAlign w:val="center"/>
          </w:tcPr>
          <w:p w14:paraId="50197CE6" w14:textId="77777777" w:rsidR="0033040E" w:rsidRDefault="007D7C23">
            <w:pPr>
              <w:pStyle w:val="paragraph"/>
              <w:spacing w:beforeAutospacing="0" w:after="0" w:afterAutospacing="0" w:line="240" w:lineRule="auto"/>
              <w:jc w:val="both"/>
              <w:textAlignment w:val="baseline"/>
              <w:rPr>
                <w:rFonts w:asciiTheme="minorHAnsi" w:hAnsiTheme="minorHAnsi" w:cstheme="minorHAnsi"/>
              </w:rPr>
            </w:pPr>
            <w:r>
              <w:rPr>
                <w:rStyle w:val="normaltextrun"/>
                <w:rFonts w:asciiTheme="minorHAnsi" w:hAnsiTheme="minorHAnsi" w:cstheme="minorHAnsi"/>
                <w:sz w:val="22"/>
                <w:szCs w:val="22"/>
              </w:rPr>
              <w:t>Úvodní rozhovor</w:t>
            </w:r>
            <w:r>
              <w:rPr>
                <w:rStyle w:val="eop"/>
                <w:rFonts w:asciiTheme="minorHAnsi" w:hAnsiTheme="minorHAnsi" w:cstheme="minorHAnsi"/>
                <w:sz w:val="22"/>
                <w:szCs w:val="22"/>
              </w:rPr>
              <w:t> </w:t>
            </w:r>
          </w:p>
        </w:tc>
        <w:tc>
          <w:tcPr>
            <w:tcW w:w="990" w:type="dxa"/>
            <w:tcBorders>
              <w:top w:val="single" w:sz="6" w:space="0" w:color="00000A"/>
              <w:left w:val="single" w:sz="6" w:space="0" w:color="00000A"/>
              <w:bottom w:val="single" w:sz="6" w:space="0" w:color="00000A"/>
              <w:right w:val="single" w:sz="6" w:space="0" w:color="00000A"/>
            </w:tcBorders>
            <w:shd w:val="clear" w:color="auto" w:fill="auto"/>
            <w:tcMar>
              <w:left w:w="14" w:type="dxa"/>
            </w:tcMar>
            <w:vAlign w:val="center"/>
          </w:tcPr>
          <w:p w14:paraId="7CD95453" w14:textId="77777777" w:rsidR="0033040E" w:rsidRDefault="007D7C23">
            <w:pPr>
              <w:pStyle w:val="paragraph"/>
              <w:spacing w:beforeAutospacing="0" w:after="0" w:afterAutospacing="0" w:line="240" w:lineRule="auto"/>
              <w:jc w:val="both"/>
              <w:textAlignment w:val="baseline"/>
              <w:rPr>
                <w:rFonts w:asciiTheme="minorHAnsi" w:hAnsiTheme="minorHAnsi" w:cstheme="minorHAnsi"/>
              </w:rPr>
            </w:pPr>
            <w:r>
              <w:rPr>
                <w:rStyle w:val="normaltextrun"/>
                <w:rFonts w:asciiTheme="minorHAnsi" w:hAnsiTheme="minorHAnsi" w:cstheme="minorHAnsi"/>
                <w:sz w:val="22"/>
                <w:szCs w:val="22"/>
              </w:rPr>
              <w:t>10 min.</w:t>
            </w:r>
            <w:r>
              <w:rPr>
                <w:rStyle w:val="eop"/>
                <w:rFonts w:asciiTheme="minorHAnsi" w:hAnsiTheme="minorHAnsi" w:cstheme="minorHAnsi"/>
                <w:sz w:val="22"/>
                <w:szCs w:val="22"/>
              </w:rPr>
              <w:t> </w:t>
            </w:r>
          </w:p>
        </w:tc>
        <w:tc>
          <w:tcPr>
            <w:tcW w:w="2085" w:type="dxa"/>
            <w:tcBorders>
              <w:top w:val="single" w:sz="6" w:space="0" w:color="00000A"/>
              <w:left w:val="single" w:sz="6" w:space="0" w:color="00000A"/>
              <w:bottom w:val="single" w:sz="6" w:space="0" w:color="00000A"/>
              <w:right w:val="single" w:sz="6" w:space="0" w:color="00000A"/>
            </w:tcBorders>
            <w:shd w:val="clear" w:color="auto" w:fill="auto"/>
            <w:tcMar>
              <w:left w:w="14" w:type="dxa"/>
            </w:tcMar>
            <w:vAlign w:val="center"/>
          </w:tcPr>
          <w:p w14:paraId="3884ED03" w14:textId="77777777" w:rsidR="0033040E" w:rsidRDefault="007D7C23">
            <w:pPr>
              <w:pStyle w:val="paragraph"/>
              <w:spacing w:beforeAutospacing="0" w:after="0" w:afterAutospacing="0" w:line="240" w:lineRule="auto"/>
              <w:jc w:val="both"/>
              <w:textAlignment w:val="baseline"/>
              <w:rPr>
                <w:rFonts w:asciiTheme="minorHAnsi" w:hAnsiTheme="minorHAnsi" w:cstheme="minorHAnsi"/>
              </w:rPr>
            </w:pPr>
            <w:r>
              <w:rPr>
                <w:rStyle w:val="normaltextrun"/>
                <w:rFonts w:asciiTheme="minorHAnsi" w:hAnsiTheme="minorHAnsi" w:cstheme="minorHAnsi"/>
                <w:sz w:val="22"/>
                <w:szCs w:val="22"/>
              </w:rPr>
              <w:t>Motivace, evokace</w:t>
            </w:r>
            <w:r>
              <w:rPr>
                <w:rStyle w:val="eop"/>
                <w:rFonts w:asciiTheme="minorHAnsi" w:hAnsiTheme="minorHAnsi" w:cstheme="minorHAnsi"/>
                <w:sz w:val="22"/>
                <w:szCs w:val="22"/>
              </w:rPr>
              <w:t> </w:t>
            </w:r>
          </w:p>
        </w:tc>
        <w:tc>
          <w:tcPr>
            <w:tcW w:w="1575" w:type="dxa"/>
            <w:tcBorders>
              <w:top w:val="single" w:sz="6" w:space="0" w:color="00000A"/>
              <w:left w:val="single" w:sz="6" w:space="0" w:color="00000A"/>
              <w:bottom w:val="single" w:sz="6" w:space="0" w:color="00000A"/>
              <w:right w:val="single" w:sz="6" w:space="0" w:color="00000A"/>
            </w:tcBorders>
            <w:shd w:val="clear" w:color="auto" w:fill="auto"/>
            <w:tcMar>
              <w:left w:w="14" w:type="dxa"/>
            </w:tcMar>
            <w:vAlign w:val="center"/>
          </w:tcPr>
          <w:p w14:paraId="5E85657A" w14:textId="77777777" w:rsidR="0033040E" w:rsidRDefault="007D7C23">
            <w:pPr>
              <w:pStyle w:val="paragraph"/>
              <w:spacing w:beforeAutospacing="0" w:after="0" w:afterAutospacing="0" w:line="240" w:lineRule="auto"/>
              <w:jc w:val="both"/>
              <w:textAlignment w:val="baseline"/>
              <w:rPr>
                <w:rFonts w:asciiTheme="minorHAnsi" w:hAnsiTheme="minorHAnsi" w:cstheme="minorHAnsi"/>
              </w:rPr>
            </w:pPr>
            <w:r>
              <w:rPr>
                <w:rStyle w:val="normaltextrun"/>
                <w:rFonts w:asciiTheme="minorHAnsi" w:hAnsiTheme="minorHAnsi" w:cstheme="minorHAnsi"/>
                <w:sz w:val="22"/>
                <w:szCs w:val="22"/>
              </w:rPr>
              <w:t>rozhovor</w:t>
            </w:r>
            <w:r>
              <w:rPr>
                <w:rStyle w:val="eop"/>
                <w:rFonts w:asciiTheme="minorHAnsi" w:hAnsiTheme="minorHAnsi" w:cstheme="minorHAnsi"/>
                <w:sz w:val="22"/>
                <w:szCs w:val="22"/>
              </w:rPr>
              <w:t> </w:t>
            </w:r>
          </w:p>
        </w:tc>
        <w:tc>
          <w:tcPr>
            <w:tcW w:w="1426" w:type="dxa"/>
            <w:tcBorders>
              <w:top w:val="single" w:sz="6" w:space="0" w:color="00000A"/>
              <w:left w:val="single" w:sz="6" w:space="0" w:color="00000A"/>
              <w:bottom w:val="single" w:sz="6" w:space="0" w:color="00000A"/>
              <w:right w:val="single" w:sz="6" w:space="0" w:color="00000A"/>
            </w:tcBorders>
            <w:shd w:val="clear" w:color="auto" w:fill="auto"/>
            <w:tcMar>
              <w:left w:w="14" w:type="dxa"/>
            </w:tcMar>
            <w:vAlign w:val="center"/>
          </w:tcPr>
          <w:p w14:paraId="3E92EDE9" w14:textId="77777777" w:rsidR="0033040E" w:rsidRDefault="007D7C23">
            <w:pPr>
              <w:pStyle w:val="paragraph"/>
              <w:spacing w:beforeAutospacing="0" w:after="0" w:afterAutospacing="0" w:line="240" w:lineRule="auto"/>
              <w:jc w:val="both"/>
              <w:textAlignment w:val="baseline"/>
              <w:rPr>
                <w:rFonts w:asciiTheme="minorHAnsi" w:hAnsiTheme="minorHAnsi" w:cstheme="minorHAnsi"/>
              </w:rPr>
            </w:pPr>
            <w:r>
              <w:rPr>
                <w:rStyle w:val="normaltextrun"/>
                <w:rFonts w:asciiTheme="minorHAnsi" w:hAnsiTheme="minorHAnsi" w:cstheme="minorHAnsi"/>
                <w:sz w:val="22"/>
                <w:szCs w:val="22"/>
              </w:rPr>
              <w:t>Hromadná</w:t>
            </w:r>
            <w:r>
              <w:rPr>
                <w:rStyle w:val="eop"/>
                <w:rFonts w:asciiTheme="minorHAnsi" w:hAnsiTheme="minorHAnsi" w:cstheme="minorHAnsi"/>
                <w:sz w:val="22"/>
                <w:szCs w:val="22"/>
              </w:rPr>
              <w:t> </w:t>
            </w:r>
          </w:p>
        </w:tc>
      </w:tr>
      <w:tr w:rsidR="0033040E" w14:paraId="0AFA7668" w14:textId="77777777">
        <w:trPr>
          <w:trHeight w:val="300"/>
        </w:trPr>
        <w:tc>
          <w:tcPr>
            <w:tcW w:w="1544" w:type="dxa"/>
            <w:tcBorders>
              <w:top w:val="single" w:sz="6" w:space="0" w:color="00000A"/>
              <w:left w:val="single" w:sz="6" w:space="0" w:color="00000A"/>
              <w:bottom w:val="single" w:sz="6" w:space="0" w:color="00000A"/>
              <w:right w:val="single" w:sz="6" w:space="0" w:color="00000A"/>
            </w:tcBorders>
            <w:shd w:val="clear" w:color="auto" w:fill="F2F2F2"/>
            <w:tcMar>
              <w:left w:w="14" w:type="dxa"/>
            </w:tcMar>
            <w:vAlign w:val="center"/>
          </w:tcPr>
          <w:p w14:paraId="7DCA4807" w14:textId="77777777" w:rsidR="0033040E" w:rsidRDefault="007D7C23">
            <w:pPr>
              <w:pStyle w:val="paragraph"/>
              <w:spacing w:beforeAutospacing="0" w:after="0" w:afterAutospacing="0" w:line="240" w:lineRule="auto"/>
              <w:jc w:val="both"/>
              <w:textAlignment w:val="baseline"/>
              <w:rPr>
                <w:rFonts w:asciiTheme="minorHAnsi" w:hAnsiTheme="minorHAnsi" w:cstheme="minorHAnsi"/>
              </w:rPr>
            </w:pPr>
            <w:r>
              <w:rPr>
                <w:rStyle w:val="normaltextrun"/>
                <w:rFonts w:asciiTheme="minorHAnsi" w:hAnsiTheme="minorHAnsi" w:cstheme="minorHAnsi"/>
                <w:sz w:val="22"/>
                <w:szCs w:val="22"/>
              </w:rPr>
              <w:t>Prezentace “Katastrální území”</w:t>
            </w:r>
            <w:r>
              <w:rPr>
                <w:rStyle w:val="eop"/>
                <w:rFonts w:asciiTheme="minorHAnsi" w:hAnsiTheme="minorHAnsi" w:cstheme="minorHAnsi"/>
                <w:sz w:val="22"/>
                <w:szCs w:val="22"/>
              </w:rPr>
              <w:t> </w:t>
            </w:r>
          </w:p>
        </w:tc>
        <w:tc>
          <w:tcPr>
            <w:tcW w:w="990" w:type="dxa"/>
            <w:tcBorders>
              <w:top w:val="single" w:sz="6" w:space="0" w:color="00000A"/>
              <w:left w:val="single" w:sz="6" w:space="0" w:color="00000A"/>
              <w:bottom w:val="single" w:sz="6" w:space="0" w:color="00000A"/>
              <w:right w:val="single" w:sz="6" w:space="0" w:color="00000A"/>
            </w:tcBorders>
            <w:shd w:val="clear" w:color="auto" w:fill="auto"/>
            <w:tcMar>
              <w:left w:w="14" w:type="dxa"/>
            </w:tcMar>
            <w:vAlign w:val="center"/>
          </w:tcPr>
          <w:p w14:paraId="543A3BCA" w14:textId="77777777" w:rsidR="0033040E" w:rsidRDefault="007D7C23">
            <w:pPr>
              <w:pStyle w:val="paragraph"/>
              <w:spacing w:beforeAutospacing="0" w:after="0" w:afterAutospacing="0" w:line="240" w:lineRule="auto"/>
              <w:jc w:val="both"/>
              <w:textAlignment w:val="baseline"/>
              <w:rPr>
                <w:rFonts w:asciiTheme="minorHAnsi" w:hAnsiTheme="minorHAnsi" w:cstheme="minorHAnsi"/>
              </w:rPr>
            </w:pPr>
            <w:r>
              <w:rPr>
                <w:rStyle w:val="normaltextrun"/>
                <w:rFonts w:asciiTheme="minorHAnsi" w:hAnsiTheme="minorHAnsi" w:cstheme="minorHAnsi"/>
                <w:sz w:val="22"/>
                <w:szCs w:val="22"/>
              </w:rPr>
              <w:t>15 min.</w:t>
            </w:r>
            <w:r>
              <w:rPr>
                <w:rStyle w:val="eop"/>
                <w:rFonts w:asciiTheme="minorHAnsi" w:hAnsiTheme="minorHAnsi" w:cstheme="minorHAnsi"/>
                <w:sz w:val="22"/>
                <w:szCs w:val="22"/>
              </w:rPr>
              <w:t> </w:t>
            </w:r>
          </w:p>
        </w:tc>
        <w:tc>
          <w:tcPr>
            <w:tcW w:w="2085" w:type="dxa"/>
            <w:tcBorders>
              <w:top w:val="single" w:sz="6" w:space="0" w:color="00000A"/>
              <w:left w:val="single" w:sz="6" w:space="0" w:color="00000A"/>
              <w:bottom w:val="single" w:sz="6" w:space="0" w:color="00000A"/>
              <w:right w:val="single" w:sz="6" w:space="0" w:color="00000A"/>
            </w:tcBorders>
            <w:shd w:val="clear" w:color="auto" w:fill="auto"/>
            <w:tcMar>
              <w:left w:w="14" w:type="dxa"/>
            </w:tcMar>
            <w:vAlign w:val="center"/>
          </w:tcPr>
          <w:p w14:paraId="591488FA" w14:textId="77777777" w:rsidR="0033040E" w:rsidRDefault="007D7C23">
            <w:pPr>
              <w:pStyle w:val="paragraph"/>
              <w:spacing w:beforeAutospacing="0" w:after="0" w:afterAutospacing="0" w:line="240" w:lineRule="auto"/>
              <w:jc w:val="both"/>
              <w:textAlignment w:val="baseline"/>
              <w:rPr>
                <w:rFonts w:asciiTheme="minorHAnsi" w:hAnsiTheme="minorHAnsi" w:cstheme="minorHAnsi"/>
              </w:rPr>
            </w:pPr>
            <w:r>
              <w:rPr>
                <w:rStyle w:val="eop"/>
                <w:rFonts w:asciiTheme="minorHAnsi" w:hAnsiTheme="minorHAnsi" w:cstheme="minorHAnsi"/>
                <w:sz w:val="22"/>
                <w:szCs w:val="22"/>
              </w:rPr>
              <w:t>Seznámení s pojmem katastrální území</w:t>
            </w:r>
          </w:p>
        </w:tc>
        <w:tc>
          <w:tcPr>
            <w:tcW w:w="1575" w:type="dxa"/>
            <w:tcBorders>
              <w:top w:val="single" w:sz="6" w:space="0" w:color="00000A"/>
              <w:left w:val="single" w:sz="6" w:space="0" w:color="00000A"/>
              <w:bottom w:val="single" w:sz="6" w:space="0" w:color="00000A"/>
              <w:right w:val="single" w:sz="6" w:space="0" w:color="00000A"/>
            </w:tcBorders>
            <w:shd w:val="clear" w:color="auto" w:fill="auto"/>
            <w:tcMar>
              <w:left w:w="14" w:type="dxa"/>
            </w:tcMar>
            <w:vAlign w:val="center"/>
          </w:tcPr>
          <w:p w14:paraId="03D7BB70" w14:textId="77777777" w:rsidR="0033040E" w:rsidRDefault="007D7C23">
            <w:pPr>
              <w:pStyle w:val="paragraph"/>
              <w:spacing w:beforeAutospacing="0" w:after="0" w:afterAutospacing="0" w:line="240" w:lineRule="auto"/>
              <w:jc w:val="both"/>
              <w:textAlignment w:val="baseline"/>
              <w:rPr>
                <w:rFonts w:asciiTheme="minorHAnsi" w:hAnsiTheme="minorHAnsi" w:cstheme="minorHAnsi"/>
              </w:rPr>
            </w:pPr>
            <w:r>
              <w:rPr>
                <w:rStyle w:val="normaltextrun"/>
                <w:rFonts w:asciiTheme="minorHAnsi" w:hAnsiTheme="minorHAnsi" w:cstheme="minorHAnsi"/>
                <w:sz w:val="22"/>
                <w:szCs w:val="22"/>
              </w:rPr>
              <w:t>Prezentace,</w:t>
            </w:r>
            <w:r>
              <w:rPr>
                <w:rStyle w:val="eop"/>
                <w:rFonts w:asciiTheme="minorHAnsi" w:hAnsiTheme="minorHAnsi" w:cstheme="minorHAnsi"/>
                <w:sz w:val="22"/>
                <w:szCs w:val="22"/>
              </w:rPr>
              <w:t> </w:t>
            </w:r>
          </w:p>
          <w:p w14:paraId="063E5849" w14:textId="77777777" w:rsidR="0033040E" w:rsidRDefault="007D7C23">
            <w:pPr>
              <w:pStyle w:val="paragraph"/>
              <w:spacing w:beforeAutospacing="0" w:after="0" w:afterAutospacing="0" w:line="240" w:lineRule="auto"/>
              <w:jc w:val="both"/>
              <w:textAlignment w:val="baseline"/>
              <w:rPr>
                <w:rFonts w:asciiTheme="minorHAnsi" w:hAnsiTheme="minorHAnsi" w:cstheme="minorHAnsi"/>
              </w:rPr>
            </w:pPr>
            <w:r>
              <w:rPr>
                <w:rStyle w:val="normaltextrun"/>
                <w:rFonts w:asciiTheme="minorHAnsi" w:hAnsiTheme="minorHAnsi" w:cstheme="minorHAnsi"/>
                <w:sz w:val="22"/>
                <w:szCs w:val="22"/>
              </w:rPr>
              <w:t>aktivizující</w:t>
            </w:r>
            <w:r>
              <w:rPr>
                <w:rStyle w:val="eop"/>
                <w:rFonts w:asciiTheme="minorHAnsi" w:hAnsiTheme="minorHAnsi" w:cstheme="minorHAnsi"/>
                <w:sz w:val="22"/>
                <w:szCs w:val="22"/>
              </w:rPr>
              <w:t> </w:t>
            </w:r>
          </w:p>
        </w:tc>
        <w:tc>
          <w:tcPr>
            <w:tcW w:w="1426" w:type="dxa"/>
            <w:tcBorders>
              <w:top w:val="single" w:sz="6" w:space="0" w:color="00000A"/>
              <w:left w:val="single" w:sz="6" w:space="0" w:color="00000A"/>
              <w:bottom w:val="single" w:sz="6" w:space="0" w:color="00000A"/>
              <w:right w:val="single" w:sz="6" w:space="0" w:color="00000A"/>
            </w:tcBorders>
            <w:shd w:val="clear" w:color="auto" w:fill="auto"/>
            <w:tcMar>
              <w:left w:w="14" w:type="dxa"/>
            </w:tcMar>
            <w:vAlign w:val="center"/>
          </w:tcPr>
          <w:p w14:paraId="20CD9C86" w14:textId="77777777" w:rsidR="0033040E" w:rsidRDefault="007D7C23">
            <w:pPr>
              <w:pStyle w:val="paragraph"/>
              <w:spacing w:beforeAutospacing="0" w:after="0" w:afterAutospacing="0" w:line="240" w:lineRule="auto"/>
              <w:jc w:val="both"/>
              <w:textAlignment w:val="baseline"/>
              <w:rPr>
                <w:rFonts w:asciiTheme="minorHAnsi" w:hAnsiTheme="minorHAnsi" w:cstheme="minorHAnsi"/>
              </w:rPr>
            </w:pPr>
            <w:r>
              <w:rPr>
                <w:rStyle w:val="normaltextrun"/>
                <w:rFonts w:asciiTheme="minorHAnsi" w:hAnsiTheme="minorHAnsi" w:cstheme="minorHAnsi"/>
                <w:sz w:val="22"/>
                <w:szCs w:val="22"/>
              </w:rPr>
              <w:t>Hromadná, individuální</w:t>
            </w:r>
            <w:r>
              <w:rPr>
                <w:rStyle w:val="eop"/>
                <w:rFonts w:asciiTheme="minorHAnsi" w:hAnsiTheme="minorHAnsi" w:cstheme="minorHAnsi"/>
                <w:sz w:val="22"/>
                <w:szCs w:val="22"/>
              </w:rPr>
              <w:t> </w:t>
            </w:r>
          </w:p>
        </w:tc>
      </w:tr>
      <w:tr w:rsidR="0033040E" w14:paraId="61DF64C9" w14:textId="77777777">
        <w:trPr>
          <w:trHeight w:val="300"/>
        </w:trPr>
        <w:tc>
          <w:tcPr>
            <w:tcW w:w="1544" w:type="dxa"/>
            <w:tcBorders>
              <w:left w:val="single" w:sz="6" w:space="0" w:color="00000A"/>
              <w:bottom w:val="single" w:sz="6" w:space="0" w:color="00000A"/>
              <w:right w:val="single" w:sz="6" w:space="0" w:color="00000A"/>
            </w:tcBorders>
            <w:shd w:val="clear" w:color="auto" w:fill="F2F2F2"/>
            <w:tcMar>
              <w:left w:w="14" w:type="dxa"/>
            </w:tcMar>
            <w:vAlign w:val="center"/>
          </w:tcPr>
          <w:p w14:paraId="459D3053" w14:textId="06ECFDFA" w:rsidR="0033040E" w:rsidRDefault="004D66A2">
            <w:pPr>
              <w:pStyle w:val="paragraph"/>
              <w:spacing w:beforeAutospacing="0" w:after="0" w:afterAutospacing="0" w:line="240" w:lineRule="auto"/>
              <w:jc w:val="both"/>
              <w:textAlignment w:val="baseline"/>
              <w:rPr>
                <w:rFonts w:asciiTheme="minorHAnsi" w:hAnsiTheme="minorHAnsi" w:cstheme="minorHAnsi"/>
              </w:rPr>
            </w:pPr>
            <w:r>
              <w:rPr>
                <w:rStyle w:val="normaltextrun"/>
                <w:rFonts w:asciiTheme="minorHAnsi" w:hAnsiTheme="minorHAnsi" w:cstheme="minorHAnsi"/>
                <w:sz w:val="22"/>
                <w:szCs w:val="22"/>
              </w:rPr>
              <w:t>Vyhledávání v </w:t>
            </w:r>
            <w:r w:rsidR="007D7C23">
              <w:rPr>
                <w:rStyle w:val="normaltextrun"/>
                <w:rFonts w:asciiTheme="minorHAnsi" w:hAnsiTheme="minorHAnsi" w:cstheme="minorHAnsi"/>
                <w:sz w:val="22"/>
                <w:szCs w:val="22"/>
              </w:rPr>
              <w:t>katastru nemovitostí</w:t>
            </w:r>
            <w:r w:rsidR="007D7C23">
              <w:rPr>
                <w:rStyle w:val="eop"/>
                <w:rFonts w:asciiTheme="minorHAnsi" w:hAnsiTheme="minorHAnsi" w:cstheme="minorHAnsi"/>
                <w:sz w:val="22"/>
                <w:szCs w:val="22"/>
              </w:rPr>
              <w:t> </w:t>
            </w:r>
          </w:p>
        </w:tc>
        <w:tc>
          <w:tcPr>
            <w:tcW w:w="990" w:type="dxa"/>
            <w:tcBorders>
              <w:left w:val="single" w:sz="6" w:space="0" w:color="00000A"/>
              <w:bottom w:val="single" w:sz="6" w:space="0" w:color="00000A"/>
              <w:right w:val="single" w:sz="6" w:space="0" w:color="00000A"/>
            </w:tcBorders>
            <w:shd w:val="clear" w:color="auto" w:fill="auto"/>
            <w:tcMar>
              <w:left w:w="14" w:type="dxa"/>
            </w:tcMar>
            <w:vAlign w:val="center"/>
          </w:tcPr>
          <w:p w14:paraId="3A53B100" w14:textId="77777777" w:rsidR="0033040E" w:rsidRDefault="007D7C23">
            <w:pPr>
              <w:pStyle w:val="paragraph"/>
              <w:spacing w:beforeAutospacing="0" w:after="0" w:afterAutospacing="0" w:line="240" w:lineRule="auto"/>
              <w:jc w:val="both"/>
              <w:textAlignment w:val="baseline"/>
              <w:rPr>
                <w:rFonts w:asciiTheme="minorHAnsi" w:hAnsiTheme="minorHAnsi" w:cstheme="minorHAnsi"/>
              </w:rPr>
            </w:pPr>
            <w:r>
              <w:rPr>
                <w:rStyle w:val="normaltextrun"/>
                <w:rFonts w:asciiTheme="minorHAnsi" w:hAnsiTheme="minorHAnsi" w:cstheme="minorHAnsi"/>
                <w:sz w:val="22"/>
                <w:szCs w:val="22"/>
              </w:rPr>
              <w:t>15 min.</w:t>
            </w:r>
            <w:r>
              <w:rPr>
                <w:rStyle w:val="eop"/>
                <w:rFonts w:asciiTheme="minorHAnsi" w:hAnsiTheme="minorHAnsi" w:cstheme="minorHAnsi"/>
                <w:sz w:val="22"/>
                <w:szCs w:val="22"/>
              </w:rPr>
              <w:t> </w:t>
            </w:r>
          </w:p>
        </w:tc>
        <w:tc>
          <w:tcPr>
            <w:tcW w:w="2085" w:type="dxa"/>
            <w:tcBorders>
              <w:left w:val="single" w:sz="6" w:space="0" w:color="00000A"/>
              <w:bottom w:val="single" w:sz="6" w:space="0" w:color="00000A"/>
              <w:right w:val="single" w:sz="6" w:space="0" w:color="00000A"/>
            </w:tcBorders>
            <w:shd w:val="clear" w:color="auto" w:fill="auto"/>
            <w:tcMar>
              <w:left w:w="14" w:type="dxa"/>
            </w:tcMar>
            <w:vAlign w:val="center"/>
          </w:tcPr>
          <w:p w14:paraId="37BA2677" w14:textId="1DF2A08F" w:rsidR="0033040E" w:rsidRDefault="007D7C23">
            <w:pPr>
              <w:pStyle w:val="paragraph"/>
              <w:spacing w:beforeAutospacing="0" w:after="0" w:afterAutospacing="0" w:line="240" w:lineRule="auto"/>
              <w:jc w:val="both"/>
              <w:textAlignment w:val="baseline"/>
              <w:rPr>
                <w:rFonts w:asciiTheme="minorHAnsi" w:hAnsiTheme="minorHAnsi" w:cstheme="minorHAnsi"/>
              </w:rPr>
            </w:pPr>
            <w:r>
              <w:rPr>
                <w:rStyle w:val="eop"/>
                <w:rFonts w:asciiTheme="minorHAnsi" w:hAnsiTheme="minorHAnsi" w:cstheme="minorHAnsi"/>
                <w:sz w:val="22"/>
                <w:szCs w:val="22"/>
              </w:rPr>
              <w:t>Naučit se vyhledávat v katastru nemovitostí</w:t>
            </w:r>
          </w:p>
        </w:tc>
        <w:tc>
          <w:tcPr>
            <w:tcW w:w="1575" w:type="dxa"/>
            <w:tcBorders>
              <w:left w:val="single" w:sz="6" w:space="0" w:color="00000A"/>
              <w:bottom w:val="single" w:sz="6" w:space="0" w:color="00000A"/>
              <w:right w:val="single" w:sz="6" w:space="0" w:color="00000A"/>
            </w:tcBorders>
            <w:shd w:val="clear" w:color="auto" w:fill="auto"/>
            <w:tcMar>
              <w:left w:w="14" w:type="dxa"/>
            </w:tcMar>
            <w:vAlign w:val="center"/>
          </w:tcPr>
          <w:p w14:paraId="7B62786C" w14:textId="77777777" w:rsidR="0033040E" w:rsidRDefault="007D7C23">
            <w:pPr>
              <w:pStyle w:val="paragraph"/>
              <w:spacing w:beforeAutospacing="0" w:after="0" w:afterAutospacing="0" w:line="240" w:lineRule="auto"/>
              <w:jc w:val="both"/>
              <w:textAlignment w:val="baseline"/>
              <w:rPr>
                <w:rFonts w:asciiTheme="minorHAnsi" w:hAnsiTheme="minorHAnsi" w:cstheme="minorHAnsi"/>
              </w:rPr>
            </w:pPr>
            <w:r>
              <w:rPr>
                <w:rStyle w:val="normaltextrun"/>
                <w:rFonts w:asciiTheme="minorHAnsi" w:hAnsiTheme="minorHAnsi" w:cstheme="minorHAnsi"/>
                <w:sz w:val="22"/>
                <w:szCs w:val="22"/>
              </w:rPr>
              <w:t>aktivizující</w:t>
            </w:r>
            <w:r>
              <w:rPr>
                <w:rStyle w:val="eop"/>
                <w:rFonts w:asciiTheme="minorHAnsi" w:hAnsiTheme="minorHAnsi" w:cstheme="minorHAnsi"/>
                <w:sz w:val="22"/>
                <w:szCs w:val="22"/>
              </w:rPr>
              <w:t> </w:t>
            </w:r>
          </w:p>
        </w:tc>
        <w:tc>
          <w:tcPr>
            <w:tcW w:w="1426" w:type="dxa"/>
            <w:tcBorders>
              <w:left w:val="single" w:sz="6" w:space="0" w:color="00000A"/>
              <w:bottom w:val="single" w:sz="6" w:space="0" w:color="00000A"/>
              <w:right w:val="single" w:sz="6" w:space="0" w:color="00000A"/>
            </w:tcBorders>
            <w:shd w:val="clear" w:color="auto" w:fill="auto"/>
            <w:tcMar>
              <w:left w:w="14" w:type="dxa"/>
            </w:tcMar>
            <w:vAlign w:val="center"/>
          </w:tcPr>
          <w:p w14:paraId="0BB2B53C" w14:textId="77777777" w:rsidR="0033040E" w:rsidRDefault="007D7C23">
            <w:pPr>
              <w:pStyle w:val="paragraph"/>
              <w:spacing w:beforeAutospacing="0" w:after="0" w:afterAutospacing="0" w:line="240" w:lineRule="auto"/>
              <w:jc w:val="both"/>
              <w:textAlignment w:val="baseline"/>
              <w:rPr>
                <w:rFonts w:asciiTheme="minorHAnsi" w:hAnsiTheme="minorHAnsi" w:cstheme="minorHAnsi"/>
              </w:rPr>
            </w:pPr>
            <w:r>
              <w:rPr>
                <w:rStyle w:val="normaltextrun"/>
                <w:rFonts w:asciiTheme="minorHAnsi" w:hAnsiTheme="minorHAnsi" w:cstheme="minorHAnsi"/>
                <w:sz w:val="22"/>
                <w:szCs w:val="22"/>
              </w:rPr>
              <w:t>individuální</w:t>
            </w:r>
            <w:r>
              <w:rPr>
                <w:rStyle w:val="eop"/>
                <w:rFonts w:asciiTheme="minorHAnsi" w:hAnsiTheme="minorHAnsi" w:cstheme="minorHAnsi"/>
                <w:sz w:val="22"/>
                <w:szCs w:val="22"/>
              </w:rPr>
              <w:t> </w:t>
            </w:r>
          </w:p>
        </w:tc>
      </w:tr>
      <w:tr w:rsidR="0033040E" w14:paraId="55C8FAE1" w14:textId="77777777">
        <w:trPr>
          <w:trHeight w:val="300"/>
        </w:trPr>
        <w:tc>
          <w:tcPr>
            <w:tcW w:w="1544" w:type="dxa"/>
            <w:tcBorders>
              <w:left w:val="single" w:sz="6" w:space="0" w:color="00000A"/>
              <w:bottom w:val="single" w:sz="6" w:space="0" w:color="00000A"/>
              <w:right w:val="single" w:sz="6" w:space="0" w:color="00000A"/>
            </w:tcBorders>
            <w:shd w:val="clear" w:color="auto" w:fill="F2F2F2"/>
            <w:tcMar>
              <w:left w:w="14" w:type="dxa"/>
            </w:tcMar>
            <w:vAlign w:val="center"/>
          </w:tcPr>
          <w:p w14:paraId="522A5061" w14:textId="77777777" w:rsidR="0033040E" w:rsidRDefault="007D7C23">
            <w:pPr>
              <w:pStyle w:val="paragraph"/>
              <w:spacing w:beforeAutospacing="0" w:after="0" w:afterAutospacing="0" w:line="240" w:lineRule="auto"/>
              <w:jc w:val="both"/>
              <w:textAlignment w:val="baseline"/>
              <w:rPr>
                <w:rFonts w:asciiTheme="minorHAnsi" w:hAnsiTheme="minorHAnsi" w:cstheme="minorHAnsi"/>
              </w:rPr>
            </w:pPr>
            <w:r>
              <w:rPr>
                <w:rStyle w:val="normaltextrun"/>
                <w:rFonts w:asciiTheme="minorHAnsi" w:hAnsiTheme="minorHAnsi" w:cstheme="minorHAnsi"/>
                <w:sz w:val="22"/>
                <w:szCs w:val="22"/>
              </w:rPr>
              <w:t>Závěrečné hodnocení</w:t>
            </w:r>
            <w:r>
              <w:rPr>
                <w:rStyle w:val="eop"/>
                <w:rFonts w:asciiTheme="minorHAnsi" w:hAnsiTheme="minorHAnsi" w:cstheme="minorHAnsi"/>
                <w:sz w:val="22"/>
                <w:szCs w:val="22"/>
              </w:rPr>
              <w:t> </w:t>
            </w:r>
          </w:p>
        </w:tc>
        <w:tc>
          <w:tcPr>
            <w:tcW w:w="990" w:type="dxa"/>
            <w:tcBorders>
              <w:left w:val="single" w:sz="6" w:space="0" w:color="00000A"/>
              <w:bottom w:val="single" w:sz="6" w:space="0" w:color="00000A"/>
              <w:right w:val="single" w:sz="6" w:space="0" w:color="00000A"/>
            </w:tcBorders>
            <w:shd w:val="clear" w:color="auto" w:fill="auto"/>
            <w:tcMar>
              <w:left w:w="14" w:type="dxa"/>
            </w:tcMar>
            <w:vAlign w:val="center"/>
          </w:tcPr>
          <w:p w14:paraId="3C5A7F84" w14:textId="77777777" w:rsidR="0033040E" w:rsidRDefault="007D7C23">
            <w:pPr>
              <w:pStyle w:val="paragraph"/>
              <w:spacing w:beforeAutospacing="0" w:after="0" w:afterAutospacing="0" w:line="240" w:lineRule="auto"/>
              <w:jc w:val="both"/>
              <w:textAlignment w:val="baseline"/>
              <w:rPr>
                <w:rFonts w:asciiTheme="minorHAnsi" w:hAnsiTheme="minorHAnsi" w:cstheme="minorHAnsi"/>
              </w:rPr>
            </w:pPr>
            <w:r>
              <w:rPr>
                <w:rStyle w:val="normaltextrun"/>
                <w:rFonts w:asciiTheme="minorHAnsi" w:hAnsiTheme="minorHAnsi" w:cstheme="minorHAnsi"/>
                <w:sz w:val="22"/>
                <w:szCs w:val="22"/>
              </w:rPr>
              <w:t>5 min.</w:t>
            </w:r>
            <w:r>
              <w:rPr>
                <w:rStyle w:val="eop"/>
                <w:rFonts w:asciiTheme="minorHAnsi" w:hAnsiTheme="minorHAnsi" w:cstheme="minorHAnsi"/>
                <w:sz w:val="22"/>
                <w:szCs w:val="22"/>
              </w:rPr>
              <w:t> </w:t>
            </w:r>
          </w:p>
        </w:tc>
        <w:tc>
          <w:tcPr>
            <w:tcW w:w="2085" w:type="dxa"/>
            <w:tcBorders>
              <w:left w:val="single" w:sz="6" w:space="0" w:color="00000A"/>
              <w:bottom w:val="single" w:sz="6" w:space="0" w:color="00000A"/>
              <w:right w:val="single" w:sz="6" w:space="0" w:color="00000A"/>
            </w:tcBorders>
            <w:shd w:val="clear" w:color="auto" w:fill="auto"/>
            <w:tcMar>
              <w:left w:w="14" w:type="dxa"/>
            </w:tcMar>
            <w:vAlign w:val="center"/>
          </w:tcPr>
          <w:p w14:paraId="76DAC277" w14:textId="77777777" w:rsidR="0033040E" w:rsidRDefault="007D7C23">
            <w:pPr>
              <w:pStyle w:val="paragraph"/>
              <w:spacing w:beforeAutospacing="0" w:after="0" w:afterAutospacing="0" w:line="240" w:lineRule="auto"/>
              <w:jc w:val="both"/>
              <w:textAlignment w:val="baseline"/>
              <w:rPr>
                <w:rFonts w:asciiTheme="minorHAnsi" w:hAnsiTheme="minorHAnsi" w:cstheme="minorHAnsi"/>
              </w:rPr>
            </w:pPr>
            <w:r>
              <w:rPr>
                <w:rStyle w:val="normaltextrun"/>
                <w:rFonts w:asciiTheme="minorHAnsi" w:hAnsiTheme="minorHAnsi" w:cstheme="minorHAnsi"/>
                <w:sz w:val="22"/>
                <w:szCs w:val="22"/>
              </w:rPr>
              <w:t>Uvědomit si klady a zápory práce v konkrétní skupině, poučit se pro další spolupráci.</w:t>
            </w:r>
            <w:r>
              <w:rPr>
                <w:rStyle w:val="eop"/>
                <w:rFonts w:asciiTheme="minorHAnsi" w:hAnsiTheme="minorHAnsi" w:cstheme="minorHAnsi"/>
                <w:sz w:val="22"/>
                <w:szCs w:val="22"/>
              </w:rPr>
              <w:t> </w:t>
            </w:r>
          </w:p>
        </w:tc>
        <w:tc>
          <w:tcPr>
            <w:tcW w:w="1575" w:type="dxa"/>
            <w:tcBorders>
              <w:left w:val="single" w:sz="6" w:space="0" w:color="00000A"/>
              <w:bottom w:val="single" w:sz="6" w:space="0" w:color="00000A"/>
              <w:right w:val="single" w:sz="6" w:space="0" w:color="00000A"/>
            </w:tcBorders>
            <w:shd w:val="clear" w:color="auto" w:fill="auto"/>
            <w:tcMar>
              <w:left w:w="14" w:type="dxa"/>
            </w:tcMar>
            <w:vAlign w:val="center"/>
          </w:tcPr>
          <w:p w14:paraId="4163556D" w14:textId="77777777" w:rsidR="0033040E" w:rsidRDefault="007D7C23">
            <w:pPr>
              <w:pStyle w:val="paragraph"/>
              <w:spacing w:beforeAutospacing="0" w:after="0" w:afterAutospacing="0" w:line="240" w:lineRule="auto"/>
              <w:jc w:val="both"/>
              <w:textAlignment w:val="baseline"/>
              <w:rPr>
                <w:rFonts w:asciiTheme="minorHAnsi" w:hAnsiTheme="minorHAnsi" w:cstheme="minorHAnsi"/>
              </w:rPr>
            </w:pPr>
            <w:r>
              <w:rPr>
                <w:rStyle w:val="normaltextrun"/>
                <w:rFonts w:asciiTheme="minorHAnsi" w:hAnsiTheme="minorHAnsi" w:cstheme="minorHAnsi"/>
                <w:sz w:val="22"/>
                <w:szCs w:val="22"/>
              </w:rPr>
              <w:t>Sebereflexe,</w:t>
            </w:r>
            <w:r>
              <w:rPr>
                <w:rStyle w:val="eop"/>
                <w:rFonts w:asciiTheme="minorHAnsi" w:hAnsiTheme="minorHAnsi" w:cstheme="minorHAnsi"/>
                <w:sz w:val="22"/>
                <w:szCs w:val="22"/>
              </w:rPr>
              <w:t> </w:t>
            </w:r>
          </w:p>
          <w:p w14:paraId="1AD11CBA" w14:textId="77777777" w:rsidR="0033040E" w:rsidRDefault="007D7C23">
            <w:pPr>
              <w:pStyle w:val="paragraph"/>
              <w:spacing w:beforeAutospacing="0" w:after="0" w:afterAutospacing="0" w:line="240" w:lineRule="auto"/>
              <w:jc w:val="both"/>
              <w:textAlignment w:val="baseline"/>
              <w:rPr>
                <w:rFonts w:asciiTheme="minorHAnsi" w:hAnsiTheme="minorHAnsi" w:cstheme="minorHAnsi"/>
              </w:rPr>
            </w:pPr>
            <w:r>
              <w:rPr>
                <w:rStyle w:val="normaltextrun"/>
                <w:rFonts w:asciiTheme="minorHAnsi" w:hAnsiTheme="minorHAnsi" w:cstheme="minorHAnsi"/>
                <w:sz w:val="22"/>
                <w:szCs w:val="22"/>
              </w:rPr>
              <w:t>komunikace</w:t>
            </w:r>
            <w:r>
              <w:rPr>
                <w:rStyle w:val="eop"/>
                <w:rFonts w:asciiTheme="minorHAnsi" w:hAnsiTheme="minorHAnsi" w:cstheme="minorHAnsi"/>
                <w:sz w:val="22"/>
                <w:szCs w:val="22"/>
              </w:rPr>
              <w:t> </w:t>
            </w:r>
          </w:p>
        </w:tc>
        <w:tc>
          <w:tcPr>
            <w:tcW w:w="1426" w:type="dxa"/>
            <w:tcBorders>
              <w:left w:val="single" w:sz="6" w:space="0" w:color="00000A"/>
              <w:bottom w:val="single" w:sz="6" w:space="0" w:color="00000A"/>
              <w:right w:val="single" w:sz="6" w:space="0" w:color="00000A"/>
            </w:tcBorders>
            <w:shd w:val="clear" w:color="auto" w:fill="auto"/>
            <w:tcMar>
              <w:left w:w="14" w:type="dxa"/>
            </w:tcMar>
            <w:vAlign w:val="center"/>
          </w:tcPr>
          <w:p w14:paraId="6347D526" w14:textId="77777777" w:rsidR="0033040E" w:rsidRDefault="007D7C23">
            <w:pPr>
              <w:pStyle w:val="paragraph"/>
              <w:spacing w:beforeAutospacing="0" w:after="0" w:afterAutospacing="0" w:line="240" w:lineRule="auto"/>
              <w:jc w:val="both"/>
              <w:textAlignment w:val="baseline"/>
              <w:rPr>
                <w:rFonts w:asciiTheme="minorHAnsi" w:hAnsiTheme="minorHAnsi" w:cstheme="minorHAnsi"/>
              </w:rPr>
            </w:pPr>
            <w:r>
              <w:rPr>
                <w:rStyle w:val="normaltextrun"/>
                <w:rFonts w:asciiTheme="minorHAnsi" w:hAnsiTheme="minorHAnsi" w:cstheme="minorHAnsi"/>
                <w:sz w:val="22"/>
                <w:szCs w:val="22"/>
              </w:rPr>
              <w:t>hromadná</w:t>
            </w:r>
            <w:r>
              <w:rPr>
                <w:rStyle w:val="eop"/>
                <w:rFonts w:asciiTheme="minorHAnsi" w:hAnsiTheme="minorHAnsi" w:cstheme="minorHAnsi"/>
                <w:sz w:val="22"/>
                <w:szCs w:val="22"/>
              </w:rPr>
              <w:t> </w:t>
            </w:r>
          </w:p>
        </w:tc>
      </w:tr>
    </w:tbl>
    <w:p w14:paraId="1A4D6F0B" w14:textId="77777777" w:rsidR="0033040E" w:rsidRDefault="007D7C23">
      <w:pPr>
        <w:pStyle w:val="paragraph"/>
        <w:spacing w:beforeAutospacing="0" w:after="0" w:afterAutospacing="0" w:line="240" w:lineRule="auto"/>
        <w:jc w:val="both"/>
        <w:textAlignment w:val="baseline"/>
        <w:rPr>
          <w:rStyle w:val="normaltextrun"/>
          <w:rFonts w:asciiTheme="minorHAnsi" w:hAnsiTheme="minorHAnsi" w:cstheme="minorHAnsi"/>
          <w:sz w:val="22"/>
          <w:szCs w:val="22"/>
        </w:rPr>
      </w:pPr>
      <w:r>
        <w:rPr>
          <w:rStyle w:val="eop"/>
          <w:rFonts w:asciiTheme="minorHAnsi" w:hAnsiTheme="minorHAnsi" w:cstheme="minorHAnsi"/>
          <w:sz w:val="22"/>
          <w:szCs w:val="22"/>
        </w:rPr>
        <w:t> </w:t>
      </w:r>
    </w:p>
    <w:p w14:paraId="27A9C2A7" w14:textId="77777777" w:rsidR="0033040E" w:rsidRDefault="007D7C23">
      <w:pPr>
        <w:pStyle w:val="paragraph"/>
        <w:spacing w:beforeAutospacing="0" w:after="0" w:afterAutospacing="0" w:line="240" w:lineRule="auto"/>
        <w:jc w:val="both"/>
        <w:textAlignment w:val="baseline"/>
        <w:rPr>
          <w:rStyle w:val="eop"/>
          <w:rFonts w:asciiTheme="minorHAnsi" w:hAnsiTheme="minorHAnsi" w:cstheme="minorHAnsi"/>
          <w:b/>
          <w:bCs/>
          <w:sz w:val="22"/>
          <w:szCs w:val="22"/>
        </w:rPr>
      </w:pPr>
      <w:r>
        <w:rPr>
          <w:rStyle w:val="normaltextrun"/>
          <w:rFonts w:asciiTheme="minorHAnsi" w:hAnsiTheme="minorHAnsi" w:cstheme="minorHAnsi"/>
          <w:b/>
          <w:bCs/>
          <w:sz w:val="22"/>
          <w:szCs w:val="22"/>
        </w:rPr>
        <w:t>a) Katastrální území</w:t>
      </w:r>
      <w:r>
        <w:rPr>
          <w:rStyle w:val="eop"/>
          <w:rFonts w:asciiTheme="minorHAnsi" w:hAnsiTheme="minorHAnsi" w:cstheme="minorHAnsi"/>
          <w:b/>
          <w:bCs/>
          <w:sz w:val="22"/>
          <w:szCs w:val="22"/>
        </w:rPr>
        <w:t> </w:t>
      </w:r>
    </w:p>
    <w:p w14:paraId="369D4959" w14:textId="77777777" w:rsidR="0033040E" w:rsidRDefault="0033040E">
      <w:pPr>
        <w:pStyle w:val="paragraph"/>
        <w:spacing w:beforeAutospacing="0" w:after="0" w:afterAutospacing="0" w:line="240" w:lineRule="auto"/>
        <w:jc w:val="both"/>
        <w:textAlignment w:val="baseline"/>
        <w:rPr>
          <w:rFonts w:asciiTheme="minorHAnsi" w:hAnsiTheme="minorHAnsi" w:cstheme="minorHAnsi"/>
          <w:b/>
          <w:bCs/>
          <w:sz w:val="18"/>
          <w:szCs w:val="18"/>
        </w:rPr>
      </w:pPr>
    </w:p>
    <w:p w14:paraId="4B13BC84" w14:textId="77777777" w:rsidR="0033040E" w:rsidRDefault="007D7C23">
      <w:pPr>
        <w:pStyle w:val="paragraph"/>
        <w:numPr>
          <w:ilvl w:val="0"/>
          <w:numId w:val="13"/>
        </w:numPr>
        <w:spacing w:beforeAutospacing="0" w:after="0" w:afterAutospacing="0" w:line="240" w:lineRule="auto"/>
        <w:ind w:left="360" w:firstLine="0"/>
        <w:jc w:val="both"/>
        <w:textAlignment w:val="baseline"/>
        <w:rPr>
          <w:rFonts w:asciiTheme="minorHAnsi" w:hAnsiTheme="minorHAnsi" w:cstheme="minorHAnsi"/>
          <w:b/>
          <w:sz w:val="22"/>
          <w:szCs w:val="22"/>
        </w:rPr>
      </w:pPr>
      <w:r>
        <w:rPr>
          <w:rStyle w:val="normaltextrun"/>
          <w:rFonts w:asciiTheme="minorHAnsi" w:hAnsiTheme="minorHAnsi" w:cstheme="minorHAnsi"/>
          <w:b/>
          <w:sz w:val="22"/>
          <w:szCs w:val="22"/>
        </w:rPr>
        <w:t>aktivita </w:t>
      </w:r>
      <w:r>
        <w:rPr>
          <w:rStyle w:val="eop"/>
          <w:rFonts w:asciiTheme="minorHAnsi" w:hAnsiTheme="minorHAnsi" w:cstheme="minorHAnsi"/>
          <w:b/>
          <w:sz w:val="22"/>
          <w:szCs w:val="22"/>
        </w:rPr>
        <w:t> </w:t>
      </w:r>
      <w:r>
        <w:rPr>
          <w:rStyle w:val="normaltextrun"/>
          <w:rFonts w:asciiTheme="minorHAnsi" w:hAnsiTheme="minorHAnsi" w:cstheme="minorHAnsi"/>
          <w:b/>
          <w:bCs/>
          <w:sz w:val="22"/>
          <w:szCs w:val="22"/>
        </w:rPr>
        <w:t>Úvodní </w:t>
      </w:r>
      <w:r>
        <w:rPr>
          <w:rStyle w:val="contextualspellingandgrammarerror"/>
          <w:rFonts w:asciiTheme="minorHAnsi" w:hAnsiTheme="minorHAnsi" w:cstheme="minorHAnsi"/>
          <w:b/>
          <w:bCs/>
          <w:sz w:val="22"/>
          <w:szCs w:val="22"/>
        </w:rPr>
        <w:t>rozhovor  -</w:t>
      </w:r>
      <w:r>
        <w:rPr>
          <w:rStyle w:val="normaltextrun"/>
          <w:rFonts w:asciiTheme="minorHAnsi" w:hAnsiTheme="minorHAnsi" w:cstheme="minorHAnsi"/>
          <w:b/>
          <w:bCs/>
          <w:sz w:val="22"/>
          <w:szCs w:val="22"/>
        </w:rPr>
        <w:t> 10 min</w:t>
      </w:r>
    </w:p>
    <w:p w14:paraId="4F33DDFB" w14:textId="77777777" w:rsidR="0033040E" w:rsidRDefault="007D7C23">
      <w:pPr>
        <w:pStyle w:val="paragraph"/>
        <w:spacing w:beforeAutospacing="0" w:after="0" w:afterAutospacing="0" w:line="240" w:lineRule="auto"/>
        <w:ind w:firstLine="680"/>
        <w:jc w:val="both"/>
        <w:textAlignment w:val="baseline"/>
        <w:rPr>
          <w:rFonts w:asciiTheme="minorHAnsi" w:hAnsiTheme="minorHAnsi" w:cstheme="minorHAnsi"/>
          <w:sz w:val="18"/>
          <w:szCs w:val="18"/>
        </w:rPr>
      </w:pPr>
      <w:r>
        <w:rPr>
          <w:rStyle w:val="normaltextrun"/>
          <w:rFonts w:asciiTheme="minorHAnsi" w:hAnsiTheme="minorHAnsi" w:cstheme="minorHAnsi"/>
          <w:sz w:val="22"/>
          <w:szCs w:val="22"/>
        </w:rPr>
        <w:t>Cílem této aktivity je vzbudit v žácích zájem o téma. Nejprve učitel zjistí, co vše o mapách a vyhledávání v mapách žáci znají. Společně si mohou vyjmenovat digitální aplikace, které žáci znají a jaké informace díky nim zjistí. Poté učitel klade žákům otázky k zamyšlení. (žákovský sešit)</w:t>
      </w:r>
      <w:r>
        <w:rPr>
          <w:rStyle w:val="eop"/>
          <w:rFonts w:asciiTheme="minorHAnsi" w:hAnsiTheme="minorHAnsi" w:cstheme="minorHAnsi"/>
          <w:sz w:val="22"/>
          <w:szCs w:val="22"/>
        </w:rPr>
        <w:t> </w:t>
      </w:r>
    </w:p>
    <w:p w14:paraId="13D7D1B5" w14:textId="77777777" w:rsidR="0033040E" w:rsidRDefault="007D7C23">
      <w:pPr>
        <w:pStyle w:val="paragraph"/>
        <w:spacing w:beforeAutospacing="0" w:after="0" w:afterAutospacing="0" w:line="240" w:lineRule="auto"/>
        <w:jc w:val="both"/>
        <w:textAlignment w:val="baseline"/>
        <w:rPr>
          <w:rFonts w:asciiTheme="minorHAnsi" w:hAnsiTheme="minorHAnsi" w:cstheme="minorHAnsi"/>
          <w:sz w:val="18"/>
          <w:szCs w:val="18"/>
        </w:rPr>
      </w:pPr>
      <w:r>
        <w:rPr>
          <w:rStyle w:val="normaltextrun"/>
          <w:rFonts w:asciiTheme="minorHAnsi" w:hAnsiTheme="minorHAnsi" w:cstheme="minorHAnsi"/>
          <w:sz w:val="22"/>
          <w:szCs w:val="22"/>
        </w:rPr>
        <w:t>Kde se nejčastěji formovala města? </w:t>
      </w:r>
      <w:r>
        <w:rPr>
          <w:rStyle w:val="eop"/>
          <w:rFonts w:asciiTheme="minorHAnsi" w:hAnsiTheme="minorHAnsi" w:cstheme="minorHAnsi"/>
          <w:sz w:val="22"/>
          <w:szCs w:val="22"/>
        </w:rPr>
        <w:t> </w:t>
      </w:r>
    </w:p>
    <w:p w14:paraId="5994D954" w14:textId="77777777" w:rsidR="0033040E" w:rsidRDefault="007D7C23">
      <w:pPr>
        <w:pStyle w:val="paragraph"/>
        <w:spacing w:beforeAutospacing="0" w:after="0" w:afterAutospacing="0" w:line="240" w:lineRule="auto"/>
        <w:jc w:val="both"/>
        <w:textAlignment w:val="baseline"/>
        <w:rPr>
          <w:rFonts w:asciiTheme="minorHAnsi" w:hAnsiTheme="minorHAnsi" w:cstheme="minorHAnsi"/>
          <w:sz w:val="18"/>
          <w:szCs w:val="18"/>
        </w:rPr>
      </w:pPr>
      <w:r>
        <w:rPr>
          <w:rStyle w:val="normaltextrun"/>
          <w:rFonts w:asciiTheme="minorHAnsi" w:hAnsiTheme="minorHAnsi" w:cstheme="minorHAnsi"/>
          <w:sz w:val="22"/>
          <w:szCs w:val="22"/>
        </w:rPr>
        <w:t>Co tvoří střed města? </w:t>
      </w:r>
      <w:r>
        <w:rPr>
          <w:rStyle w:val="eop"/>
          <w:rFonts w:asciiTheme="minorHAnsi" w:hAnsiTheme="minorHAnsi" w:cstheme="minorHAnsi"/>
          <w:sz w:val="22"/>
          <w:szCs w:val="22"/>
        </w:rPr>
        <w:t> </w:t>
      </w:r>
    </w:p>
    <w:p w14:paraId="3E625DC8" w14:textId="77777777" w:rsidR="0033040E" w:rsidRDefault="007D7C23">
      <w:pPr>
        <w:pStyle w:val="paragraph"/>
        <w:spacing w:beforeAutospacing="0" w:after="0" w:afterAutospacing="0" w:line="240" w:lineRule="auto"/>
        <w:jc w:val="both"/>
        <w:textAlignment w:val="baseline"/>
        <w:rPr>
          <w:rFonts w:asciiTheme="minorHAnsi" w:hAnsiTheme="minorHAnsi" w:cstheme="minorHAnsi"/>
          <w:sz w:val="18"/>
          <w:szCs w:val="18"/>
        </w:rPr>
      </w:pPr>
      <w:r>
        <w:rPr>
          <w:rStyle w:val="normaltextrun"/>
          <w:rFonts w:asciiTheme="minorHAnsi" w:hAnsiTheme="minorHAnsi" w:cstheme="minorHAnsi"/>
          <w:sz w:val="22"/>
          <w:szCs w:val="22"/>
        </w:rPr>
        <w:t>Myslíš, že má lokalita vliv na cenu domu či pozemku?</w:t>
      </w:r>
      <w:r>
        <w:rPr>
          <w:rStyle w:val="eop"/>
          <w:rFonts w:asciiTheme="minorHAnsi" w:hAnsiTheme="minorHAnsi" w:cstheme="minorHAnsi"/>
          <w:sz w:val="22"/>
          <w:szCs w:val="22"/>
        </w:rPr>
        <w:t> </w:t>
      </w:r>
    </w:p>
    <w:p w14:paraId="5EB49B92" w14:textId="77777777" w:rsidR="0033040E" w:rsidRDefault="007D7C23">
      <w:pPr>
        <w:pStyle w:val="paragraph"/>
        <w:spacing w:beforeAutospacing="0" w:after="0" w:afterAutospacing="0" w:line="240" w:lineRule="auto"/>
        <w:jc w:val="both"/>
        <w:textAlignment w:val="baseline"/>
        <w:rPr>
          <w:rStyle w:val="eop"/>
          <w:rFonts w:asciiTheme="minorHAnsi" w:hAnsiTheme="minorHAnsi" w:cstheme="minorHAnsi"/>
          <w:sz w:val="22"/>
          <w:szCs w:val="22"/>
        </w:rPr>
      </w:pPr>
      <w:r>
        <w:rPr>
          <w:rStyle w:val="normaltextrun"/>
          <w:rFonts w:asciiTheme="minorHAnsi" w:hAnsiTheme="minorHAnsi" w:cstheme="minorHAnsi"/>
          <w:sz w:val="22"/>
          <w:szCs w:val="22"/>
        </w:rPr>
        <w:t>Co patří a patřilo k nejdůležitějším budovám právě v samotném středu města?</w:t>
      </w:r>
      <w:r>
        <w:rPr>
          <w:rStyle w:val="eop"/>
          <w:rFonts w:asciiTheme="minorHAnsi" w:hAnsiTheme="minorHAnsi" w:cstheme="minorHAnsi"/>
          <w:sz w:val="22"/>
          <w:szCs w:val="22"/>
        </w:rPr>
        <w:t> </w:t>
      </w:r>
    </w:p>
    <w:p w14:paraId="51C108AE" w14:textId="77777777" w:rsidR="0033040E" w:rsidRDefault="0033040E">
      <w:pPr>
        <w:pStyle w:val="paragraph"/>
        <w:spacing w:beforeAutospacing="0" w:after="0" w:afterAutospacing="0" w:line="240" w:lineRule="auto"/>
        <w:jc w:val="both"/>
        <w:textAlignment w:val="baseline"/>
        <w:rPr>
          <w:rFonts w:asciiTheme="minorHAnsi" w:hAnsiTheme="minorHAnsi" w:cstheme="minorHAnsi"/>
          <w:sz w:val="22"/>
          <w:szCs w:val="22"/>
        </w:rPr>
      </w:pPr>
    </w:p>
    <w:p w14:paraId="7576D07A" w14:textId="77777777" w:rsidR="0033040E" w:rsidRDefault="007D7C23">
      <w:pPr>
        <w:pStyle w:val="paragraph"/>
        <w:numPr>
          <w:ilvl w:val="0"/>
          <w:numId w:val="14"/>
        </w:numPr>
        <w:spacing w:beforeAutospacing="0" w:after="0" w:afterAutospacing="0" w:line="240" w:lineRule="auto"/>
        <w:jc w:val="both"/>
        <w:textAlignment w:val="baseline"/>
        <w:rPr>
          <w:rFonts w:asciiTheme="minorHAnsi" w:hAnsiTheme="minorHAnsi" w:cstheme="minorHAnsi"/>
          <w:b/>
          <w:bCs/>
          <w:sz w:val="22"/>
          <w:szCs w:val="22"/>
        </w:rPr>
      </w:pPr>
      <w:r>
        <w:rPr>
          <w:rStyle w:val="normaltextrun"/>
          <w:rFonts w:asciiTheme="minorHAnsi" w:hAnsiTheme="minorHAnsi" w:cstheme="minorHAnsi"/>
          <w:b/>
          <w:bCs/>
          <w:sz w:val="22"/>
          <w:szCs w:val="22"/>
        </w:rPr>
        <w:t>Aktivita – Prezentace “</w:t>
      </w:r>
      <w:r>
        <w:rPr>
          <w:rFonts w:asciiTheme="minorHAnsi" w:hAnsiTheme="minorHAnsi" w:cstheme="minorHAnsi"/>
        </w:rPr>
        <w:t xml:space="preserve"> </w:t>
      </w:r>
      <w:r>
        <w:rPr>
          <w:rStyle w:val="normaltextrun"/>
          <w:rFonts w:asciiTheme="minorHAnsi" w:hAnsiTheme="minorHAnsi" w:cstheme="minorHAnsi"/>
          <w:b/>
          <w:bCs/>
          <w:sz w:val="22"/>
          <w:szCs w:val="22"/>
        </w:rPr>
        <w:t>Co je katastr nemovitostí” - 15 min. </w:t>
      </w:r>
      <w:r>
        <w:rPr>
          <w:rStyle w:val="eop"/>
          <w:rFonts w:asciiTheme="minorHAnsi" w:hAnsiTheme="minorHAnsi" w:cstheme="minorHAnsi"/>
          <w:b/>
          <w:bCs/>
          <w:sz w:val="22"/>
          <w:szCs w:val="22"/>
        </w:rPr>
        <w:t> </w:t>
      </w:r>
    </w:p>
    <w:p w14:paraId="6A28CD48" w14:textId="23F28B0E" w:rsidR="0033040E" w:rsidRDefault="007D7C23">
      <w:pPr>
        <w:pStyle w:val="paragraph"/>
        <w:spacing w:beforeAutospacing="0" w:after="0" w:afterAutospacing="0" w:line="240" w:lineRule="auto"/>
        <w:ind w:firstLine="680"/>
        <w:jc w:val="both"/>
        <w:textAlignment w:val="baseline"/>
      </w:pPr>
      <w:r>
        <w:rPr>
          <w:rStyle w:val="normaltextrun"/>
          <w:rFonts w:asciiTheme="minorHAnsi" w:hAnsiTheme="minorHAnsi" w:cstheme="minorHAnsi"/>
          <w:sz w:val="22"/>
          <w:szCs w:val="22"/>
        </w:rPr>
        <w:t>Záměrem prezentace</w:t>
      </w:r>
      <w:r>
        <w:rPr>
          <w:rFonts w:asciiTheme="minorHAnsi" w:hAnsiTheme="minorHAnsi" w:cstheme="minorHAnsi"/>
        </w:rPr>
        <w:t xml:space="preserve"> </w:t>
      </w:r>
      <w:r>
        <w:rPr>
          <w:rStyle w:val="normaltextrun"/>
          <w:rFonts w:asciiTheme="minorHAnsi" w:hAnsiTheme="minorHAnsi" w:cstheme="minorHAnsi"/>
          <w:sz w:val="22"/>
          <w:szCs w:val="22"/>
        </w:rPr>
        <w:t>“Co je katastr nemovitostí” (</w:t>
      </w:r>
      <w:hyperlink w:anchor="Katastrnem" w:history="1">
        <w:r>
          <w:rPr>
            <w:rStyle w:val="Internetovodkaz"/>
            <w:rFonts w:asciiTheme="minorHAnsi" w:hAnsiTheme="minorHAnsi" w:cstheme="minorHAnsi"/>
            <w:sz w:val="22"/>
            <w:szCs w:val="22"/>
          </w:rPr>
          <w:t>Příloha 5.4.3</w:t>
        </w:r>
      </w:hyperlink>
      <w:r>
        <w:rPr>
          <w:rStyle w:val="normaltextrun"/>
          <w:rFonts w:asciiTheme="minorHAnsi" w:hAnsiTheme="minorHAnsi" w:cstheme="minorHAnsi"/>
          <w:sz w:val="22"/>
          <w:szCs w:val="22"/>
        </w:rPr>
        <w:t>) je seznámit žáky se</w:t>
      </w:r>
      <w:r w:rsidR="005D64BE">
        <w:rPr>
          <w:rStyle w:val="normaltextrun"/>
          <w:rFonts w:asciiTheme="minorHAnsi" w:hAnsiTheme="minorHAnsi" w:cstheme="minorHAnsi"/>
          <w:sz w:val="22"/>
          <w:szCs w:val="22"/>
        </w:rPr>
        <w:t xml:space="preserve"> základním názvoslovím a způsobem</w:t>
      </w:r>
      <w:r>
        <w:rPr>
          <w:rStyle w:val="normaltextrun"/>
          <w:rFonts w:asciiTheme="minorHAnsi" w:hAnsiTheme="minorHAnsi" w:cstheme="minorHAnsi"/>
          <w:sz w:val="22"/>
          <w:szCs w:val="22"/>
        </w:rPr>
        <w:t xml:space="preserve"> vyhledávání nemovitostí na internetu pomocí digitalizovaných map Českého zeměměřického úřadu.</w:t>
      </w:r>
      <w:r>
        <w:rPr>
          <w:rStyle w:val="eop"/>
          <w:rFonts w:asciiTheme="minorHAnsi" w:hAnsiTheme="minorHAnsi" w:cstheme="minorHAnsi"/>
          <w:sz w:val="22"/>
          <w:szCs w:val="22"/>
        </w:rPr>
        <w:t> </w:t>
      </w:r>
    </w:p>
    <w:p w14:paraId="3A5831D3" w14:textId="77777777" w:rsidR="0033040E" w:rsidRDefault="0033040E">
      <w:pPr>
        <w:pStyle w:val="paragraph"/>
        <w:spacing w:beforeAutospacing="0" w:after="0" w:afterAutospacing="0" w:line="240" w:lineRule="auto"/>
        <w:jc w:val="both"/>
        <w:textAlignment w:val="baseline"/>
        <w:rPr>
          <w:rFonts w:asciiTheme="minorHAnsi" w:hAnsiTheme="minorHAnsi" w:cstheme="minorHAnsi"/>
          <w:sz w:val="18"/>
          <w:szCs w:val="18"/>
        </w:rPr>
      </w:pPr>
    </w:p>
    <w:p w14:paraId="647C505B" w14:textId="77777777" w:rsidR="0033040E" w:rsidRDefault="007D7C23">
      <w:pPr>
        <w:pStyle w:val="paragraph"/>
        <w:spacing w:beforeAutospacing="0" w:after="0" w:afterAutospacing="0" w:line="240" w:lineRule="auto"/>
        <w:jc w:val="both"/>
        <w:textAlignment w:val="baseline"/>
        <w:rPr>
          <w:rStyle w:val="eop"/>
          <w:rFonts w:asciiTheme="minorHAnsi" w:hAnsiTheme="minorHAnsi" w:cstheme="minorHAnsi"/>
          <w:b/>
          <w:sz w:val="22"/>
          <w:szCs w:val="22"/>
        </w:rPr>
      </w:pPr>
      <w:r>
        <w:rPr>
          <w:rStyle w:val="normaltextrun"/>
          <w:rFonts w:asciiTheme="minorHAnsi" w:hAnsiTheme="minorHAnsi" w:cstheme="minorHAnsi"/>
          <w:b/>
          <w:sz w:val="22"/>
          <w:szCs w:val="22"/>
        </w:rPr>
        <w:t>b) Vyhledávání v katastru nemovitostí - 15 min.</w:t>
      </w:r>
      <w:r>
        <w:rPr>
          <w:rStyle w:val="eop"/>
          <w:rFonts w:asciiTheme="minorHAnsi" w:hAnsiTheme="minorHAnsi" w:cstheme="minorHAnsi"/>
          <w:b/>
          <w:sz w:val="22"/>
          <w:szCs w:val="22"/>
        </w:rPr>
        <w:t> </w:t>
      </w:r>
    </w:p>
    <w:p w14:paraId="102391B2" w14:textId="77777777" w:rsidR="0033040E" w:rsidRDefault="0033040E">
      <w:pPr>
        <w:pStyle w:val="paragraph"/>
        <w:spacing w:beforeAutospacing="0" w:after="0" w:afterAutospacing="0" w:line="240" w:lineRule="auto"/>
        <w:jc w:val="both"/>
        <w:textAlignment w:val="baseline"/>
        <w:rPr>
          <w:rFonts w:asciiTheme="minorHAnsi" w:hAnsiTheme="minorHAnsi" w:cstheme="minorHAnsi"/>
          <w:b/>
          <w:sz w:val="18"/>
          <w:szCs w:val="18"/>
        </w:rPr>
      </w:pPr>
    </w:p>
    <w:p w14:paraId="3F991CF3" w14:textId="77777777" w:rsidR="0033040E" w:rsidRDefault="007D7C23">
      <w:pPr>
        <w:pStyle w:val="paragraph"/>
        <w:numPr>
          <w:ilvl w:val="0"/>
          <w:numId w:val="15"/>
        </w:numPr>
        <w:spacing w:beforeAutospacing="0" w:after="0" w:afterAutospacing="0" w:line="240" w:lineRule="auto"/>
        <w:ind w:left="360" w:firstLine="0"/>
        <w:jc w:val="both"/>
        <w:textAlignment w:val="baseline"/>
        <w:rPr>
          <w:rFonts w:asciiTheme="minorHAnsi" w:hAnsiTheme="minorHAnsi" w:cstheme="minorHAnsi"/>
          <w:b/>
          <w:sz w:val="22"/>
          <w:szCs w:val="22"/>
        </w:rPr>
      </w:pPr>
      <w:r>
        <w:rPr>
          <w:rStyle w:val="normaltextrun"/>
          <w:rFonts w:asciiTheme="minorHAnsi" w:hAnsiTheme="minorHAnsi" w:cstheme="minorHAnsi"/>
          <w:b/>
          <w:sz w:val="22"/>
          <w:szCs w:val="22"/>
        </w:rPr>
        <w:t> aktivita </w:t>
      </w:r>
      <w:r>
        <w:rPr>
          <w:rStyle w:val="eop"/>
          <w:rFonts w:asciiTheme="minorHAnsi" w:hAnsiTheme="minorHAnsi" w:cstheme="minorHAnsi"/>
          <w:b/>
          <w:sz w:val="22"/>
          <w:szCs w:val="22"/>
        </w:rPr>
        <w:t> </w:t>
      </w:r>
    </w:p>
    <w:p w14:paraId="6FF87476" w14:textId="03C0A63E" w:rsidR="0033040E" w:rsidRDefault="007D7C23">
      <w:pPr>
        <w:pStyle w:val="paragraph"/>
        <w:spacing w:beforeAutospacing="0" w:after="0" w:afterAutospacing="0" w:line="240" w:lineRule="auto"/>
        <w:ind w:firstLine="680"/>
        <w:jc w:val="both"/>
        <w:textAlignment w:val="baseline"/>
        <w:rPr>
          <w:rFonts w:asciiTheme="minorHAnsi" w:hAnsiTheme="minorHAnsi" w:cstheme="minorHAnsi"/>
          <w:sz w:val="18"/>
          <w:szCs w:val="18"/>
        </w:rPr>
      </w:pPr>
      <w:r>
        <w:rPr>
          <w:rStyle w:val="normaltextrun"/>
          <w:rFonts w:asciiTheme="minorHAnsi" w:hAnsiTheme="minorHAnsi" w:cstheme="minorHAnsi"/>
          <w:sz w:val="22"/>
          <w:szCs w:val="22"/>
        </w:rPr>
        <w:t>Během této aktivity žáci pracují samostatně. Učitel promítá postup krok za krokem na plátno a vodítkem jsou žákům rovněž obrázky a popis postupu v žákovském sešitě. Cílem je naj</w:t>
      </w:r>
      <w:r w:rsidR="005D64BE">
        <w:rPr>
          <w:rStyle w:val="normaltextrun"/>
          <w:rFonts w:asciiTheme="minorHAnsi" w:hAnsiTheme="minorHAnsi" w:cstheme="minorHAnsi"/>
          <w:sz w:val="22"/>
          <w:szCs w:val="22"/>
        </w:rPr>
        <w:t>ít nemovitost, v našem případě m</w:t>
      </w:r>
      <w:r>
        <w:rPr>
          <w:rStyle w:val="normaltextrun"/>
          <w:rFonts w:asciiTheme="minorHAnsi" w:hAnsiTheme="minorHAnsi" w:cstheme="minorHAnsi"/>
          <w:sz w:val="22"/>
          <w:szCs w:val="22"/>
        </w:rPr>
        <w:t>ěstskou radnici, v případě, že známe její adresu. </w:t>
      </w:r>
      <w:r>
        <w:rPr>
          <w:rStyle w:val="eop"/>
          <w:rFonts w:asciiTheme="minorHAnsi" w:hAnsiTheme="minorHAnsi" w:cstheme="minorHAnsi"/>
          <w:sz w:val="22"/>
          <w:szCs w:val="22"/>
        </w:rPr>
        <w:t> </w:t>
      </w:r>
    </w:p>
    <w:p w14:paraId="2998B912" w14:textId="77777777" w:rsidR="0033040E" w:rsidRDefault="0033040E">
      <w:pPr>
        <w:pStyle w:val="paragraph"/>
        <w:spacing w:beforeAutospacing="0" w:after="0" w:afterAutospacing="0" w:line="240" w:lineRule="auto"/>
        <w:jc w:val="both"/>
        <w:textAlignment w:val="baseline"/>
        <w:rPr>
          <w:rStyle w:val="normaltextrun"/>
          <w:rFonts w:asciiTheme="minorHAnsi" w:hAnsiTheme="minorHAnsi" w:cstheme="minorHAnsi"/>
          <w:sz w:val="22"/>
          <w:szCs w:val="22"/>
          <w:u w:val="single"/>
        </w:rPr>
      </w:pPr>
    </w:p>
    <w:p w14:paraId="6300B816" w14:textId="77777777" w:rsidR="0033040E" w:rsidRDefault="007D7C23">
      <w:pPr>
        <w:pStyle w:val="paragraph"/>
        <w:spacing w:beforeAutospacing="0" w:after="0" w:afterAutospacing="0" w:line="240" w:lineRule="auto"/>
        <w:jc w:val="both"/>
        <w:textAlignment w:val="baseline"/>
        <w:rPr>
          <w:rFonts w:asciiTheme="minorHAnsi" w:hAnsiTheme="minorHAnsi" w:cstheme="minorHAnsi"/>
          <w:sz w:val="18"/>
          <w:szCs w:val="18"/>
        </w:rPr>
      </w:pPr>
      <w:r>
        <w:rPr>
          <w:rStyle w:val="normaltextrun"/>
          <w:rFonts w:asciiTheme="minorHAnsi" w:hAnsiTheme="minorHAnsi" w:cstheme="minorHAnsi"/>
          <w:sz w:val="22"/>
          <w:szCs w:val="22"/>
          <w:u w:val="single"/>
        </w:rPr>
        <w:t>Metodické doporučení:</w:t>
      </w:r>
      <w:r>
        <w:rPr>
          <w:rStyle w:val="eop"/>
          <w:rFonts w:asciiTheme="minorHAnsi" w:hAnsiTheme="minorHAnsi" w:cstheme="minorHAnsi"/>
          <w:sz w:val="22"/>
          <w:szCs w:val="22"/>
        </w:rPr>
        <w:t> </w:t>
      </w:r>
    </w:p>
    <w:p w14:paraId="2DA307F3" w14:textId="5F71BAC0" w:rsidR="0033040E" w:rsidRDefault="007D7C23">
      <w:pPr>
        <w:pStyle w:val="paragraph"/>
        <w:spacing w:beforeAutospacing="0" w:after="0" w:afterAutospacing="0" w:line="240" w:lineRule="auto"/>
        <w:ind w:firstLine="680"/>
        <w:jc w:val="both"/>
        <w:textAlignment w:val="baseline"/>
        <w:rPr>
          <w:rFonts w:asciiTheme="minorHAnsi" w:hAnsiTheme="minorHAnsi" w:cstheme="minorHAnsi"/>
          <w:sz w:val="18"/>
          <w:szCs w:val="18"/>
        </w:rPr>
      </w:pPr>
      <w:r>
        <w:rPr>
          <w:rStyle w:val="normaltextrun"/>
          <w:rFonts w:asciiTheme="minorHAnsi" w:hAnsiTheme="minorHAnsi" w:cstheme="minorHAnsi"/>
          <w:sz w:val="22"/>
          <w:szCs w:val="22"/>
        </w:rPr>
        <w:t>V této fázi je vhodné zmínit, že nemovitost lze vyhledat i pomocí jiných dat, jako LV (list vlastnictví, parcelní číslo, </w:t>
      </w:r>
      <w:r>
        <w:rPr>
          <w:rStyle w:val="spellingerror"/>
          <w:rFonts w:asciiTheme="minorHAnsi" w:hAnsiTheme="minorHAnsi" w:cstheme="minorHAnsi"/>
          <w:sz w:val="22"/>
          <w:szCs w:val="22"/>
        </w:rPr>
        <w:t>poloha</w:t>
      </w:r>
      <w:r>
        <w:rPr>
          <w:rStyle w:val="normaltextrun"/>
          <w:rFonts w:asciiTheme="minorHAnsi" w:hAnsiTheme="minorHAnsi" w:cstheme="minorHAnsi"/>
          <w:sz w:val="22"/>
          <w:szCs w:val="22"/>
        </w:rPr>
        <w:t> na mapě atd.). Záleží na rychlosti a schopnost</w:t>
      </w:r>
      <w:r w:rsidR="00A30B20">
        <w:rPr>
          <w:rStyle w:val="normaltextrun"/>
          <w:rFonts w:asciiTheme="minorHAnsi" w:hAnsiTheme="minorHAnsi" w:cstheme="minorHAnsi"/>
          <w:sz w:val="22"/>
          <w:szCs w:val="22"/>
        </w:rPr>
        <w:t>ech konkrétní skupiny a na časovém</w:t>
      </w:r>
      <w:r>
        <w:rPr>
          <w:rStyle w:val="normaltextrun"/>
          <w:rFonts w:asciiTheme="minorHAnsi" w:hAnsiTheme="minorHAnsi" w:cstheme="minorHAnsi"/>
          <w:sz w:val="22"/>
          <w:szCs w:val="22"/>
        </w:rPr>
        <w:t xml:space="preserve"> limitu.</w:t>
      </w:r>
      <w:r>
        <w:rPr>
          <w:rStyle w:val="eop"/>
          <w:rFonts w:asciiTheme="minorHAnsi" w:hAnsiTheme="minorHAnsi" w:cstheme="minorHAnsi"/>
          <w:sz w:val="22"/>
          <w:szCs w:val="22"/>
        </w:rPr>
        <w:t> </w:t>
      </w:r>
    </w:p>
    <w:p w14:paraId="6274B497" w14:textId="77777777" w:rsidR="0033040E" w:rsidRDefault="007D7C23">
      <w:pPr>
        <w:pStyle w:val="paragraph"/>
        <w:spacing w:beforeAutospacing="0" w:after="0" w:afterAutospacing="0" w:line="240" w:lineRule="auto"/>
        <w:jc w:val="both"/>
        <w:textAlignment w:val="baseline"/>
        <w:rPr>
          <w:rFonts w:asciiTheme="minorHAnsi" w:hAnsiTheme="minorHAnsi" w:cstheme="minorHAnsi"/>
          <w:sz w:val="18"/>
          <w:szCs w:val="18"/>
        </w:rPr>
      </w:pPr>
      <w:r>
        <w:rPr>
          <w:rStyle w:val="eop"/>
          <w:rFonts w:asciiTheme="minorHAnsi" w:hAnsiTheme="minorHAnsi" w:cstheme="minorHAnsi"/>
          <w:sz w:val="22"/>
          <w:szCs w:val="22"/>
        </w:rPr>
        <w:t> </w:t>
      </w:r>
    </w:p>
    <w:p w14:paraId="3240F15A" w14:textId="77777777" w:rsidR="0033040E" w:rsidRDefault="007D7C23">
      <w:pPr>
        <w:pStyle w:val="paragraph"/>
        <w:spacing w:beforeAutospacing="0" w:after="0" w:afterAutospacing="0" w:line="240" w:lineRule="auto"/>
        <w:jc w:val="both"/>
        <w:textAlignment w:val="baseline"/>
        <w:rPr>
          <w:rStyle w:val="eop"/>
          <w:rFonts w:asciiTheme="minorHAnsi" w:hAnsiTheme="minorHAnsi" w:cstheme="minorHAnsi"/>
          <w:b/>
          <w:sz w:val="22"/>
          <w:szCs w:val="22"/>
        </w:rPr>
      </w:pPr>
      <w:r>
        <w:rPr>
          <w:rStyle w:val="normaltextrun"/>
          <w:rFonts w:asciiTheme="minorHAnsi" w:hAnsiTheme="minorHAnsi" w:cstheme="minorHAnsi"/>
          <w:b/>
          <w:sz w:val="22"/>
          <w:szCs w:val="22"/>
        </w:rPr>
        <w:t>c) Závěrečné hodnocení - 5 min.</w:t>
      </w:r>
      <w:r>
        <w:rPr>
          <w:rStyle w:val="eop"/>
          <w:rFonts w:asciiTheme="minorHAnsi" w:hAnsiTheme="minorHAnsi" w:cstheme="minorHAnsi"/>
          <w:b/>
          <w:sz w:val="22"/>
          <w:szCs w:val="22"/>
        </w:rPr>
        <w:t> </w:t>
      </w:r>
    </w:p>
    <w:p w14:paraId="0077E423" w14:textId="77777777" w:rsidR="0033040E" w:rsidRDefault="0033040E">
      <w:pPr>
        <w:pStyle w:val="paragraph"/>
        <w:spacing w:beforeAutospacing="0" w:after="0" w:afterAutospacing="0" w:line="240" w:lineRule="auto"/>
        <w:jc w:val="both"/>
        <w:textAlignment w:val="baseline"/>
        <w:rPr>
          <w:rFonts w:asciiTheme="minorHAnsi" w:hAnsiTheme="minorHAnsi" w:cstheme="minorHAnsi"/>
          <w:b/>
          <w:sz w:val="22"/>
          <w:szCs w:val="22"/>
        </w:rPr>
      </w:pPr>
    </w:p>
    <w:p w14:paraId="1277CF69" w14:textId="77777777" w:rsidR="0033040E" w:rsidRDefault="007D7C23">
      <w:pPr>
        <w:pStyle w:val="paragraph"/>
        <w:numPr>
          <w:ilvl w:val="0"/>
          <w:numId w:val="16"/>
        </w:numPr>
        <w:spacing w:beforeAutospacing="0" w:after="0" w:afterAutospacing="0" w:line="240" w:lineRule="auto"/>
        <w:ind w:left="360" w:firstLine="0"/>
        <w:jc w:val="both"/>
        <w:textAlignment w:val="baseline"/>
        <w:rPr>
          <w:rFonts w:asciiTheme="minorHAnsi" w:hAnsiTheme="minorHAnsi" w:cstheme="minorHAnsi"/>
          <w:b/>
          <w:sz w:val="22"/>
          <w:szCs w:val="22"/>
        </w:rPr>
      </w:pPr>
      <w:r>
        <w:rPr>
          <w:rStyle w:val="normaltextrun"/>
          <w:rFonts w:asciiTheme="minorHAnsi" w:hAnsiTheme="minorHAnsi" w:cstheme="minorHAnsi"/>
          <w:b/>
          <w:sz w:val="22"/>
          <w:szCs w:val="22"/>
        </w:rPr>
        <w:t> </w:t>
      </w:r>
      <w:r>
        <w:rPr>
          <w:rStyle w:val="contextualspellingandgrammarerror"/>
          <w:rFonts w:asciiTheme="minorHAnsi" w:hAnsiTheme="minorHAnsi" w:cstheme="minorHAnsi"/>
          <w:b/>
          <w:sz w:val="22"/>
          <w:szCs w:val="22"/>
        </w:rPr>
        <w:t>Aktivita - zpětná</w:t>
      </w:r>
      <w:r>
        <w:rPr>
          <w:rStyle w:val="normaltextrun"/>
          <w:rFonts w:asciiTheme="minorHAnsi" w:hAnsiTheme="minorHAnsi" w:cstheme="minorHAnsi"/>
          <w:b/>
          <w:sz w:val="22"/>
          <w:szCs w:val="22"/>
        </w:rPr>
        <w:t> vazba</w:t>
      </w:r>
      <w:r>
        <w:rPr>
          <w:rStyle w:val="eop"/>
          <w:rFonts w:asciiTheme="minorHAnsi" w:hAnsiTheme="minorHAnsi" w:cstheme="minorHAnsi"/>
          <w:b/>
          <w:sz w:val="22"/>
          <w:szCs w:val="22"/>
        </w:rPr>
        <w:t> </w:t>
      </w:r>
    </w:p>
    <w:p w14:paraId="195CA792" w14:textId="77777777" w:rsidR="0033040E" w:rsidRDefault="007D7C23">
      <w:pPr>
        <w:pStyle w:val="paragraph"/>
        <w:spacing w:beforeAutospacing="0" w:after="0" w:afterAutospacing="0" w:line="240" w:lineRule="auto"/>
        <w:ind w:firstLine="680"/>
        <w:jc w:val="both"/>
        <w:textAlignment w:val="baseline"/>
        <w:rPr>
          <w:rFonts w:asciiTheme="minorHAnsi" w:hAnsiTheme="minorHAnsi" w:cstheme="minorHAnsi"/>
          <w:sz w:val="18"/>
          <w:szCs w:val="18"/>
        </w:rPr>
      </w:pPr>
      <w:r>
        <w:rPr>
          <w:rStyle w:val="normaltextrun"/>
          <w:rFonts w:asciiTheme="minorHAnsi" w:hAnsiTheme="minorHAnsi" w:cstheme="minorHAnsi"/>
          <w:sz w:val="22"/>
          <w:szCs w:val="22"/>
        </w:rPr>
        <w:t>Na závěr provede učitel shrnutí a požádá žáky o zodpovězení otázek v žákovském sešitu.</w:t>
      </w:r>
      <w:r>
        <w:rPr>
          <w:rStyle w:val="eop"/>
          <w:rFonts w:asciiTheme="minorHAnsi" w:hAnsiTheme="minorHAnsi" w:cstheme="minorHAnsi"/>
          <w:sz w:val="22"/>
          <w:szCs w:val="22"/>
        </w:rPr>
        <w:t> </w:t>
      </w:r>
    </w:p>
    <w:p w14:paraId="12954267" w14:textId="77777777" w:rsidR="0033040E" w:rsidRDefault="007D7C23">
      <w:pPr>
        <w:pStyle w:val="paragraph"/>
        <w:spacing w:beforeAutospacing="0" w:after="0" w:afterAutospacing="0" w:line="240" w:lineRule="auto"/>
        <w:jc w:val="both"/>
        <w:textAlignment w:val="baseline"/>
        <w:rPr>
          <w:rFonts w:asciiTheme="minorHAnsi" w:hAnsiTheme="minorHAnsi" w:cstheme="minorHAnsi"/>
          <w:sz w:val="18"/>
          <w:szCs w:val="18"/>
        </w:rPr>
      </w:pPr>
      <w:r>
        <w:rPr>
          <w:rStyle w:val="normaltextrun"/>
          <w:rFonts w:asciiTheme="minorHAnsi" w:hAnsiTheme="minorHAnsi" w:cstheme="minorHAnsi"/>
          <w:sz w:val="22"/>
          <w:szCs w:val="22"/>
        </w:rPr>
        <w:t>Vyhledávání objektů v katastru nemovitostí je tak trochu detektivní práce, co myslíš? </w:t>
      </w:r>
      <w:r>
        <w:rPr>
          <w:rStyle w:val="eop"/>
          <w:rFonts w:asciiTheme="minorHAnsi" w:hAnsiTheme="minorHAnsi" w:cstheme="minorHAnsi"/>
          <w:sz w:val="22"/>
          <w:szCs w:val="22"/>
        </w:rPr>
        <w:t> </w:t>
      </w:r>
    </w:p>
    <w:p w14:paraId="032127A6" w14:textId="77777777" w:rsidR="0033040E" w:rsidRDefault="007D7C23">
      <w:pPr>
        <w:pStyle w:val="paragraph"/>
        <w:spacing w:beforeAutospacing="0" w:after="0" w:afterAutospacing="0" w:line="240" w:lineRule="auto"/>
        <w:jc w:val="both"/>
        <w:textAlignment w:val="baseline"/>
        <w:rPr>
          <w:rFonts w:asciiTheme="minorHAnsi" w:hAnsiTheme="minorHAnsi" w:cstheme="minorHAnsi"/>
          <w:sz w:val="18"/>
          <w:szCs w:val="18"/>
        </w:rPr>
      </w:pPr>
      <w:r>
        <w:rPr>
          <w:rStyle w:val="normaltextrun"/>
          <w:rFonts w:asciiTheme="minorHAnsi" w:hAnsiTheme="minorHAnsi" w:cstheme="minorHAnsi"/>
          <w:sz w:val="22"/>
          <w:szCs w:val="22"/>
        </w:rPr>
        <w:t>Najdeš zde informace, které z papírové mapy rozhodně nevyčteš. </w:t>
      </w:r>
      <w:r>
        <w:rPr>
          <w:rStyle w:val="eop"/>
          <w:rFonts w:asciiTheme="minorHAnsi" w:hAnsiTheme="minorHAnsi" w:cstheme="minorHAnsi"/>
          <w:sz w:val="22"/>
          <w:szCs w:val="22"/>
        </w:rPr>
        <w:t> </w:t>
      </w:r>
    </w:p>
    <w:p w14:paraId="29FACC4F" w14:textId="77777777" w:rsidR="0033040E" w:rsidRDefault="0033040E">
      <w:pPr>
        <w:pStyle w:val="paragraph"/>
        <w:spacing w:beforeAutospacing="0" w:after="0" w:afterAutospacing="0" w:line="240" w:lineRule="auto"/>
        <w:jc w:val="both"/>
        <w:textAlignment w:val="baseline"/>
        <w:rPr>
          <w:rStyle w:val="normaltextrun"/>
          <w:rFonts w:asciiTheme="minorHAnsi" w:hAnsiTheme="minorHAnsi" w:cstheme="minorHAnsi"/>
          <w:sz w:val="22"/>
          <w:szCs w:val="22"/>
        </w:rPr>
      </w:pPr>
    </w:p>
    <w:p w14:paraId="157CA8FD" w14:textId="7173DCAA" w:rsidR="0033040E" w:rsidRDefault="00A30B20">
      <w:pPr>
        <w:pStyle w:val="paragraph"/>
        <w:spacing w:beforeAutospacing="0" w:after="0" w:afterAutospacing="0" w:line="240" w:lineRule="auto"/>
        <w:jc w:val="both"/>
        <w:textAlignment w:val="baseline"/>
        <w:rPr>
          <w:rFonts w:asciiTheme="minorHAnsi" w:hAnsiTheme="minorHAnsi" w:cstheme="minorHAnsi"/>
          <w:sz w:val="18"/>
          <w:szCs w:val="18"/>
        </w:rPr>
      </w:pPr>
      <w:r>
        <w:rPr>
          <w:rStyle w:val="normaltextrun"/>
          <w:rFonts w:asciiTheme="minorHAnsi" w:hAnsiTheme="minorHAnsi" w:cstheme="minorHAnsi"/>
          <w:sz w:val="22"/>
          <w:szCs w:val="22"/>
        </w:rPr>
        <w:lastRenderedPageBreak/>
        <w:t>Kdy myslíš, že se t</w:t>
      </w:r>
      <w:r w:rsidR="007D7C23">
        <w:rPr>
          <w:rStyle w:val="normaltextrun"/>
          <w:rFonts w:asciiTheme="minorHAnsi" w:hAnsiTheme="minorHAnsi" w:cstheme="minorHAnsi"/>
          <w:sz w:val="22"/>
          <w:szCs w:val="22"/>
        </w:rPr>
        <w:t>i mohou takové informace hodit?</w:t>
      </w:r>
      <w:r w:rsidR="007D7C23">
        <w:rPr>
          <w:rStyle w:val="eop"/>
          <w:rFonts w:asciiTheme="minorHAnsi" w:hAnsiTheme="minorHAnsi" w:cstheme="minorHAnsi"/>
          <w:sz w:val="22"/>
          <w:szCs w:val="22"/>
        </w:rPr>
        <w:t> </w:t>
      </w:r>
    </w:p>
    <w:p w14:paraId="6A6BC02C" w14:textId="39C37604" w:rsidR="0033040E" w:rsidRDefault="00A30B20">
      <w:pPr>
        <w:pStyle w:val="paragraph"/>
        <w:spacing w:beforeAutospacing="0" w:after="0" w:afterAutospacing="0" w:line="240" w:lineRule="auto"/>
        <w:jc w:val="both"/>
        <w:textAlignment w:val="baseline"/>
        <w:rPr>
          <w:rFonts w:asciiTheme="minorHAnsi" w:hAnsiTheme="minorHAnsi" w:cstheme="minorHAnsi"/>
          <w:sz w:val="18"/>
          <w:szCs w:val="18"/>
        </w:rPr>
      </w:pPr>
      <w:r>
        <w:rPr>
          <w:rStyle w:val="normaltextrun"/>
          <w:rFonts w:asciiTheme="minorHAnsi" w:hAnsiTheme="minorHAnsi" w:cstheme="minorHAnsi"/>
          <w:sz w:val="22"/>
          <w:szCs w:val="22"/>
        </w:rPr>
        <w:t>Baví t</w:t>
      </w:r>
      <w:r w:rsidR="007D7C23">
        <w:rPr>
          <w:rStyle w:val="normaltextrun"/>
          <w:rFonts w:asciiTheme="minorHAnsi" w:hAnsiTheme="minorHAnsi" w:cstheme="minorHAnsi"/>
          <w:sz w:val="22"/>
          <w:szCs w:val="22"/>
        </w:rPr>
        <w:t>ě pracovat s mapami? </w:t>
      </w:r>
      <w:r w:rsidR="007D7C23">
        <w:rPr>
          <w:rStyle w:val="eop"/>
          <w:rFonts w:asciiTheme="minorHAnsi" w:hAnsiTheme="minorHAnsi" w:cstheme="minorHAnsi"/>
          <w:sz w:val="22"/>
          <w:szCs w:val="22"/>
        </w:rPr>
        <w:t> </w:t>
      </w:r>
    </w:p>
    <w:p w14:paraId="42B83A67" w14:textId="77777777" w:rsidR="0033040E" w:rsidRDefault="007D7C23">
      <w:pPr>
        <w:pStyle w:val="paragraph"/>
        <w:spacing w:beforeAutospacing="0" w:after="0" w:afterAutospacing="0" w:line="240" w:lineRule="auto"/>
        <w:jc w:val="both"/>
        <w:textAlignment w:val="baseline"/>
        <w:rPr>
          <w:rFonts w:asciiTheme="minorHAnsi" w:hAnsiTheme="minorHAnsi" w:cstheme="minorHAnsi"/>
          <w:sz w:val="18"/>
          <w:szCs w:val="18"/>
        </w:rPr>
      </w:pPr>
      <w:r>
        <w:rPr>
          <w:rStyle w:val="normaltextrun"/>
          <w:rFonts w:asciiTheme="minorHAnsi" w:hAnsiTheme="minorHAnsi" w:cstheme="minorHAnsi"/>
          <w:sz w:val="22"/>
          <w:szCs w:val="22"/>
        </w:rPr>
        <w:t>Bylo obtížné budovu najít?</w:t>
      </w:r>
      <w:r>
        <w:rPr>
          <w:rStyle w:val="eop"/>
          <w:rFonts w:asciiTheme="minorHAnsi" w:hAnsiTheme="minorHAnsi" w:cstheme="minorHAnsi"/>
          <w:sz w:val="22"/>
          <w:szCs w:val="22"/>
        </w:rPr>
        <w:t> </w:t>
      </w:r>
    </w:p>
    <w:p w14:paraId="30A55E7B" w14:textId="77777777" w:rsidR="0033040E" w:rsidRDefault="007D7C23">
      <w:pPr>
        <w:pStyle w:val="paragraph"/>
        <w:spacing w:beforeAutospacing="0" w:after="0" w:afterAutospacing="0" w:line="240" w:lineRule="auto"/>
        <w:jc w:val="both"/>
        <w:textAlignment w:val="baseline"/>
        <w:rPr>
          <w:rFonts w:asciiTheme="minorHAnsi" w:hAnsiTheme="minorHAnsi" w:cstheme="minorHAnsi"/>
          <w:sz w:val="18"/>
          <w:szCs w:val="18"/>
        </w:rPr>
      </w:pPr>
      <w:r>
        <w:rPr>
          <w:rStyle w:val="eop"/>
          <w:rFonts w:asciiTheme="minorHAnsi" w:hAnsiTheme="minorHAnsi" w:cstheme="minorHAnsi"/>
          <w:sz w:val="22"/>
          <w:szCs w:val="22"/>
        </w:rPr>
        <w:t> </w:t>
      </w:r>
    </w:p>
    <w:p w14:paraId="53265F16" w14:textId="77777777" w:rsidR="0033040E" w:rsidRDefault="007D7C23">
      <w:pPr>
        <w:pStyle w:val="paragraph"/>
        <w:spacing w:beforeAutospacing="0" w:after="0" w:afterAutospacing="0" w:line="240" w:lineRule="auto"/>
        <w:jc w:val="both"/>
        <w:textAlignment w:val="baseline"/>
        <w:rPr>
          <w:rFonts w:asciiTheme="minorHAnsi" w:hAnsiTheme="minorHAnsi" w:cstheme="minorHAnsi"/>
          <w:sz w:val="18"/>
          <w:szCs w:val="18"/>
        </w:rPr>
      </w:pPr>
      <w:r>
        <w:rPr>
          <w:rStyle w:val="normaltextrun"/>
          <w:rFonts w:asciiTheme="minorHAnsi" w:hAnsiTheme="minorHAnsi" w:cstheme="minorHAnsi"/>
          <w:sz w:val="22"/>
          <w:szCs w:val="22"/>
          <w:u w:val="single"/>
        </w:rPr>
        <w:t>Reflexe</w:t>
      </w:r>
      <w:r>
        <w:rPr>
          <w:rStyle w:val="eop"/>
          <w:rFonts w:asciiTheme="minorHAnsi" w:hAnsiTheme="minorHAnsi" w:cstheme="minorHAnsi"/>
          <w:sz w:val="22"/>
          <w:szCs w:val="22"/>
        </w:rPr>
        <w:t> </w:t>
      </w:r>
    </w:p>
    <w:p w14:paraId="021AB6FF" w14:textId="77777777" w:rsidR="0033040E" w:rsidRDefault="007D7C23">
      <w:pPr>
        <w:pStyle w:val="paragraph"/>
        <w:spacing w:beforeAutospacing="0" w:after="0" w:afterAutospacing="0" w:line="240" w:lineRule="auto"/>
        <w:ind w:firstLine="680"/>
        <w:jc w:val="both"/>
        <w:textAlignment w:val="baseline"/>
        <w:rPr>
          <w:rStyle w:val="eop"/>
          <w:rFonts w:asciiTheme="minorHAnsi" w:hAnsiTheme="minorHAnsi" w:cstheme="minorHAnsi"/>
          <w:sz w:val="18"/>
          <w:szCs w:val="18"/>
        </w:rPr>
      </w:pPr>
      <w:r>
        <w:rPr>
          <w:rStyle w:val="eop"/>
          <w:rFonts w:asciiTheme="minorHAnsi" w:hAnsiTheme="minorHAnsi" w:cstheme="minorHAnsi"/>
          <w:sz w:val="22"/>
          <w:szCs w:val="22"/>
        </w:rPr>
        <w:t>Informace byly pro žáky nové, týkaly se tématu, které je pro ně zatím vzdálenější, (zatím v rámci OV nebylo téma probíráno), proto nelze předpokládat, že si vše zapamatovali. Aktivity ovšem byly zvoleny tak, aby je žáci byli schopni zpracovat a zanést do pracovních listů.</w:t>
      </w:r>
    </w:p>
    <w:p w14:paraId="55EB0C9B" w14:textId="77777777" w:rsidR="0033040E" w:rsidRDefault="007D7C23">
      <w:pPr>
        <w:spacing w:line="240" w:lineRule="auto"/>
        <w:jc w:val="both"/>
        <w:rPr>
          <w:rFonts w:cstheme="minorHAnsi"/>
        </w:rPr>
      </w:pPr>
      <w:r>
        <w:br w:type="page"/>
      </w:r>
    </w:p>
    <w:p w14:paraId="354F8A73" w14:textId="77777777" w:rsidR="0033040E" w:rsidRDefault="007D7C23" w:rsidP="00356940">
      <w:pPr>
        <w:pStyle w:val="Nadpis3"/>
      </w:pPr>
      <w:r>
        <w:lastRenderedPageBreak/>
        <w:t>3.4.4 Téma č. 4 - Veřejné instituce ve městě, vycházka Městský úřad, exkurze živnostenský odbor – 1 hodina</w:t>
      </w:r>
    </w:p>
    <w:p w14:paraId="477F3D16" w14:textId="77777777" w:rsidR="0033040E" w:rsidRDefault="007D7C23">
      <w:pPr>
        <w:spacing w:line="240" w:lineRule="auto"/>
        <w:jc w:val="both"/>
        <w:rPr>
          <w:rFonts w:cstheme="minorHAnsi"/>
          <w:b/>
        </w:rPr>
      </w:pPr>
      <w:r>
        <w:rPr>
          <w:rFonts w:cstheme="minorHAnsi"/>
          <w:b/>
        </w:rPr>
        <w:t>13. hodina</w:t>
      </w:r>
    </w:p>
    <w:p w14:paraId="775750A0" w14:textId="77777777" w:rsidR="0033040E" w:rsidRDefault="007D7C23">
      <w:pPr>
        <w:pStyle w:val="paragraph"/>
        <w:spacing w:beforeAutospacing="0" w:after="0" w:afterAutospacing="0" w:line="240" w:lineRule="auto"/>
        <w:ind w:firstLine="680"/>
        <w:jc w:val="both"/>
        <w:textAlignment w:val="baseline"/>
        <w:rPr>
          <w:rFonts w:asciiTheme="minorHAnsi" w:hAnsiTheme="minorHAnsi" w:cstheme="minorHAnsi"/>
          <w:sz w:val="18"/>
          <w:szCs w:val="18"/>
        </w:rPr>
      </w:pPr>
      <w:r>
        <w:rPr>
          <w:rStyle w:val="normaltextrun"/>
          <w:rFonts w:asciiTheme="minorHAnsi" w:hAnsiTheme="minorHAnsi" w:cstheme="minorHAnsi"/>
          <w:sz w:val="22"/>
          <w:szCs w:val="22"/>
        </w:rPr>
        <w:t>Hodina proběhne v digitální učebně Městské knihovny. Cílem této hodiny je navázat na předchozí poznatky a otevřít hromadnou diskuzi na téma povolání dříve a dnes. </w:t>
      </w:r>
      <w:r>
        <w:rPr>
          <w:rStyle w:val="normaltextrun"/>
          <w:rFonts w:asciiTheme="minorHAnsi" w:hAnsiTheme="minorHAnsi" w:cstheme="minorHAnsi"/>
          <w:color w:val="000000"/>
          <w:sz w:val="22"/>
          <w:szCs w:val="22"/>
        </w:rPr>
        <w:t>Poslední téma bloku navazuje na všechny předchozí. Žáci sestavují seznam veřejných institucí ve městě na základě získaných informací o každodenním životě a životních potřebách obyvatel. Dílčí úkoly navazují na předešlé bloky, týkající se obživy a praktikovaných řemesel ve středověkém městě. Žáci na základě vyřešení úkolu získávají cíl exkurze, navštíví Živnostenský odbor, kde se seznámí s činností oddělení a vyzkouší si vyplnění registračního formuláře pro řemeslnou živnost. Tematický blok je zakončen diskuzí. </w:t>
      </w:r>
      <w:r>
        <w:rPr>
          <w:rStyle w:val="normaltextrun"/>
          <w:rFonts w:asciiTheme="minorHAnsi" w:hAnsiTheme="minorHAnsi" w:cstheme="minorHAnsi"/>
          <w:sz w:val="22"/>
          <w:szCs w:val="22"/>
        </w:rPr>
        <w:t>Žáci získají informace k plánované exkurzi na živnostenský úřad.</w:t>
      </w:r>
      <w:r>
        <w:rPr>
          <w:rStyle w:val="eop"/>
          <w:rFonts w:asciiTheme="minorHAnsi" w:hAnsiTheme="minorHAnsi" w:cstheme="minorHAnsi"/>
          <w:sz w:val="22"/>
          <w:szCs w:val="22"/>
        </w:rPr>
        <w:t> </w:t>
      </w:r>
    </w:p>
    <w:p w14:paraId="6BBD0FF2" w14:textId="77777777" w:rsidR="0033040E" w:rsidRDefault="0033040E">
      <w:pPr>
        <w:pStyle w:val="paragraph"/>
        <w:spacing w:beforeAutospacing="0" w:after="0" w:afterAutospacing="0" w:line="240" w:lineRule="auto"/>
        <w:jc w:val="both"/>
        <w:textAlignment w:val="baseline"/>
        <w:rPr>
          <w:rStyle w:val="normaltextrun"/>
          <w:rFonts w:asciiTheme="minorHAnsi" w:hAnsiTheme="minorHAnsi" w:cstheme="minorHAnsi"/>
          <w:sz w:val="22"/>
          <w:szCs w:val="22"/>
        </w:rPr>
      </w:pPr>
    </w:p>
    <w:p w14:paraId="4F19A0A3" w14:textId="77777777" w:rsidR="0033040E" w:rsidRDefault="007D7C23">
      <w:pPr>
        <w:pStyle w:val="paragraph"/>
        <w:spacing w:beforeAutospacing="0" w:after="0" w:afterAutospacing="0" w:line="240" w:lineRule="auto"/>
        <w:jc w:val="both"/>
        <w:textAlignment w:val="baseline"/>
        <w:rPr>
          <w:rFonts w:asciiTheme="minorHAnsi" w:hAnsiTheme="minorHAnsi" w:cstheme="minorHAnsi"/>
          <w:sz w:val="18"/>
          <w:szCs w:val="18"/>
        </w:rPr>
      </w:pPr>
      <w:r>
        <w:rPr>
          <w:rStyle w:val="normaltextrun"/>
          <w:rFonts w:asciiTheme="minorHAnsi" w:hAnsiTheme="minorHAnsi" w:cstheme="minorHAnsi"/>
          <w:sz w:val="22"/>
          <w:szCs w:val="22"/>
        </w:rPr>
        <w:t>Znalostní cíl:</w:t>
      </w:r>
      <w:r>
        <w:rPr>
          <w:rStyle w:val="eop"/>
          <w:rFonts w:asciiTheme="minorHAnsi" w:hAnsiTheme="minorHAnsi" w:cstheme="minorHAnsi"/>
          <w:sz w:val="22"/>
          <w:szCs w:val="22"/>
        </w:rPr>
        <w:t> </w:t>
      </w:r>
    </w:p>
    <w:p w14:paraId="25347272" w14:textId="77777777" w:rsidR="0033040E" w:rsidRDefault="007D7C23">
      <w:pPr>
        <w:pStyle w:val="paragraph"/>
        <w:spacing w:beforeAutospacing="0" w:after="0" w:afterAutospacing="0" w:line="240" w:lineRule="auto"/>
        <w:jc w:val="both"/>
        <w:textAlignment w:val="baseline"/>
        <w:rPr>
          <w:rFonts w:asciiTheme="minorHAnsi" w:hAnsiTheme="minorHAnsi" w:cstheme="minorHAnsi"/>
          <w:sz w:val="18"/>
          <w:szCs w:val="18"/>
        </w:rPr>
      </w:pPr>
      <w:r>
        <w:rPr>
          <w:rStyle w:val="normaltextrun"/>
          <w:rFonts w:asciiTheme="minorHAnsi" w:hAnsiTheme="minorHAnsi" w:cstheme="minorHAnsi"/>
          <w:sz w:val="22"/>
          <w:szCs w:val="22"/>
        </w:rPr>
        <w:t>Žák vyjmenuje veřejné instituce ve městě.</w:t>
      </w:r>
      <w:r>
        <w:rPr>
          <w:rStyle w:val="eop"/>
          <w:rFonts w:asciiTheme="minorHAnsi" w:hAnsiTheme="minorHAnsi" w:cstheme="minorHAnsi"/>
          <w:sz w:val="22"/>
          <w:szCs w:val="22"/>
        </w:rPr>
        <w:t> </w:t>
      </w:r>
    </w:p>
    <w:p w14:paraId="68174219" w14:textId="77777777" w:rsidR="0033040E" w:rsidRDefault="007D7C23">
      <w:pPr>
        <w:pStyle w:val="paragraph"/>
        <w:spacing w:beforeAutospacing="0" w:after="0" w:afterAutospacing="0" w:line="240" w:lineRule="auto"/>
        <w:jc w:val="both"/>
        <w:textAlignment w:val="baseline"/>
        <w:rPr>
          <w:rFonts w:asciiTheme="minorHAnsi" w:hAnsiTheme="minorHAnsi" w:cstheme="minorHAnsi"/>
          <w:sz w:val="18"/>
          <w:szCs w:val="18"/>
        </w:rPr>
      </w:pPr>
      <w:r>
        <w:rPr>
          <w:rStyle w:val="normaltextrun"/>
          <w:rFonts w:asciiTheme="minorHAnsi" w:hAnsiTheme="minorHAnsi" w:cstheme="minorHAnsi"/>
          <w:sz w:val="22"/>
          <w:szCs w:val="22"/>
        </w:rPr>
        <w:t>Žák využívá znalosti z předchozích hodin a uvede 3 povolání (řemesla), která existovala dříve i dnes.</w:t>
      </w:r>
      <w:r>
        <w:rPr>
          <w:rStyle w:val="eop"/>
          <w:rFonts w:asciiTheme="minorHAnsi" w:hAnsiTheme="minorHAnsi" w:cstheme="minorHAnsi"/>
          <w:sz w:val="22"/>
          <w:szCs w:val="22"/>
        </w:rPr>
        <w:t> </w:t>
      </w:r>
    </w:p>
    <w:p w14:paraId="5F4FAC3F" w14:textId="77777777" w:rsidR="0033040E" w:rsidRDefault="0033040E">
      <w:pPr>
        <w:pStyle w:val="paragraph"/>
        <w:spacing w:beforeAutospacing="0" w:after="0" w:afterAutospacing="0" w:line="240" w:lineRule="auto"/>
        <w:jc w:val="both"/>
        <w:textAlignment w:val="baseline"/>
        <w:rPr>
          <w:rStyle w:val="normaltextrun"/>
          <w:rFonts w:asciiTheme="minorHAnsi" w:hAnsiTheme="minorHAnsi" w:cstheme="minorHAnsi"/>
          <w:sz w:val="22"/>
          <w:szCs w:val="22"/>
        </w:rPr>
      </w:pPr>
    </w:p>
    <w:p w14:paraId="0E8FCDB3" w14:textId="77777777" w:rsidR="0033040E" w:rsidRDefault="007D7C23">
      <w:pPr>
        <w:pStyle w:val="paragraph"/>
        <w:spacing w:beforeAutospacing="0" w:after="0" w:afterAutospacing="0" w:line="240" w:lineRule="auto"/>
        <w:jc w:val="both"/>
        <w:textAlignment w:val="baseline"/>
        <w:rPr>
          <w:rFonts w:asciiTheme="minorHAnsi" w:hAnsiTheme="minorHAnsi" w:cstheme="minorHAnsi"/>
          <w:sz w:val="18"/>
          <w:szCs w:val="18"/>
        </w:rPr>
      </w:pPr>
      <w:r>
        <w:rPr>
          <w:rStyle w:val="normaltextrun"/>
          <w:rFonts w:asciiTheme="minorHAnsi" w:hAnsiTheme="minorHAnsi" w:cstheme="minorHAnsi"/>
          <w:sz w:val="22"/>
          <w:szCs w:val="22"/>
        </w:rPr>
        <w:t>Dovednostní cíl:</w:t>
      </w:r>
      <w:r>
        <w:rPr>
          <w:rStyle w:val="eop"/>
          <w:rFonts w:asciiTheme="minorHAnsi" w:hAnsiTheme="minorHAnsi" w:cstheme="minorHAnsi"/>
          <w:sz w:val="22"/>
          <w:szCs w:val="22"/>
        </w:rPr>
        <w:t> </w:t>
      </w:r>
    </w:p>
    <w:p w14:paraId="3DD2F337" w14:textId="77777777" w:rsidR="0033040E" w:rsidRDefault="007D7C23">
      <w:pPr>
        <w:pStyle w:val="paragraph"/>
        <w:spacing w:beforeAutospacing="0" w:after="0" w:afterAutospacing="0" w:line="240" w:lineRule="auto"/>
        <w:jc w:val="both"/>
        <w:textAlignment w:val="baseline"/>
        <w:rPr>
          <w:rFonts w:asciiTheme="minorHAnsi" w:hAnsiTheme="minorHAnsi" w:cstheme="minorHAnsi"/>
          <w:sz w:val="18"/>
          <w:szCs w:val="18"/>
        </w:rPr>
      </w:pPr>
      <w:r>
        <w:rPr>
          <w:rStyle w:val="normaltextrun"/>
          <w:rFonts w:asciiTheme="minorHAnsi" w:hAnsiTheme="minorHAnsi" w:cstheme="minorHAnsi"/>
          <w:sz w:val="22"/>
          <w:szCs w:val="22"/>
        </w:rPr>
        <w:t>Žák se dokáže zapojit do diskuze. </w:t>
      </w:r>
      <w:r>
        <w:rPr>
          <w:rStyle w:val="eop"/>
          <w:rFonts w:asciiTheme="minorHAnsi" w:hAnsiTheme="minorHAnsi" w:cstheme="minorHAnsi"/>
          <w:sz w:val="22"/>
          <w:szCs w:val="22"/>
        </w:rPr>
        <w:t> </w:t>
      </w:r>
    </w:p>
    <w:p w14:paraId="60C95EBE" w14:textId="77777777" w:rsidR="0033040E" w:rsidRDefault="0033040E">
      <w:pPr>
        <w:pStyle w:val="paragraph"/>
        <w:spacing w:beforeAutospacing="0" w:after="0" w:afterAutospacing="0" w:line="240" w:lineRule="auto"/>
        <w:jc w:val="both"/>
        <w:textAlignment w:val="baseline"/>
        <w:rPr>
          <w:rStyle w:val="normaltextrun"/>
          <w:rFonts w:asciiTheme="minorHAnsi" w:hAnsiTheme="minorHAnsi" w:cstheme="minorHAnsi"/>
          <w:sz w:val="22"/>
          <w:szCs w:val="22"/>
        </w:rPr>
      </w:pPr>
    </w:p>
    <w:p w14:paraId="28449018" w14:textId="77777777" w:rsidR="0033040E" w:rsidRDefault="007D7C23">
      <w:pPr>
        <w:pStyle w:val="paragraph"/>
        <w:spacing w:beforeAutospacing="0" w:after="0" w:afterAutospacing="0" w:line="240" w:lineRule="auto"/>
        <w:jc w:val="both"/>
        <w:textAlignment w:val="baseline"/>
        <w:rPr>
          <w:rFonts w:asciiTheme="minorHAnsi" w:hAnsiTheme="minorHAnsi" w:cstheme="minorHAnsi"/>
          <w:sz w:val="18"/>
          <w:szCs w:val="18"/>
        </w:rPr>
      </w:pPr>
      <w:r>
        <w:rPr>
          <w:rStyle w:val="normaltextrun"/>
          <w:rFonts w:asciiTheme="minorHAnsi" w:hAnsiTheme="minorHAnsi" w:cstheme="minorHAnsi"/>
          <w:sz w:val="22"/>
          <w:szCs w:val="22"/>
        </w:rPr>
        <w:t>V souvislosti s cíli hodiny se zaměřujeme především na tyto kompetence: k učení, komunikativní, k řešení problémů, sociální a personální, občanské</w:t>
      </w:r>
      <w:r>
        <w:rPr>
          <w:rStyle w:val="eop"/>
          <w:rFonts w:asciiTheme="minorHAnsi" w:hAnsiTheme="minorHAnsi" w:cstheme="minorHAnsi"/>
          <w:sz w:val="22"/>
          <w:szCs w:val="22"/>
        </w:rPr>
        <w:t> </w:t>
      </w:r>
    </w:p>
    <w:p w14:paraId="69589FDD" w14:textId="77777777" w:rsidR="0033040E" w:rsidRDefault="007D7C23">
      <w:pPr>
        <w:pStyle w:val="paragraph"/>
        <w:spacing w:beforeAutospacing="0" w:after="0" w:afterAutospacing="0" w:line="240" w:lineRule="auto"/>
        <w:jc w:val="both"/>
        <w:textAlignment w:val="baseline"/>
        <w:rPr>
          <w:rFonts w:asciiTheme="minorHAnsi" w:hAnsiTheme="minorHAnsi" w:cstheme="minorHAnsi"/>
          <w:sz w:val="18"/>
          <w:szCs w:val="18"/>
        </w:rPr>
      </w:pPr>
      <w:r>
        <w:rPr>
          <w:rStyle w:val="scxw17173535"/>
          <w:rFonts w:asciiTheme="minorHAnsi" w:hAnsiTheme="minorHAnsi" w:cstheme="minorHAnsi"/>
          <w:sz w:val="22"/>
          <w:szCs w:val="22"/>
        </w:rPr>
        <w:t> </w:t>
      </w:r>
    </w:p>
    <w:tbl>
      <w:tblPr>
        <w:tblW w:w="7620" w:type="dxa"/>
        <w:tblBorders>
          <w:top w:val="single" w:sz="6" w:space="0" w:color="00000A"/>
          <w:left w:val="single" w:sz="6" w:space="0" w:color="00000A"/>
          <w:bottom w:val="single" w:sz="6" w:space="0" w:color="00000A"/>
          <w:right w:val="single" w:sz="6" w:space="0" w:color="00000A"/>
          <w:insideH w:val="single" w:sz="6" w:space="0" w:color="00000A"/>
          <w:insideV w:val="single" w:sz="6" w:space="0" w:color="00000A"/>
        </w:tblBorders>
        <w:tblCellMar>
          <w:left w:w="14" w:type="dxa"/>
          <w:right w:w="0" w:type="dxa"/>
        </w:tblCellMar>
        <w:tblLook w:val="04A0" w:firstRow="1" w:lastRow="0" w:firstColumn="1" w:lastColumn="0" w:noHBand="0" w:noVBand="1"/>
      </w:tblPr>
      <w:tblGrid>
        <w:gridCol w:w="1544"/>
        <w:gridCol w:w="990"/>
        <w:gridCol w:w="1695"/>
        <w:gridCol w:w="1696"/>
        <w:gridCol w:w="1695"/>
      </w:tblGrid>
      <w:tr w:rsidR="0033040E" w14:paraId="77B92BF6" w14:textId="77777777">
        <w:trPr>
          <w:trHeight w:val="300"/>
        </w:trPr>
        <w:tc>
          <w:tcPr>
            <w:tcW w:w="1544" w:type="dxa"/>
            <w:tcBorders>
              <w:top w:val="single" w:sz="6" w:space="0" w:color="00000A"/>
              <w:left w:val="single" w:sz="6" w:space="0" w:color="00000A"/>
              <w:bottom w:val="single" w:sz="6" w:space="0" w:color="00000A"/>
              <w:right w:val="single" w:sz="6" w:space="0" w:color="00000A"/>
            </w:tcBorders>
            <w:shd w:val="clear" w:color="auto" w:fill="D9D9D9"/>
            <w:tcMar>
              <w:left w:w="14" w:type="dxa"/>
            </w:tcMar>
            <w:vAlign w:val="center"/>
          </w:tcPr>
          <w:p w14:paraId="07F9D581" w14:textId="77777777" w:rsidR="0033040E" w:rsidRDefault="007D7C23">
            <w:pPr>
              <w:pStyle w:val="paragraph"/>
              <w:spacing w:beforeAutospacing="0" w:after="0" w:afterAutospacing="0" w:line="240" w:lineRule="auto"/>
              <w:jc w:val="both"/>
              <w:textAlignment w:val="baseline"/>
              <w:rPr>
                <w:rFonts w:asciiTheme="minorHAnsi" w:hAnsiTheme="minorHAnsi" w:cstheme="minorHAnsi"/>
              </w:rPr>
            </w:pPr>
            <w:r>
              <w:rPr>
                <w:rStyle w:val="normaltextrun"/>
                <w:rFonts w:asciiTheme="minorHAnsi" w:hAnsiTheme="minorHAnsi" w:cstheme="minorHAnsi"/>
                <w:b/>
                <w:bCs/>
                <w:sz w:val="22"/>
                <w:szCs w:val="22"/>
              </w:rPr>
              <w:t>Aktivita</w:t>
            </w:r>
            <w:r>
              <w:rPr>
                <w:rStyle w:val="eop"/>
                <w:rFonts w:asciiTheme="minorHAnsi" w:hAnsiTheme="minorHAnsi" w:cstheme="minorHAnsi"/>
                <w:sz w:val="22"/>
                <w:szCs w:val="22"/>
              </w:rPr>
              <w:t> </w:t>
            </w:r>
          </w:p>
        </w:tc>
        <w:tc>
          <w:tcPr>
            <w:tcW w:w="990" w:type="dxa"/>
            <w:tcBorders>
              <w:top w:val="single" w:sz="6" w:space="0" w:color="00000A"/>
              <w:left w:val="single" w:sz="6" w:space="0" w:color="00000A"/>
              <w:bottom w:val="single" w:sz="6" w:space="0" w:color="00000A"/>
              <w:right w:val="single" w:sz="6" w:space="0" w:color="00000A"/>
            </w:tcBorders>
            <w:shd w:val="clear" w:color="auto" w:fill="D9D9D9"/>
            <w:tcMar>
              <w:left w:w="14" w:type="dxa"/>
            </w:tcMar>
            <w:vAlign w:val="center"/>
          </w:tcPr>
          <w:p w14:paraId="16805EC7" w14:textId="77777777" w:rsidR="0033040E" w:rsidRDefault="007D7C23">
            <w:pPr>
              <w:pStyle w:val="paragraph"/>
              <w:spacing w:beforeAutospacing="0" w:after="0" w:afterAutospacing="0" w:line="240" w:lineRule="auto"/>
              <w:jc w:val="both"/>
              <w:textAlignment w:val="baseline"/>
              <w:rPr>
                <w:rFonts w:asciiTheme="minorHAnsi" w:hAnsiTheme="minorHAnsi" w:cstheme="minorHAnsi"/>
              </w:rPr>
            </w:pPr>
            <w:r>
              <w:rPr>
                <w:rStyle w:val="normaltextrun"/>
                <w:rFonts w:asciiTheme="minorHAnsi" w:hAnsiTheme="minorHAnsi" w:cstheme="minorHAnsi"/>
                <w:b/>
                <w:bCs/>
                <w:sz w:val="22"/>
                <w:szCs w:val="22"/>
              </w:rPr>
              <w:t>Časová</w:t>
            </w:r>
            <w:r>
              <w:rPr>
                <w:rStyle w:val="eop"/>
                <w:rFonts w:asciiTheme="minorHAnsi" w:hAnsiTheme="minorHAnsi" w:cstheme="minorHAnsi"/>
                <w:sz w:val="22"/>
                <w:szCs w:val="22"/>
              </w:rPr>
              <w:t> </w:t>
            </w:r>
          </w:p>
          <w:p w14:paraId="55C0B283" w14:textId="77777777" w:rsidR="0033040E" w:rsidRDefault="007D7C23">
            <w:pPr>
              <w:pStyle w:val="paragraph"/>
              <w:spacing w:beforeAutospacing="0" w:after="0" w:afterAutospacing="0" w:line="240" w:lineRule="auto"/>
              <w:jc w:val="both"/>
              <w:textAlignment w:val="baseline"/>
              <w:rPr>
                <w:rFonts w:asciiTheme="minorHAnsi" w:hAnsiTheme="minorHAnsi" w:cstheme="minorHAnsi"/>
              </w:rPr>
            </w:pPr>
            <w:r>
              <w:rPr>
                <w:rStyle w:val="normaltextrun"/>
                <w:rFonts w:asciiTheme="minorHAnsi" w:hAnsiTheme="minorHAnsi" w:cstheme="minorHAnsi"/>
                <w:b/>
                <w:bCs/>
                <w:sz w:val="22"/>
                <w:szCs w:val="22"/>
              </w:rPr>
              <w:t>dotace</w:t>
            </w:r>
            <w:r>
              <w:rPr>
                <w:rStyle w:val="eop"/>
                <w:rFonts w:asciiTheme="minorHAnsi" w:hAnsiTheme="minorHAnsi" w:cstheme="minorHAnsi"/>
                <w:sz w:val="22"/>
                <w:szCs w:val="22"/>
              </w:rPr>
              <w:t> </w:t>
            </w:r>
          </w:p>
        </w:tc>
        <w:tc>
          <w:tcPr>
            <w:tcW w:w="1695" w:type="dxa"/>
            <w:tcBorders>
              <w:top w:val="single" w:sz="6" w:space="0" w:color="00000A"/>
              <w:left w:val="single" w:sz="6" w:space="0" w:color="00000A"/>
              <w:bottom w:val="single" w:sz="6" w:space="0" w:color="00000A"/>
              <w:right w:val="single" w:sz="6" w:space="0" w:color="00000A"/>
            </w:tcBorders>
            <w:shd w:val="clear" w:color="auto" w:fill="D9D9D9"/>
            <w:tcMar>
              <w:left w:w="14" w:type="dxa"/>
            </w:tcMar>
            <w:vAlign w:val="center"/>
          </w:tcPr>
          <w:p w14:paraId="5C8D2A99" w14:textId="77777777" w:rsidR="0033040E" w:rsidRDefault="007D7C23">
            <w:pPr>
              <w:pStyle w:val="paragraph"/>
              <w:spacing w:beforeAutospacing="0" w:after="0" w:afterAutospacing="0" w:line="240" w:lineRule="auto"/>
              <w:jc w:val="both"/>
              <w:textAlignment w:val="baseline"/>
              <w:rPr>
                <w:rFonts w:asciiTheme="minorHAnsi" w:hAnsiTheme="minorHAnsi" w:cstheme="minorHAnsi"/>
              </w:rPr>
            </w:pPr>
            <w:r>
              <w:rPr>
                <w:rStyle w:val="normaltextrun"/>
                <w:rFonts w:asciiTheme="minorHAnsi" w:hAnsiTheme="minorHAnsi" w:cstheme="minorHAnsi"/>
                <w:b/>
                <w:bCs/>
                <w:sz w:val="22"/>
                <w:szCs w:val="22"/>
              </w:rPr>
              <w:t>Cíl aktivity</w:t>
            </w:r>
            <w:r>
              <w:rPr>
                <w:rStyle w:val="eop"/>
                <w:rFonts w:asciiTheme="minorHAnsi" w:hAnsiTheme="minorHAnsi" w:cstheme="minorHAnsi"/>
                <w:sz w:val="22"/>
                <w:szCs w:val="22"/>
              </w:rPr>
              <w:t> </w:t>
            </w:r>
          </w:p>
        </w:tc>
        <w:tc>
          <w:tcPr>
            <w:tcW w:w="1696" w:type="dxa"/>
            <w:tcBorders>
              <w:top w:val="single" w:sz="6" w:space="0" w:color="00000A"/>
              <w:left w:val="single" w:sz="6" w:space="0" w:color="00000A"/>
              <w:bottom w:val="single" w:sz="6" w:space="0" w:color="00000A"/>
              <w:right w:val="single" w:sz="6" w:space="0" w:color="00000A"/>
            </w:tcBorders>
            <w:shd w:val="clear" w:color="auto" w:fill="D9D9D9"/>
            <w:tcMar>
              <w:left w:w="14" w:type="dxa"/>
            </w:tcMar>
            <w:vAlign w:val="center"/>
          </w:tcPr>
          <w:p w14:paraId="2EA815B6" w14:textId="77777777" w:rsidR="0033040E" w:rsidRDefault="007D7C23">
            <w:pPr>
              <w:pStyle w:val="paragraph"/>
              <w:spacing w:beforeAutospacing="0" w:after="0" w:afterAutospacing="0" w:line="240" w:lineRule="auto"/>
              <w:jc w:val="both"/>
              <w:textAlignment w:val="baseline"/>
              <w:rPr>
                <w:rFonts w:asciiTheme="minorHAnsi" w:hAnsiTheme="minorHAnsi" w:cstheme="minorHAnsi"/>
              </w:rPr>
            </w:pPr>
            <w:r>
              <w:rPr>
                <w:rStyle w:val="normaltextrun"/>
                <w:rFonts w:asciiTheme="minorHAnsi" w:hAnsiTheme="minorHAnsi" w:cstheme="minorHAnsi"/>
                <w:b/>
                <w:bCs/>
                <w:sz w:val="22"/>
                <w:szCs w:val="22"/>
              </w:rPr>
              <w:t>Metody práce</w:t>
            </w:r>
            <w:r>
              <w:rPr>
                <w:rStyle w:val="eop"/>
                <w:rFonts w:asciiTheme="minorHAnsi" w:hAnsiTheme="minorHAnsi" w:cstheme="minorHAnsi"/>
                <w:sz w:val="22"/>
                <w:szCs w:val="22"/>
              </w:rPr>
              <w:t> </w:t>
            </w:r>
          </w:p>
        </w:tc>
        <w:tc>
          <w:tcPr>
            <w:tcW w:w="1695" w:type="dxa"/>
            <w:tcBorders>
              <w:top w:val="single" w:sz="6" w:space="0" w:color="00000A"/>
              <w:left w:val="single" w:sz="6" w:space="0" w:color="00000A"/>
              <w:bottom w:val="single" w:sz="6" w:space="0" w:color="00000A"/>
              <w:right w:val="single" w:sz="6" w:space="0" w:color="00000A"/>
            </w:tcBorders>
            <w:shd w:val="clear" w:color="auto" w:fill="D9D9D9"/>
            <w:tcMar>
              <w:left w:w="14" w:type="dxa"/>
            </w:tcMar>
            <w:vAlign w:val="center"/>
          </w:tcPr>
          <w:p w14:paraId="0155B0B3" w14:textId="77777777" w:rsidR="0033040E" w:rsidRDefault="007D7C23">
            <w:pPr>
              <w:pStyle w:val="paragraph"/>
              <w:spacing w:beforeAutospacing="0" w:after="0" w:afterAutospacing="0" w:line="240" w:lineRule="auto"/>
              <w:jc w:val="both"/>
              <w:textAlignment w:val="baseline"/>
              <w:rPr>
                <w:rFonts w:asciiTheme="minorHAnsi" w:hAnsiTheme="minorHAnsi" w:cstheme="minorHAnsi"/>
              </w:rPr>
            </w:pPr>
            <w:r>
              <w:rPr>
                <w:rStyle w:val="normaltextrun"/>
                <w:rFonts w:asciiTheme="minorHAnsi" w:hAnsiTheme="minorHAnsi" w:cstheme="minorHAnsi"/>
                <w:b/>
                <w:bCs/>
                <w:sz w:val="22"/>
                <w:szCs w:val="22"/>
              </w:rPr>
              <w:t>Formy</w:t>
            </w:r>
            <w:r>
              <w:rPr>
                <w:rStyle w:val="eop"/>
                <w:rFonts w:asciiTheme="minorHAnsi" w:hAnsiTheme="minorHAnsi" w:cstheme="minorHAnsi"/>
                <w:sz w:val="22"/>
                <w:szCs w:val="22"/>
              </w:rPr>
              <w:t> </w:t>
            </w:r>
          </w:p>
          <w:p w14:paraId="4F6884BD" w14:textId="77777777" w:rsidR="0033040E" w:rsidRDefault="007D7C23">
            <w:pPr>
              <w:pStyle w:val="paragraph"/>
              <w:spacing w:beforeAutospacing="0" w:after="0" w:afterAutospacing="0" w:line="240" w:lineRule="auto"/>
              <w:jc w:val="both"/>
              <w:textAlignment w:val="baseline"/>
              <w:rPr>
                <w:rFonts w:asciiTheme="minorHAnsi" w:hAnsiTheme="minorHAnsi" w:cstheme="minorHAnsi"/>
              </w:rPr>
            </w:pPr>
            <w:r>
              <w:rPr>
                <w:rStyle w:val="normaltextrun"/>
                <w:rFonts w:asciiTheme="minorHAnsi" w:hAnsiTheme="minorHAnsi" w:cstheme="minorHAnsi"/>
                <w:b/>
                <w:bCs/>
                <w:sz w:val="22"/>
                <w:szCs w:val="22"/>
              </w:rPr>
              <w:t>práce</w:t>
            </w:r>
            <w:r>
              <w:rPr>
                <w:rStyle w:val="eop"/>
                <w:rFonts w:asciiTheme="minorHAnsi" w:hAnsiTheme="minorHAnsi" w:cstheme="minorHAnsi"/>
                <w:sz w:val="22"/>
                <w:szCs w:val="22"/>
              </w:rPr>
              <w:t> </w:t>
            </w:r>
          </w:p>
        </w:tc>
      </w:tr>
      <w:tr w:rsidR="0033040E" w14:paraId="7E56E8EE" w14:textId="77777777">
        <w:trPr>
          <w:trHeight w:val="375"/>
        </w:trPr>
        <w:tc>
          <w:tcPr>
            <w:tcW w:w="1544" w:type="dxa"/>
            <w:tcBorders>
              <w:top w:val="single" w:sz="6" w:space="0" w:color="00000A"/>
              <w:left w:val="single" w:sz="6" w:space="0" w:color="00000A"/>
              <w:bottom w:val="single" w:sz="6" w:space="0" w:color="00000A"/>
              <w:right w:val="single" w:sz="6" w:space="0" w:color="00000A"/>
            </w:tcBorders>
            <w:shd w:val="clear" w:color="auto" w:fill="F2F2F2"/>
            <w:tcMar>
              <w:left w:w="14" w:type="dxa"/>
            </w:tcMar>
            <w:vAlign w:val="center"/>
          </w:tcPr>
          <w:p w14:paraId="15D877DA" w14:textId="77777777" w:rsidR="0033040E" w:rsidRDefault="007D7C23">
            <w:pPr>
              <w:pStyle w:val="paragraph"/>
              <w:spacing w:beforeAutospacing="0" w:after="0" w:afterAutospacing="0" w:line="240" w:lineRule="auto"/>
              <w:jc w:val="both"/>
              <w:textAlignment w:val="baseline"/>
              <w:rPr>
                <w:rFonts w:asciiTheme="minorHAnsi" w:hAnsiTheme="minorHAnsi" w:cstheme="minorHAnsi"/>
              </w:rPr>
            </w:pPr>
            <w:r>
              <w:rPr>
                <w:rStyle w:val="normaltextrun"/>
                <w:rFonts w:asciiTheme="minorHAnsi" w:hAnsiTheme="minorHAnsi" w:cstheme="minorHAnsi"/>
                <w:sz w:val="22"/>
                <w:szCs w:val="22"/>
              </w:rPr>
              <w:t>Úvodní rozhovor</w:t>
            </w:r>
            <w:r>
              <w:rPr>
                <w:rStyle w:val="eop"/>
                <w:rFonts w:asciiTheme="minorHAnsi" w:hAnsiTheme="minorHAnsi" w:cstheme="minorHAnsi"/>
                <w:sz w:val="22"/>
                <w:szCs w:val="22"/>
              </w:rPr>
              <w:t> </w:t>
            </w:r>
          </w:p>
        </w:tc>
        <w:tc>
          <w:tcPr>
            <w:tcW w:w="990" w:type="dxa"/>
            <w:tcBorders>
              <w:top w:val="single" w:sz="6" w:space="0" w:color="00000A"/>
              <w:left w:val="single" w:sz="6" w:space="0" w:color="00000A"/>
              <w:bottom w:val="single" w:sz="6" w:space="0" w:color="00000A"/>
              <w:right w:val="single" w:sz="6" w:space="0" w:color="00000A"/>
            </w:tcBorders>
            <w:shd w:val="clear" w:color="auto" w:fill="auto"/>
            <w:tcMar>
              <w:left w:w="14" w:type="dxa"/>
            </w:tcMar>
            <w:vAlign w:val="center"/>
          </w:tcPr>
          <w:p w14:paraId="2C7AA6DC" w14:textId="77777777" w:rsidR="0033040E" w:rsidRDefault="007D7C23">
            <w:pPr>
              <w:pStyle w:val="paragraph"/>
              <w:spacing w:beforeAutospacing="0" w:after="0" w:afterAutospacing="0" w:line="240" w:lineRule="auto"/>
              <w:jc w:val="both"/>
              <w:textAlignment w:val="baseline"/>
              <w:rPr>
                <w:rFonts w:asciiTheme="minorHAnsi" w:hAnsiTheme="minorHAnsi" w:cstheme="minorHAnsi"/>
              </w:rPr>
            </w:pPr>
            <w:r>
              <w:rPr>
                <w:rStyle w:val="normaltextrun"/>
                <w:rFonts w:asciiTheme="minorHAnsi" w:hAnsiTheme="minorHAnsi" w:cstheme="minorHAnsi"/>
                <w:sz w:val="22"/>
                <w:szCs w:val="22"/>
              </w:rPr>
              <w:t>5 min.</w:t>
            </w:r>
            <w:r>
              <w:rPr>
                <w:rStyle w:val="eop"/>
                <w:rFonts w:asciiTheme="minorHAnsi" w:hAnsiTheme="minorHAnsi" w:cstheme="minorHAnsi"/>
                <w:sz w:val="22"/>
                <w:szCs w:val="22"/>
              </w:rPr>
              <w:t> </w:t>
            </w:r>
          </w:p>
        </w:tc>
        <w:tc>
          <w:tcPr>
            <w:tcW w:w="1695" w:type="dxa"/>
            <w:tcBorders>
              <w:top w:val="single" w:sz="6" w:space="0" w:color="00000A"/>
              <w:left w:val="single" w:sz="6" w:space="0" w:color="00000A"/>
              <w:bottom w:val="single" w:sz="6" w:space="0" w:color="00000A"/>
              <w:right w:val="single" w:sz="6" w:space="0" w:color="00000A"/>
            </w:tcBorders>
            <w:shd w:val="clear" w:color="auto" w:fill="auto"/>
            <w:tcMar>
              <w:left w:w="14" w:type="dxa"/>
            </w:tcMar>
            <w:vAlign w:val="center"/>
          </w:tcPr>
          <w:p w14:paraId="78601664" w14:textId="77777777" w:rsidR="0033040E" w:rsidRDefault="007D7C23">
            <w:pPr>
              <w:pStyle w:val="paragraph"/>
              <w:spacing w:beforeAutospacing="0" w:after="0" w:afterAutospacing="0" w:line="240" w:lineRule="auto"/>
              <w:jc w:val="both"/>
              <w:textAlignment w:val="baseline"/>
              <w:rPr>
                <w:rFonts w:asciiTheme="minorHAnsi" w:hAnsiTheme="minorHAnsi" w:cstheme="minorHAnsi"/>
              </w:rPr>
            </w:pPr>
            <w:r>
              <w:rPr>
                <w:rStyle w:val="normaltextrun"/>
                <w:rFonts w:asciiTheme="minorHAnsi" w:hAnsiTheme="minorHAnsi" w:cstheme="minorHAnsi"/>
                <w:sz w:val="22"/>
                <w:szCs w:val="22"/>
              </w:rPr>
              <w:t>Úvod do tématu, motivace</w:t>
            </w:r>
            <w:r>
              <w:rPr>
                <w:rStyle w:val="eop"/>
                <w:rFonts w:asciiTheme="minorHAnsi" w:hAnsiTheme="minorHAnsi" w:cstheme="minorHAnsi"/>
                <w:sz w:val="22"/>
                <w:szCs w:val="22"/>
              </w:rPr>
              <w:t> </w:t>
            </w:r>
          </w:p>
        </w:tc>
        <w:tc>
          <w:tcPr>
            <w:tcW w:w="1696" w:type="dxa"/>
            <w:tcBorders>
              <w:top w:val="single" w:sz="6" w:space="0" w:color="00000A"/>
              <w:left w:val="single" w:sz="6" w:space="0" w:color="00000A"/>
              <w:bottom w:val="single" w:sz="6" w:space="0" w:color="00000A"/>
              <w:right w:val="single" w:sz="6" w:space="0" w:color="00000A"/>
            </w:tcBorders>
            <w:shd w:val="clear" w:color="auto" w:fill="auto"/>
            <w:tcMar>
              <w:left w:w="14" w:type="dxa"/>
            </w:tcMar>
            <w:vAlign w:val="center"/>
          </w:tcPr>
          <w:p w14:paraId="1947FDAE" w14:textId="77777777" w:rsidR="0033040E" w:rsidRDefault="007D7C23">
            <w:pPr>
              <w:pStyle w:val="paragraph"/>
              <w:spacing w:beforeAutospacing="0" w:after="0" w:afterAutospacing="0" w:line="240" w:lineRule="auto"/>
              <w:jc w:val="both"/>
              <w:textAlignment w:val="baseline"/>
              <w:rPr>
                <w:rFonts w:asciiTheme="minorHAnsi" w:hAnsiTheme="minorHAnsi" w:cstheme="minorHAnsi"/>
              </w:rPr>
            </w:pPr>
            <w:r>
              <w:rPr>
                <w:rStyle w:val="normaltextrun"/>
                <w:rFonts w:asciiTheme="minorHAnsi" w:hAnsiTheme="minorHAnsi" w:cstheme="minorHAnsi"/>
                <w:sz w:val="22"/>
                <w:szCs w:val="22"/>
              </w:rPr>
              <w:t>participativní</w:t>
            </w:r>
            <w:r>
              <w:rPr>
                <w:rStyle w:val="eop"/>
                <w:rFonts w:asciiTheme="minorHAnsi" w:hAnsiTheme="minorHAnsi" w:cstheme="minorHAnsi"/>
                <w:sz w:val="22"/>
                <w:szCs w:val="22"/>
              </w:rPr>
              <w:t> </w:t>
            </w:r>
          </w:p>
        </w:tc>
        <w:tc>
          <w:tcPr>
            <w:tcW w:w="1695" w:type="dxa"/>
            <w:tcBorders>
              <w:top w:val="single" w:sz="6" w:space="0" w:color="00000A"/>
              <w:left w:val="single" w:sz="6" w:space="0" w:color="00000A"/>
              <w:bottom w:val="single" w:sz="6" w:space="0" w:color="00000A"/>
              <w:right w:val="single" w:sz="6" w:space="0" w:color="00000A"/>
            </w:tcBorders>
            <w:shd w:val="clear" w:color="auto" w:fill="auto"/>
            <w:tcMar>
              <w:left w:w="14" w:type="dxa"/>
            </w:tcMar>
            <w:vAlign w:val="center"/>
          </w:tcPr>
          <w:p w14:paraId="79DBBFB8" w14:textId="77777777" w:rsidR="0033040E" w:rsidRDefault="007D7C23">
            <w:pPr>
              <w:pStyle w:val="paragraph"/>
              <w:spacing w:beforeAutospacing="0" w:after="0" w:afterAutospacing="0" w:line="240" w:lineRule="auto"/>
              <w:jc w:val="both"/>
              <w:textAlignment w:val="baseline"/>
              <w:rPr>
                <w:rFonts w:asciiTheme="minorHAnsi" w:hAnsiTheme="minorHAnsi" w:cstheme="minorHAnsi"/>
              </w:rPr>
            </w:pPr>
            <w:r>
              <w:rPr>
                <w:rStyle w:val="normaltextrun"/>
                <w:rFonts w:asciiTheme="minorHAnsi" w:hAnsiTheme="minorHAnsi" w:cstheme="minorHAnsi"/>
                <w:sz w:val="22"/>
                <w:szCs w:val="22"/>
              </w:rPr>
              <w:t>hromadná</w:t>
            </w:r>
            <w:r>
              <w:rPr>
                <w:rStyle w:val="eop"/>
                <w:rFonts w:asciiTheme="minorHAnsi" w:hAnsiTheme="minorHAnsi" w:cstheme="minorHAnsi"/>
                <w:sz w:val="22"/>
                <w:szCs w:val="22"/>
              </w:rPr>
              <w:t> </w:t>
            </w:r>
          </w:p>
        </w:tc>
      </w:tr>
      <w:tr w:rsidR="0033040E" w14:paraId="71E84BC1" w14:textId="77777777">
        <w:trPr>
          <w:trHeight w:val="300"/>
        </w:trPr>
        <w:tc>
          <w:tcPr>
            <w:tcW w:w="1544" w:type="dxa"/>
            <w:tcBorders>
              <w:top w:val="single" w:sz="6" w:space="0" w:color="00000A"/>
              <w:left w:val="single" w:sz="6" w:space="0" w:color="00000A"/>
              <w:bottom w:val="single" w:sz="6" w:space="0" w:color="00000A"/>
              <w:right w:val="single" w:sz="6" w:space="0" w:color="00000A"/>
            </w:tcBorders>
            <w:shd w:val="clear" w:color="auto" w:fill="F2F2F2"/>
            <w:tcMar>
              <w:left w:w="14" w:type="dxa"/>
            </w:tcMar>
            <w:vAlign w:val="center"/>
          </w:tcPr>
          <w:p w14:paraId="6732F2A9" w14:textId="77777777" w:rsidR="0033040E" w:rsidRDefault="007D7C23">
            <w:pPr>
              <w:pStyle w:val="paragraph"/>
              <w:spacing w:beforeAutospacing="0" w:after="0" w:afterAutospacing="0" w:line="240" w:lineRule="auto"/>
              <w:jc w:val="both"/>
              <w:textAlignment w:val="baseline"/>
              <w:rPr>
                <w:rFonts w:asciiTheme="minorHAnsi" w:hAnsiTheme="minorHAnsi" w:cstheme="minorHAnsi"/>
              </w:rPr>
            </w:pPr>
            <w:r>
              <w:rPr>
                <w:rStyle w:val="normaltextrun"/>
                <w:rFonts w:asciiTheme="minorHAnsi" w:hAnsiTheme="minorHAnsi" w:cstheme="minorHAnsi"/>
                <w:sz w:val="22"/>
                <w:szCs w:val="22"/>
              </w:rPr>
              <w:t>Řešení hádanky</w:t>
            </w:r>
            <w:r>
              <w:rPr>
                <w:rStyle w:val="eop"/>
                <w:rFonts w:asciiTheme="minorHAnsi" w:hAnsiTheme="minorHAnsi" w:cstheme="minorHAnsi"/>
                <w:sz w:val="22"/>
                <w:szCs w:val="22"/>
              </w:rPr>
              <w:t> </w:t>
            </w:r>
          </w:p>
        </w:tc>
        <w:tc>
          <w:tcPr>
            <w:tcW w:w="990" w:type="dxa"/>
            <w:tcBorders>
              <w:top w:val="single" w:sz="6" w:space="0" w:color="00000A"/>
              <w:left w:val="single" w:sz="6" w:space="0" w:color="00000A"/>
              <w:bottom w:val="single" w:sz="6" w:space="0" w:color="00000A"/>
              <w:right w:val="single" w:sz="6" w:space="0" w:color="00000A"/>
            </w:tcBorders>
            <w:shd w:val="clear" w:color="auto" w:fill="auto"/>
            <w:tcMar>
              <w:left w:w="14" w:type="dxa"/>
            </w:tcMar>
            <w:vAlign w:val="center"/>
          </w:tcPr>
          <w:p w14:paraId="28943582" w14:textId="77777777" w:rsidR="0033040E" w:rsidRDefault="007D7C23">
            <w:pPr>
              <w:pStyle w:val="paragraph"/>
              <w:spacing w:beforeAutospacing="0" w:after="0" w:afterAutospacing="0" w:line="240" w:lineRule="auto"/>
              <w:jc w:val="both"/>
              <w:textAlignment w:val="baseline"/>
              <w:rPr>
                <w:rFonts w:asciiTheme="minorHAnsi" w:hAnsiTheme="minorHAnsi" w:cstheme="minorHAnsi"/>
              </w:rPr>
            </w:pPr>
            <w:r>
              <w:rPr>
                <w:rStyle w:val="normaltextrun"/>
                <w:rFonts w:asciiTheme="minorHAnsi" w:hAnsiTheme="minorHAnsi" w:cstheme="minorHAnsi"/>
                <w:sz w:val="22"/>
                <w:szCs w:val="22"/>
              </w:rPr>
              <w:t>5 min.</w:t>
            </w:r>
            <w:r>
              <w:rPr>
                <w:rStyle w:val="eop"/>
                <w:rFonts w:asciiTheme="minorHAnsi" w:hAnsiTheme="minorHAnsi" w:cstheme="minorHAnsi"/>
                <w:sz w:val="22"/>
                <w:szCs w:val="22"/>
              </w:rPr>
              <w:t> </w:t>
            </w:r>
          </w:p>
        </w:tc>
        <w:tc>
          <w:tcPr>
            <w:tcW w:w="1695" w:type="dxa"/>
            <w:tcBorders>
              <w:top w:val="single" w:sz="6" w:space="0" w:color="00000A"/>
              <w:left w:val="single" w:sz="6" w:space="0" w:color="00000A"/>
              <w:bottom w:val="single" w:sz="6" w:space="0" w:color="00000A"/>
              <w:right w:val="single" w:sz="6" w:space="0" w:color="00000A"/>
            </w:tcBorders>
            <w:shd w:val="clear" w:color="auto" w:fill="auto"/>
            <w:tcMar>
              <w:left w:w="14" w:type="dxa"/>
            </w:tcMar>
            <w:vAlign w:val="center"/>
          </w:tcPr>
          <w:p w14:paraId="58D57638" w14:textId="77777777" w:rsidR="0033040E" w:rsidRDefault="007D7C23">
            <w:pPr>
              <w:pStyle w:val="paragraph"/>
              <w:spacing w:beforeAutospacing="0" w:after="0" w:afterAutospacing="0" w:line="240" w:lineRule="auto"/>
              <w:jc w:val="both"/>
              <w:textAlignment w:val="baseline"/>
              <w:rPr>
                <w:rFonts w:asciiTheme="minorHAnsi" w:hAnsiTheme="minorHAnsi" w:cstheme="minorHAnsi"/>
              </w:rPr>
            </w:pPr>
            <w:r>
              <w:rPr>
                <w:rStyle w:val="normaltextrun"/>
                <w:rFonts w:asciiTheme="minorHAnsi" w:hAnsiTheme="minorHAnsi" w:cstheme="minorHAnsi"/>
                <w:sz w:val="22"/>
                <w:szCs w:val="22"/>
              </w:rPr>
              <w:t>Získání informací o cíli exkurze a plán cesty</w:t>
            </w:r>
            <w:r>
              <w:rPr>
                <w:rStyle w:val="eop"/>
                <w:rFonts w:asciiTheme="minorHAnsi" w:hAnsiTheme="minorHAnsi" w:cstheme="minorHAnsi"/>
                <w:sz w:val="22"/>
                <w:szCs w:val="22"/>
              </w:rPr>
              <w:t> </w:t>
            </w:r>
          </w:p>
        </w:tc>
        <w:tc>
          <w:tcPr>
            <w:tcW w:w="1696" w:type="dxa"/>
            <w:tcBorders>
              <w:top w:val="single" w:sz="6" w:space="0" w:color="00000A"/>
              <w:left w:val="single" w:sz="6" w:space="0" w:color="00000A"/>
              <w:bottom w:val="single" w:sz="6" w:space="0" w:color="00000A"/>
              <w:right w:val="single" w:sz="6" w:space="0" w:color="00000A"/>
            </w:tcBorders>
            <w:shd w:val="clear" w:color="auto" w:fill="auto"/>
            <w:tcMar>
              <w:left w:w="14" w:type="dxa"/>
            </w:tcMar>
            <w:vAlign w:val="center"/>
          </w:tcPr>
          <w:p w14:paraId="102532D0" w14:textId="77777777" w:rsidR="0033040E" w:rsidRDefault="007D7C23">
            <w:pPr>
              <w:pStyle w:val="paragraph"/>
              <w:spacing w:beforeAutospacing="0" w:after="0" w:afterAutospacing="0" w:line="240" w:lineRule="auto"/>
              <w:jc w:val="both"/>
              <w:textAlignment w:val="baseline"/>
              <w:rPr>
                <w:rFonts w:asciiTheme="minorHAnsi" w:hAnsiTheme="minorHAnsi" w:cstheme="minorHAnsi"/>
              </w:rPr>
            </w:pPr>
            <w:r>
              <w:rPr>
                <w:rStyle w:val="normaltextrun"/>
                <w:rFonts w:asciiTheme="minorHAnsi" w:hAnsiTheme="minorHAnsi" w:cstheme="minorHAnsi"/>
                <w:sz w:val="22"/>
                <w:szCs w:val="22"/>
              </w:rPr>
              <w:t>aktivizující</w:t>
            </w:r>
            <w:r>
              <w:rPr>
                <w:rStyle w:val="eop"/>
                <w:rFonts w:asciiTheme="minorHAnsi" w:hAnsiTheme="minorHAnsi" w:cstheme="minorHAnsi"/>
                <w:sz w:val="22"/>
                <w:szCs w:val="22"/>
              </w:rPr>
              <w:t> </w:t>
            </w:r>
          </w:p>
        </w:tc>
        <w:tc>
          <w:tcPr>
            <w:tcW w:w="1695" w:type="dxa"/>
            <w:tcBorders>
              <w:top w:val="single" w:sz="6" w:space="0" w:color="00000A"/>
              <w:left w:val="single" w:sz="6" w:space="0" w:color="00000A"/>
              <w:bottom w:val="single" w:sz="6" w:space="0" w:color="00000A"/>
              <w:right w:val="single" w:sz="6" w:space="0" w:color="00000A"/>
            </w:tcBorders>
            <w:shd w:val="clear" w:color="auto" w:fill="auto"/>
            <w:tcMar>
              <w:left w:w="14" w:type="dxa"/>
            </w:tcMar>
            <w:vAlign w:val="center"/>
          </w:tcPr>
          <w:p w14:paraId="7E1B21B0" w14:textId="77777777" w:rsidR="0033040E" w:rsidRDefault="007D7C23">
            <w:pPr>
              <w:pStyle w:val="paragraph"/>
              <w:spacing w:beforeAutospacing="0" w:after="0" w:afterAutospacing="0" w:line="240" w:lineRule="auto"/>
              <w:jc w:val="both"/>
              <w:textAlignment w:val="baseline"/>
              <w:rPr>
                <w:rFonts w:asciiTheme="minorHAnsi" w:hAnsiTheme="minorHAnsi" w:cstheme="minorHAnsi"/>
              </w:rPr>
            </w:pPr>
            <w:r>
              <w:rPr>
                <w:rStyle w:val="normaltextrun"/>
                <w:rFonts w:asciiTheme="minorHAnsi" w:hAnsiTheme="minorHAnsi" w:cstheme="minorHAnsi"/>
                <w:sz w:val="22"/>
                <w:szCs w:val="22"/>
              </w:rPr>
              <w:t>skupinová, hromadná</w:t>
            </w:r>
            <w:r>
              <w:rPr>
                <w:rStyle w:val="eop"/>
                <w:rFonts w:asciiTheme="minorHAnsi" w:hAnsiTheme="minorHAnsi" w:cstheme="minorHAnsi"/>
                <w:sz w:val="22"/>
                <w:szCs w:val="22"/>
              </w:rPr>
              <w:t> </w:t>
            </w:r>
          </w:p>
        </w:tc>
      </w:tr>
      <w:tr w:rsidR="0033040E" w14:paraId="1001C272" w14:textId="77777777">
        <w:trPr>
          <w:trHeight w:val="375"/>
        </w:trPr>
        <w:tc>
          <w:tcPr>
            <w:tcW w:w="1544" w:type="dxa"/>
            <w:tcBorders>
              <w:top w:val="single" w:sz="6" w:space="0" w:color="00000A"/>
              <w:left w:val="single" w:sz="6" w:space="0" w:color="00000A"/>
              <w:bottom w:val="single" w:sz="6" w:space="0" w:color="00000A"/>
              <w:right w:val="single" w:sz="6" w:space="0" w:color="00000A"/>
            </w:tcBorders>
            <w:shd w:val="clear" w:color="auto" w:fill="F2F2F2"/>
            <w:tcMar>
              <w:left w:w="14" w:type="dxa"/>
            </w:tcMar>
            <w:vAlign w:val="center"/>
          </w:tcPr>
          <w:p w14:paraId="77AF1DD3" w14:textId="77777777" w:rsidR="0033040E" w:rsidRDefault="007D7C23">
            <w:pPr>
              <w:pStyle w:val="paragraph"/>
              <w:spacing w:beforeAutospacing="0" w:after="0" w:afterAutospacing="0" w:line="240" w:lineRule="auto"/>
              <w:jc w:val="both"/>
              <w:textAlignment w:val="baseline"/>
              <w:rPr>
                <w:rFonts w:asciiTheme="minorHAnsi" w:hAnsiTheme="minorHAnsi" w:cstheme="minorHAnsi"/>
              </w:rPr>
            </w:pPr>
            <w:r>
              <w:rPr>
                <w:rStyle w:val="normaltextrun"/>
                <w:rFonts w:asciiTheme="minorHAnsi" w:hAnsiTheme="minorHAnsi" w:cstheme="minorHAnsi"/>
                <w:sz w:val="22"/>
                <w:szCs w:val="22"/>
              </w:rPr>
              <w:t>Zahájení </w:t>
            </w:r>
            <w:r>
              <w:rPr>
                <w:rStyle w:val="eop"/>
                <w:rFonts w:asciiTheme="minorHAnsi" w:hAnsiTheme="minorHAnsi" w:cstheme="minorHAnsi"/>
                <w:sz w:val="22"/>
                <w:szCs w:val="22"/>
              </w:rPr>
              <w:t> </w:t>
            </w:r>
          </w:p>
          <w:p w14:paraId="14182B74" w14:textId="77777777" w:rsidR="0033040E" w:rsidRDefault="007D7C23">
            <w:pPr>
              <w:pStyle w:val="paragraph"/>
              <w:spacing w:beforeAutospacing="0" w:after="0" w:afterAutospacing="0" w:line="240" w:lineRule="auto"/>
              <w:jc w:val="both"/>
              <w:textAlignment w:val="baseline"/>
              <w:rPr>
                <w:rFonts w:asciiTheme="minorHAnsi" w:hAnsiTheme="minorHAnsi" w:cstheme="minorHAnsi"/>
              </w:rPr>
            </w:pPr>
            <w:r>
              <w:rPr>
                <w:rStyle w:val="normaltextrun"/>
                <w:rFonts w:asciiTheme="minorHAnsi" w:hAnsiTheme="minorHAnsi" w:cstheme="minorHAnsi"/>
                <w:sz w:val="22"/>
                <w:szCs w:val="22"/>
              </w:rPr>
              <w:t>exkurze</w:t>
            </w:r>
            <w:r>
              <w:rPr>
                <w:rStyle w:val="eop"/>
                <w:rFonts w:asciiTheme="minorHAnsi" w:hAnsiTheme="minorHAnsi" w:cstheme="minorHAnsi"/>
                <w:sz w:val="22"/>
                <w:szCs w:val="22"/>
              </w:rPr>
              <w:t> </w:t>
            </w:r>
          </w:p>
        </w:tc>
        <w:tc>
          <w:tcPr>
            <w:tcW w:w="990" w:type="dxa"/>
            <w:tcBorders>
              <w:top w:val="single" w:sz="6" w:space="0" w:color="00000A"/>
              <w:left w:val="single" w:sz="6" w:space="0" w:color="00000A"/>
              <w:bottom w:val="single" w:sz="6" w:space="0" w:color="00000A"/>
              <w:right w:val="single" w:sz="6" w:space="0" w:color="00000A"/>
            </w:tcBorders>
            <w:shd w:val="clear" w:color="auto" w:fill="auto"/>
            <w:tcMar>
              <w:left w:w="14" w:type="dxa"/>
            </w:tcMar>
            <w:vAlign w:val="center"/>
          </w:tcPr>
          <w:p w14:paraId="7E47C818" w14:textId="77777777" w:rsidR="0033040E" w:rsidRDefault="007D7C23">
            <w:pPr>
              <w:pStyle w:val="paragraph"/>
              <w:spacing w:beforeAutospacing="0" w:after="0" w:afterAutospacing="0" w:line="240" w:lineRule="auto"/>
              <w:jc w:val="both"/>
              <w:textAlignment w:val="baseline"/>
              <w:rPr>
                <w:rFonts w:asciiTheme="minorHAnsi" w:hAnsiTheme="minorHAnsi" w:cstheme="minorHAnsi"/>
              </w:rPr>
            </w:pPr>
            <w:r>
              <w:rPr>
                <w:rStyle w:val="normaltextrun"/>
                <w:rFonts w:asciiTheme="minorHAnsi" w:hAnsiTheme="minorHAnsi" w:cstheme="minorHAnsi"/>
                <w:sz w:val="22"/>
                <w:szCs w:val="22"/>
              </w:rPr>
              <w:t>25 min.</w:t>
            </w:r>
            <w:r>
              <w:rPr>
                <w:rStyle w:val="eop"/>
                <w:rFonts w:asciiTheme="minorHAnsi" w:hAnsiTheme="minorHAnsi" w:cstheme="minorHAnsi"/>
                <w:sz w:val="22"/>
                <w:szCs w:val="22"/>
              </w:rPr>
              <w:t> </w:t>
            </w:r>
          </w:p>
        </w:tc>
        <w:tc>
          <w:tcPr>
            <w:tcW w:w="1695" w:type="dxa"/>
            <w:tcBorders>
              <w:top w:val="single" w:sz="6" w:space="0" w:color="00000A"/>
              <w:left w:val="single" w:sz="6" w:space="0" w:color="00000A"/>
              <w:bottom w:val="single" w:sz="6" w:space="0" w:color="00000A"/>
              <w:right w:val="single" w:sz="6" w:space="0" w:color="00000A"/>
            </w:tcBorders>
            <w:shd w:val="clear" w:color="auto" w:fill="auto"/>
            <w:tcMar>
              <w:left w:w="14" w:type="dxa"/>
            </w:tcMar>
            <w:vAlign w:val="center"/>
          </w:tcPr>
          <w:p w14:paraId="22D44173" w14:textId="77777777" w:rsidR="0033040E" w:rsidRDefault="007D7C23">
            <w:pPr>
              <w:pStyle w:val="paragraph"/>
              <w:spacing w:beforeAutospacing="0" w:after="0" w:afterAutospacing="0" w:line="240" w:lineRule="auto"/>
              <w:jc w:val="both"/>
              <w:textAlignment w:val="baseline"/>
              <w:rPr>
                <w:rFonts w:asciiTheme="minorHAnsi" w:hAnsiTheme="minorHAnsi" w:cstheme="minorHAnsi"/>
              </w:rPr>
            </w:pPr>
            <w:r>
              <w:rPr>
                <w:rStyle w:val="eop"/>
                <w:rFonts w:asciiTheme="minorHAnsi" w:hAnsiTheme="minorHAnsi" w:cstheme="minorHAnsi"/>
                <w:sz w:val="22"/>
                <w:szCs w:val="22"/>
              </w:rPr>
              <w:t> </w:t>
            </w:r>
          </w:p>
          <w:p w14:paraId="43DF8EA7" w14:textId="77777777" w:rsidR="0033040E" w:rsidRDefault="007D7C23">
            <w:pPr>
              <w:pStyle w:val="paragraph"/>
              <w:spacing w:beforeAutospacing="0" w:after="0" w:afterAutospacing="0" w:line="240" w:lineRule="auto"/>
              <w:jc w:val="both"/>
              <w:textAlignment w:val="baseline"/>
              <w:rPr>
                <w:rFonts w:asciiTheme="minorHAnsi" w:hAnsiTheme="minorHAnsi" w:cstheme="minorHAnsi"/>
              </w:rPr>
            </w:pPr>
            <w:r>
              <w:rPr>
                <w:rStyle w:val="normaltextrun"/>
                <w:rFonts w:asciiTheme="minorHAnsi" w:hAnsiTheme="minorHAnsi" w:cstheme="minorHAnsi"/>
                <w:sz w:val="22"/>
                <w:szCs w:val="22"/>
              </w:rPr>
              <w:t>Exkurze živnostenský úřad </w:t>
            </w:r>
            <w:r>
              <w:rPr>
                <w:rStyle w:val="eop"/>
                <w:rFonts w:asciiTheme="minorHAnsi" w:hAnsiTheme="minorHAnsi" w:cstheme="minorHAnsi"/>
                <w:sz w:val="22"/>
                <w:szCs w:val="22"/>
              </w:rPr>
              <w:t> </w:t>
            </w:r>
          </w:p>
        </w:tc>
        <w:tc>
          <w:tcPr>
            <w:tcW w:w="1696" w:type="dxa"/>
            <w:tcBorders>
              <w:top w:val="single" w:sz="6" w:space="0" w:color="00000A"/>
              <w:left w:val="single" w:sz="6" w:space="0" w:color="00000A"/>
              <w:bottom w:val="single" w:sz="6" w:space="0" w:color="00000A"/>
              <w:right w:val="single" w:sz="6" w:space="0" w:color="00000A"/>
            </w:tcBorders>
            <w:shd w:val="clear" w:color="auto" w:fill="auto"/>
            <w:tcMar>
              <w:left w:w="14" w:type="dxa"/>
            </w:tcMar>
            <w:vAlign w:val="center"/>
          </w:tcPr>
          <w:p w14:paraId="72706725" w14:textId="77777777" w:rsidR="0033040E" w:rsidRDefault="007D7C23">
            <w:pPr>
              <w:pStyle w:val="paragraph"/>
              <w:spacing w:beforeAutospacing="0" w:after="0" w:afterAutospacing="0" w:line="240" w:lineRule="auto"/>
              <w:jc w:val="both"/>
              <w:textAlignment w:val="baseline"/>
              <w:rPr>
                <w:rFonts w:asciiTheme="minorHAnsi" w:hAnsiTheme="minorHAnsi" w:cstheme="minorHAnsi"/>
              </w:rPr>
            </w:pPr>
            <w:r>
              <w:rPr>
                <w:rStyle w:val="normaltextrun"/>
                <w:rFonts w:asciiTheme="minorHAnsi" w:hAnsiTheme="minorHAnsi" w:cstheme="minorHAnsi"/>
                <w:sz w:val="22"/>
                <w:szCs w:val="22"/>
              </w:rPr>
              <w:t>aktivizující</w:t>
            </w:r>
            <w:r>
              <w:rPr>
                <w:rStyle w:val="eop"/>
                <w:rFonts w:asciiTheme="minorHAnsi" w:hAnsiTheme="minorHAnsi" w:cstheme="minorHAnsi"/>
                <w:sz w:val="22"/>
                <w:szCs w:val="22"/>
              </w:rPr>
              <w:t> </w:t>
            </w:r>
          </w:p>
          <w:p w14:paraId="5D31E569" w14:textId="77777777" w:rsidR="0033040E" w:rsidRDefault="007D7C23">
            <w:pPr>
              <w:pStyle w:val="paragraph"/>
              <w:spacing w:beforeAutospacing="0" w:after="0" w:afterAutospacing="0" w:line="240" w:lineRule="auto"/>
              <w:jc w:val="both"/>
              <w:textAlignment w:val="baseline"/>
              <w:rPr>
                <w:rFonts w:asciiTheme="minorHAnsi" w:hAnsiTheme="minorHAnsi" w:cstheme="minorHAnsi"/>
              </w:rPr>
            </w:pPr>
            <w:r>
              <w:rPr>
                <w:rStyle w:val="eop"/>
                <w:rFonts w:asciiTheme="minorHAnsi" w:hAnsiTheme="minorHAnsi" w:cstheme="minorHAnsi"/>
                <w:sz w:val="22"/>
                <w:szCs w:val="22"/>
              </w:rPr>
              <w:t> </w:t>
            </w:r>
          </w:p>
        </w:tc>
        <w:tc>
          <w:tcPr>
            <w:tcW w:w="1695" w:type="dxa"/>
            <w:tcBorders>
              <w:top w:val="single" w:sz="6" w:space="0" w:color="00000A"/>
              <w:left w:val="single" w:sz="6" w:space="0" w:color="00000A"/>
              <w:bottom w:val="single" w:sz="6" w:space="0" w:color="00000A"/>
              <w:right w:val="single" w:sz="6" w:space="0" w:color="00000A"/>
            </w:tcBorders>
            <w:shd w:val="clear" w:color="auto" w:fill="auto"/>
            <w:tcMar>
              <w:left w:w="14" w:type="dxa"/>
            </w:tcMar>
            <w:vAlign w:val="center"/>
          </w:tcPr>
          <w:p w14:paraId="5E3AC76E" w14:textId="77777777" w:rsidR="0033040E" w:rsidRDefault="007D7C23">
            <w:pPr>
              <w:pStyle w:val="paragraph"/>
              <w:spacing w:beforeAutospacing="0" w:after="0" w:afterAutospacing="0" w:line="240" w:lineRule="auto"/>
              <w:jc w:val="both"/>
              <w:textAlignment w:val="baseline"/>
              <w:rPr>
                <w:rFonts w:asciiTheme="minorHAnsi" w:hAnsiTheme="minorHAnsi" w:cstheme="minorHAnsi"/>
              </w:rPr>
            </w:pPr>
            <w:r>
              <w:rPr>
                <w:rStyle w:val="normaltextrun"/>
                <w:rFonts w:asciiTheme="minorHAnsi" w:hAnsiTheme="minorHAnsi" w:cstheme="minorHAnsi"/>
                <w:sz w:val="22"/>
                <w:szCs w:val="22"/>
              </w:rPr>
              <w:t> hromadná</w:t>
            </w:r>
            <w:r>
              <w:rPr>
                <w:rStyle w:val="eop"/>
                <w:rFonts w:asciiTheme="minorHAnsi" w:hAnsiTheme="minorHAnsi" w:cstheme="minorHAnsi"/>
                <w:sz w:val="22"/>
                <w:szCs w:val="22"/>
              </w:rPr>
              <w:t> </w:t>
            </w:r>
          </w:p>
        </w:tc>
      </w:tr>
      <w:tr w:rsidR="0033040E" w14:paraId="42CEBB82" w14:textId="77777777">
        <w:trPr>
          <w:trHeight w:val="1470"/>
        </w:trPr>
        <w:tc>
          <w:tcPr>
            <w:tcW w:w="1544" w:type="dxa"/>
            <w:tcBorders>
              <w:top w:val="single" w:sz="6" w:space="0" w:color="00000A"/>
              <w:left w:val="single" w:sz="6" w:space="0" w:color="00000A"/>
              <w:bottom w:val="single" w:sz="6" w:space="0" w:color="00000A"/>
              <w:right w:val="single" w:sz="6" w:space="0" w:color="00000A"/>
            </w:tcBorders>
            <w:shd w:val="clear" w:color="auto" w:fill="F2F2F2"/>
            <w:tcMar>
              <w:left w:w="14" w:type="dxa"/>
            </w:tcMar>
            <w:vAlign w:val="center"/>
          </w:tcPr>
          <w:p w14:paraId="2E8D5014" w14:textId="77777777" w:rsidR="0033040E" w:rsidRDefault="007D7C23">
            <w:pPr>
              <w:pStyle w:val="paragraph"/>
              <w:spacing w:beforeAutospacing="0" w:after="0" w:afterAutospacing="0" w:line="240" w:lineRule="auto"/>
              <w:jc w:val="both"/>
              <w:textAlignment w:val="baseline"/>
              <w:rPr>
                <w:rFonts w:asciiTheme="minorHAnsi" w:hAnsiTheme="minorHAnsi" w:cstheme="minorHAnsi"/>
              </w:rPr>
            </w:pPr>
            <w:r>
              <w:rPr>
                <w:rStyle w:val="normaltextrun"/>
                <w:rFonts w:asciiTheme="minorHAnsi" w:hAnsiTheme="minorHAnsi" w:cstheme="minorHAnsi"/>
                <w:sz w:val="22"/>
                <w:szCs w:val="22"/>
              </w:rPr>
              <w:t>Závěrečné hodnocení</w:t>
            </w:r>
            <w:r>
              <w:rPr>
                <w:rStyle w:val="eop"/>
                <w:rFonts w:asciiTheme="minorHAnsi" w:hAnsiTheme="minorHAnsi" w:cstheme="minorHAnsi"/>
                <w:sz w:val="22"/>
                <w:szCs w:val="22"/>
              </w:rPr>
              <w:t> </w:t>
            </w:r>
          </w:p>
        </w:tc>
        <w:tc>
          <w:tcPr>
            <w:tcW w:w="990" w:type="dxa"/>
            <w:tcBorders>
              <w:top w:val="single" w:sz="6" w:space="0" w:color="00000A"/>
              <w:left w:val="single" w:sz="6" w:space="0" w:color="00000A"/>
              <w:bottom w:val="single" w:sz="6" w:space="0" w:color="00000A"/>
              <w:right w:val="single" w:sz="6" w:space="0" w:color="00000A"/>
            </w:tcBorders>
            <w:shd w:val="clear" w:color="auto" w:fill="auto"/>
            <w:tcMar>
              <w:left w:w="14" w:type="dxa"/>
            </w:tcMar>
            <w:vAlign w:val="center"/>
          </w:tcPr>
          <w:p w14:paraId="7E45DFBC" w14:textId="77777777" w:rsidR="0033040E" w:rsidRDefault="007D7C23">
            <w:pPr>
              <w:pStyle w:val="paragraph"/>
              <w:spacing w:beforeAutospacing="0" w:after="0" w:afterAutospacing="0" w:line="240" w:lineRule="auto"/>
              <w:jc w:val="both"/>
              <w:textAlignment w:val="baseline"/>
              <w:rPr>
                <w:rFonts w:asciiTheme="minorHAnsi" w:hAnsiTheme="minorHAnsi" w:cstheme="minorHAnsi"/>
              </w:rPr>
            </w:pPr>
            <w:r>
              <w:rPr>
                <w:rStyle w:val="normaltextrun"/>
                <w:rFonts w:asciiTheme="minorHAnsi" w:hAnsiTheme="minorHAnsi" w:cstheme="minorHAnsi"/>
                <w:sz w:val="22"/>
                <w:szCs w:val="22"/>
              </w:rPr>
              <w:t>5 min.</w:t>
            </w:r>
            <w:r>
              <w:rPr>
                <w:rStyle w:val="eop"/>
                <w:rFonts w:asciiTheme="minorHAnsi" w:hAnsiTheme="minorHAnsi" w:cstheme="minorHAnsi"/>
                <w:sz w:val="22"/>
                <w:szCs w:val="22"/>
              </w:rPr>
              <w:t> </w:t>
            </w:r>
          </w:p>
        </w:tc>
        <w:tc>
          <w:tcPr>
            <w:tcW w:w="1695" w:type="dxa"/>
            <w:tcBorders>
              <w:top w:val="single" w:sz="6" w:space="0" w:color="00000A"/>
              <w:left w:val="single" w:sz="6" w:space="0" w:color="00000A"/>
              <w:bottom w:val="single" w:sz="6" w:space="0" w:color="00000A"/>
              <w:right w:val="single" w:sz="6" w:space="0" w:color="00000A"/>
            </w:tcBorders>
            <w:shd w:val="clear" w:color="auto" w:fill="auto"/>
            <w:tcMar>
              <w:left w:w="14" w:type="dxa"/>
            </w:tcMar>
            <w:vAlign w:val="center"/>
          </w:tcPr>
          <w:p w14:paraId="59A532A5" w14:textId="77777777" w:rsidR="0033040E" w:rsidRDefault="007D7C23">
            <w:pPr>
              <w:pStyle w:val="paragraph"/>
              <w:spacing w:beforeAutospacing="0" w:after="0" w:afterAutospacing="0" w:line="240" w:lineRule="auto"/>
              <w:jc w:val="both"/>
              <w:textAlignment w:val="baseline"/>
              <w:rPr>
                <w:rFonts w:asciiTheme="minorHAnsi" w:hAnsiTheme="minorHAnsi" w:cstheme="minorHAnsi"/>
              </w:rPr>
            </w:pPr>
            <w:r>
              <w:rPr>
                <w:rStyle w:val="normaltextrun"/>
                <w:rFonts w:asciiTheme="minorHAnsi" w:hAnsiTheme="minorHAnsi" w:cstheme="minorHAnsi"/>
                <w:sz w:val="22"/>
                <w:szCs w:val="22"/>
              </w:rPr>
              <w:t>uvědomění získaných informací</w:t>
            </w:r>
            <w:r>
              <w:rPr>
                <w:rStyle w:val="eop"/>
                <w:rFonts w:asciiTheme="minorHAnsi" w:hAnsiTheme="minorHAnsi" w:cstheme="minorHAnsi"/>
                <w:sz w:val="22"/>
                <w:szCs w:val="22"/>
              </w:rPr>
              <w:t> </w:t>
            </w:r>
          </w:p>
        </w:tc>
        <w:tc>
          <w:tcPr>
            <w:tcW w:w="1696" w:type="dxa"/>
            <w:tcBorders>
              <w:top w:val="single" w:sz="6" w:space="0" w:color="00000A"/>
              <w:left w:val="single" w:sz="6" w:space="0" w:color="00000A"/>
              <w:bottom w:val="single" w:sz="6" w:space="0" w:color="00000A"/>
              <w:right w:val="single" w:sz="6" w:space="0" w:color="00000A"/>
            </w:tcBorders>
            <w:shd w:val="clear" w:color="auto" w:fill="auto"/>
            <w:tcMar>
              <w:left w:w="14" w:type="dxa"/>
            </w:tcMar>
            <w:vAlign w:val="center"/>
          </w:tcPr>
          <w:p w14:paraId="3194CDD1" w14:textId="77777777" w:rsidR="0033040E" w:rsidRDefault="007D7C23">
            <w:pPr>
              <w:pStyle w:val="paragraph"/>
              <w:spacing w:beforeAutospacing="0" w:after="0" w:afterAutospacing="0" w:line="240" w:lineRule="auto"/>
              <w:jc w:val="both"/>
              <w:textAlignment w:val="baseline"/>
              <w:rPr>
                <w:rFonts w:asciiTheme="minorHAnsi" w:hAnsiTheme="minorHAnsi" w:cstheme="minorHAnsi"/>
              </w:rPr>
            </w:pPr>
            <w:r>
              <w:rPr>
                <w:rStyle w:val="normaltextrun"/>
                <w:rFonts w:asciiTheme="minorHAnsi" w:hAnsiTheme="minorHAnsi" w:cstheme="minorHAnsi"/>
                <w:sz w:val="22"/>
                <w:szCs w:val="22"/>
              </w:rPr>
              <w:t>shrnutí</w:t>
            </w:r>
            <w:r>
              <w:rPr>
                <w:rStyle w:val="eop"/>
                <w:rFonts w:asciiTheme="minorHAnsi" w:hAnsiTheme="minorHAnsi" w:cstheme="minorHAnsi"/>
                <w:sz w:val="22"/>
                <w:szCs w:val="22"/>
              </w:rPr>
              <w:t> </w:t>
            </w:r>
          </w:p>
        </w:tc>
        <w:tc>
          <w:tcPr>
            <w:tcW w:w="1695" w:type="dxa"/>
            <w:tcBorders>
              <w:top w:val="single" w:sz="6" w:space="0" w:color="00000A"/>
              <w:left w:val="single" w:sz="6" w:space="0" w:color="00000A"/>
              <w:bottom w:val="single" w:sz="6" w:space="0" w:color="00000A"/>
              <w:right w:val="single" w:sz="6" w:space="0" w:color="00000A"/>
            </w:tcBorders>
            <w:shd w:val="clear" w:color="auto" w:fill="auto"/>
            <w:tcMar>
              <w:left w:w="14" w:type="dxa"/>
            </w:tcMar>
            <w:vAlign w:val="center"/>
          </w:tcPr>
          <w:p w14:paraId="34A897A7" w14:textId="77777777" w:rsidR="0033040E" w:rsidRDefault="007D7C23">
            <w:pPr>
              <w:pStyle w:val="paragraph"/>
              <w:spacing w:beforeAutospacing="0" w:after="0" w:afterAutospacing="0" w:line="240" w:lineRule="auto"/>
              <w:jc w:val="both"/>
              <w:textAlignment w:val="baseline"/>
              <w:rPr>
                <w:rFonts w:asciiTheme="minorHAnsi" w:hAnsiTheme="minorHAnsi" w:cstheme="minorHAnsi"/>
              </w:rPr>
            </w:pPr>
            <w:r>
              <w:rPr>
                <w:rStyle w:val="normaltextrun"/>
                <w:rFonts w:asciiTheme="minorHAnsi" w:hAnsiTheme="minorHAnsi" w:cstheme="minorHAnsi"/>
                <w:sz w:val="22"/>
                <w:szCs w:val="22"/>
              </w:rPr>
              <w:t>hromadná</w:t>
            </w:r>
            <w:r>
              <w:rPr>
                <w:rStyle w:val="eop"/>
                <w:rFonts w:asciiTheme="minorHAnsi" w:hAnsiTheme="minorHAnsi" w:cstheme="minorHAnsi"/>
                <w:sz w:val="22"/>
                <w:szCs w:val="22"/>
              </w:rPr>
              <w:t> </w:t>
            </w:r>
          </w:p>
        </w:tc>
      </w:tr>
    </w:tbl>
    <w:p w14:paraId="0FFC3BE7" w14:textId="77777777" w:rsidR="0033040E" w:rsidRDefault="007D7C23">
      <w:pPr>
        <w:pStyle w:val="paragraph"/>
        <w:spacing w:beforeAutospacing="0" w:after="0" w:afterAutospacing="0" w:line="240" w:lineRule="auto"/>
        <w:jc w:val="both"/>
        <w:textAlignment w:val="baseline"/>
        <w:rPr>
          <w:rFonts w:asciiTheme="minorHAnsi" w:hAnsiTheme="minorHAnsi" w:cstheme="minorHAnsi"/>
          <w:sz w:val="18"/>
          <w:szCs w:val="18"/>
        </w:rPr>
      </w:pPr>
      <w:r>
        <w:rPr>
          <w:rStyle w:val="eop"/>
          <w:rFonts w:asciiTheme="minorHAnsi" w:hAnsiTheme="minorHAnsi" w:cstheme="minorHAnsi"/>
          <w:sz w:val="22"/>
          <w:szCs w:val="22"/>
        </w:rPr>
        <w:t> </w:t>
      </w:r>
    </w:p>
    <w:p w14:paraId="5A92BFF1" w14:textId="77777777" w:rsidR="0033040E" w:rsidRDefault="007D7C23">
      <w:pPr>
        <w:pStyle w:val="paragraph"/>
        <w:spacing w:beforeAutospacing="0" w:after="0" w:afterAutospacing="0" w:line="240" w:lineRule="auto"/>
        <w:jc w:val="both"/>
        <w:textAlignment w:val="baseline"/>
        <w:rPr>
          <w:rStyle w:val="normaltextrun"/>
          <w:rFonts w:asciiTheme="minorHAnsi" w:hAnsiTheme="minorHAnsi" w:cstheme="minorHAnsi"/>
          <w:b/>
          <w:bCs/>
          <w:sz w:val="22"/>
          <w:szCs w:val="22"/>
        </w:rPr>
      </w:pPr>
      <w:r>
        <w:rPr>
          <w:rStyle w:val="normaltextrun"/>
          <w:rFonts w:asciiTheme="minorHAnsi" w:hAnsiTheme="minorHAnsi" w:cstheme="minorHAnsi"/>
          <w:b/>
          <w:bCs/>
          <w:sz w:val="22"/>
          <w:szCs w:val="22"/>
        </w:rPr>
        <w:t xml:space="preserve">a) Veřejné instituce ve městě </w:t>
      </w:r>
    </w:p>
    <w:p w14:paraId="4ADA7524" w14:textId="77777777" w:rsidR="0033040E" w:rsidRDefault="0033040E">
      <w:pPr>
        <w:pStyle w:val="paragraph"/>
        <w:spacing w:beforeAutospacing="0" w:after="0" w:afterAutospacing="0" w:line="240" w:lineRule="auto"/>
        <w:jc w:val="both"/>
        <w:textAlignment w:val="baseline"/>
        <w:rPr>
          <w:rFonts w:asciiTheme="minorHAnsi" w:hAnsiTheme="minorHAnsi" w:cstheme="minorHAnsi"/>
          <w:b/>
          <w:bCs/>
          <w:sz w:val="18"/>
          <w:szCs w:val="18"/>
        </w:rPr>
      </w:pPr>
    </w:p>
    <w:p w14:paraId="39CCB1D5" w14:textId="77777777" w:rsidR="0033040E" w:rsidRDefault="007D7C23">
      <w:pPr>
        <w:pStyle w:val="paragraph"/>
        <w:numPr>
          <w:ilvl w:val="0"/>
          <w:numId w:val="17"/>
        </w:numPr>
        <w:spacing w:beforeAutospacing="0" w:after="0" w:afterAutospacing="0" w:line="240" w:lineRule="auto"/>
        <w:ind w:left="360" w:firstLine="0"/>
        <w:jc w:val="both"/>
        <w:textAlignment w:val="baseline"/>
        <w:rPr>
          <w:rFonts w:asciiTheme="minorHAnsi" w:hAnsiTheme="minorHAnsi" w:cstheme="minorHAnsi"/>
          <w:b/>
          <w:sz w:val="22"/>
          <w:szCs w:val="22"/>
        </w:rPr>
      </w:pPr>
      <w:r>
        <w:rPr>
          <w:rStyle w:val="normaltextrun"/>
          <w:rFonts w:asciiTheme="minorHAnsi" w:hAnsiTheme="minorHAnsi" w:cstheme="minorHAnsi"/>
          <w:b/>
          <w:sz w:val="22"/>
          <w:szCs w:val="22"/>
        </w:rPr>
        <w:t>aktivita - 5 min.</w:t>
      </w:r>
      <w:r>
        <w:rPr>
          <w:rStyle w:val="eop"/>
          <w:rFonts w:asciiTheme="minorHAnsi" w:hAnsiTheme="minorHAnsi" w:cstheme="minorHAnsi"/>
          <w:b/>
          <w:sz w:val="22"/>
          <w:szCs w:val="22"/>
        </w:rPr>
        <w:t> </w:t>
      </w:r>
    </w:p>
    <w:p w14:paraId="7CCF045A" w14:textId="77777777" w:rsidR="0033040E" w:rsidRDefault="007D7C23">
      <w:pPr>
        <w:pStyle w:val="paragraph"/>
        <w:spacing w:beforeAutospacing="0" w:after="0" w:afterAutospacing="0" w:line="240" w:lineRule="auto"/>
        <w:ind w:firstLine="680"/>
        <w:jc w:val="both"/>
        <w:textAlignment w:val="baseline"/>
        <w:rPr>
          <w:rStyle w:val="eop"/>
          <w:rFonts w:asciiTheme="minorHAnsi" w:hAnsiTheme="minorHAnsi" w:cstheme="minorHAnsi"/>
          <w:sz w:val="22"/>
          <w:szCs w:val="22"/>
        </w:rPr>
      </w:pPr>
      <w:r>
        <w:rPr>
          <w:rStyle w:val="normaltextrun"/>
          <w:rFonts w:asciiTheme="minorHAnsi" w:hAnsiTheme="minorHAnsi" w:cstheme="minorHAnsi"/>
          <w:sz w:val="22"/>
          <w:szCs w:val="22"/>
        </w:rPr>
        <w:t>Opakování znalostí z minulých hodin. Cílem je volné hledání souvislostí mezi historickými a současnými veřejnými institucemi.</w:t>
      </w:r>
    </w:p>
    <w:p w14:paraId="2CE6F7F1" w14:textId="77777777" w:rsidR="0033040E" w:rsidRDefault="007D7C23">
      <w:pPr>
        <w:spacing w:line="240" w:lineRule="auto"/>
        <w:jc w:val="both"/>
        <w:rPr>
          <w:rFonts w:cstheme="minorHAnsi"/>
        </w:rPr>
      </w:pPr>
      <w:r>
        <w:rPr>
          <w:rFonts w:cstheme="minorHAnsi"/>
        </w:rPr>
        <w:t xml:space="preserve">V minulých blocích jste si zmiňovali veřejné instituce ve městě ve středověku. Vzpomeneš si na nějaké? Možná existují v jiné podobě dodnes? </w:t>
      </w:r>
    </w:p>
    <w:p w14:paraId="33C2AD25" w14:textId="77777777" w:rsidR="0033040E" w:rsidRDefault="007D7C23">
      <w:pPr>
        <w:spacing w:line="240" w:lineRule="auto"/>
        <w:jc w:val="both"/>
        <w:rPr>
          <w:rFonts w:cstheme="minorHAnsi"/>
        </w:rPr>
      </w:pPr>
      <w:r>
        <w:rPr>
          <w:rFonts w:cstheme="minorHAnsi"/>
        </w:rPr>
        <w:t xml:space="preserve">Žáci sdělují učiteli své nápady. Ten je zapíše na tabuli. Společně vytvořený seznam je inspirací pro všechny žáky. </w:t>
      </w:r>
    </w:p>
    <w:p w14:paraId="4E79410D" w14:textId="77777777" w:rsidR="0033040E" w:rsidRDefault="0033040E">
      <w:pPr>
        <w:pStyle w:val="paragraph"/>
        <w:spacing w:beforeAutospacing="0" w:after="0" w:afterAutospacing="0" w:line="240" w:lineRule="auto"/>
        <w:jc w:val="both"/>
        <w:textAlignment w:val="baseline"/>
        <w:rPr>
          <w:rStyle w:val="eop"/>
          <w:rFonts w:asciiTheme="minorHAnsi" w:hAnsiTheme="minorHAnsi" w:cstheme="minorHAnsi"/>
          <w:sz w:val="22"/>
          <w:szCs w:val="22"/>
        </w:rPr>
      </w:pPr>
    </w:p>
    <w:p w14:paraId="1CC17D0C" w14:textId="77777777" w:rsidR="0033040E" w:rsidRDefault="007D7C23">
      <w:pPr>
        <w:pStyle w:val="paragraph"/>
        <w:numPr>
          <w:ilvl w:val="0"/>
          <w:numId w:val="18"/>
        </w:numPr>
        <w:spacing w:beforeAutospacing="0" w:after="0" w:afterAutospacing="0" w:line="240" w:lineRule="auto"/>
        <w:ind w:left="360" w:firstLine="0"/>
        <w:jc w:val="both"/>
        <w:textAlignment w:val="baseline"/>
        <w:rPr>
          <w:rFonts w:asciiTheme="minorHAnsi" w:hAnsiTheme="minorHAnsi" w:cstheme="minorHAnsi"/>
          <w:b/>
          <w:sz w:val="22"/>
          <w:szCs w:val="22"/>
        </w:rPr>
      </w:pPr>
      <w:r>
        <w:rPr>
          <w:rStyle w:val="normaltextrun"/>
          <w:rFonts w:asciiTheme="minorHAnsi" w:hAnsiTheme="minorHAnsi" w:cstheme="minorHAnsi"/>
          <w:b/>
          <w:sz w:val="22"/>
          <w:szCs w:val="22"/>
        </w:rPr>
        <w:lastRenderedPageBreak/>
        <w:t>aktivita – hádanka Kam půjdeme? - 5 min</w:t>
      </w:r>
      <w:r>
        <w:rPr>
          <w:rStyle w:val="eop"/>
          <w:rFonts w:asciiTheme="minorHAnsi" w:hAnsiTheme="minorHAnsi" w:cstheme="minorHAnsi"/>
          <w:b/>
          <w:sz w:val="22"/>
          <w:szCs w:val="22"/>
        </w:rPr>
        <w:t> </w:t>
      </w:r>
    </w:p>
    <w:p w14:paraId="45E6E95C" w14:textId="77777777" w:rsidR="0033040E" w:rsidRDefault="007D7C23">
      <w:pPr>
        <w:pStyle w:val="paragraph"/>
        <w:spacing w:beforeAutospacing="0" w:after="0" w:afterAutospacing="0" w:line="240" w:lineRule="auto"/>
        <w:ind w:firstLine="680"/>
        <w:jc w:val="both"/>
        <w:textAlignment w:val="baseline"/>
        <w:rPr>
          <w:rStyle w:val="normaltextrun"/>
          <w:rFonts w:asciiTheme="minorHAnsi" w:hAnsiTheme="minorHAnsi" w:cstheme="minorHAnsi"/>
          <w:sz w:val="22"/>
          <w:szCs w:val="22"/>
        </w:rPr>
      </w:pPr>
      <w:r>
        <w:rPr>
          <w:rStyle w:val="normaltextrun"/>
          <w:rFonts w:asciiTheme="minorHAnsi" w:hAnsiTheme="minorHAnsi" w:cstheme="minorHAnsi"/>
          <w:sz w:val="22"/>
          <w:szCs w:val="22"/>
        </w:rPr>
        <w:t>Učitel zadá žákům informace k chystané exkurzi v podobě údajů potřebných k vyhledávání v katastru nemovitostí: číslo popisné, obec, část obce. Žáci pracují ve skupinách a mají za úkol zjistit, která budova ve městě je cílem jejich exkurze.</w:t>
      </w:r>
    </w:p>
    <w:p w14:paraId="46934A82" w14:textId="77777777" w:rsidR="0033040E" w:rsidRDefault="007D7C23">
      <w:pPr>
        <w:pStyle w:val="paragraph"/>
        <w:spacing w:beforeAutospacing="0" w:after="0" w:afterAutospacing="0" w:line="240" w:lineRule="auto"/>
        <w:jc w:val="both"/>
        <w:textAlignment w:val="baseline"/>
        <w:rPr>
          <w:rFonts w:asciiTheme="minorHAnsi" w:hAnsiTheme="minorHAnsi" w:cstheme="minorHAnsi"/>
          <w:sz w:val="18"/>
          <w:szCs w:val="18"/>
        </w:rPr>
      </w:pPr>
      <w:r>
        <w:rPr>
          <w:rStyle w:val="eop"/>
          <w:rFonts w:asciiTheme="minorHAnsi" w:hAnsiTheme="minorHAnsi" w:cstheme="minorHAnsi"/>
          <w:sz w:val="22"/>
          <w:szCs w:val="22"/>
        </w:rPr>
        <w:t> </w:t>
      </w:r>
    </w:p>
    <w:p w14:paraId="1B9E4022" w14:textId="77777777" w:rsidR="0033040E" w:rsidRDefault="007D7C23">
      <w:pPr>
        <w:pStyle w:val="paragraph"/>
        <w:spacing w:beforeAutospacing="0" w:after="0" w:afterAutospacing="0" w:line="240" w:lineRule="auto"/>
        <w:jc w:val="both"/>
        <w:textAlignment w:val="baseline"/>
        <w:rPr>
          <w:rStyle w:val="eop"/>
          <w:rFonts w:asciiTheme="minorHAnsi" w:hAnsiTheme="minorHAnsi" w:cstheme="minorHAnsi"/>
          <w:b/>
          <w:sz w:val="22"/>
          <w:szCs w:val="22"/>
        </w:rPr>
      </w:pPr>
      <w:r>
        <w:rPr>
          <w:rStyle w:val="normaltextrun"/>
          <w:rFonts w:asciiTheme="minorHAnsi" w:hAnsiTheme="minorHAnsi" w:cstheme="minorHAnsi"/>
          <w:b/>
          <w:sz w:val="22"/>
          <w:szCs w:val="22"/>
        </w:rPr>
        <w:t>b) Zahájení exkurze</w:t>
      </w:r>
      <w:r>
        <w:rPr>
          <w:rStyle w:val="eop"/>
          <w:rFonts w:asciiTheme="minorHAnsi" w:hAnsiTheme="minorHAnsi" w:cstheme="minorHAnsi"/>
          <w:b/>
          <w:sz w:val="22"/>
          <w:szCs w:val="22"/>
        </w:rPr>
        <w:t> </w:t>
      </w:r>
    </w:p>
    <w:p w14:paraId="210F2934" w14:textId="77777777" w:rsidR="0033040E" w:rsidRDefault="0033040E">
      <w:pPr>
        <w:pStyle w:val="paragraph"/>
        <w:spacing w:beforeAutospacing="0" w:after="0" w:afterAutospacing="0" w:line="240" w:lineRule="auto"/>
        <w:jc w:val="both"/>
        <w:textAlignment w:val="baseline"/>
        <w:rPr>
          <w:rFonts w:asciiTheme="minorHAnsi" w:hAnsiTheme="minorHAnsi" w:cstheme="minorHAnsi"/>
          <w:b/>
          <w:sz w:val="18"/>
          <w:szCs w:val="18"/>
        </w:rPr>
      </w:pPr>
    </w:p>
    <w:p w14:paraId="5DAC62FE" w14:textId="77777777" w:rsidR="0033040E" w:rsidRDefault="007D7C23">
      <w:pPr>
        <w:pStyle w:val="paragraph"/>
        <w:numPr>
          <w:ilvl w:val="0"/>
          <w:numId w:val="19"/>
        </w:numPr>
        <w:spacing w:beforeAutospacing="0" w:after="0" w:afterAutospacing="0" w:line="240" w:lineRule="auto"/>
        <w:ind w:left="360" w:firstLine="0"/>
        <w:jc w:val="both"/>
        <w:textAlignment w:val="baseline"/>
        <w:rPr>
          <w:rFonts w:asciiTheme="minorHAnsi" w:hAnsiTheme="minorHAnsi" w:cstheme="minorHAnsi"/>
          <w:b/>
          <w:sz w:val="22"/>
          <w:szCs w:val="22"/>
        </w:rPr>
      </w:pPr>
      <w:r>
        <w:rPr>
          <w:rStyle w:val="normaltextrun"/>
          <w:rFonts w:asciiTheme="minorHAnsi" w:hAnsiTheme="minorHAnsi" w:cstheme="minorHAnsi"/>
          <w:b/>
          <w:sz w:val="22"/>
          <w:szCs w:val="22"/>
        </w:rPr>
        <w:t>aktivita – Exkurze na Živnostenský odbor - 20 min.</w:t>
      </w:r>
      <w:r>
        <w:rPr>
          <w:rStyle w:val="eop"/>
          <w:rFonts w:asciiTheme="minorHAnsi" w:hAnsiTheme="minorHAnsi" w:cstheme="minorHAnsi"/>
          <w:b/>
          <w:sz w:val="22"/>
          <w:szCs w:val="22"/>
        </w:rPr>
        <w:t> </w:t>
      </w:r>
    </w:p>
    <w:p w14:paraId="395E7F78" w14:textId="77777777" w:rsidR="0033040E" w:rsidRDefault="007D7C23">
      <w:pPr>
        <w:pStyle w:val="paragraph"/>
        <w:spacing w:beforeAutospacing="0" w:after="0" w:afterAutospacing="0" w:line="240" w:lineRule="auto"/>
        <w:ind w:firstLine="680"/>
        <w:jc w:val="both"/>
        <w:textAlignment w:val="baseline"/>
      </w:pPr>
      <w:r>
        <w:rPr>
          <w:rStyle w:val="normaltextrun"/>
          <w:rFonts w:asciiTheme="minorHAnsi" w:hAnsiTheme="minorHAnsi" w:cstheme="minorHAnsi"/>
          <w:sz w:val="22"/>
          <w:szCs w:val="22"/>
        </w:rPr>
        <w:t>Na základě zjištěných informací se žáci s učitelem vydávají směrem k Městskému úřadu na Živnostenský odbor. Cílem je seznámit žáky s procesem registrace řemeslné živnosti pro výkon povolání a srovnat tak administrativní náročnost v současnosti se středověkem.</w:t>
      </w:r>
      <w:r>
        <w:rPr>
          <w:rStyle w:val="eop"/>
          <w:rFonts w:asciiTheme="minorHAnsi" w:hAnsiTheme="minorHAnsi" w:cstheme="minorHAnsi"/>
          <w:sz w:val="22"/>
          <w:szCs w:val="22"/>
        </w:rPr>
        <w:t> </w:t>
      </w:r>
      <w:r>
        <w:rPr>
          <w:rStyle w:val="normaltextrun"/>
          <w:rFonts w:asciiTheme="minorHAnsi" w:hAnsiTheme="minorHAnsi" w:cstheme="minorHAnsi"/>
          <w:sz w:val="22"/>
          <w:szCs w:val="22"/>
        </w:rPr>
        <w:t>V této hodině pracují žáci ve skupinách a pokouší se vyplnit formulář k řemeslné živnosti. </w:t>
      </w:r>
      <w:hyperlink w:anchor="_4.4.5_Formulář_živnostenský">
        <w:r>
          <w:rPr>
            <w:rStyle w:val="Internetovodkaz"/>
            <w:rFonts w:asciiTheme="minorHAnsi" w:hAnsiTheme="minorHAnsi" w:cstheme="minorHAnsi"/>
            <w:webHidden/>
            <w:sz w:val="22"/>
            <w:szCs w:val="22"/>
          </w:rPr>
          <w:t>4.4.5 Formulář živnostenský úřad.</w:t>
        </w:r>
      </w:hyperlink>
      <w:r>
        <w:rPr>
          <w:rStyle w:val="normaltextrun"/>
          <w:rFonts w:asciiTheme="minorHAnsi" w:hAnsiTheme="minorHAnsi" w:cstheme="minorHAnsi"/>
          <w:sz w:val="22"/>
          <w:szCs w:val="22"/>
        </w:rPr>
        <w:t xml:space="preserve"> </w:t>
      </w:r>
    </w:p>
    <w:p w14:paraId="794CE639" w14:textId="77777777" w:rsidR="0033040E" w:rsidRDefault="0033040E">
      <w:pPr>
        <w:pStyle w:val="paragraph"/>
        <w:spacing w:beforeAutospacing="0" w:after="0" w:afterAutospacing="0" w:line="240" w:lineRule="auto"/>
        <w:jc w:val="both"/>
        <w:textAlignment w:val="baseline"/>
        <w:rPr>
          <w:rFonts w:asciiTheme="minorHAnsi" w:hAnsiTheme="minorHAnsi" w:cstheme="minorHAnsi"/>
          <w:sz w:val="22"/>
          <w:szCs w:val="22"/>
        </w:rPr>
      </w:pPr>
    </w:p>
    <w:p w14:paraId="16290B6D" w14:textId="77777777" w:rsidR="0033040E" w:rsidRDefault="007D7C23">
      <w:pPr>
        <w:pStyle w:val="paragraph"/>
        <w:spacing w:beforeAutospacing="0" w:after="0" w:afterAutospacing="0" w:line="240" w:lineRule="auto"/>
        <w:jc w:val="both"/>
        <w:textAlignment w:val="baseline"/>
        <w:rPr>
          <w:rFonts w:asciiTheme="minorHAnsi" w:hAnsiTheme="minorHAnsi" w:cstheme="minorHAnsi"/>
          <w:sz w:val="18"/>
          <w:szCs w:val="18"/>
        </w:rPr>
      </w:pPr>
      <w:r>
        <w:rPr>
          <w:rStyle w:val="normaltextrun"/>
          <w:rFonts w:asciiTheme="minorHAnsi" w:hAnsiTheme="minorHAnsi" w:cstheme="minorHAnsi"/>
          <w:sz w:val="22"/>
          <w:szCs w:val="22"/>
          <w:u w:val="single"/>
        </w:rPr>
        <w:t>Metodické doporučení:</w:t>
      </w:r>
      <w:r>
        <w:rPr>
          <w:rStyle w:val="eop"/>
          <w:rFonts w:asciiTheme="minorHAnsi" w:hAnsiTheme="minorHAnsi" w:cstheme="minorHAnsi"/>
          <w:sz w:val="22"/>
          <w:szCs w:val="22"/>
        </w:rPr>
        <w:t> </w:t>
      </w:r>
    </w:p>
    <w:p w14:paraId="3FA80BAC" w14:textId="77777777" w:rsidR="0033040E" w:rsidRDefault="007D7C23">
      <w:pPr>
        <w:pStyle w:val="paragraph"/>
        <w:spacing w:beforeAutospacing="0" w:after="0" w:afterAutospacing="0" w:line="240" w:lineRule="auto"/>
        <w:jc w:val="both"/>
        <w:textAlignment w:val="baseline"/>
        <w:rPr>
          <w:rFonts w:asciiTheme="minorHAnsi" w:hAnsiTheme="minorHAnsi" w:cstheme="minorHAnsi"/>
          <w:sz w:val="18"/>
          <w:szCs w:val="18"/>
        </w:rPr>
      </w:pPr>
      <w:r>
        <w:rPr>
          <w:rStyle w:val="normaltextrun"/>
          <w:rFonts w:asciiTheme="minorHAnsi" w:hAnsiTheme="minorHAnsi" w:cstheme="minorHAnsi"/>
          <w:sz w:val="22"/>
          <w:szCs w:val="22"/>
        </w:rPr>
        <w:t>Cíl exkurze je možné pozměnit. </w:t>
      </w:r>
      <w:r>
        <w:rPr>
          <w:rStyle w:val="eop"/>
          <w:rFonts w:asciiTheme="minorHAnsi" w:hAnsiTheme="minorHAnsi" w:cstheme="minorHAnsi"/>
          <w:sz w:val="22"/>
          <w:szCs w:val="22"/>
        </w:rPr>
        <w:t> </w:t>
      </w:r>
    </w:p>
    <w:p w14:paraId="2CD48C5E" w14:textId="77777777" w:rsidR="0033040E" w:rsidRDefault="007D7C23">
      <w:pPr>
        <w:pStyle w:val="paragraph"/>
        <w:spacing w:beforeAutospacing="0" w:after="0" w:afterAutospacing="0" w:line="240" w:lineRule="auto"/>
        <w:jc w:val="both"/>
        <w:textAlignment w:val="baseline"/>
        <w:rPr>
          <w:rStyle w:val="eop"/>
          <w:rFonts w:asciiTheme="minorHAnsi" w:hAnsiTheme="minorHAnsi" w:cstheme="minorHAnsi"/>
          <w:sz w:val="22"/>
          <w:szCs w:val="22"/>
        </w:rPr>
      </w:pPr>
      <w:r>
        <w:rPr>
          <w:rStyle w:val="eop"/>
          <w:rFonts w:asciiTheme="minorHAnsi" w:hAnsiTheme="minorHAnsi" w:cstheme="minorHAnsi"/>
          <w:sz w:val="22"/>
          <w:szCs w:val="22"/>
        </w:rPr>
        <w:t> </w:t>
      </w:r>
    </w:p>
    <w:p w14:paraId="7119C58A" w14:textId="77777777" w:rsidR="0033040E" w:rsidRDefault="007D7C23">
      <w:pPr>
        <w:pStyle w:val="paragraph"/>
        <w:spacing w:beforeAutospacing="0" w:after="0" w:afterAutospacing="0" w:line="240" w:lineRule="auto"/>
        <w:jc w:val="both"/>
        <w:textAlignment w:val="baseline"/>
        <w:rPr>
          <w:rStyle w:val="eop"/>
          <w:rFonts w:asciiTheme="minorHAnsi" w:hAnsiTheme="minorHAnsi" w:cstheme="minorHAnsi"/>
          <w:b/>
          <w:sz w:val="22"/>
          <w:szCs w:val="22"/>
        </w:rPr>
      </w:pPr>
      <w:r>
        <w:rPr>
          <w:rStyle w:val="normaltextrun"/>
          <w:rFonts w:asciiTheme="minorHAnsi" w:hAnsiTheme="minorHAnsi" w:cstheme="minorHAnsi"/>
          <w:b/>
          <w:sz w:val="22"/>
          <w:szCs w:val="22"/>
        </w:rPr>
        <w:t>c) Závěrečné hodnocení - 5 min.</w:t>
      </w:r>
      <w:r>
        <w:rPr>
          <w:rStyle w:val="eop"/>
          <w:rFonts w:asciiTheme="minorHAnsi" w:hAnsiTheme="minorHAnsi" w:cstheme="minorHAnsi"/>
          <w:b/>
          <w:sz w:val="22"/>
          <w:szCs w:val="22"/>
        </w:rPr>
        <w:t> </w:t>
      </w:r>
    </w:p>
    <w:p w14:paraId="04BC45B5" w14:textId="77777777" w:rsidR="0033040E" w:rsidRDefault="0033040E">
      <w:pPr>
        <w:pStyle w:val="paragraph"/>
        <w:spacing w:beforeAutospacing="0" w:after="0" w:afterAutospacing="0" w:line="240" w:lineRule="auto"/>
        <w:jc w:val="both"/>
        <w:textAlignment w:val="baseline"/>
        <w:rPr>
          <w:rFonts w:asciiTheme="minorHAnsi" w:hAnsiTheme="minorHAnsi" w:cstheme="minorHAnsi"/>
          <w:b/>
          <w:sz w:val="18"/>
          <w:szCs w:val="18"/>
        </w:rPr>
      </w:pPr>
    </w:p>
    <w:p w14:paraId="45CAECEC" w14:textId="77777777" w:rsidR="0033040E" w:rsidRDefault="007D7C23">
      <w:pPr>
        <w:pStyle w:val="paragraph"/>
        <w:numPr>
          <w:ilvl w:val="0"/>
          <w:numId w:val="20"/>
        </w:numPr>
        <w:spacing w:beforeAutospacing="0" w:after="0" w:afterAutospacing="0" w:line="240" w:lineRule="auto"/>
        <w:jc w:val="both"/>
        <w:textAlignment w:val="baseline"/>
        <w:rPr>
          <w:rFonts w:asciiTheme="minorHAnsi" w:hAnsiTheme="minorHAnsi" w:cstheme="minorHAnsi"/>
          <w:b/>
          <w:sz w:val="22"/>
          <w:szCs w:val="22"/>
        </w:rPr>
      </w:pPr>
      <w:r>
        <w:rPr>
          <w:rStyle w:val="normaltextrun"/>
          <w:rFonts w:asciiTheme="minorHAnsi" w:hAnsiTheme="minorHAnsi" w:cstheme="minorHAnsi"/>
          <w:b/>
          <w:sz w:val="22"/>
          <w:szCs w:val="22"/>
        </w:rPr>
        <w:t> </w:t>
      </w:r>
      <w:r>
        <w:rPr>
          <w:rStyle w:val="contextualspellingandgrammarerror"/>
          <w:rFonts w:asciiTheme="minorHAnsi" w:hAnsiTheme="minorHAnsi" w:cstheme="minorHAnsi"/>
          <w:b/>
          <w:sz w:val="22"/>
          <w:szCs w:val="22"/>
        </w:rPr>
        <w:t>Aktivita – společná diskuse</w:t>
      </w:r>
      <w:r>
        <w:rPr>
          <w:rStyle w:val="eop"/>
          <w:rFonts w:asciiTheme="minorHAnsi" w:hAnsiTheme="minorHAnsi" w:cstheme="minorHAnsi"/>
          <w:b/>
          <w:sz w:val="22"/>
          <w:szCs w:val="22"/>
        </w:rPr>
        <w:t> </w:t>
      </w:r>
    </w:p>
    <w:p w14:paraId="14EFEE1B" w14:textId="77777777" w:rsidR="0033040E" w:rsidRDefault="007D7C23">
      <w:pPr>
        <w:pStyle w:val="paragraph"/>
        <w:spacing w:beforeAutospacing="0" w:after="0" w:afterAutospacing="0" w:line="240" w:lineRule="auto"/>
        <w:ind w:firstLine="680"/>
        <w:jc w:val="both"/>
        <w:textAlignment w:val="baseline"/>
        <w:rPr>
          <w:rStyle w:val="eop"/>
          <w:rFonts w:asciiTheme="minorHAnsi" w:hAnsiTheme="minorHAnsi" w:cstheme="minorHAnsi"/>
          <w:sz w:val="22"/>
          <w:szCs w:val="22"/>
        </w:rPr>
      </w:pPr>
      <w:r>
        <w:rPr>
          <w:rStyle w:val="normaltextrun"/>
          <w:rFonts w:asciiTheme="minorHAnsi" w:hAnsiTheme="minorHAnsi" w:cstheme="minorHAnsi"/>
          <w:sz w:val="22"/>
          <w:szCs w:val="22"/>
        </w:rPr>
        <w:t>Na závěr celého bloku dá učitel žákům prostor sdílení zážitků a dojmů z celého bloku.</w:t>
      </w:r>
      <w:r>
        <w:rPr>
          <w:rStyle w:val="eop"/>
          <w:rFonts w:asciiTheme="minorHAnsi" w:hAnsiTheme="minorHAnsi" w:cstheme="minorHAnsi"/>
          <w:sz w:val="22"/>
          <w:szCs w:val="22"/>
        </w:rPr>
        <w:t> </w:t>
      </w:r>
    </w:p>
    <w:p w14:paraId="538E4984" w14:textId="77777777" w:rsidR="0033040E" w:rsidRDefault="0033040E">
      <w:pPr>
        <w:pStyle w:val="paragraph"/>
        <w:spacing w:beforeAutospacing="0" w:after="0" w:afterAutospacing="0" w:line="240" w:lineRule="auto"/>
        <w:jc w:val="both"/>
        <w:textAlignment w:val="baseline"/>
        <w:rPr>
          <w:rStyle w:val="eop"/>
          <w:rFonts w:asciiTheme="minorHAnsi" w:hAnsiTheme="minorHAnsi" w:cstheme="minorHAnsi"/>
          <w:sz w:val="22"/>
          <w:szCs w:val="22"/>
        </w:rPr>
      </w:pPr>
    </w:p>
    <w:p w14:paraId="14A72047" w14:textId="77777777" w:rsidR="0033040E" w:rsidRDefault="007D7C23">
      <w:pPr>
        <w:pStyle w:val="paragraph"/>
        <w:spacing w:beforeAutospacing="0" w:after="0" w:afterAutospacing="0" w:line="240" w:lineRule="auto"/>
        <w:jc w:val="both"/>
        <w:textAlignment w:val="baseline"/>
        <w:rPr>
          <w:rFonts w:asciiTheme="minorHAnsi" w:hAnsiTheme="minorHAnsi" w:cstheme="minorHAnsi"/>
          <w:sz w:val="18"/>
          <w:szCs w:val="18"/>
        </w:rPr>
      </w:pPr>
      <w:r>
        <w:rPr>
          <w:rStyle w:val="normaltextrun"/>
          <w:rFonts w:asciiTheme="minorHAnsi" w:hAnsiTheme="minorHAnsi" w:cstheme="minorHAnsi"/>
          <w:sz w:val="22"/>
          <w:szCs w:val="22"/>
          <w:u w:val="single"/>
        </w:rPr>
        <w:t>Metodické doporučení:</w:t>
      </w:r>
      <w:r>
        <w:rPr>
          <w:rStyle w:val="eop"/>
          <w:rFonts w:asciiTheme="minorHAnsi" w:hAnsiTheme="minorHAnsi" w:cstheme="minorHAnsi"/>
          <w:sz w:val="22"/>
          <w:szCs w:val="22"/>
        </w:rPr>
        <w:t> </w:t>
      </w:r>
    </w:p>
    <w:p w14:paraId="6A8DF6AB" w14:textId="77777777" w:rsidR="0033040E" w:rsidRDefault="007D7C23">
      <w:pPr>
        <w:pStyle w:val="paragraph"/>
        <w:spacing w:beforeAutospacing="0" w:after="0" w:afterAutospacing="0" w:line="240" w:lineRule="auto"/>
        <w:jc w:val="both"/>
        <w:textAlignment w:val="baseline"/>
        <w:rPr>
          <w:rFonts w:asciiTheme="minorHAnsi" w:hAnsiTheme="minorHAnsi" w:cstheme="minorHAnsi"/>
          <w:sz w:val="18"/>
          <w:szCs w:val="18"/>
        </w:rPr>
      </w:pPr>
      <w:r>
        <w:rPr>
          <w:rStyle w:val="normaltextrun"/>
          <w:rFonts w:asciiTheme="minorHAnsi" w:hAnsiTheme="minorHAnsi" w:cstheme="minorHAnsi"/>
          <w:sz w:val="22"/>
          <w:szCs w:val="22"/>
        </w:rPr>
        <w:t>Moderujte diskusi, tak aby každý měl prostor na vyjádření svého názoru. </w:t>
      </w:r>
      <w:r>
        <w:rPr>
          <w:rStyle w:val="eop"/>
          <w:rFonts w:asciiTheme="minorHAnsi" w:hAnsiTheme="minorHAnsi" w:cstheme="minorHAnsi"/>
          <w:sz w:val="22"/>
          <w:szCs w:val="22"/>
        </w:rPr>
        <w:t> </w:t>
      </w:r>
    </w:p>
    <w:p w14:paraId="633CE4C5" w14:textId="77777777" w:rsidR="0033040E" w:rsidRDefault="0033040E">
      <w:pPr>
        <w:pStyle w:val="paragraph"/>
        <w:spacing w:beforeAutospacing="0" w:after="0" w:afterAutospacing="0" w:line="240" w:lineRule="auto"/>
        <w:jc w:val="both"/>
        <w:textAlignment w:val="baseline"/>
        <w:rPr>
          <w:rFonts w:asciiTheme="minorHAnsi" w:hAnsiTheme="minorHAnsi" w:cstheme="minorHAnsi"/>
          <w:sz w:val="22"/>
          <w:szCs w:val="22"/>
        </w:rPr>
      </w:pPr>
    </w:p>
    <w:p w14:paraId="322153ED" w14:textId="77777777" w:rsidR="0033040E" w:rsidRDefault="007D7C23">
      <w:pPr>
        <w:pStyle w:val="paragraph"/>
        <w:spacing w:beforeAutospacing="0" w:after="0" w:afterAutospacing="0" w:line="240" w:lineRule="auto"/>
        <w:jc w:val="both"/>
        <w:textAlignment w:val="baseline"/>
        <w:rPr>
          <w:rFonts w:asciiTheme="minorHAnsi" w:hAnsiTheme="minorHAnsi" w:cstheme="minorHAnsi"/>
          <w:sz w:val="18"/>
          <w:szCs w:val="18"/>
        </w:rPr>
      </w:pPr>
      <w:r>
        <w:rPr>
          <w:rStyle w:val="normaltextrun"/>
          <w:rFonts w:asciiTheme="minorHAnsi" w:hAnsiTheme="minorHAnsi" w:cstheme="minorHAnsi"/>
          <w:sz w:val="22"/>
          <w:szCs w:val="22"/>
          <w:u w:val="single"/>
        </w:rPr>
        <w:t>Reflexe</w:t>
      </w:r>
      <w:r>
        <w:rPr>
          <w:rStyle w:val="eop"/>
          <w:rFonts w:asciiTheme="minorHAnsi" w:hAnsiTheme="minorHAnsi" w:cstheme="minorHAnsi"/>
          <w:sz w:val="22"/>
          <w:szCs w:val="22"/>
        </w:rPr>
        <w:t> </w:t>
      </w:r>
    </w:p>
    <w:p w14:paraId="439D7653" w14:textId="77777777" w:rsidR="0033040E" w:rsidRDefault="007D7C23">
      <w:pPr>
        <w:pStyle w:val="paragraph"/>
        <w:spacing w:beforeAutospacing="0" w:after="0" w:afterAutospacing="0" w:line="240" w:lineRule="auto"/>
        <w:jc w:val="both"/>
        <w:textAlignment w:val="baseline"/>
        <w:rPr>
          <w:rStyle w:val="normaltextrun"/>
          <w:rFonts w:asciiTheme="minorHAnsi" w:hAnsiTheme="minorHAnsi" w:cstheme="minorHAnsi"/>
          <w:sz w:val="22"/>
          <w:szCs w:val="22"/>
        </w:rPr>
      </w:pPr>
      <w:r>
        <w:rPr>
          <w:rStyle w:val="normaltextrun"/>
          <w:rFonts w:asciiTheme="minorHAnsi" w:hAnsiTheme="minorHAnsi" w:cstheme="minorHAnsi"/>
          <w:sz w:val="22"/>
          <w:szCs w:val="22"/>
        </w:rPr>
        <w:t>V této hodině pracují žáci ve skupinách a pokouší se vyplnit formulář k řemeslné živnosti. </w:t>
      </w:r>
    </w:p>
    <w:p w14:paraId="0AD13615" w14:textId="77777777" w:rsidR="0033040E" w:rsidRDefault="007D7C23">
      <w:pPr>
        <w:pStyle w:val="Nadpis2"/>
      </w:pPr>
      <w:bookmarkStart w:id="44" w:name="_Toc87271340"/>
      <w:r>
        <w:t>3.5 Metodický blok č. 5 - Rodinná truhla – prezentace a závěrečné vyhodnocení – 3 hodiny</w:t>
      </w:r>
      <w:bookmarkEnd w:id="44"/>
    </w:p>
    <w:p w14:paraId="171474A3" w14:textId="77777777" w:rsidR="0033040E" w:rsidRDefault="007D7C23">
      <w:pPr>
        <w:spacing w:after="0" w:line="240" w:lineRule="auto"/>
        <w:ind w:firstLine="680"/>
        <w:jc w:val="both"/>
        <w:rPr>
          <w:rFonts w:cstheme="minorHAnsi"/>
        </w:rPr>
      </w:pPr>
      <w:r>
        <w:rPr>
          <w:rFonts w:cstheme="minorHAnsi"/>
        </w:rPr>
        <w:t xml:space="preserve">Poslední blok má charakter utřídění poznatků, zážitků a nabytých dovedností. Jeho hlavním úkolem je prezentace obsahu rodinné truhly před publikem. Na závěr proběhne s učiteli, kteří vedli jednotlivé bloky, zpětná vazba, sdílení. </w:t>
      </w:r>
    </w:p>
    <w:p w14:paraId="06CB3CC1" w14:textId="77777777" w:rsidR="0033040E" w:rsidRDefault="007D7C23" w:rsidP="00356940">
      <w:pPr>
        <w:pStyle w:val="Nadpis3"/>
      </w:pPr>
      <w:r>
        <w:t>3.5.1 Téma č. 1 - Příprava prezentace jednotlivých rodinných truhel – 1 hodina</w:t>
      </w:r>
    </w:p>
    <w:p w14:paraId="3DE659AE" w14:textId="77777777" w:rsidR="0033040E" w:rsidRDefault="007D7C23">
      <w:pPr>
        <w:spacing w:line="240" w:lineRule="auto"/>
        <w:jc w:val="both"/>
        <w:rPr>
          <w:rFonts w:cstheme="minorHAnsi"/>
          <w:b/>
        </w:rPr>
      </w:pPr>
      <w:r>
        <w:rPr>
          <w:rFonts w:cstheme="minorHAnsi"/>
          <w:b/>
        </w:rPr>
        <w:t>14. hodina</w:t>
      </w:r>
    </w:p>
    <w:p w14:paraId="490B5070" w14:textId="77777777" w:rsidR="0033040E" w:rsidRDefault="007D7C23">
      <w:pPr>
        <w:spacing w:after="0" w:line="240" w:lineRule="auto"/>
        <w:jc w:val="both"/>
        <w:rPr>
          <w:rFonts w:cstheme="minorHAnsi"/>
          <w:u w:val="single"/>
        </w:rPr>
      </w:pPr>
      <w:r>
        <w:rPr>
          <w:rFonts w:cstheme="minorHAnsi"/>
          <w:u w:val="single"/>
        </w:rPr>
        <w:t>Forma a bližší popis realizace</w:t>
      </w:r>
    </w:p>
    <w:p w14:paraId="5219A590" w14:textId="77777777" w:rsidR="0033040E" w:rsidRDefault="007D7C23">
      <w:pPr>
        <w:spacing w:after="0" w:line="240" w:lineRule="auto"/>
        <w:ind w:firstLine="680"/>
        <w:jc w:val="both"/>
        <w:rPr>
          <w:rFonts w:cstheme="minorHAnsi"/>
        </w:rPr>
      </w:pPr>
      <w:r>
        <w:rPr>
          <w:rFonts w:cstheme="minorHAnsi"/>
        </w:rPr>
        <w:t>V rámci přípravy prezentace každá středověká rodina třídí materiály z truhly, vybírá důležité i to, co se jim líbilo, co je oslovilo, srovnává, vyvozuje závěry, hledá souvislosti.</w:t>
      </w:r>
    </w:p>
    <w:p w14:paraId="3CF16D17" w14:textId="77777777" w:rsidR="0033040E" w:rsidRDefault="0033040E">
      <w:pPr>
        <w:pStyle w:val="Default"/>
        <w:rPr>
          <w:sz w:val="22"/>
          <w:szCs w:val="22"/>
          <w:lang w:eastAsia="en-US"/>
        </w:rPr>
      </w:pPr>
    </w:p>
    <w:p w14:paraId="14F2D4CA" w14:textId="77777777" w:rsidR="0033040E" w:rsidRDefault="007D7C23">
      <w:pPr>
        <w:spacing w:after="0" w:line="240" w:lineRule="auto"/>
        <w:jc w:val="both"/>
        <w:rPr>
          <w:rFonts w:cstheme="minorHAnsi"/>
          <w:bCs/>
          <w:color w:val="000000"/>
        </w:rPr>
      </w:pPr>
      <w:r>
        <w:rPr>
          <w:rFonts w:cstheme="minorHAnsi"/>
          <w:bCs/>
          <w:color w:val="000000"/>
        </w:rPr>
        <w:t>Znalostní cíl:</w:t>
      </w:r>
    </w:p>
    <w:p w14:paraId="42D9FD29" w14:textId="77777777" w:rsidR="0033040E" w:rsidRDefault="007D7C23">
      <w:pPr>
        <w:spacing w:after="0" w:line="240" w:lineRule="auto"/>
        <w:jc w:val="both"/>
        <w:rPr>
          <w:rFonts w:cstheme="minorHAnsi"/>
          <w:bCs/>
          <w:color w:val="000000"/>
        </w:rPr>
      </w:pPr>
      <w:r>
        <w:rPr>
          <w:rFonts w:cstheme="minorHAnsi"/>
          <w:bCs/>
          <w:color w:val="000000"/>
        </w:rPr>
        <w:t>Žák si pamatuje informace z průběhu vzdělávacího programu.</w:t>
      </w:r>
    </w:p>
    <w:p w14:paraId="3FD1D514" w14:textId="77777777" w:rsidR="0033040E" w:rsidRDefault="007D7C23">
      <w:pPr>
        <w:spacing w:after="0" w:line="240" w:lineRule="auto"/>
        <w:jc w:val="both"/>
        <w:rPr>
          <w:rFonts w:cstheme="minorHAnsi"/>
          <w:color w:val="000000"/>
        </w:rPr>
      </w:pPr>
      <w:r>
        <w:rPr>
          <w:rFonts w:cstheme="minorHAnsi"/>
          <w:color w:val="000000"/>
        </w:rPr>
        <w:t>Žák rozumí pojmům témat středověk, správa města, životní úroveň.</w:t>
      </w:r>
    </w:p>
    <w:p w14:paraId="6FE8292B" w14:textId="77777777" w:rsidR="0033040E" w:rsidRDefault="0033040E">
      <w:pPr>
        <w:pStyle w:val="Default"/>
        <w:rPr>
          <w:sz w:val="22"/>
          <w:szCs w:val="22"/>
          <w:lang w:eastAsia="en-US"/>
        </w:rPr>
      </w:pPr>
    </w:p>
    <w:p w14:paraId="38804CB5" w14:textId="77777777" w:rsidR="0033040E" w:rsidRDefault="007D7C23">
      <w:pPr>
        <w:spacing w:after="0" w:line="240" w:lineRule="auto"/>
        <w:jc w:val="both"/>
        <w:rPr>
          <w:rFonts w:cstheme="minorHAnsi"/>
          <w:bCs/>
          <w:color w:val="000000"/>
        </w:rPr>
      </w:pPr>
      <w:r>
        <w:rPr>
          <w:rFonts w:cstheme="minorHAnsi"/>
          <w:bCs/>
          <w:color w:val="000000"/>
        </w:rPr>
        <w:t>Dovednostní cíl:</w:t>
      </w:r>
    </w:p>
    <w:p w14:paraId="2D0B9FC9" w14:textId="77777777" w:rsidR="0033040E" w:rsidRDefault="007D7C23">
      <w:pPr>
        <w:spacing w:after="0" w:line="240" w:lineRule="auto"/>
        <w:jc w:val="both"/>
        <w:rPr>
          <w:rFonts w:cstheme="minorHAnsi"/>
          <w:bCs/>
          <w:color w:val="000000"/>
        </w:rPr>
      </w:pPr>
      <w:r>
        <w:rPr>
          <w:rFonts w:cstheme="minorHAnsi"/>
          <w:bCs/>
          <w:color w:val="000000"/>
        </w:rPr>
        <w:t>Žák rozezná klíčové informace, vyvozuje závěry, hledá souvislosti.</w:t>
      </w:r>
    </w:p>
    <w:p w14:paraId="31FDA84E" w14:textId="77777777" w:rsidR="0033040E" w:rsidRDefault="007D7C23">
      <w:pPr>
        <w:spacing w:after="0" w:line="240" w:lineRule="auto"/>
        <w:jc w:val="both"/>
        <w:rPr>
          <w:rFonts w:cstheme="minorHAnsi"/>
          <w:color w:val="000000"/>
        </w:rPr>
      </w:pPr>
      <w:r>
        <w:rPr>
          <w:rFonts w:cstheme="minorHAnsi"/>
          <w:color w:val="000000"/>
        </w:rPr>
        <w:t>Žák si osvojuje nejdůležitější pravidla pro práci ve skupině a vyvodí jejich klady a zápory při komunikaci lidí.</w:t>
      </w:r>
    </w:p>
    <w:p w14:paraId="6B2E7A58" w14:textId="77777777" w:rsidR="0033040E" w:rsidRDefault="0033040E">
      <w:pPr>
        <w:pStyle w:val="Default"/>
        <w:rPr>
          <w:sz w:val="22"/>
          <w:szCs w:val="22"/>
          <w:lang w:eastAsia="en-US"/>
        </w:rPr>
      </w:pPr>
    </w:p>
    <w:p w14:paraId="71188324" w14:textId="027E75B8" w:rsidR="0033040E" w:rsidRDefault="007D7C23">
      <w:pPr>
        <w:spacing w:line="240" w:lineRule="auto"/>
        <w:jc w:val="both"/>
        <w:rPr>
          <w:rFonts w:cstheme="minorHAnsi"/>
        </w:rPr>
      </w:pPr>
      <w:r>
        <w:rPr>
          <w:rFonts w:cstheme="minorHAnsi"/>
          <w:color w:val="000000"/>
        </w:rPr>
        <w:t>V souvislosti s cíli hodiny se zaměřujeme především na tyto kompetence: schopnost učit se (žák srovnává,</w:t>
      </w:r>
      <w:r w:rsidR="00AC697C">
        <w:rPr>
          <w:rFonts w:cstheme="minorHAnsi"/>
          <w:color w:val="000000"/>
        </w:rPr>
        <w:t xml:space="preserve"> vyvozuje, hledá souvislosti), </w:t>
      </w:r>
      <w:r>
        <w:rPr>
          <w:rFonts w:cstheme="minorHAnsi"/>
          <w:color w:val="000000"/>
        </w:rPr>
        <w:t>komunikace v mateřském jazyce (práce ve skupině)</w:t>
      </w:r>
      <w:r w:rsidR="00AC697C">
        <w:rPr>
          <w:rFonts w:cstheme="minorHAnsi"/>
          <w:color w:val="000000"/>
        </w:rPr>
        <w:t>.</w:t>
      </w:r>
    </w:p>
    <w:p w14:paraId="546C01F9" w14:textId="77777777" w:rsidR="0033040E" w:rsidRDefault="007D7C23">
      <w:pPr>
        <w:spacing w:after="0" w:line="240" w:lineRule="auto"/>
        <w:jc w:val="both"/>
        <w:rPr>
          <w:rFonts w:cstheme="minorHAnsi"/>
          <w:u w:val="single"/>
        </w:rPr>
      </w:pPr>
      <w:r>
        <w:rPr>
          <w:rFonts w:cstheme="minorHAnsi"/>
          <w:u w:val="single"/>
        </w:rPr>
        <w:t>Podrobně rozpracovaný obsah</w:t>
      </w:r>
    </w:p>
    <w:p w14:paraId="4E949E13" w14:textId="77777777" w:rsidR="0033040E" w:rsidRDefault="0033040E">
      <w:pPr>
        <w:pStyle w:val="Default"/>
        <w:rPr>
          <w:lang w:eastAsia="en-US"/>
        </w:rPr>
      </w:pPr>
    </w:p>
    <w:tbl>
      <w:tblPr>
        <w:tblW w:w="8566" w:type="dxa"/>
        <w:jc w:val="center"/>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103" w:type="dxa"/>
        </w:tblCellMar>
        <w:tblLook w:val="0000" w:firstRow="0" w:lastRow="0" w:firstColumn="0" w:lastColumn="0" w:noHBand="0" w:noVBand="0"/>
      </w:tblPr>
      <w:tblGrid>
        <w:gridCol w:w="1713"/>
        <w:gridCol w:w="1082"/>
        <w:gridCol w:w="2344"/>
        <w:gridCol w:w="1713"/>
        <w:gridCol w:w="1714"/>
      </w:tblGrid>
      <w:tr w:rsidR="0033040E" w14:paraId="09622DA0" w14:textId="77777777">
        <w:trPr>
          <w:trHeight w:val="247"/>
          <w:jc w:val="center"/>
        </w:trPr>
        <w:tc>
          <w:tcPr>
            <w:tcW w:w="1713" w:type="dxa"/>
            <w:tcBorders>
              <w:top w:val="single" w:sz="4" w:space="0" w:color="00000A"/>
              <w:left w:val="single" w:sz="4" w:space="0" w:color="00000A"/>
              <w:bottom w:val="single" w:sz="4" w:space="0" w:color="00000A"/>
              <w:right w:val="single" w:sz="4" w:space="0" w:color="00000A"/>
            </w:tcBorders>
            <w:shd w:val="clear" w:color="auto" w:fill="D9D9D9"/>
            <w:tcMar>
              <w:left w:w="103" w:type="dxa"/>
            </w:tcMar>
            <w:vAlign w:val="center"/>
          </w:tcPr>
          <w:p w14:paraId="368118F8" w14:textId="77777777" w:rsidR="0033040E" w:rsidRDefault="007D7C23">
            <w:pPr>
              <w:pStyle w:val="Standard"/>
              <w:spacing w:line="240" w:lineRule="auto"/>
              <w:jc w:val="both"/>
              <w:rPr>
                <w:rFonts w:cstheme="minorHAnsi"/>
                <w:b/>
                <w:bCs/>
                <w:color w:val="000000"/>
              </w:rPr>
            </w:pPr>
            <w:r>
              <w:rPr>
                <w:rFonts w:cstheme="minorHAnsi"/>
                <w:b/>
                <w:bCs/>
                <w:color w:val="000000"/>
              </w:rPr>
              <w:t>Aktivita</w:t>
            </w:r>
          </w:p>
        </w:tc>
        <w:tc>
          <w:tcPr>
            <w:tcW w:w="1082" w:type="dxa"/>
            <w:tcBorders>
              <w:top w:val="single" w:sz="4" w:space="0" w:color="00000A"/>
              <w:left w:val="single" w:sz="4" w:space="0" w:color="00000A"/>
              <w:bottom w:val="single" w:sz="4" w:space="0" w:color="00000A"/>
              <w:right w:val="single" w:sz="4" w:space="0" w:color="00000A"/>
            </w:tcBorders>
            <w:shd w:val="clear" w:color="auto" w:fill="D9D9D9"/>
            <w:tcMar>
              <w:left w:w="103" w:type="dxa"/>
            </w:tcMar>
            <w:vAlign w:val="center"/>
          </w:tcPr>
          <w:p w14:paraId="11A7A24F" w14:textId="77777777" w:rsidR="0033040E" w:rsidRDefault="007D7C23">
            <w:pPr>
              <w:pStyle w:val="Standard"/>
              <w:spacing w:line="240" w:lineRule="auto"/>
              <w:jc w:val="both"/>
              <w:rPr>
                <w:rFonts w:cstheme="minorHAnsi"/>
                <w:b/>
                <w:bCs/>
                <w:color w:val="000000"/>
              </w:rPr>
            </w:pPr>
            <w:r>
              <w:rPr>
                <w:rFonts w:cstheme="minorHAnsi"/>
                <w:b/>
                <w:bCs/>
                <w:color w:val="000000"/>
              </w:rPr>
              <w:t>Časová dotace</w:t>
            </w:r>
          </w:p>
        </w:tc>
        <w:tc>
          <w:tcPr>
            <w:tcW w:w="2344" w:type="dxa"/>
            <w:tcBorders>
              <w:top w:val="single" w:sz="4" w:space="0" w:color="00000A"/>
              <w:left w:val="single" w:sz="4" w:space="0" w:color="00000A"/>
              <w:bottom w:val="single" w:sz="4" w:space="0" w:color="00000A"/>
              <w:right w:val="single" w:sz="4" w:space="0" w:color="00000A"/>
            </w:tcBorders>
            <w:shd w:val="clear" w:color="auto" w:fill="D9D9D9"/>
            <w:tcMar>
              <w:left w:w="103" w:type="dxa"/>
            </w:tcMar>
            <w:vAlign w:val="center"/>
          </w:tcPr>
          <w:p w14:paraId="670A7DB9" w14:textId="77777777" w:rsidR="0033040E" w:rsidRDefault="007D7C23">
            <w:pPr>
              <w:pStyle w:val="Standard"/>
              <w:spacing w:line="240" w:lineRule="auto"/>
              <w:jc w:val="both"/>
              <w:rPr>
                <w:rFonts w:cstheme="minorHAnsi"/>
                <w:b/>
                <w:bCs/>
                <w:color w:val="000000"/>
              </w:rPr>
            </w:pPr>
            <w:r>
              <w:rPr>
                <w:rFonts w:cstheme="minorHAnsi"/>
                <w:b/>
                <w:bCs/>
                <w:color w:val="000000"/>
              </w:rPr>
              <w:t>Cíle</w:t>
            </w:r>
          </w:p>
        </w:tc>
        <w:tc>
          <w:tcPr>
            <w:tcW w:w="1713" w:type="dxa"/>
            <w:tcBorders>
              <w:top w:val="single" w:sz="4" w:space="0" w:color="00000A"/>
              <w:left w:val="single" w:sz="4" w:space="0" w:color="00000A"/>
              <w:bottom w:val="single" w:sz="4" w:space="0" w:color="00000A"/>
              <w:right w:val="single" w:sz="4" w:space="0" w:color="00000A"/>
            </w:tcBorders>
            <w:shd w:val="clear" w:color="auto" w:fill="D9D9D9"/>
            <w:tcMar>
              <w:left w:w="103" w:type="dxa"/>
            </w:tcMar>
            <w:vAlign w:val="center"/>
          </w:tcPr>
          <w:p w14:paraId="188617EC" w14:textId="77777777" w:rsidR="0033040E" w:rsidRDefault="007D7C23">
            <w:pPr>
              <w:pStyle w:val="Standard"/>
              <w:spacing w:line="240" w:lineRule="auto"/>
              <w:jc w:val="both"/>
              <w:rPr>
                <w:rFonts w:cstheme="minorHAnsi"/>
                <w:b/>
                <w:bCs/>
                <w:color w:val="000000"/>
              </w:rPr>
            </w:pPr>
            <w:r>
              <w:rPr>
                <w:rFonts w:cstheme="minorHAnsi"/>
                <w:b/>
                <w:bCs/>
                <w:color w:val="000000"/>
              </w:rPr>
              <w:t>Metody práce</w:t>
            </w:r>
          </w:p>
        </w:tc>
        <w:tc>
          <w:tcPr>
            <w:tcW w:w="1714" w:type="dxa"/>
            <w:tcBorders>
              <w:top w:val="single" w:sz="4" w:space="0" w:color="00000A"/>
              <w:left w:val="single" w:sz="4" w:space="0" w:color="00000A"/>
              <w:bottom w:val="single" w:sz="4" w:space="0" w:color="00000A"/>
              <w:right w:val="single" w:sz="4" w:space="0" w:color="00000A"/>
            </w:tcBorders>
            <w:shd w:val="clear" w:color="auto" w:fill="D9D9D9"/>
            <w:tcMar>
              <w:left w:w="103" w:type="dxa"/>
            </w:tcMar>
            <w:vAlign w:val="center"/>
          </w:tcPr>
          <w:p w14:paraId="6B5079EB" w14:textId="77777777" w:rsidR="0033040E" w:rsidRDefault="007D7C23">
            <w:pPr>
              <w:pStyle w:val="Standard"/>
              <w:spacing w:line="240" w:lineRule="auto"/>
              <w:jc w:val="both"/>
              <w:rPr>
                <w:rFonts w:cstheme="minorHAnsi"/>
                <w:b/>
                <w:bCs/>
                <w:color w:val="000000"/>
              </w:rPr>
            </w:pPr>
            <w:r>
              <w:rPr>
                <w:rFonts w:cstheme="minorHAnsi"/>
                <w:b/>
                <w:bCs/>
                <w:color w:val="000000"/>
              </w:rPr>
              <w:t>Forma práce</w:t>
            </w:r>
          </w:p>
        </w:tc>
      </w:tr>
      <w:tr w:rsidR="0033040E" w14:paraId="1D3CB360" w14:textId="77777777">
        <w:trPr>
          <w:trHeight w:val="247"/>
          <w:jc w:val="center"/>
        </w:trPr>
        <w:tc>
          <w:tcPr>
            <w:tcW w:w="1713" w:type="dxa"/>
            <w:tcBorders>
              <w:top w:val="single" w:sz="4" w:space="0" w:color="00000A"/>
              <w:left w:val="single" w:sz="4" w:space="0" w:color="00000A"/>
              <w:bottom w:val="single" w:sz="4" w:space="0" w:color="00000A"/>
              <w:right w:val="single" w:sz="4" w:space="0" w:color="00000A"/>
            </w:tcBorders>
            <w:shd w:val="clear" w:color="auto" w:fill="F2F2F2"/>
            <w:tcMar>
              <w:left w:w="103" w:type="dxa"/>
            </w:tcMar>
            <w:vAlign w:val="center"/>
          </w:tcPr>
          <w:p w14:paraId="167D1357" w14:textId="77777777" w:rsidR="0033040E" w:rsidRDefault="007D7C23">
            <w:pPr>
              <w:pStyle w:val="Standard"/>
              <w:spacing w:line="240" w:lineRule="auto"/>
              <w:jc w:val="both"/>
              <w:rPr>
                <w:rFonts w:cstheme="minorHAnsi"/>
                <w:color w:val="000000"/>
              </w:rPr>
            </w:pPr>
            <w:r>
              <w:rPr>
                <w:rFonts w:cstheme="minorHAnsi"/>
                <w:color w:val="000000"/>
              </w:rPr>
              <w:t>Zadání prezentace</w:t>
            </w:r>
          </w:p>
        </w:tc>
        <w:tc>
          <w:tcPr>
            <w:tcW w:w="10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575BBDA1" w14:textId="77777777" w:rsidR="0033040E" w:rsidRDefault="007D7C23">
            <w:pPr>
              <w:pStyle w:val="Standard"/>
              <w:spacing w:line="240" w:lineRule="auto"/>
              <w:jc w:val="both"/>
              <w:rPr>
                <w:rFonts w:cstheme="minorHAnsi"/>
                <w:color w:val="000000"/>
              </w:rPr>
            </w:pPr>
            <w:r>
              <w:rPr>
                <w:rFonts w:cstheme="minorHAnsi"/>
                <w:color w:val="000000"/>
              </w:rPr>
              <w:t>5 minut</w:t>
            </w:r>
          </w:p>
        </w:tc>
        <w:tc>
          <w:tcPr>
            <w:tcW w:w="234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7586BF33" w14:textId="77777777" w:rsidR="0033040E" w:rsidRDefault="007D7C23">
            <w:pPr>
              <w:pStyle w:val="Standard"/>
              <w:spacing w:line="240" w:lineRule="auto"/>
              <w:jc w:val="both"/>
              <w:rPr>
                <w:rFonts w:cstheme="minorHAnsi"/>
                <w:color w:val="000000"/>
              </w:rPr>
            </w:pPr>
            <w:r>
              <w:rPr>
                <w:rFonts w:cstheme="minorHAnsi"/>
                <w:color w:val="000000"/>
              </w:rPr>
              <w:t xml:space="preserve">shrnutí práce </w:t>
            </w:r>
          </w:p>
          <w:p w14:paraId="4D61EF14" w14:textId="77777777" w:rsidR="0033040E" w:rsidRDefault="007D7C23">
            <w:pPr>
              <w:pStyle w:val="Standard"/>
              <w:spacing w:line="240" w:lineRule="auto"/>
              <w:jc w:val="both"/>
              <w:rPr>
                <w:rFonts w:cstheme="minorHAnsi"/>
                <w:color w:val="000000"/>
              </w:rPr>
            </w:pPr>
            <w:r>
              <w:rPr>
                <w:rFonts w:cstheme="minorHAnsi"/>
                <w:color w:val="000000"/>
              </w:rPr>
              <w:t>zadání pro prezentaci</w:t>
            </w:r>
          </w:p>
          <w:p w14:paraId="411DAD4E" w14:textId="77777777" w:rsidR="0033040E" w:rsidRDefault="007D7C23">
            <w:pPr>
              <w:pStyle w:val="Standard"/>
              <w:spacing w:line="240" w:lineRule="auto"/>
              <w:jc w:val="both"/>
              <w:rPr>
                <w:rFonts w:cstheme="minorHAnsi"/>
                <w:color w:val="000000"/>
              </w:rPr>
            </w:pPr>
            <w:r>
              <w:rPr>
                <w:rFonts w:cstheme="minorHAnsi"/>
                <w:color w:val="000000"/>
              </w:rPr>
              <w:t>zjištění potřeb jednotlivých skupin</w:t>
            </w:r>
          </w:p>
        </w:tc>
        <w:tc>
          <w:tcPr>
            <w:tcW w:w="171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2A8E576A" w14:textId="77777777" w:rsidR="0033040E" w:rsidRDefault="007D7C23">
            <w:pPr>
              <w:pStyle w:val="Standard"/>
              <w:spacing w:line="240" w:lineRule="auto"/>
              <w:jc w:val="both"/>
              <w:rPr>
                <w:rFonts w:cstheme="minorHAnsi"/>
                <w:color w:val="000000"/>
              </w:rPr>
            </w:pPr>
            <w:r>
              <w:rPr>
                <w:rFonts w:cstheme="minorHAnsi"/>
                <w:color w:val="000000"/>
              </w:rPr>
              <w:t>diskuse</w:t>
            </w:r>
          </w:p>
        </w:tc>
        <w:tc>
          <w:tcPr>
            <w:tcW w:w="171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31BC3B53" w14:textId="77777777" w:rsidR="0033040E" w:rsidRDefault="007D7C23">
            <w:pPr>
              <w:pStyle w:val="Standard"/>
              <w:spacing w:line="240" w:lineRule="auto"/>
              <w:jc w:val="both"/>
              <w:rPr>
                <w:rFonts w:cstheme="minorHAnsi"/>
                <w:color w:val="000000"/>
              </w:rPr>
            </w:pPr>
            <w:r>
              <w:rPr>
                <w:rFonts w:cstheme="minorHAnsi"/>
                <w:color w:val="000000"/>
              </w:rPr>
              <w:t>hromadná</w:t>
            </w:r>
          </w:p>
        </w:tc>
      </w:tr>
      <w:tr w:rsidR="0033040E" w14:paraId="51F12D8A" w14:textId="77777777">
        <w:trPr>
          <w:trHeight w:val="247"/>
          <w:jc w:val="center"/>
        </w:trPr>
        <w:tc>
          <w:tcPr>
            <w:tcW w:w="1713" w:type="dxa"/>
            <w:tcBorders>
              <w:top w:val="single" w:sz="4" w:space="0" w:color="00000A"/>
              <w:left w:val="single" w:sz="4" w:space="0" w:color="00000A"/>
              <w:bottom w:val="single" w:sz="4" w:space="0" w:color="00000A"/>
              <w:right w:val="single" w:sz="4" w:space="0" w:color="00000A"/>
            </w:tcBorders>
            <w:shd w:val="clear" w:color="auto" w:fill="F2F2F2"/>
            <w:tcMar>
              <w:left w:w="103" w:type="dxa"/>
            </w:tcMar>
            <w:vAlign w:val="center"/>
          </w:tcPr>
          <w:p w14:paraId="3CBA23A5" w14:textId="77777777" w:rsidR="0033040E" w:rsidRDefault="007D7C23">
            <w:pPr>
              <w:pStyle w:val="Standard"/>
              <w:spacing w:line="240" w:lineRule="auto"/>
              <w:jc w:val="both"/>
              <w:rPr>
                <w:rFonts w:cstheme="minorHAnsi"/>
                <w:color w:val="000000"/>
              </w:rPr>
            </w:pPr>
            <w:r>
              <w:rPr>
                <w:rFonts w:cstheme="minorHAnsi"/>
                <w:color w:val="000000"/>
              </w:rPr>
              <w:t>Příprava prezentace</w:t>
            </w:r>
          </w:p>
        </w:tc>
        <w:tc>
          <w:tcPr>
            <w:tcW w:w="10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4BF64C81" w14:textId="77777777" w:rsidR="0033040E" w:rsidRDefault="007D7C23">
            <w:pPr>
              <w:pStyle w:val="Standard"/>
              <w:spacing w:line="240" w:lineRule="auto"/>
              <w:jc w:val="both"/>
              <w:rPr>
                <w:rFonts w:cstheme="minorHAnsi"/>
                <w:color w:val="000000"/>
              </w:rPr>
            </w:pPr>
            <w:r>
              <w:rPr>
                <w:rFonts w:cstheme="minorHAnsi"/>
                <w:color w:val="000000"/>
              </w:rPr>
              <w:t>40 minut</w:t>
            </w:r>
          </w:p>
        </w:tc>
        <w:tc>
          <w:tcPr>
            <w:tcW w:w="234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42E1C95B" w14:textId="77777777" w:rsidR="0033040E" w:rsidRDefault="007D7C23">
            <w:pPr>
              <w:pStyle w:val="Standard"/>
              <w:spacing w:line="240" w:lineRule="auto"/>
              <w:jc w:val="both"/>
              <w:rPr>
                <w:rFonts w:cstheme="minorHAnsi"/>
                <w:color w:val="000000"/>
              </w:rPr>
            </w:pPr>
            <w:r>
              <w:rPr>
                <w:rFonts w:cstheme="minorHAnsi"/>
                <w:color w:val="000000"/>
              </w:rPr>
              <w:t>příprava prezentace výstupu</w:t>
            </w:r>
          </w:p>
        </w:tc>
        <w:tc>
          <w:tcPr>
            <w:tcW w:w="171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6AF66F63" w14:textId="77777777" w:rsidR="0033040E" w:rsidRDefault="007D7C23">
            <w:pPr>
              <w:pStyle w:val="Standard"/>
              <w:spacing w:line="240" w:lineRule="auto"/>
              <w:jc w:val="both"/>
              <w:rPr>
                <w:rFonts w:cstheme="minorHAnsi"/>
                <w:color w:val="000000"/>
              </w:rPr>
            </w:pPr>
            <w:r>
              <w:rPr>
                <w:rFonts w:cstheme="minorHAnsi"/>
                <w:color w:val="000000"/>
              </w:rPr>
              <w:t>diskuse, spolupráce</w:t>
            </w:r>
          </w:p>
        </w:tc>
        <w:tc>
          <w:tcPr>
            <w:tcW w:w="171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0B1C262C" w14:textId="77777777" w:rsidR="0033040E" w:rsidRDefault="007D7C23">
            <w:pPr>
              <w:pStyle w:val="Standard"/>
              <w:spacing w:line="240" w:lineRule="auto"/>
              <w:jc w:val="both"/>
              <w:rPr>
                <w:rFonts w:cstheme="minorHAnsi"/>
                <w:color w:val="000000"/>
              </w:rPr>
            </w:pPr>
            <w:r>
              <w:rPr>
                <w:rFonts w:cstheme="minorHAnsi"/>
                <w:color w:val="000000"/>
              </w:rPr>
              <w:t>skupinová</w:t>
            </w:r>
          </w:p>
        </w:tc>
      </w:tr>
    </w:tbl>
    <w:p w14:paraId="2C6CF2E2" w14:textId="77777777" w:rsidR="0033040E" w:rsidRDefault="0033040E">
      <w:pPr>
        <w:spacing w:after="0" w:line="240" w:lineRule="auto"/>
        <w:jc w:val="both"/>
        <w:rPr>
          <w:rFonts w:cstheme="minorHAnsi"/>
          <w:i/>
        </w:rPr>
      </w:pPr>
    </w:p>
    <w:p w14:paraId="6AAE8338" w14:textId="77777777" w:rsidR="0033040E" w:rsidRDefault="007D7C23">
      <w:pPr>
        <w:spacing w:after="0" w:line="240" w:lineRule="auto"/>
        <w:jc w:val="both"/>
        <w:rPr>
          <w:rFonts w:cstheme="minorHAnsi"/>
        </w:rPr>
      </w:pPr>
      <w:r>
        <w:rPr>
          <w:rFonts w:cstheme="minorHAnsi"/>
        </w:rPr>
        <w:t xml:space="preserve">Cílem prezentace je, aby každá středověká rodina předala ostatním skupinám svůj prožitek středověké skutečnosti. </w:t>
      </w:r>
    </w:p>
    <w:p w14:paraId="43ECE13F" w14:textId="77777777" w:rsidR="0033040E" w:rsidRDefault="0033040E">
      <w:pPr>
        <w:pStyle w:val="Default"/>
        <w:rPr>
          <w:lang w:eastAsia="en-US"/>
        </w:rPr>
      </w:pPr>
    </w:p>
    <w:p w14:paraId="718A08EC" w14:textId="77777777" w:rsidR="0033040E" w:rsidRDefault="007D7C23">
      <w:pPr>
        <w:spacing w:after="0" w:line="240" w:lineRule="auto"/>
        <w:jc w:val="both"/>
        <w:rPr>
          <w:rFonts w:cstheme="minorHAnsi"/>
        </w:rPr>
      </w:pPr>
      <w:r>
        <w:rPr>
          <w:rFonts w:cstheme="minorHAnsi"/>
        </w:rPr>
        <w:t>Nabyté poznatky i zkušenosti z pátrání ve středověkém i současném městě užijte ke srovnání představ o každodenním životě a správě města ve středověku a dnes.</w:t>
      </w:r>
    </w:p>
    <w:p w14:paraId="57853A2C" w14:textId="77777777" w:rsidR="0033040E" w:rsidRDefault="0033040E">
      <w:pPr>
        <w:pStyle w:val="Default"/>
        <w:rPr>
          <w:lang w:eastAsia="en-US"/>
        </w:rPr>
      </w:pPr>
    </w:p>
    <w:p w14:paraId="2D158E51" w14:textId="74B6CC2F" w:rsidR="0033040E" w:rsidRDefault="00AC697C">
      <w:pPr>
        <w:spacing w:after="0" w:line="240" w:lineRule="auto"/>
        <w:jc w:val="both"/>
        <w:rPr>
          <w:rFonts w:cstheme="minorHAnsi"/>
        </w:rPr>
      </w:pPr>
      <w:r>
        <w:rPr>
          <w:rFonts w:cstheme="minorHAnsi"/>
        </w:rPr>
        <w:t>Společně jako skupina/</w:t>
      </w:r>
      <w:r w:rsidR="007D7C23">
        <w:rPr>
          <w:rFonts w:cstheme="minorHAnsi"/>
        </w:rPr>
        <w:t xml:space="preserve">středověká rodina v rámci přípravy prezentace proberte všechny nastřádané poklady z truhly. </w:t>
      </w:r>
    </w:p>
    <w:p w14:paraId="2F017538" w14:textId="77777777" w:rsidR="0033040E" w:rsidRDefault="0033040E">
      <w:pPr>
        <w:pStyle w:val="Default"/>
        <w:rPr>
          <w:lang w:eastAsia="en-US"/>
        </w:rPr>
      </w:pPr>
    </w:p>
    <w:p w14:paraId="65FABD3C" w14:textId="77777777" w:rsidR="0033040E" w:rsidRDefault="007D7C23">
      <w:pPr>
        <w:spacing w:after="0" w:line="240" w:lineRule="auto"/>
        <w:jc w:val="both"/>
        <w:rPr>
          <w:rFonts w:cstheme="minorHAnsi"/>
        </w:rPr>
      </w:pPr>
      <w:r>
        <w:rPr>
          <w:rFonts w:cstheme="minorHAnsi"/>
        </w:rPr>
        <w:t xml:space="preserve">Vyberte, co považujete za důležité. Nebo to, co se vám líbilo, co vás oslovilo. </w:t>
      </w:r>
    </w:p>
    <w:p w14:paraId="5F3A831B" w14:textId="77777777" w:rsidR="0033040E" w:rsidRDefault="0033040E">
      <w:pPr>
        <w:pStyle w:val="Default"/>
        <w:rPr>
          <w:lang w:eastAsia="en-US"/>
        </w:rPr>
      </w:pPr>
    </w:p>
    <w:p w14:paraId="62C49A9E" w14:textId="77777777" w:rsidR="0033040E" w:rsidRDefault="007D7C23">
      <w:pPr>
        <w:spacing w:after="0" w:line="240" w:lineRule="auto"/>
        <w:jc w:val="both"/>
        <w:rPr>
          <w:rFonts w:cstheme="minorHAnsi"/>
        </w:rPr>
      </w:pPr>
      <w:r>
        <w:rPr>
          <w:rFonts w:cstheme="minorHAnsi"/>
        </w:rPr>
        <w:t>Srovnávejte hodnotu jednotlivých informací. Hledejte souvislosti. Vyvozujte závěry.</w:t>
      </w:r>
    </w:p>
    <w:p w14:paraId="2B6C8A3F" w14:textId="77777777" w:rsidR="0033040E" w:rsidRDefault="0033040E">
      <w:pPr>
        <w:pStyle w:val="Default"/>
        <w:rPr>
          <w:lang w:eastAsia="en-US"/>
        </w:rPr>
      </w:pPr>
    </w:p>
    <w:p w14:paraId="7E006D79" w14:textId="77777777" w:rsidR="0033040E" w:rsidRDefault="007D7C23">
      <w:pPr>
        <w:spacing w:after="0" w:line="240" w:lineRule="auto"/>
        <w:jc w:val="both"/>
        <w:rPr>
          <w:rFonts w:cstheme="minorHAnsi"/>
        </w:rPr>
      </w:pPr>
      <w:r>
        <w:rPr>
          <w:rFonts w:cstheme="minorHAnsi"/>
        </w:rPr>
        <w:t>Prezentace by měla trvat cca 10 minut.</w:t>
      </w:r>
    </w:p>
    <w:p w14:paraId="7174ABF2" w14:textId="77777777" w:rsidR="0033040E" w:rsidRDefault="0033040E">
      <w:pPr>
        <w:pStyle w:val="Default"/>
        <w:rPr>
          <w:lang w:eastAsia="en-US"/>
        </w:rPr>
      </w:pPr>
    </w:p>
    <w:p w14:paraId="23F55FD2" w14:textId="77777777" w:rsidR="0033040E" w:rsidRDefault="007D7C23">
      <w:pPr>
        <w:spacing w:after="0" w:line="240" w:lineRule="auto"/>
        <w:jc w:val="both"/>
        <w:rPr>
          <w:rFonts w:cstheme="minorHAnsi"/>
        </w:rPr>
      </w:pPr>
      <w:r>
        <w:rPr>
          <w:rFonts w:cstheme="minorHAnsi"/>
        </w:rPr>
        <w:t>Rozdělte si role. Každý ze skupiny se zapojí do prezentace.</w:t>
      </w:r>
    </w:p>
    <w:p w14:paraId="1769CD57" w14:textId="77777777" w:rsidR="0033040E" w:rsidRDefault="0033040E">
      <w:pPr>
        <w:spacing w:after="0" w:line="240" w:lineRule="auto"/>
        <w:jc w:val="both"/>
        <w:rPr>
          <w:rFonts w:cstheme="minorHAnsi"/>
        </w:rPr>
      </w:pPr>
    </w:p>
    <w:p w14:paraId="50F7321C" w14:textId="77777777" w:rsidR="0033040E" w:rsidRDefault="007D7C23">
      <w:pPr>
        <w:spacing w:after="0" w:line="240" w:lineRule="auto"/>
        <w:jc w:val="both"/>
        <w:rPr>
          <w:rFonts w:cstheme="minorHAnsi"/>
          <w:u w:val="single"/>
        </w:rPr>
      </w:pPr>
      <w:r>
        <w:rPr>
          <w:rFonts w:cstheme="minorHAnsi"/>
          <w:u w:val="single"/>
        </w:rPr>
        <w:t>Metodické doporučení:</w:t>
      </w:r>
    </w:p>
    <w:p w14:paraId="364A3C28" w14:textId="77777777" w:rsidR="0033040E" w:rsidRDefault="007D7C23">
      <w:pPr>
        <w:spacing w:after="0" w:line="240" w:lineRule="auto"/>
        <w:ind w:firstLine="680"/>
        <w:jc w:val="both"/>
        <w:rPr>
          <w:rFonts w:cstheme="minorHAnsi"/>
        </w:rPr>
      </w:pPr>
      <w:r>
        <w:rPr>
          <w:rFonts w:cstheme="minorHAnsi"/>
        </w:rPr>
        <w:t>V úvodu učitel jasně formuluje zadání pro prezentaci. Kritéria případného hodnocení úspěšnosti prezentace je možno předat i vytištěná. Individuální příprava skupin probíhá v samostatném prostoru. Učitel průběžně navštěvuje skupiny, reflektuje jejich individuální dotazy. Motivuje je a dává zpětnou vazbu. Povzbuzujte jednotlivé žáky, aby se každý zapojil do prezentace.</w:t>
      </w:r>
    </w:p>
    <w:p w14:paraId="58F29828" w14:textId="77777777" w:rsidR="0033040E" w:rsidRDefault="0033040E">
      <w:pPr>
        <w:pStyle w:val="Default"/>
        <w:rPr>
          <w:lang w:eastAsia="en-US"/>
        </w:rPr>
      </w:pPr>
    </w:p>
    <w:p w14:paraId="6DC41743" w14:textId="77777777" w:rsidR="0033040E" w:rsidRDefault="007D7C23">
      <w:pPr>
        <w:spacing w:after="0" w:line="240" w:lineRule="auto"/>
        <w:jc w:val="both"/>
        <w:rPr>
          <w:rFonts w:cstheme="minorHAnsi"/>
          <w:u w:val="single"/>
        </w:rPr>
      </w:pPr>
      <w:r>
        <w:rPr>
          <w:rFonts w:cstheme="minorHAnsi"/>
          <w:u w:val="single"/>
        </w:rPr>
        <w:t>Reflexe</w:t>
      </w:r>
    </w:p>
    <w:p w14:paraId="16BD524A" w14:textId="77777777" w:rsidR="0033040E" w:rsidRDefault="007D7C23">
      <w:pPr>
        <w:spacing w:after="0" w:line="240" w:lineRule="auto"/>
        <w:ind w:firstLine="680"/>
        <w:jc w:val="both"/>
        <w:rPr>
          <w:rFonts w:cstheme="minorHAnsi"/>
        </w:rPr>
      </w:pPr>
      <w:r>
        <w:rPr>
          <w:rFonts w:cstheme="minorHAnsi"/>
        </w:rPr>
        <w:t xml:space="preserve">Velmi důležitá je motivace jednotlivých skupin. Podle toho, jak žáci vnímají předchozí průběh programu, se odvíjí ochota a touha zapojit se do prezentace. Pokud je prostor, tak je velmi důležité mít průběžný kontakt s každou skupinou a reflektovat její přípravu na prezentaci. </w:t>
      </w:r>
    </w:p>
    <w:p w14:paraId="780A988D" w14:textId="77777777" w:rsidR="0033040E" w:rsidRDefault="007D7C23" w:rsidP="00356940">
      <w:pPr>
        <w:pStyle w:val="Nadpis3"/>
      </w:pPr>
      <w:r>
        <w:t>3.5.2 Téma č. 2 - Prezentace – 1 hodina</w:t>
      </w:r>
    </w:p>
    <w:p w14:paraId="498B57DA" w14:textId="77777777" w:rsidR="0033040E" w:rsidRDefault="007D7C23">
      <w:pPr>
        <w:spacing w:line="240" w:lineRule="auto"/>
        <w:jc w:val="both"/>
        <w:rPr>
          <w:rFonts w:cstheme="minorHAnsi"/>
          <w:b/>
        </w:rPr>
      </w:pPr>
      <w:r>
        <w:rPr>
          <w:rFonts w:cstheme="minorHAnsi"/>
          <w:b/>
        </w:rPr>
        <w:t>15. hodina</w:t>
      </w:r>
    </w:p>
    <w:p w14:paraId="01B61F24" w14:textId="77777777" w:rsidR="0033040E" w:rsidRDefault="007D7C23">
      <w:pPr>
        <w:spacing w:after="0" w:line="240" w:lineRule="auto"/>
        <w:jc w:val="both"/>
        <w:rPr>
          <w:rFonts w:cstheme="minorHAnsi"/>
          <w:u w:val="single"/>
        </w:rPr>
      </w:pPr>
      <w:r>
        <w:rPr>
          <w:rFonts w:cstheme="minorHAnsi"/>
          <w:u w:val="single"/>
        </w:rPr>
        <w:t>Forma a bližší popis realizace</w:t>
      </w:r>
    </w:p>
    <w:p w14:paraId="42D54C7E" w14:textId="77777777" w:rsidR="0033040E" w:rsidRDefault="007D7C23">
      <w:pPr>
        <w:spacing w:after="0" w:line="240" w:lineRule="auto"/>
        <w:ind w:firstLine="680"/>
        <w:jc w:val="both"/>
        <w:rPr>
          <w:rFonts w:cstheme="minorHAnsi"/>
        </w:rPr>
      </w:pPr>
      <w:r>
        <w:rPr>
          <w:rFonts w:cstheme="minorHAnsi"/>
        </w:rPr>
        <w:t>Každá středověká rodina předá ostatním skupinám svůj prožitek středověké skutečnosti, nabyté poznatky i zkušenosti z pátrání ve středověkém i současném městě, srovná své představy o každodenním životě a správě města ve středověku s dnešní realitou. Prezentace by měla trvat 10 minut.</w:t>
      </w:r>
    </w:p>
    <w:p w14:paraId="0BE46242" w14:textId="77777777" w:rsidR="0033040E" w:rsidRDefault="0033040E">
      <w:pPr>
        <w:pStyle w:val="Default"/>
        <w:rPr>
          <w:lang w:eastAsia="en-US"/>
        </w:rPr>
      </w:pPr>
    </w:p>
    <w:p w14:paraId="539A3858" w14:textId="77777777" w:rsidR="0033040E" w:rsidRDefault="007D7C23">
      <w:pPr>
        <w:spacing w:line="240" w:lineRule="auto"/>
        <w:jc w:val="both"/>
        <w:rPr>
          <w:rFonts w:cstheme="minorHAnsi"/>
        </w:rPr>
      </w:pPr>
      <w:r>
        <w:rPr>
          <w:rFonts w:cstheme="minorHAnsi"/>
        </w:rPr>
        <w:t>Skupiny žáků prezentují své rodinné truhly.  Tato aktivita může být využita i k upevnění vztahu mezi jednotlivými ročníky - k prezentaci je vhodné pozvat i spolužáky z nižšího ročníku.</w:t>
      </w:r>
    </w:p>
    <w:p w14:paraId="5E7074EA" w14:textId="77777777" w:rsidR="0033040E" w:rsidRDefault="007D7C23">
      <w:pPr>
        <w:spacing w:after="0" w:line="240" w:lineRule="auto"/>
        <w:jc w:val="both"/>
        <w:rPr>
          <w:rFonts w:cstheme="minorHAnsi"/>
        </w:rPr>
      </w:pPr>
      <w:r>
        <w:rPr>
          <w:rFonts w:cstheme="minorHAnsi"/>
        </w:rPr>
        <w:t>Znalostní cíl:</w:t>
      </w:r>
    </w:p>
    <w:p w14:paraId="1B4212E5" w14:textId="23C41406" w:rsidR="0033040E" w:rsidRDefault="007D7C23">
      <w:pPr>
        <w:spacing w:after="0" w:line="240" w:lineRule="auto"/>
        <w:jc w:val="both"/>
        <w:rPr>
          <w:rFonts w:cstheme="minorHAnsi"/>
        </w:rPr>
      </w:pPr>
      <w:r>
        <w:rPr>
          <w:rFonts w:cstheme="minorHAnsi"/>
        </w:rPr>
        <w:t>Žák si pamatuje informace z průběhu přípravy prezentace</w:t>
      </w:r>
      <w:r w:rsidR="00AC697C">
        <w:rPr>
          <w:rFonts w:cstheme="minorHAnsi"/>
        </w:rPr>
        <w:t>.</w:t>
      </w:r>
    </w:p>
    <w:p w14:paraId="50DBA585" w14:textId="3440E1DA" w:rsidR="0033040E" w:rsidRDefault="007D7C23">
      <w:pPr>
        <w:spacing w:after="0" w:line="240" w:lineRule="auto"/>
        <w:jc w:val="both"/>
        <w:rPr>
          <w:rFonts w:cstheme="minorHAnsi"/>
        </w:rPr>
      </w:pPr>
      <w:r>
        <w:rPr>
          <w:rFonts w:cstheme="minorHAnsi"/>
        </w:rPr>
        <w:lastRenderedPageBreak/>
        <w:t>Žák používá pojmy, kterým rozumí</w:t>
      </w:r>
      <w:r w:rsidR="00AC697C">
        <w:rPr>
          <w:rFonts w:cstheme="minorHAnsi"/>
        </w:rPr>
        <w:t>.</w:t>
      </w:r>
    </w:p>
    <w:p w14:paraId="1569C05A" w14:textId="77777777" w:rsidR="0033040E" w:rsidRDefault="0033040E">
      <w:pPr>
        <w:pStyle w:val="Default"/>
        <w:rPr>
          <w:lang w:eastAsia="en-US"/>
        </w:rPr>
      </w:pPr>
    </w:p>
    <w:p w14:paraId="1504F8CA" w14:textId="77777777" w:rsidR="0033040E" w:rsidRDefault="007D7C23">
      <w:pPr>
        <w:spacing w:after="0" w:line="240" w:lineRule="auto"/>
        <w:jc w:val="both"/>
        <w:rPr>
          <w:rFonts w:cstheme="minorHAnsi"/>
        </w:rPr>
      </w:pPr>
      <w:r>
        <w:rPr>
          <w:rFonts w:cstheme="minorHAnsi"/>
        </w:rPr>
        <w:t>Dovednostní cíl:</w:t>
      </w:r>
    </w:p>
    <w:p w14:paraId="7AC92AC8" w14:textId="77777777" w:rsidR="0033040E" w:rsidRDefault="007D7C23">
      <w:pPr>
        <w:spacing w:after="0" w:line="240" w:lineRule="auto"/>
        <w:jc w:val="both"/>
        <w:rPr>
          <w:rFonts w:cstheme="minorHAnsi"/>
        </w:rPr>
      </w:pPr>
      <w:r>
        <w:rPr>
          <w:rFonts w:cstheme="minorHAnsi"/>
        </w:rPr>
        <w:t>Žák se dokáže zapojit do prezentace skupinové práce.</w:t>
      </w:r>
    </w:p>
    <w:p w14:paraId="127B2CDA" w14:textId="52C65B3C" w:rsidR="0033040E" w:rsidRDefault="007D7C23">
      <w:pPr>
        <w:spacing w:after="0" w:line="240" w:lineRule="auto"/>
        <w:jc w:val="both"/>
        <w:rPr>
          <w:rFonts w:cstheme="minorHAnsi"/>
        </w:rPr>
      </w:pPr>
      <w:r>
        <w:rPr>
          <w:rFonts w:cstheme="minorHAnsi"/>
        </w:rPr>
        <w:t>Žák je schopen vyjadřov</w:t>
      </w:r>
      <w:r w:rsidR="00AC697C">
        <w:rPr>
          <w:rFonts w:cstheme="minorHAnsi"/>
        </w:rPr>
        <w:t>ání a vystupování na veřejnosti.</w:t>
      </w:r>
    </w:p>
    <w:p w14:paraId="1A7453C8" w14:textId="77777777" w:rsidR="0033040E" w:rsidRDefault="0033040E">
      <w:pPr>
        <w:pStyle w:val="Default"/>
        <w:rPr>
          <w:lang w:eastAsia="en-US"/>
        </w:rPr>
      </w:pPr>
    </w:p>
    <w:p w14:paraId="7BBED60D" w14:textId="77777777" w:rsidR="0033040E" w:rsidRDefault="007D7C23">
      <w:pPr>
        <w:spacing w:after="0" w:line="240" w:lineRule="auto"/>
        <w:jc w:val="both"/>
        <w:rPr>
          <w:rFonts w:cstheme="minorHAnsi"/>
        </w:rPr>
      </w:pPr>
      <w:r>
        <w:rPr>
          <w:rFonts w:cstheme="minorHAnsi"/>
        </w:rPr>
        <w:t>Klíčová kompetence se prolíná celým vzdělávacím programem: Žáci se učí prezentovat, argumentovat, obhajovat svůj názor: v celém vzdělávacím programu. Žák má smysl pro iniciativu a podnikavost – prezentuje poznatky druhým.</w:t>
      </w:r>
    </w:p>
    <w:p w14:paraId="6326ABFA" w14:textId="77777777" w:rsidR="0033040E" w:rsidRDefault="0033040E">
      <w:pPr>
        <w:pStyle w:val="Default"/>
        <w:rPr>
          <w:lang w:eastAsia="en-US"/>
        </w:rPr>
      </w:pPr>
    </w:p>
    <w:p w14:paraId="5DA08E61" w14:textId="77777777" w:rsidR="0033040E" w:rsidRDefault="007D7C23">
      <w:pPr>
        <w:spacing w:after="0" w:line="240" w:lineRule="auto"/>
        <w:jc w:val="both"/>
        <w:rPr>
          <w:rFonts w:cstheme="minorHAnsi"/>
          <w:u w:val="single"/>
        </w:rPr>
      </w:pPr>
      <w:r>
        <w:rPr>
          <w:rFonts w:cstheme="minorHAnsi"/>
          <w:u w:val="single"/>
        </w:rPr>
        <w:t>Podrobně rozpracovaný obsah</w:t>
      </w:r>
    </w:p>
    <w:p w14:paraId="7383030A" w14:textId="77777777" w:rsidR="0033040E" w:rsidRDefault="0033040E">
      <w:pPr>
        <w:pStyle w:val="Default"/>
        <w:rPr>
          <w:lang w:eastAsia="en-US"/>
        </w:rPr>
      </w:pPr>
    </w:p>
    <w:tbl>
      <w:tblPr>
        <w:tblW w:w="8566" w:type="dxa"/>
        <w:jc w:val="center"/>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103" w:type="dxa"/>
        </w:tblCellMar>
        <w:tblLook w:val="0000" w:firstRow="0" w:lastRow="0" w:firstColumn="0" w:lastColumn="0" w:noHBand="0" w:noVBand="0"/>
      </w:tblPr>
      <w:tblGrid>
        <w:gridCol w:w="1713"/>
        <w:gridCol w:w="1082"/>
        <w:gridCol w:w="2344"/>
        <w:gridCol w:w="1713"/>
        <w:gridCol w:w="1714"/>
      </w:tblGrid>
      <w:tr w:rsidR="0033040E" w14:paraId="2DCA471D" w14:textId="77777777">
        <w:trPr>
          <w:trHeight w:val="247"/>
          <w:jc w:val="center"/>
        </w:trPr>
        <w:tc>
          <w:tcPr>
            <w:tcW w:w="1713" w:type="dxa"/>
            <w:tcBorders>
              <w:top w:val="single" w:sz="4" w:space="0" w:color="00000A"/>
              <w:left w:val="single" w:sz="4" w:space="0" w:color="00000A"/>
              <w:bottom w:val="single" w:sz="4" w:space="0" w:color="00000A"/>
              <w:right w:val="single" w:sz="4" w:space="0" w:color="00000A"/>
            </w:tcBorders>
            <w:shd w:val="clear" w:color="auto" w:fill="D9D9D9"/>
            <w:tcMar>
              <w:left w:w="103" w:type="dxa"/>
            </w:tcMar>
            <w:vAlign w:val="center"/>
          </w:tcPr>
          <w:p w14:paraId="041894BE" w14:textId="77777777" w:rsidR="0033040E" w:rsidRDefault="007D7C23">
            <w:pPr>
              <w:pStyle w:val="Standard"/>
              <w:spacing w:line="240" w:lineRule="auto"/>
              <w:jc w:val="both"/>
              <w:rPr>
                <w:rFonts w:cstheme="minorHAnsi"/>
                <w:b/>
                <w:bCs/>
                <w:color w:val="000000"/>
              </w:rPr>
            </w:pPr>
            <w:r>
              <w:rPr>
                <w:rFonts w:cstheme="minorHAnsi"/>
                <w:b/>
                <w:bCs/>
                <w:color w:val="000000"/>
              </w:rPr>
              <w:t>Aktivita</w:t>
            </w:r>
          </w:p>
        </w:tc>
        <w:tc>
          <w:tcPr>
            <w:tcW w:w="1082" w:type="dxa"/>
            <w:tcBorders>
              <w:top w:val="single" w:sz="4" w:space="0" w:color="00000A"/>
              <w:left w:val="single" w:sz="4" w:space="0" w:color="00000A"/>
              <w:bottom w:val="single" w:sz="4" w:space="0" w:color="00000A"/>
              <w:right w:val="single" w:sz="4" w:space="0" w:color="00000A"/>
            </w:tcBorders>
            <w:shd w:val="clear" w:color="auto" w:fill="D9D9D9"/>
            <w:tcMar>
              <w:left w:w="103" w:type="dxa"/>
            </w:tcMar>
            <w:vAlign w:val="center"/>
          </w:tcPr>
          <w:p w14:paraId="3E0EE51C" w14:textId="77777777" w:rsidR="0033040E" w:rsidRDefault="007D7C23">
            <w:pPr>
              <w:pStyle w:val="Standard"/>
              <w:spacing w:line="240" w:lineRule="auto"/>
              <w:jc w:val="both"/>
              <w:rPr>
                <w:rFonts w:cstheme="minorHAnsi"/>
                <w:b/>
                <w:bCs/>
                <w:color w:val="000000"/>
              </w:rPr>
            </w:pPr>
            <w:r>
              <w:rPr>
                <w:rFonts w:cstheme="minorHAnsi"/>
                <w:b/>
                <w:bCs/>
                <w:color w:val="000000"/>
              </w:rPr>
              <w:t>Časová dotace</w:t>
            </w:r>
          </w:p>
        </w:tc>
        <w:tc>
          <w:tcPr>
            <w:tcW w:w="2344" w:type="dxa"/>
            <w:tcBorders>
              <w:top w:val="single" w:sz="4" w:space="0" w:color="00000A"/>
              <w:left w:val="single" w:sz="4" w:space="0" w:color="00000A"/>
              <w:bottom w:val="single" w:sz="4" w:space="0" w:color="00000A"/>
              <w:right w:val="single" w:sz="4" w:space="0" w:color="00000A"/>
            </w:tcBorders>
            <w:shd w:val="clear" w:color="auto" w:fill="D9D9D9"/>
            <w:tcMar>
              <w:left w:w="103" w:type="dxa"/>
            </w:tcMar>
            <w:vAlign w:val="center"/>
          </w:tcPr>
          <w:p w14:paraId="5C7843D4" w14:textId="77777777" w:rsidR="0033040E" w:rsidRDefault="007D7C23">
            <w:pPr>
              <w:pStyle w:val="Standard"/>
              <w:spacing w:line="240" w:lineRule="auto"/>
              <w:jc w:val="both"/>
              <w:rPr>
                <w:rFonts w:cstheme="minorHAnsi"/>
                <w:b/>
                <w:bCs/>
                <w:color w:val="000000"/>
              </w:rPr>
            </w:pPr>
            <w:r>
              <w:rPr>
                <w:rFonts w:cstheme="minorHAnsi"/>
                <w:b/>
                <w:bCs/>
                <w:color w:val="000000"/>
              </w:rPr>
              <w:t>Cíle</w:t>
            </w:r>
          </w:p>
        </w:tc>
        <w:tc>
          <w:tcPr>
            <w:tcW w:w="1713" w:type="dxa"/>
            <w:tcBorders>
              <w:top w:val="single" w:sz="4" w:space="0" w:color="00000A"/>
              <w:left w:val="single" w:sz="4" w:space="0" w:color="00000A"/>
              <w:bottom w:val="single" w:sz="4" w:space="0" w:color="00000A"/>
              <w:right w:val="single" w:sz="4" w:space="0" w:color="00000A"/>
            </w:tcBorders>
            <w:shd w:val="clear" w:color="auto" w:fill="D9D9D9"/>
            <w:tcMar>
              <w:left w:w="103" w:type="dxa"/>
            </w:tcMar>
            <w:vAlign w:val="center"/>
          </w:tcPr>
          <w:p w14:paraId="0CCF01FF" w14:textId="77777777" w:rsidR="0033040E" w:rsidRDefault="007D7C23">
            <w:pPr>
              <w:pStyle w:val="Standard"/>
              <w:spacing w:line="240" w:lineRule="auto"/>
              <w:jc w:val="both"/>
              <w:rPr>
                <w:rFonts w:cstheme="minorHAnsi"/>
                <w:b/>
                <w:bCs/>
                <w:color w:val="000000"/>
              </w:rPr>
            </w:pPr>
            <w:r>
              <w:rPr>
                <w:rFonts w:cstheme="minorHAnsi"/>
                <w:b/>
                <w:bCs/>
                <w:color w:val="000000"/>
              </w:rPr>
              <w:t>Metody práce</w:t>
            </w:r>
          </w:p>
        </w:tc>
        <w:tc>
          <w:tcPr>
            <w:tcW w:w="1714" w:type="dxa"/>
            <w:tcBorders>
              <w:top w:val="single" w:sz="4" w:space="0" w:color="00000A"/>
              <w:left w:val="single" w:sz="4" w:space="0" w:color="00000A"/>
              <w:bottom w:val="single" w:sz="4" w:space="0" w:color="00000A"/>
              <w:right w:val="single" w:sz="4" w:space="0" w:color="00000A"/>
            </w:tcBorders>
            <w:shd w:val="clear" w:color="auto" w:fill="D9D9D9"/>
            <w:tcMar>
              <w:left w:w="103" w:type="dxa"/>
            </w:tcMar>
            <w:vAlign w:val="center"/>
          </w:tcPr>
          <w:p w14:paraId="7C8C4F47" w14:textId="77777777" w:rsidR="0033040E" w:rsidRDefault="007D7C23">
            <w:pPr>
              <w:pStyle w:val="Standard"/>
              <w:spacing w:line="240" w:lineRule="auto"/>
              <w:jc w:val="both"/>
              <w:rPr>
                <w:rFonts w:cstheme="minorHAnsi"/>
                <w:b/>
                <w:bCs/>
                <w:color w:val="000000"/>
              </w:rPr>
            </w:pPr>
            <w:r>
              <w:rPr>
                <w:rFonts w:cstheme="minorHAnsi"/>
                <w:b/>
                <w:bCs/>
                <w:color w:val="000000"/>
              </w:rPr>
              <w:t>Forma práce</w:t>
            </w:r>
          </w:p>
        </w:tc>
      </w:tr>
      <w:tr w:rsidR="0033040E" w14:paraId="34FB8DC8" w14:textId="77777777">
        <w:trPr>
          <w:trHeight w:val="247"/>
          <w:jc w:val="center"/>
        </w:trPr>
        <w:tc>
          <w:tcPr>
            <w:tcW w:w="1713" w:type="dxa"/>
            <w:tcBorders>
              <w:top w:val="single" w:sz="4" w:space="0" w:color="00000A"/>
              <w:left w:val="single" w:sz="4" w:space="0" w:color="00000A"/>
              <w:bottom w:val="single" w:sz="4" w:space="0" w:color="00000A"/>
              <w:right w:val="single" w:sz="4" w:space="0" w:color="00000A"/>
            </w:tcBorders>
            <w:shd w:val="clear" w:color="auto" w:fill="F2F2F2"/>
            <w:tcMar>
              <w:left w:w="103" w:type="dxa"/>
            </w:tcMar>
            <w:vAlign w:val="center"/>
          </w:tcPr>
          <w:p w14:paraId="4416E1CD" w14:textId="77777777" w:rsidR="0033040E" w:rsidRDefault="007D7C23">
            <w:pPr>
              <w:pStyle w:val="Standard"/>
              <w:spacing w:line="240" w:lineRule="auto"/>
              <w:jc w:val="both"/>
              <w:rPr>
                <w:rFonts w:cstheme="minorHAnsi"/>
                <w:color w:val="000000"/>
              </w:rPr>
            </w:pPr>
            <w:r>
              <w:rPr>
                <w:rFonts w:cstheme="minorHAnsi"/>
                <w:color w:val="000000"/>
              </w:rPr>
              <w:t>Prezentace</w:t>
            </w:r>
          </w:p>
        </w:tc>
        <w:tc>
          <w:tcPr>
            <w:tcW w:w="10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3CE14D24" w14:textId="77777777" w:rsidR="0033040E" w:rsidRDefault="007D7C23">
            <w:pPr>
              <w:pStyle w:val="Standard"/>
              <w:spacing w:line="240" w:lineRule="auto"/>
              <w:jc w:val="both"/>
              <w:rPr>
                <w:rFonts w:cstheme="minorHAnsi"/>
                <w:color w:val="000000"/>
              </w:rPr>
            </w:pPr>
            <w:r>
              <w:rPr>
                <w:rFonts w:cstheme="minorHAnsi"/>
                <w:color w:val="000000"/>
              </w:rPr>
              <w:t>40 minut</w:t>
            </w:r>
          </w:p>
        </w:tc>
        <w:tc>
          <w:tcPr>
            <w:tcW w:w="234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2A59257D" w14:textId="77777777" w:rsidR="0033040E" w:rsidRDefault="007D7C23">
            <w:pPr>
              <w:pStyle w:val="Standard"/>
              <w:spacing w:line="240" w:lineRule="auto"/>
              <w:jc w:val="both"/>
              <w:rPr>
                <w:rFonts w:cstheme="minorHAnsi"/>
                <w:color w:val="000000"/>
              </w:rPr>
            </w:pPr>
            <w:r>
              <w:rPr>
                <w:rFonts w:cstheme="minorHAnsi"/>
                <w:color w:val="000000"/>
              </w:rPr>
              <w:t>prezentace výstupu</w:t>
            </w:r>
          </w:p>
        </w:tc>
        <w:tc>
          <w:tcPr>
            <w:tcW w:w="171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38FFE3DC" w14:textId="77777777" w:rsidR="0033040E" w:rsidRDefault="007D7C23">
            <w:pPr>
              <w:pStyle w:val="Standard"/>
              <w:spacing w:line="240" w:lineRule="auto"/>
              <w:jc w:val="both"/>
              <w:rPr>
                <w:rFonts w:cstheme="minorHAnsi"/>
                <w:color w:val="000000"/>
              </w:rPr>
            </w:pPr>
            <w:r>
              <w:rPr>
                <w:rFonts w:cstheme="minorHAnsi"/>
                <w:color w:val="000000"/>
              </w:rPr>
              <w:t>předvádění a pozorování</w:t>
            </w:r>
          </w:p>
        </w:tc>
        <w:tc>
          <w:tcPr>
            <w:tcW w:w="171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4BD53248" w14:textId="77777777" w:rsidR="0033040E" w:rsidRDefault="007D7C23">
            <w:pPr>
              <w:pStyle w:val="Standard"/>
              <w:spacing w:line="240" w:lineRule="auto"/>
              <w:jc w:val="both"/>
              <w:rPr>
                <w:rFonts w:cstheme="minorHAnsi"/>
                <w:color w:val="000000"/>
              </w:rPr>
            </w:pPr>
            <w:r>
              <w:rPr>
                <w:rFonts w:cstheme="minorHAnsi"/>
                <w:color w:val="000000"/>
              </w:rPr>
              <w:t>skupinová</w:t>
            </w:r>
          </w:p>
          <w:p w14:paraId="4CF6D94F" w14:textId="77777777" w:rsidR="0033040E" w:rsidRDefault="007D7C23">
            <w:pPr>
              <w:pStyle w:val="Standard"/>
              <w:spacing w:line="240" w:lineRule="auto"/>
              <w:jc w:val="both"/>
              <w:rPr>
                <w:rFonts w:cstheme="minorHAnsi"/>
                <w:color w:val="000000"/>
              </w:rPr>
            </w:pPr>
            <w:r>
              <w:rPr>
                <w:rFonts w:cstheme="minorHAnsi"/>
                <w:color w:val="000000"/>
              </w:rPr>
              <w:t>hromadná</w:t>
            </w:r>
          </w:p>
        </w:tc>
      </w:tr>
      <w:tr w:rsidR="0033040E" w14:paraId="707FC3B6" w14:textId="77777777">
        <w:trPr>
          <w:trHeight w:val="247"/>
          <w:jc w:val="center"/>
        </w:trPr>
        <w:tc>
          <w:tcPr>
            <w:tcW w:w="1713" w:type="dxa"/>
            <w:tcBorders>
              <w:top w:val="single" w:sz="4" w:space="0" w:color="00000A"/>
              <w:left w:val="single" w:sz="4" w:space="0" w:color="00000A"/>
              <w:bottom w:val="single" w:sz="4" w:space="0" w:color="00000A"/>
              <w:right w:val="single" w:sz="4" w:space="0" w:color="00000A"/>
            </w:tcBorders>
            <w:shd w:val="clear" w:color="auto" w:fill="F2F2F2"/>
            <w:tcMar>
              <w:left w:w="103" w:type="dxa"/>
            </w:tcMar>
            <w:vAlign w:val="center"/>
          </w:tcPr>
          <w:p w14:paraId="317B0294" w14:textId="77777777" w:rsidR="0033040E" w:rsidRDefault="007D7C23">
            <w:pPr>
              <w:pStyle w:val="Standard"/>
              <w:spacing w:line="240" w:lineRule="auto"/>
              <w:jc w:val="both"/>
              <w:rPr>
                <w:rFonts w:cstheme="minorHAnsi"/>
                <w:color w:val="000000"/>
              </w:rPr>
            </w:pPr>
            <w:r>
              <w:rPr>
                <w:rFonts w:cstheme="minorHAnsi"/>
                <w:color w:val="000000"/>
              </w:rPr>
              <w:t>Závěrečné hodnocení</w:t>
            </w:r>
          </w:p>
        </w:tc>
        <w:tc>
          <w:tcPr>
            <w:tcW w:w="108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571EC832" w14:textId="77777777" w:rsidR="0033040E" w:rsidRDefault="007D7C23">
            <w:pPr>
              <w:pStyle w:val="Standard"/>
              <w:spacing w:line="240" w:lineRule="auto"/>
              <w:jc w:val="both"/>
              <w:rPr>
                <w:rFonts w:cstheme="minorHAnsi"/>
                <w:color w:val="000000"/>
              </w:rPr>
            </w:pPr>
            <w:r>
              <w:rPr>
                <w:rFonts w:cstheme="minorHAnsi"/>
                <w:color w:val="000000"/>
              </w:rPr>
              <w:t>5 minut</w:t>
            </w:r>
          </w:p>
        </w:tc>
        <w:tc>
          <w:tcPr>
            <w:tcW w:w="234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52F31D99" w14:textId="77777777" w:rsidR="0033040E" w:rsidRDefault="007D7C23">
            <w:pPr>
              <w:pStyle w:val="Standard"/>
              <w:spacing w:line="240" w:lineRule="auto"/>
              <w:jc w:val="both"/>
              <w:rPr>
                <w:rFonts w:cstheme="minorHAnsi"/>
                <w:color w:val="000000"/>
              </w:rPr>
            </w:pPr>
            <w:r>
              <w:rPr>
                <w:rFonts w:cstheme="minorHAnsi"/>
                <w:color w:val="000000"/>
              </w:rPr>
              <w:t xml:space="preserve">závěrečná reflexe </w:t>
            </w:r>
          </w:p>
        </w:tc>
        <w:tc>
          <w:tcPr>
            <w:tcW w:w="171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53C364F3" w14:textId="77777777" w:rsidR="0033040E" w:rsidRDefault="007D7C23">
            <w:pPr>
              <w:pStyle w:val="Standard"/>
              <w:spacing w:line="240" w:lineRule="auto"/>
              <w:jc w:val="both"/>
              <w:rPr>
                <w:rFonts w:cstheme="minorHAnsi"/>
                <w:color w:val="000000"/>
              </w:rPr>
            </w:pPr>
            <w:r>
              <w:rPr>
                <w:rFonts w:cstheme="minorHAnsi"/>
                <w:color w:val="000000"/>
              </w:rPr>
              <w:t>reflexe</w:t>
            </w:r>
          </w:p>
        </w:tc>
        <w:tc>
          <w:tcPr>
            <w:tcW w:w="171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0A04AD79" w14:textId="77777777" w:rsidR="0033040E" w:rsidRDefault="007D7C23">
            <w:pPr>
              <w:pStyle w:val="Standard"/>
              <w:spacing w:line="240" w:lineRule="auto"/>
              <w:jc w:val="both"/>
              <w:rPr>
                <w:rFonts w:cstheme="minorHAnsi"/>
                <w:color w:val="000000"/>
              </w:rPr>
            </w:pPr>
            <w:r>
              <w:rPr>
                <w:rFonts w:cstheme="minorHAnsi"/>
                <w:color w:val="000000"/>
              </w:rPr>
              <w:t>hromadná</w:t>
            </w:r>
          </w:p>
        </w:tc>
      </w:tr>
    </w:tbl>
    <w:p w14:paraId="70840544" w14:textId="77777777" w:rsidR="0033040E" w:rsidRDefault="0033040E">
      <w:pPr>
        <w:spacing w:after="0" w:line="240" w:lineRule="auto"/>
        <w:jc w:val="both"/>
        <w:rPr>
          <w:rFonts w:cstheme="minorHAnsi"/>
        </w:rPr>
      </w:pPr>
    </w:p>
    <w:p w14:paraId="13CAEE21" w14:textId="77777777" w:rsidR="0033040E" w:rsidRDefault="007D7C23">
      <w:pPr>
        <w:spacing w:after="0" w:line="240" w:lineRule="auto"/>
        <w:jc w:val="both"/>
        <w:rPr>
          <w:rFonts w:cstheme="minorHAnsi"/>
        </w:rPr>
      </w:pPr>
      <w:r>
        <w:rPr>
          <w:rFonts w:cstheme="minorHAnsi"/>
        </w:rPr>
        <w:t xml:space="preserve">Závěrečnou prezentaci lze pojmout jako oslavu, na kterou jsou zváni žáci dalších ročníků – dobová výzdoba místnosti, středověké občerstvení apod. Každá skupina má na prezentaci 10 minut. Mezi jednotlivé prezentace je možné vložit krátkou přestávku nebo středověkou hudební vložku. </w:t>
      </w:r>
    </w:p>
    <w:p w14:paraId="6B1E152B" w14:textId="77777777" w:rsidR="0033040E" w:rsidRDefault="0033040E">
      <w:pPr>
        <w:pStyle w:val="Default"/>
        <w:rPr>
          <w:lang w:eastAsia="en-US"/>
        </w:rPr>
      </w:pPr>
    </w:p>
    <w:p w14:paraId="7C1F00C3" w14:textId="77777777" w:rsidR="0033040E" w:rsidRDefault="007D7C23">
      <w:pPr>
        <w:spacing w:after="0" w:line="240" w:lineRule="auto"/>
        <w:jc w:val="both"/>
        <w:rPr>
          <w:rFonts w:cstheme="minorHAnsi"/>
          <w:u w:val="single"/>
        </w:rPr>
      </w:pPr>
      <w:r>
        <w:rPr>
          <w:rFonts w:cstheme="minorHAnsi"/>
          <w:u w:val="single"/>
        </w:rPr>
        <w:t>Metodické doporučení:</w:t>
      </w:r>
    </w:p>
    <w:p w14:paraId="4C6D39A4" w14:textId="77777777" w:rsidR="0033040E" w:rsidRDefault="007D7C23">
      <w:pPr>
        <w:spacing w:after="0" w:line="240" w:lineRule="auto"/>
        <w:ind w:firstLine="680"/>
        <w:jc w:val="both"/>
        <w:rPr>
          <w:rFonts w:cstheme="minorHAnsi"/>
        </w:rPr>
      </w:pPr>
      <w:r>
        <w:rPr>
          <w:rFonts w:cstheme="minorHAnsi"/>
        </w:rPr>
        <w:t xml:space="preserve">Po skončení všech prezentací učitel pozitivně ocení přínosy jednotlivých rodin (kladné prvky prezentace i postřehy z jednotlivých částí programu). Také je možno rodiny po zásluze odměnit sladkostmi nebo věcnými dary, pamětními předměty apod. </w:t>
      </w:r>
    </w:p>
    <w:p w14:paraId="15492BB6" w14:textId="77777777" w:rsidR="0033040E" w:rsidRDefault="0033040E">
      <w:pPr>
        <w:pStyle w:val="Default"/>
        <w:rPr>
          <w:lang w:eastAsia="en-US"/>
        </w:rPr>
      </w:pPr>
    </w:p>
    <w:p w14:paraId="331EA482" w14:textId="77777777" w:rsidR="0033040E" w:rsidRDefault="007D7C23">
      <w:pPr>
        <w:spacing w:after="0" w:line="240" w:lineRule="auto"/>
        <w:jc w:val="both"/>
        <w:rPr>
          <w:rFonts w:cstheme="minorHAnsi"/>
          <w:u w:val="single"/>
        </w:rPr>
      </w:pPr>
      <w:r>
        <w:rPr>
          <w:rFonts w:cstheme="minorHAnsi"/>
          <w:u w:val="single"/>
        </w:rPr>
        <w:t>Reflexe</w:t>
      </w:r>
    </w:p>
    <w:p w14:paraId="3999DC54" w14:textId="77777777" w:rsidR="0033040E" w:rsidRDefault="007D7C23">
      <w:pPr>
        <w:spacing w:after="0" w:line="240" w:lineRule="auto"/>
        <w:ind w:firstLine="680"/>
        <w:jc w:val="both"/>
        <w:rPr>
          <w:rFonts w:cstheme="minorHAnsi"/>
        </w:rPr>
      </w:pPr>
      <w:r>
        <w:rPr>
          <w:rFonts w:cstheme="minorHAnsi"/>
        </w:rPr>
        <w:t xml:space="preserve">Jde o vyvrcholení celého programu. Žáci svojí tvořivost projevují různě, proto buďte připravení dát každé skupině rozličnou zpětnou vazbu. Ocenit jejich přednosti. Žáci si tuto chvíli užili jako oslavu. </w:t>
      </w:r>
    </w:p>
    <w:p w14:paraId="5EA658D5" w14:textId="77777777" w:rsidR="0033040E" w:rsidRDefault="007D7C23" w:rsidP="00356940">
      <w:pPr>
        <w:pStyle w:val="Nadpis3"/>
      </w:pPr>
      <w:r>
        <w:t>3.5.3 Téma č. 3 - Zpětná vazba a hodnocení celého programu – 1 hodina</w:t>
      </w:r>
    </w:p>
    <w:p w14:paraId="2EAAC6CF" w14:textId="77777777" w:rsidR="0033040E" w:rsidRDefault="007D7C23">
      <w:pPr>
        <w:spacing w:line="240" w:lineRule="auto"/>
        <w:jc w:val="both"/>
        <w:rPr>
          <w:rFonts w:cstheme="minorHAnsi"/>
          <w:b/>
        </w:rPr>
      </w:pPr>
      <w:r>
        <w:rPr>
          <w:rFonts w:cstheme="minorHAnsi"/>
          <w:b/>
        </w:rPr>
        <w:t>16. hodina</w:t>
      </w:r>
    </w:p>
    <w:p w14:paraId="6899CE76" w14:textId="77777777" w:rsidR="0033040E" w:rsidRDefault="007D7C23">
      <w:pPr>
        <w:spacing w:after="0" w:line="240" w:lineRule="auto"/>
        <w:jc w:val="both"/>
        <w:rPr>
          <w:rFonts w:cstheme="minorHAnsi"/>
          <w:u w:val="single"/>
        </w:rPr>
      </w:pPr>
      <w:r>
        <w:rPr>
          <w:rFonts w:cstheme="minorHAnsi"/>
          <w:u w:val="single"/>
        </w:rPr>
        <w:t>Forma a bližší popis realizace</w:t>
      </w:r>
    </w:p>
    <w:p w14:paraId="6F9267D8" w14:textId="77777777" w:rsidR="0033040E" w:rsidRDefault="007D7C23">
      <w:pPr>
        <w:spacing w:after="0" w:line="240" w:lineRule="auto"/>
        <w:ind w:firstLine="680"/>
        <w:jc w:val="both"/>
        <w:rPr>
          <w:rFonts w:cstheme="minorHAnsi"/>
          <w:color w:val="000000"/>
        </w:rPr>
      </w:pPr>
      <w:r>
        <w:rPr>
          <w:rFonts w:cstheme="minorHAnsi"/>
          <w:color w:val="000000"/>
        </w:rPr>
        <w:t xml:space="preserve">V závěrečném tématu žáci zhodnotí celý projekt řízenou diskuzí. Poskytnutá zpětná vazba je společně diskutována a absolventi mají veřejně vyjádřit, o jaká další témata a problematiky by bylo vhodné celý projekt rozšířit, čím ho zatraktivnit, čím ho více přiblížit budoucím účastníkům srovnatelného programu. Psaná forma této zpětné vazby není nutná, jako vhodnější alternativa se jeví během řízené diskuze psát nejzajímavější postřehy na </w:t>
      </w:r>
      <w:proofErr w:type="spellStart"/>
      <w:r>
        <w:rPr>
          <w:rFonts w:cstheme="minorHAnsi"/>
          <w:color w:val="000000"/>
        </w:rPr>
        <w:t>flipchart</w:t>
      </w:r>
      <w:proofErr w:type="spellEnd"/>
      <w:r>
        <w:rPr>
          <w:rFonts w:cstheme="minorHAnsi"/>
          <w:color w:val="000000"/>
        </w:rPr>
        <w:t xml:space="preserve">, velkou čtvrtku, případně přes PC na projekční zařízení. Na závěr žáci vyplní evaluační dotazník. </w:t>
      </w:r>
    </w:p>
    <w:p w14:paraId="5EA6C7A5" w14:textId="77777777" w:rsidR="0033040E" w:rsidRDefault="0033040E">
      <w:pPr>
        <w:pStyle w:val="Default"/>
        <w:rPr>
          <w:lang w:eastAsia="en-US"/>
        </w:rPr>
      </w:pPr>
    </w:p>
    <w:p w14:paraId="3F4600A6" w14:textId="77777777" w:rsidR="0033040E" w:rsidRDefault="007D7C23">
      <w:pPr>
        <w:spacing w:after="0" w:line="240" w:lineRule="auto"/>
        <w:jc w:val="both"/>
        <w:rPr>
          <w:rFonts w:cstheme="minorHAnsi"/>
          <w:bCs/>
          <w:color w:val="000000"/>
        </w:rPr>
      </w:pPr>
      <w:r>
        <w:rPr>
          <w:rFonts w:cstheme="minorHAnsi"/>
          <w:bCs/>
          <w:color w:val="000000"/>
        </w:rPr>
        <w:t>Dovednostní cíl:</w:t>
      </w:r>
    </w:p>
    <w:p w14:paraId="7B93B5DF" w14:textId="77777777" w:rsidR="0033040E" w:rsidRDefault="007D7C23">
      <w:pPr>
        <w:spacing w:after="0" w:line="240" w:lineRule="auto"/>
        <w:jc w:val="both"/>
        <w:rPr>
          <w:rFonts w:cstheme="minorHAnsi"/>
          <w:bCs/>
          <w:color w:val="000000"/>
        </w:rPr>
      </w:pPr>
      <w:r>
        <w:rPr>
          <w:rFonts w:cstheme="minorHAnsi"/>
          <w:bCs/>
          <w:color w:val="000000"/>
        </w:rPr>
        <w:t>Žák vyjádří svůj názor před ostatními.</w:t>
      </w:r>
    </w:p>
    <w:p w14:paraId="6CB5167C" w14:textId="77777777" w:rsidR="0033040E" w:rsidRDefault="007D7C23">
      <w:pPr>
        <w:spacing w:after="0" w:line="240" w:lineRule="auto"/>
        <w:jc w:val="both"/>
        <w:rPr>
          <w:rFonts w:cstheme="minorHAnsi"/>
          <w:color w:val="000000"/>
        </w:rPr>
      </w:pPr>
      <w:r>
        <w:rPr>
          <w:rFonts w:cstheme="minorHAnsi"/>
          <w:color w:val="000000"/>
        </w:rPr>
        <w:t>Žák hodnotí svou práci v rámci skupiny.</w:t>
      </w:r>
    </w:p>
    <w:p w14:paraId="7A2C713B" w14:textId="77777777" w:rsidR="0033040E" w:rsidRDefault="007D7C23">
      <w:pPr>
        <w:rPr>
          <w:rFonts w:ascii="Arial" w:eastAsia="Times New Roman" w:hAnsi="Arial"/>
          <w:color w:val="000000"/>
          <w:sz w:val="24"/>
          <w:szCs w:val="24"/>
        </w:rPr>
      </w:pPr>
      <w:r>
        <w:br w:type="page"/>
      </w:r>
    </w:p>
    <w:p w14:paraId="1600CAB7" w14:textId="77777777" w:rsidR="0033040E" w:rsidRDefault="007D7C23">
      <w:pPr>
        <w:spacing w:after="0" w:line="240" w:lineRule="auto"/>
        <w:jc w:val="both"/>
        <w:rPr>
          <w:rFonts w:cstheme="minorHAnsi"/>
          <w:u w:val="single"/>
        </w:rPr>
      </w:pPr>
      <w:r>
        <w:rPr>
          <w:rFonts w:cstheme="minorHAnsi"/>
          <w:u w:val="single"/>
        </w:rPr>
        <w:lastRenderedPageBreak/>
        <w:t>Podrobně rozpracovaný obsah</w:t>
      </w:r>
    </w:p>
    <w:p w14:paraId="376D7FB6" w14:textId="77777777" w:rsidR="0033040E" w:rsidRDefault="007D7C23">
      <w:pPr>
        <w:spacing w:after="0" w:line="240" w:lineRule="auto"/>
        <w:ind w:firstLine="680"/>
        <w:jc w:val="both"/>
        <w:rPr>
          <w:rFonts w:cstheme="minorHAnsi"/>
        </w:rPr>
      </w:pPr>
      <w:r>
        <w:rPr>
          <w:rFonts w:cstheme="minorHAnsi"/>
        </w:rPr>
        <w:t>Poslední hodina završuje celý vzdělávací program a je zde dán prostor žákům na reflexi všech oblastí programu – získané poznatky, dovednosti, spolupráce ve skupině, atd.</w:t>
      </w:r>
    </w:p>
    <w:p w14:paraId="7EC9298D" w14:textId="77777777" w:rsidR="0033040E" w:rsidRDefault="0033040E">
      <w:pPr>
        <w:spacing w:after="0" w:line="240" w:lineRule="auto"/>
        <w:ind w:firstLine="680"/>
        <w:jc w:val="both"/>
        <w:rPr>
          <w:rFonts w:cstheme="minorHAnsi"/>
        </w:rPr>
      </w:pPr>
    </w:p>
    <w:p w14:paraId="064C0E85" w14:textId="77777777" w:rsidR="0033040E" w:rsidRDefault="007D7C23">
      <w:pPr>
        <w:spacing w:after="0" w:line="240" w:lineRule="auto"/>
        <w:jc w:val="both"/>
        <w:rPr>
          <w:rFonts w:cstheme="minorHAnsi"/>
        </w:rPr>
      </w:pPr>
      <w:r>
        <w:rPr>
          <w:rFonts w:cstheme="minorHAnsi"/>
        </w:rPr>
        <w:t>Žáci rovněž vyjadřují různými formami vlastní názory na průběh a atraktivitu jednotlivých bloků vzdělávacího programu, na jejich pozitiva i případná negativa.</w:t>
      </w:r>
    </w:p>
    <w:p w14:paraId="2ED5C761" w14:textId="77777777" w:rsidR="0033040E" w:rsidRDefault="0033040E">
      <w:pPr>
        <w:pStyle w:val="Default"/>
        <w:rPr>
          <w:sz w:val="22"/>
          <w:lang w:eastAsia="en-US"/>
        </w:rPr>
      </w:pPr>
    </w:p>
    <w:p w14:paraId="5A4E9D84" w14:textId="77777777" w:rsidR="0033040E" w:rsidRDefault="007D7C23">
      <w:pPr>
        <w:spacing w:after="0" w:line="240" w:lineRule="auto"/>
        <w:jc w:val="both"/>
        <w:rPr>
          <w:rFonts w:cstheme="minorHAnsi"/>
        </w:rPr>
      </w:pPr>
      <w:r>
        <w:rPr>
          <w:rFonts w:cstheme="minorHAnsi"/>
        </w:rPr>
        <w:t>Žáci v žákovském sešitě mohou předem formulovat své odpovědi na otázky:</w:t>
      </w:r>
    </w:p>
    <w:p w14:paraId="14FDC385" w14:textId="77777777" w:rsidR="0033040E" w:rsidRDefault="0033040E">
      <w:pPr>
        <w:pStyle w:val="Default"/>
        <w:rPr>
          <w:lang w:eastAsia="en-US"/>
        </w:rPr>
      </w:pPr>
    </w:p>
    <w:p w14:paraId="664294BD" w14:textId="77777777" w:rsidR="0033040E" w:rsidRDefault="007D7C23">
      <w:pPr>
        <w:pStyle w:val="Odstavecseseznamem"/>
        <w:numPr>
          <w:ilvl w:val="0"/>
          <w:numId w:val="39"/>
        </w:numPr>
        <w:spacing w:line="240" w:lineRule="auto"/>
        <w:jc w:val="both"/>
        <w:rPr>
          <w:rFonts w:cstheme="minorHAnsi"/>
        </w:rPr>
      </w:pPr>
      <w:r>
        <w:rPr>
          <w:rFonts w:cstheme="minorHAnsi"/>
        </w:rPr>
        <w:t>Co ses naučil o svém městě?</w:t>
      </w:r>
    </w:p>
    <w:p w14:paraId="2351052E" w14:textId="77777777" w:rsidR="0033040E" w:rsidRDefault="0033040E">
      <w:pPr>
        <w:pStyle w:val="Odstavecseseznamem"/>
        <w:spacing w:line="240" w:lineRule="auto"/>
        <w:jc w:val="both"/>
        <w:rPr>
          <w:rFonts w:cstheme="minorHAnsi"/>
        </w:rPr>
      </w:pPr>
    </w:p>
    <w:p w14:paraId="76408C7A" w14:textId="77777777" w:rsidR="0033040E" w:rsidRDefault="007D7C23">
      <w:pPr>
        <w:pStyle w:val="Odstavecseseznamem"/>
        <w:numPr>
          <w:ilvl w:val="0"/>
          <w:numId w:val="39"/>
        </w:numPr>
        <w:spacing w:line="240" w:lineRule="auto"/>
        <w:jc w:val="both"/>
        <w:rPr>
          <w:rFonts w:cstheme="minorHAnsi"/>
        </w:rPr>
      </w:pPr>
      <w:r>
        <w:rPr>
          <w:rFonts w:cstheme="minorHAnsi"/>
        </w:rPr>
        <w:t>Co nového jsi poznal o životě ve středověku?</w:t>
      </w:r>
    </w:p>
    <w:p w14:paraId="255A0B33" w14:textId="77777777" w:rsidR="0033040E" w:rsidRDefault="0033040E">
      <w:pPr>
        <w:pStyle w:val="Odstavecseseznamem"/>
        <w:spacing w:line="240" w:lineRule="auto"/>
        <w:jc w:val="both"/>
        <w:rPr>
          <w:rFonts w:cstheme="minorHAnsi"/>
        </w:rPr>
      </w:pPr>
    </w:p>
    <w:p w14:paraId="0A6C6624" w14:textId="77777777" w:rsidR="0033040E" w:rsidRDefault="007D7C23">
      <w:pPr>
        <w:pStyle w:val="Odstavecseseznamem"/>
        <w:numPr>
          <w:ilvl w:val="0"/>
          <w:numId w:val="39"/>
        </w:numPr>
        <w:spacing w:line="240" w:lineRule="auto"/>
        <w:jc w:val="both"/>
        <w:rPr>
          <w:rFonts w:cstheme="minorHAnsi"/>
        </w:rPr>
      </w:pPr>
      <w:r>
        <w:rPr>
          <w:rFonts w:cstheme="minorHAnsi"/>
        </w:rPr>
        <w:t>Jak vnímáš rozdíl mezi dneškem a středověkem?</w:t>
      </w:r>
    </w:p>
    <w:p w14:paraId="7B9738E8" w14:textId="77777777" w:rsidR="0033040E" w:rsidRDefault="0033040E">
      <w:pPr>
        <w:spacing w:after="0" w:line="240" w:lineRule="auto"/>
        <w:jc w:val="both"/>
        <w:rPr>
          <w:rFonts w:cstheme="minorHAnsi"/>
        </w:rPr>
      </w:pPr>
    </w:p>
    <w:p w14:paraId="736F2792" w14:textId="77777777" w:rsidR="0033040E" w:rsidRDefault="007D7C23">
      <w:pPr>
        <w:spacing w:after="0" w:line="240" w:lineRule="auto"/>
        <w:jc w:val="both"/>
        <w:rPr>
          <w:rFonts w:cstheme="minorHAnsi"/>
        </w:rPr>
      </w:pPr>
      <w:r>
        <w:rPr>
          <w:rFonts w:cstheme="minorHAnsi"/>
        </w:rPr>
        <w:t>Na závěr každý žák vyplní individuální evaluační dotazník. Učitelé pak mohou provést vyhodnocení a získat dobrou zpětnou vazbu k realizaci.</w:t>
      </w:r>
    </w:p>
    <w:p w14:paraId="0A4DFFA8" w14:textId="77777777" w:rsidR="0033040E" w:rsidRDefault="0033040E">
      <w:pPr>
        <w:pStyle w:val="Default"/>
        <w:rPr>
          <w:lang w:eastAsia="en-US"/>
        </w:rPr>
      </w:pPr>
    </w:p>
    <w:p w14:paraId="6D558DFF" w14:textId="77777777" w:rsidR="0033040E" w:rsidRDefault="007D7C23">
      <w:pPr>
        <w:spacing w:after="0" w:line="240" w:lineRule="auto"/>
        <w:jc w:val="both"/>
        <w:rPr>
          <w:rFonts w:cstheme="minorHAnsi"/>
          <w:u w:val="single"/>
        </w:rPr>
      </w:pPr>
      <w:r>
        <w:rPr>
          <w:rFonts w:cstheme="minorHAnsi"/>
          <w:u w:val="single"/>
        </w:rPr>
        <w:t>Metodické doporučení:</w:t>
      </w:r>
    </w:p>
    <w:p w14:paraId="063551CC" w14:textId="77777777" w:rsidR="0033040E" w:rsidRDefault="007D7C23">
      <w:pPr>
        <w:spacing w:after="0" w:line="240" w:lineRule="auto"/>
        <w:ind w:firstLine="680"/>
        <w:jc w:val="both"/>
        <w:rPr>
          <w:rFonts w:cstheme="minorHAnsi"/>
        </w:rPr>
      </w:pPr>
      <w:r>
        <w:rPr>
          <w:rFonts w:cstheme="minorHAnsi"/>
        </w:rPr>
        <w:t>Naslouchejte každému postřehu žáků. Některé žáky je třeba povzbudit ke konkrétní reflexi, aby nešlo jen o formální hodnocení.</w:t>
      </w:r>
    </w:p>
    <w:p w14:paraId="468FB0C9" w14:textId="77777777" w:rsidR="0033040E" w:rsidRDefault="0033040E">
      <w:pPr>
        <w:pStyle w:val="Default"/>
        <w:rPr>
          <w:lang w:eastAsia="en-US"/>
        </w:rPr>
      </w:pPr>
    </w:p>
    <w:p w14:paraId="117DF945" w14:textId="77777777" w:rsidR="0033040E" w:rsidRDefault="007D7C23">
      <w:pPr>
        <w:spacing w:after="0" w:line="240" w:lineRule="auto"/>
        <w:jc w:val="both"/>
        <w:rPr>
          <w:rFonts w:cstheme="minorHAnsi"/>
          <w:u w:val="single"/>
        </w:rPr>
      </w:pPr>
      <w:r>
        <w:rPr>
          <w:rFonts w:cstheme="minorHAnsi"/>
          <w:u w:val="single"/>
        </w:rPr>
        <w:t>Reflexe</w:t>
      </w:r>
    </w:p>
    <w:p w14:paraId="28D09546" w14:textId="0CFF9A69" w:rsidR="0033040E" w:rsidRDefault="007D7C23">
      <w:pPr>
        <w:spacing w:after="0" w:line="240" w:lineRule="auto"/>
        <w:ind w:firstLine="680"/>
        <w:jc w:val="both"/>
        <w:rPr>
          <w:rFonts w:cstheme="minorHAnsi"/>
        </w:rPr>
      </w:pPr>
      <w:r>
        <w:rPr>
          <w:rFonts w:cstheme="minorHAnsi"/>
        </w:rPr>
        <w:t>Žáci měli dostatečný prostor na reflexi svého prožitku. Zpětná vazba účastníků je dobrým podnětem pro realizátory. Evaluační dotaz</w:t>
      </w:r>
      <w:r w:rsidR="00C8050D">
        <w:rPr>
          <w:rFonts w:cstheme="minorHAnsi"/>
        </w:rPr>
        <w:t>níky byly vyhodnoceny a přinesly</w:t>
      </w:r>
      <w:r>
        <w:rPr>
          <w:rFonts w:cstheme="minorHAnsi"/>
        </w:rPr>
        <w:t xml:space="preserve"> realizátorům mnoho podnětů ke zlepšení a také radost z prožitků a vnímání programu jednotlivými žáky.</w:t>
      </w:r>
    </w:p>
    <w:p w14:paraId="64FB63A9" w14:textId="77777777" w:rsidR="0033040E" w:rsidRDefault="007D7C23">
      <w:pPr>
        <w:spacing w:line="240" w:lineRule="auto"/>
        <w:jc w:val="both"/>
        <w:rPr>
          <w:rFonts w:cstheme="minorHAnsi"/>
        </w:rPr>
      </w:pPr>
      <w:r>
        <w:br w:type="page"/>
      </w:r>
    </w:p>
    <w:p w14:paraId="1B2B444E" w14:textId="77777777" w:rsidR="0033040E" w:rsidRDefault="007D7C23">
      <w:pPr>
        <w:pStyle w:val="Nadpis1"/>
        <w:spacing w:line="240" w:lineRule="auto"/>
        <w:jc w:val="both"/>
        <w:rPr>
          <w:rFonts w:cstheme="minorHAnsi"/>
        </w:rPr>
      </w:pPr>
      <w:bookmarkStart w:id="45" w:name="_Toc87271341"/>
      <w:r>
        <w:rPr>
          <w:rFonts w:cstheme="minorHAnsi"/>
        </w:rPr>
        <w:lastRenderedPageBreak/>
        <w:t>4 Příloha č. 1 – Soubor materiálů pro realizaci programu</w:t>
      </w:r>
      <w:bookmarkEnd w:id="45"/>
    </w:p>
    <w:p w14:paraId="65E82C1E" w14:textId="77777777" w:rsidR="0033040E" w:rsidRDefault="007D7C23">
      <w:pPr>
        <w:spacing w:line="240" w:lineRule="auto"/>
        <w:jc w:val="both"/>
        <w:rPr>
          <w:rFonts w:cstheme="minorHAnsi"/>
          <w:i/>
        </w:rPr>
      </w:pPr>
      <w:r>
        <w:rPr>
          <w:rFonts w:cstheme="minorHAnsi"/>
        </w:rPr>
        <w:t>Všechny použité obrázky, fotografie, kresby, texty, tabulky, doprovodné materiály atd. jsou použity s volnou licencí Pixabay.com, nebo jsou tvůrčím dílem kolektivu autorů programu anebo jsou výhradním vlastnictvím Městské knihovny Písek, pokud není uvedeno jinak.</w:t>
      </w:r>
      <w:r>
        <w:rPr>
          <w:rFonts w:cstheme="minorHAnsi"/>
          <w:i/>
        </w:rPr>
        <w:t xml:space="preserve"> </w:t>
      </w:r>
    </w:p>
    <w:p w14:paraId="16F15531" w14:textId="77777777" w:rsidR="0033040E" w:rsidRDefault="007D7C23">
      <w:pPr>
        <w:spacing w:line="240" w:lineRule="auto"/>
        <w:jc w:val="both"/>
        <w:rPr>
          <w:rFonts w:cstheme="minorHAnsi"/>
        </w:rPr>
      </w:pPr>
      <w:r>
        <w:rPr>
          <w:rFonts w:cstheme="minorHAnsi"/>
        </w:rPr>
        <w:t>Obrázky jsou ve vysoké kvalitě, aby je realizátor mohl upravit (např. zvětšit) podle své potřeby.</w:t>
      </w:r>
    </w:p>
    <w:p w14:paraId="435DE78E" w14:textId="77777777" w:rsidR="0033040E" w:rsidRDefault="007D7C23">
      <w:pPr>
        <w:pStyle w:val="Nadpis2"/>
      </w:pPr>
      <w:bookmarkStart w:id="46" w:name="_Toc87271342"/>
      <w:r>
        <w:t>4.1 Přílohy k bloku Rodinná truhla – úvod do hry</w:t>
      </w:r>
      <w:bookmarkEnd w:id="46"/>
    </w:p>
    <w:p w14:paraId="0489199E" w14:textId="77777777" w:rsidR="0033040E" w:rsidRDefault="007D7C23">
      <w:pPr>
        <w:spacing w:line="240" w:lineRule="auto"/>
        <w:jc w:val="both"/>
        <w:rPr>
          <w:rFonts w:cstheme="minorHAnsi"/>
        </w:rPr>
      </w:pPr>
      <w:r>
        <w:rPr>
          <w:rFonts w:cstheme="minorHAnsi"/>
        </w:rPr>
        <w:t>Bez příloh.</w:t>
      </w:r>
    </w:p>
    <w:p w14:paraId="1AA86C83" w14:textId="77777777" w:rsidR="0033040E" w:rsidRDefault="007D7C23">
      <w:pPr>
        <w:pStyle w:val="Nadpis2"/>
      </w:pPr>
      <w:bookmarkStart w:id="47" w:name="_Toc87271343"/>
      <w:r>
        <w:t>4.2 Přílohy k bloku – Středověk a vznik měst</w:t>
      </w:r>
      <w:bookmarkEnd w:id="47"/>
    </w:p>
    <w:p w14:paraId="4A579436" w14:textId="77777777" w:rsidR="0033040E" w:rsidRDefault="007D7C23" w:rsidP="00356940">
      <w:pPr>
        <w:pStyle w:val="Nadpis3"/>
      </w:pPr>
      <w:r>
        <w:t>4.2.1 Přesmyčky – České země ve středověku</w:t>
      </w:r>
    </w:p>
    <w:p w14:paraId="1CDDC56B" w14:textId="77777777" w:rsidR="0033040E" w:rsidRDefault="007D7C23" w:rsidP="00356940">
      <w:pPr>
        <w:pStyle w:val="Nadpis3"/>
      </w:pPr>
      <w:r>
        <w:t>4.2.2 Křížovka</w:t>
      </w:r>
    </w:p>
    <w:p w14:paraId="02EB5FA2" w14:textId="77777777" w:rsidR="0033040E" w:rsidRDefault="007D7C23" w:rsidP="00356940">
      <w:pPr>
        <w:pStyle w:val="Nadpis3"/>
      </w:pPr>
      <w:bookmarkStart w:id="48" w:name="_4.2.3_Kartičky_s"/>
      <w:bookmarkEnd w:id="48"/>
      <w:r>
        <w:t>4.2.3 Kartičky s pojmy ke křížovce</w:t>
      </w:r>
    </w:p>
    <w:p w14:paraId="1AC08173" w14:textId="77777777" w:rsidR="0033040E" w:rsidRDefault="007D7C23" w:rsidP="00356940">
      <w:pPr>
        <w:pStyle w:val="Nadpis3"/>
      </w:pPr>
      <w:r>
        <w:t>4.2.4 Pracovní list s otázkami k reflexi</w:t>
      </w:r>
    </w:p>
    <w:p w14:paraId="6632EA13" w14:textId="77777777" w:rsidR="0033040E" w:rsidRDefault="007D7C23" w:rsidP="00356940">
      <w:pPr>
        <w:pStyle w:val="Nadpis3"/>
      </w:pPr>
      <w:r>
        <w:t>4.2.5 Obrázky k metodě – černá ovce</w:t>
      </w:r>
    </w:p>
    <w:p w14:paraId="4A4ACED1" w14:textId="77777777" w:rsidR="0033040E" w:rsidRDefault="007D7C23" w:rsidP="00356940">
      <w:pPr>
        <w:pStyle w:val="Nadpis3"/>
      </w:pPr>
      <w:r>
        <w:t>4.2.6 Tabulka před čtením a po čtení</w:t>
      </w:r>
    </w:p>
    <w:p w14:paraId="32ED01B1" w14:textId="77777777" w:rsidR="0033040E" w:rsidRDefault="007D7C23" w:rsidP="00356940">
      <w:pPr>
        <w:pStyle w:val="Nadpis3"/>
      </w:pPr>
      <w:r>
        <w:t>4.2.7 Pracovní list – text o životě a díle Přemysla Otakara II.</w:t>
      </w:r>
    </w:p>
    <w:p w14:paraId="4966AE01" w14:textId="77777777" w:rsidR="0033040E" w:rsidRDefault="007D7C23" w:rsidP="00356940">
      <w:pPr>
        <w:pStyle w:val="Nadpis3"/>
      </w:pPr>
      <w:r>
        <w:t>4.2.8 Pětilístek</w:t>
      </w:r>
    </w:p>
    <w:p w14:paraId="032E39E1" w14:textId="77777777" w:rsidR="0033040E" w:rsidRDefault="007D7C23" w:rsidP="00356940">
      <w:pPr>
        <w:pStyle w:val="Nadpis3"/>
      </w:pPr>
      <w:r>
        <w:t>4.2.9 Pracovní list – schematická mapa města formátu A1</w:t>
      </w:r>
    </w:p>
    <w:p w14:paraId="1F6F143A" w14:textId="77777777" w:rsidR="0033040E" w:rsidRDefault="007D7C23" w:rsidP="00BF4AD7">
      <w:pPr>
        <w:pStyle w:val="Nadpis3"/>
        <w:spacing w:after="240"/>
      </w:pPr>
      <w:proofErr w:type="gramStart"/>
      <w:r>
        <w:t>4.2.10</w:t>
      </w:r>
      <w:proofErr w:type="gramEnd"/>
      <w:r>
        <w:t xml:space="preserve"> Pracovní list s obrazovými kartami pro využití k tvorbě plánu</w:t>
      </w:r>
    </w:p>
    <w:tbl>
      <w:tblPr>
        <w:tblStyle w:val="Mkatabulky"/>
        <w:tblW w:w="9062" w:type="dxa"/>
        <w:tblCellMar>
          <w:top w:w="113" w:type="dxa"/>
          <w:bottom w:w="113" w:type="dxa"/>
        </w:tblCellMar>
        <w:tblLook w:val="04A0" w:firstRow="1" w:lastRow="0" w:firstColumn="1" w:lastColumn="0" w:noHBand="0" w:noVBand="1"/>
      </w:tblPr>
      <w:tblGrid>
        <w:gridCol w:w="2122"/>
        <w:gridCol w:w="6940"/>
      </w:tblGrid>
      <w:tr w:rsidR="0033040E" w14:paraId="59992C87" w14:textId="77777777">
        <w:trPr>
          <w:trHeight w:hRule="exact" w:val="552"/>
        </w:trPr>
        <w:tc>
          <w:tcPr>
            <w:tcW w:w="2122" w:type="dxa"/>
            <w:shd w:val="clear" w:color="auto" w:fill="auto"/>
            <w:tcMar>
              <w:left w:w="108" w:type="dxa"/>
            </w:tcMar>
            <w:vAlign w:val="bottom"/>
          </w:tcPr>
          <w:p w14:paraId="0367C45A" w14:textId="77777777" w:rsidR="0033040E" w:rsidRDefault="007D7C23">
            <w:pPr>
              <w:spacing w:after="0" w:line="240" w:lineRule="auto"/>
              <w:jc w:val="both"/>
              <w:rPr>
                <w:rFonts w:cstheme="minorHAnsi"/>
                <w:b/>
              </w:rPr>
            </w:pPr>
            <w:r>
              <w:rPr>
                <w:rFonts w:cstheme="minorHAnsi"/>
                <w:b/>
              </w:rPr>
              <w:t>Příloha</w:t>
            </w:r>
          </w:p>
        </w:tc>
        <w:tc>
          <w:tcPr>
            <w:tcW w:w="6939" w:type="dxa"/>
            <w:shd w:val="clear" w:color="auto" w:fill="auto"/>
            <w:tcMar>
              <w:left w:w="108" w:type="dxa"/>
            </w:tcMar>
          </w:tcPr>
          <w:p w14:paraId="3EE45B8E" w14:textId="77777777" w:rsidR="0033040E" w:rsidRDefault="007D7C23" w:rsidP="00356940">
            <w:pPr>
              <w:pStyle w:val="Nadpis3"/>
              <w:outlineLvl w:val="2"/>
            </w:pPr>
            <w:bookmarkStart w:id="49" w:name="_4.2.1_Přesmyčky_–"/>
            <w:bookmarkStart w:id="50" w:name="_4.2.1_Přesmčky_–"/>
            <w:bookmarkEnd w:id="49"/>
            <w:bookmarkEnd w:id="50"/>
            <w:r>
              <w:t>4.2.1 Přesmyčky – České země ve středověku</w:t>
            </w:r>
          </w:p>
        </w:tc>
      </w:tr>
      <w:tr w:rsidR="0033040E" w14:paraId="1E570B30" w14:textId="77777777">
        <w:trPr>
          <w:trHeight w:hRule="exact" w:val="397"/>
        </w:trPr>
        <w:tc>
          <w:tcPr>
            <w:tcW w:w="2122" w:type="dxa"/>
            <w:shd w:val="clear" w:color="auto" w:fill="auto"/>
            <w:tcMar>
              <w:left w:w="108" w:type="dxa"/>
            </w:tcMar>
            <w:vAlign w:val="bottom"/>
          </w:tcPr>
          <w:p w14:paraId="644E1DFE" w14:textId="77777777" w:rsidR="0033040E" w:rsidRDefault="007D7C23">
            <w:pPr>
              <w:spacing w:after="0" w:line="240" w:lineRule="auto"/>
              <w:jc w:val="both"/>
              <w:rPr>
                <w:rFonts w:cstheme="minorHAnsi"/>
                <w:b/>
              </w:rPr>
            </w:pPr>
            <w:r>
              <w:rPr>
                <w:rFonts w:cstheme="minorHAnsi"/>
                <w:b/>
              </w:rPr>
              <w:t>Tematický blok</w:t>
            </w:r>
          </w:p>
        </w:tc>
        <w:tc>
          <w:tcPr>
            <w:tcW w:w="6939" w:type="dxa"/>
            <w:shd w:val="clear" w:color="auto" w:fill="auto"/>
            <w:tcMar>
              <w:left w:w="108" w:type="dxa"/>
            </w:tcMar>
            <w:vAlign w:val="bottom"/>
          </w:tcPr>
          <w:p w14:paraId="23E18925" w14:textId="130E5021" w:rsidR="0033040E" w:rsidRDefault="00A30B20">
            <w:pPr>
              <w:spacing w:after="0" w:line="240" w:lineRule="auto"/>
              <w:jc w:val="both"/>
              <w:rPr>
                <w:rFonts w:cstheme="minorHAnsi"/>
              </w:rPr>
            </w:pPr>
            <w:r>
              <w:rPr>
                <w:rFonts w:cstheme="minorHAnsi"/>
              </w:rPr>
              <w:t xml:space="preserve">2.2 </w:t>
            </w:r>
            <w:r w:rsidR="007D7C23">
              <w:rPr>
                <w:rFonts w:cstheme="minorHAnsi"/>
              </w:rPr>
              <w:t>Středověk a vznik měst</w:t>
            </w:r>
          </w:p>
        </w:tc>
      </w:tr>
      <w:tr w:rsidR="0033040E" w14:paraId="678B4ADB" w14:textId="77777777">
        <w:trPr>
          <w:trHeight w:hRule="exact" w:val="397"/>
        </w:trPr>
        <w:tc>
          <w:tcPr>
            <w:tcW w:w="2122" w:type="dxa"/>
            <w:shd w:val="clear" w:color="auto" w:fill="auto"/>
            <w:tcMar>
              <w:left w:w="108" w:type="dxa"/>
            </w:tcMar>
            <w:vAlign w:val="bottom"/>
          </w:tcPr>
          <w:p w14:paraId="0C54F380" w14:textId="77777777" w:rsidR="0033040E" w:rsidRDefault="007D7C23">
            <w:pPr>
              <w:spacing w:after="0" w:line="240" w:lineRule="auto"/>
              <w:jc w:val="both"/>
              <w:rPr>
                <w:rFonts w:cstheme="minorHAnsi"/>
                <w:b/>
              </w:rPr>
            </w:pPr>
            <w:r>
              <w:rPr>
                <w:rFonts w:cstheme="minorHAnsi"/>
                <w:b/>
              </w:rPr>
              <w:t>Téma</w:t>
            </w:r>
          </w:p>
        </w:tc>
        <w:tc>
          <w:tcPr>
            <w:tcW w:w="6939" w:type="dxa"/>
            <w:shd w:val="clear" w:color="auto" w:fill="auto"/>
            <w:tcMar>
              <w:left w:w="108" w:type="dxa"/>
            </w:tcMar>
            <w:vAlign w:val="bottom"/>
          </w:tcPr>
          <w:p w14:paraId="320E3EC8" w14:textId="77777777" w:rsidR="0033040E" w:rsidRDefault="007D7C23">
            <w:pPr>
              <w:spacing w:after="0" w:line="240" w:lineRule="auto"/>
              <w:jc w:val="both"/>
              <w:rPr>
                <w:rFonts w:cstheme="minorHAnsi"/>
              </w:rPr>
            </w:pPr>
            <w:r>
              <w:rPr>
                <w:rFonts w:cstheme="minorHAnsi"/>
              </w:rPr>
              <w:t>2.2.1 Středověk</w:t>
            </w:r>
          </w:p>
        </w:tc>
      </w:tr>
      <w:tr w:rsidR="0033040E" w14:paraId="4575292D" w14:textId="77777777">
        <w:trPr>
          <w:trHeight w:hRule="exact" w:val="397"/>
        </w:trPr>
        <w:tc>
          <w:tcPr>
            <w:tcW w:w="2122" w:type="dxa"/>
            <w:shd w:val="clear" w:color="auto" w:fill="auto"/>
            <w:tcMar>
              <w:left w:w="108" w:type="dxa"/>
            </w:tcMar>
            <w:vAlign w:val="bottom"/>
          </w:tcPr>
          <w:p w14:paraId="65C3A958" w14:textId="77777777" w:rsidR="0033040E" w:rsidRDefault="007D7C23">
            <w:pPr>
              <w:spacing w:after="0" w:line="240" w:lineRule="auto"/>
              <w:jc w:val="both"/>
              <w:rPr>
                <w:rFonts w:cstheme="minorHAnsi"/>
                <w:b/>
              </w:rPr>
            </w:pPr>
            <w:r>
              <w:rPr>
                <w:rFonts w:cstheme="minorHAnsi"/>
                <w:b/>
              </w:rPr>
              <w:t>Zdroj</w:t>
            </w:r>
          </w:p>
        </w:tc>
        <w:tc>
          <w:tcPr>
            <w:tcW w:w="6939" w:type="dxa"/>
            <w:shd w:val="clear" w:color="auto" w:fill="auto"/>
            <w:tcMar>
              <w:left w:w="108" w:type="dxa"/>
            </w:tcMar>
            <w:vAlign w:val="bottom"/>
          </w:tcPr>
          <w:p w14:paraId="1E44837E" w14:textId="77777777" w:rsidR="0033040E" w:rsidRDefault="007D7C23">
            <w:pPr>
              <w:spacing w:after="0" w:line="240" w:lineRule="auto"/>
              <w:jc w:val="both"/>
              <w:rPr>
                <w:rFonts w:cstheme="minorHAnsi"/>
              </w:rPr>
            </w:pPr>
            <w:r>
              <w:rPr>
                <w:rFonts w:cstheme="minorHAnsi"/>
              </w:rPr>
              <w:t>Vlastní tvorba</w:t>
            </w:r>
          </w:p>
        </w:tc>
      </w:tr>
    </w:tbl>
    <w:p w14:paraId="3AB98A3A" w14:textId="77777777" w:rsidR="0033040E" w:rsidRDefault="0033040E">
      <w:pPr>
        <w:spacing w:line="240" w:lineRule="auto"/>
        <w:jc w:val="both"/>
        <w:rPr>
          <w:rFonts w:cstheme="minorHAnsi"/>
        </w:rPr>
      </w:pPr>
    </w:p>
    <w:p w14:paraId="7AF8959A" w14:textId="77777777" w:rsidR="0033040E" w:rsidRDefault="007D7C23">
      <w:pPr>
        <w:pStyle w:val="Odstavecseseznamem"/>
        <w:numPr>
          <w:ilvl w:val="0"/>
          <w:numId w:val="3"/>
        </w:numPr>
        <w:spacing w:line="240" w:lineRule="auto"/>
        <w:jc w:val="both"/>
        <w:rPr>
          <w:rFonts w:cstheme="minorHAnsi"/>
        </w:rPr>
      </w:pPr>
      <w:r>
        <w:rPr>
          <w:rFonts w:cstheme="minorHAnsi"/>
        </w:rPr>
        <w:t>Která slova se ukrývají pod přesmyčkami? YSVRTV, PNAOÍVKN, VÍRKEC, YNÁP, HCTAŠLE, NAZMEY, HCOBNÍICOD, MEŘELÍICSN, OIÍRCLN, IDUHCAN.</w:t>
      </w:r>
    </w:p>
    <w:p w14:paraId="2D90408A" w14:textId="77777777" w:rsidR="0033040E" w:rsidRDefault="0033040E">
      <w:pPr>
        <w:pStyle w:val="Odstavecseseznamem"/>
        <w:spacing w:line="240" w:lineRule="auto"/>
        <w:jc w:val="both"/>
        <w:rPr>
          <w:rFonts w:cstheme="minorHAnsi"/>
        </w:rPr>
      </w:pPr>
    </w:p>
    <w:p w14:paraId="1208B0E6" w14:textId="77777777" w:rsidR="0033040E" w:rsidRDefault="007D7C23">
      <w:pPr>
        <w:pStyle w:val="Odstavecseseznamem"/>
        <w:numPr>
          <w:ilvl w:val="0"/>
          <w:numId w:val="2"/>
        </w:numPr>
        <w:spacing w:line="240" w:lineRule="auto"/>
        <w:jc w:val="both"/>
        <w:rPr>
          <w:rFonts w:cstheme="minorHAnsi"/>
        </w:rPr>
      </w:pPr>
      <w:r>
        <w:rPr>
          <w:rFonts w:cstheme="minorHAnsi"/>
        </w:rPr>
        <w:t xml:space="preserve">Za použití slov z předcházejícího úkolu doplň tento text o životě ve středověku. V období středověku byli obyvatelé rozděleni na jednotlivé společenské ………………………, kde nejmocnějším byl ……………………………………………. Společenské vrstvě urozeného, bohatého obyvatelstva říkáme …………………………………………, po panovníkovi nejbohatší společenská vrstva. Avšak i ti, se podle majetku, dělili na movitější ……………………………………… a chudší majetkem ………………………………. Významné postavení měla ve středověké společnosti také …………………………… Ta vlastnila množství klášterů a kostelů. Církev zpoplatňovala křest, pohřeb, požehnání a tím se stávala stále bohatší. Ve 13. století začala vznikat středověká města </w:t>
      </w:r>
      <w:r>
        <w:rPr>
          <w:rFonts w:cstheme="minorHAnsi"/>
        </w:rPr>
        <w:lastRenderedPageBreak/>
        <w:t>většinou obklopená kamennými hradbami. Žili zde obyvatelé bohatí i chudší. Bohatí …………………………… vlastnili obchůdky, krámky a stavěli přepychové domy. Méně bohatí …………………………………………, kteří žili v menších a skromnějších domech, kde měli svoji dílnu a drobný krámek. Obyvatelé, kteří obdělávali půdu, starali se o dobytek a sloužili šlechtě a panovníkovi byli nazýváni ………………………… Na samém okraji společnosti žili chudí lidé bez majetku, práv a postavení, kterým se říkalo ………………………………………… ……………………………………………………………………………………………………</w:t>
      </w:r>
    </w:p>
    <w:p w14:paraId="727714F5" w14:textId="77777777" w:rsidR="0033040E" w:rsidRDefault="0033040E">
      <w:pPr>
        <w:spacing w:line="240" w:lineRule="auto"/>
        <w:jc w:val="both"/>
        <w:rPr>
          <w:rFonts w:cstheme="minorHAnsi"/>
        </w:rPr>
      </w:pPr>
    </w:p>
    <w:p w14:paraId="5D6BFE0D" w14:textId="77777777" w:rsidR="0033040E" w:rsidRDefault="007D7C23">
      <w:pPr>
        <w:spacing w:line="240" w:lineRule="auto"/>
        <w:jc w:val="both"/>
        <w:rPr>
          <w:rFonts w:cstheme="minorHAnsi"/>
        </w:rPr>
      </w:pPr>
      <w:r>
        <w:br w:type="page"/>
      </w:r>
    </w:p>
    <w:p w14:paraId="12FE2D17" w14:textId="77777777" w:rsidR="0033040E" w:rsidRDefault="0033040E">
      <w:pPr>
        <w:spacing w:line="240" w:lineRule="auto"/>
        <w:jc w:val="both"/>
        <w:rPr>
          <w:rFonts w:cstheme="minorHAnsi"/>
        </w:rPr>
      </w:pPr>
    </w:p>
    <w:tbl>
      <w:tblPr>
        <w:tblStyle w:val="Mkatabulky"/>
        <w:tblW w:w="9062" w:type="dxa"/>
        <w:tblCellMar>
          <w:top w:w="113" w:type="dxa"/>
          <w:bottom w:w="113" w:type="dxa"/>
        </w:tblCellMar>
        <w:tblLook w:val="04A0" w:firstRow="1" w:lastRow="0" w:firstColumn="1" w:lastColumn="0" w:noHBand="0" w:noVBand="1"/>
      </w:tblPr>
      <w:tblGrid>
        <w:gridCol w:w="2122"/>
        <w:gridCol w:w="6940"/>
      </w:tblGrid>
      <w:tr w:rsidR="0033040E" w14:paraId="4FDB0031" w14:textId="77777777">
        <w:trPr>
          <w:trHeight w:hRule="exact" w:val="397"/>
        </w:trPr>
        <w:tc>
          <w:tcPr>
            <w:tcW w:w="2122" w:type="dxa"/>
            <w:shd w:val="clear" w:color="auto" w:fill="auto"/>
            <w:tcMar>
              <w:left w:w="108" w:type="dxa"/>
            </w:tcMar>
            <w:vAlign w:val="bottom"/>
          </w:tcPr>
          <w:p w14:paraId="3C148234" w14:textId="77777777" w:rsidR="0033040E" w:rsidRDefault="007D7C23">
            <w:pPr>
              <w:spacing w:after="0" w:line="240" w:lineRule="auto"/>
              <w:jc w:val="both"/>
              <w:rPr>
                <w:rFonts w:cstheme="minorHAnsi"/>
                <w:b/>
              </w:rPr>
            </w:pPr>
            <w:r>
              <w:rPr>
                <w:rFonts w:cstheme="minorHAnsi"/>
                <w:b/>
              </w:rPr>
              <w:t>Příloha</w:t>
            </w:r>
          </w:p>
        </w:tc>
        <w:tc>
          <w:tcPr>
            <w:tcW w:w="6939" w:type="dxa"/>
            <w:shd w:val="clear" w:color="auto" w:fill="auto"/>
            <w:tcMar>
              <w:left w:w="108" w:type="dxa"/>
            </w:tcMar>
            <w:vAlign w:val="bottom"/>
          </w:tcPr>
          <w:p w14:paraId="79D3DD3A" w14:textId="77777777" w:rsidR="0033040E" w:rsidRDefault="007D7C23">
            <w:pPr>
              <w:spacing w:after="0" w:line="240" w:lineRule="auto"/>
            </w:pPr>
            <w:bookmarkStart w:id="51" w:name="_4.2.2_Křížovka"/>
            <w:bookmarkEnd w:id="51"/>
            <w:r>
              <w:t>4.2.2 Křížovka</w:t>
            </w:r>
          </w:p>
        </w:tc>
      </w:tr>
      <w:tr w:rsidR="0033040E" w14:paraId="69C662C4" w14:textId="77777777">
        <w:trPr>
          <w:trHeight w:hRule="exact" w:val="397"/>
        </w:trPr>
        <w:tc>
          <w:tcPr>
            <w:tcW w:w="2122" w:type="dxa"/>
            <w:shd w:val="clear" w:color="auto" w:fill="auto"/>
            <w:tcMar>
              <w:left w:w="108" w:type="dxa"/>
            </w:tcMar>
            <w:vAlign w:val="bottom"/>
          </w:tcPr>
          <w:p w14:paraId="1FA33709" w14:textId="77777777" w:rsidR="0033040E" w:rsidRDefault="007D7C23">
            <w:pPr>
              <w:spacing w:after="0" w:line="240" w:lineRule="auto"/>
              <w:jc w:val="both"/>
              <w:rPr>
                <w:rFonts w:cstheme="minorHAnsi"/>
                <w:b/>
              </w:rPr>
            </w:pPr>
            <w:r>
              <w:rPr>
                <w:rFonts w:cstheme="minorHAnsi"/>
                <w:b/>
              </w:rPr>
              <w:t>Tematický blok</w:t>
            </w:r>
          </w:p>
        </w:tc>
        <w:tc>
          <w:tcPr>
            <w:tcW w:w="6939" w:type="dxa"/>
            <w:shd w:val="clear" w:color="auto" w:fill="auto"/>
            <w:tcMar>
              <w:left w:w="108" w:type="dxa"/>
            </w:tcMar>
            <w:vAlign w:val="bottom"/>
          </w:tcPr>
          <w:p w14:paraId="538328F0" w14:textId="77777777" w:rsidR="0033040E" w:rsidRDefault="007D7C23">
            <w:pPr>
              <w:spacing w:after="0" w:line="240" w:lineRule="auto"/>
              <w:jc w:val="both"/>
              <w:rPr>
                <w:rFonts w:cstheme="minorHAnsi"/>
              </w:rPr>
            </w:pPr>
            <w:r>
              <w:rPr>
                <w:rFonts w:cstheme="minorHAnsi"/>
              </w:rPr>
              <w:t>2.2 Středověk a vznik měst</w:t>
            </w:r>
          </w:p>
        </w:tc>
      </w:tr>
      <w:tr w:rsidR="0033040E" w14:paraId="3E202B2C" w14:textId="77777777">
        <w:trPr>
          <w:trHeight w:hRule="exact" w:val="397"/>
        </w:trPr>
        <w:tc>
          <w:tcPr>
            <w:tcW w:w="2122" w:type="dxa"/>
            <w:shd w:val="clear" w:color="auto" w:fill="auto"/>
            <w:tcMar>
              <w:left w:w="108" w:type="dxa"/>
            </w:tcMar>
            <w:vAlign w:val="bottom"/>
          </w:tcPr>
          <w:p w14:paraId="7AC7E266" w14:textId="77777777" w:rsidR="0033040E" w:rsidRDefault="007D7C23">
            <w:pPr>
              <w:spacing w:after="0" w:line="240" w:lineRule="auto"/>
              <w:jc w:val="both"/>
              <w:rPr>
                <w:rFonts w:cstheme="minorHAnsi"/>
                <w:b/>
              </w:rPr>
            </w:pPr>
            <w:r>
              <w:rPr>
                <w:rFonts w:cstheme="minorHAnsi"/>
                <w:b/>
              </w:rPr>
              <w:t>Téma</w:t>
            </w:r>
          </w:p>
        </w:tc>
        <w:tc>
          <w:tcPr>
            <w:tcW w:w="6939" w:type="dxa"/>
            <w:shd w:val="clear" w:color="auto" w:fill="auto"/>
            <w:tcMar>
              <w:left w:w="108" w:type="dxa"/>
            </w:tcMar>
            <w:vAlign w:val="bottom"/>
          </w:tcPr>
          <w:p w14:paraId="61456428" w14:textId="77777777" w:rsidR="0033040E" w:rsidRDefault="007D7C23">
            <w:pPr>
              <w:spacing w:after="0" w:line="240" w:lineRule="auto"/>
              <w:jc w:val="both"/>
              <w:rPr>
                <w:rFonts w:cstheme="minorHAnsi"/>
              </w:rPr>
            </w:pPr>
            <w:r>
              <w:rPr>
                <w:rFonts w:cstheme="minorHAnsi"/>
              </w:rPr>
              <w:t>2.2.1 Středověk</w:t>
            </w:r>
          </w:p>
        </w:tc>
      </w:tr>
      <w:tr w:rsidR="0033040E" w14:paraId="01004E4A" w14:textId="77777777">
        <w:trPr>
          <w:trHeight w:hRule="exact" w:val="397"/>
        </w:trPr>
        <w:tc>
          <w:tcPr>
            <w:tcW w:w="2122" w:type="dxa"/>
            <w:shd w:val="clear" w:color="auto" w:fill="auto"/>
            <w:tcMar>
              <w:left w:w="108" w:type="dxa"/>
            </w:tcMar>
            <w:vAlign w:val="bottom"/>
          </w:tcPr>
          <w:p w14:paraId="73250C40" w14:textId="77777777" w:rsidR="0033040E" w:rsidRDefault="007D7C23">
            <w:pPr>
              <w:spacing w:after="0" w:line="240" w:lineRule="auto"/>
              <w:jc w:val="both"/>
              <w:rPr>
                <w:rFonts w:cstheme="minorHAnsi"/>
                <w:b/>
              </w:rPr>
            </w:pPr>
            <w:r>
              <w:rPr>
                <w:rFonts w:cstheme="minorHAnsi"/>
                <w:b/>
              </w:rPr>
              <w:t>Zdroj</w:t>
            </w:r>
          </w:p>
        </w:tc>
        <w:tc>
          <w:tcPr>
            <w:tcW w:w="6939" w:type="dxa"/>
            <w:shd w:val="clear" w:color="auto" w:fill="auto"/>
            <w:tcMar>
              <w:left w:w="108" w:type="dxa"/>
            </w:tcMar>
            <w:vAlign w:val="bottom"/>
          </w:tcPr>
          <w:p w14:paraId="6F53E836" w14:textId="77777777" w:rsidR="0033040E" w:rsidRDefault="007D7C23">
            <w:pPr>
              <w:spacing w:after="0" w:line="240" w:lineRule="auto"/>
              <w:jc w:val="both"/>
              <w:rPr>
                <w:rFonts w:cstheme="minorHAnsi"/>
              </w:rPr>
            </w:pPr>
            <w:r>
              <w:rPr>
                <w:rFonts w:cstheme="minorHAnsi"/>
              </w:rPr>
              <w:t>Vlastní tvorba</w:t>
            </w:r>
          </w:p>
        </w:tc>
      </w:tr>
    </w:tbl>
    <w:p w14:paraId="03C82B4D" w14:textId="77777777" w:rsidR="0033040E" w:rsidRDefault="0033040E">
      <w:pPr>
        <w:spacing w:line="240" w:lineRule="auto"/>
        <w:jc w:val="both"/>
        <w:rPr>
          <w:rFonts w:cstheme="minorHAnsi"/>
        </w:rPr>
      </w:pPr>
    </w:p>
    <w:tbl>
      <w:tblPr>
        <w:tblW w:w="8045" w:type="dxa"/>
        <w:jc w:val="center"/>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103" w:type="dxa"/>
        </w:tblCellMar>
        <w:tblLook w:val="04A0" w:firstRow="1" w:lastRow="0" w:firstColumn="1" w:lastColumn="0" w:noHBand="0" w:noVBand="1"/>
      </w:tblPr>
      <w:tblGrid>
        <w:gridCol w:w="553"/>
        <w:gridCol w:w="502"/>
        <w:gridCol w:w="498"/>
        <w:gridCol w:w="498"/>
        <w:gridCol w:w="500"/>
        <w:gridCol w:w="498"/>
        <w:gridCol w:w="500"/>
        <w:gridCol w:w="498"/>
        <w:gridCol w:w="498"/>
        <w:gridCol w:w="501"/>
        <w:gridCol w:w="498"/>
        <w:gridCol w:w="498"/>
        <w:gridCol w:w="500"/>
        <w:gridCol w:w="498"/>
        <w:gridCol w:w="498"/>
        <w:gridCol w:w="507"/>
      </w:tblGrid>
      <w:tr w:rsidR="0033040E" w14:paraId="1509FDCC" w14:textId="77777777">
        <w:trPr>
          <w:trHeight w:val="224"/>
          <w:jc w:val="center"/>
        </w:trPr>
        <w:tc>
          <w:tcPr>
            <w:tcW w:w="55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3131E837" w14:textId="77777777" w:rsidR="0033040E" w:rsidRDefault="007D7C23">
            <w:pPr>
              <w:pStyle w:val="Normlnweb"/>
              <w:jc w:val="both"/>
              <w:rPr>
                <w:rFonts w:asciiTheme="minorHAnsi" w:hAnsiTheme="minorHAnsi" w:cstheme="minorHAnsi"/>
                <w:sz w:val="22"/>
                <w:szCs w:val="22"/>
              </w:rPr>
            </w:pPr>
            <w:r>
              <w:rPr>
                <w:rFonts w:asciiTheme="minorHAnsi" w:hAnsiTheme="minorHAnsi" w:cstheme="minorHAnsi"/>
                <w:sz w:val="22"/>
                <w:szCs w:val="22"/>
              </w:rPr>
              <w:t>1</w:t>
            </w:r>
          </w:p>
        </w:tc>
        <w:tc>
          <w:tcPr>
            <w:tcW w:w="501"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62A650A4"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21708925"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754A1F43" w14:textId="77777777" w:rsidR="0033040E" w:rsidRDefault="0033040E">
            <w:pPr>
              <w:pStyle w:val="Normlnweb"/>
              <w:jc w:val="both"/>
              <w:rPr>
                <w:rFonts w:asciiTheme="minorHAnsi" w:hAnsiTheme="minorHAnsi" w:cstheme="minorHAnsi"/>
                <w:sz w:val="22"/>
                <w:szCs w:val="22"/>
              </w:rPr>
            </w:pPr>
          </w:p>
        </w:tc>
        <w:tc>
          <w:tcPr>
            <w:tcW w:w="500"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379E50D7"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4F90198D" w14:textId="77777777" w:rsidR="0033040E" w:rsidRDefault="0033040E">
            <w:pPr>
              <w:pStyle w:val="Normlnweb"/>
              <w:jc w:val="both"/>
              <w:rPr>
                <w:rFonts w:asciiTheme="minorHAnsi" w:hAnsiTheme="minorHAnsi" w:cstheme="minorHAnsi"/>
                <w:sz w:val="22"/>
                <w:szCs w:val="22"/>
              </w:rPr>
            </w:pPr>
          </w:p>
        </w:tc>
        <w:tc>
          <w:tcPr>
            <w:tcW w:w="500"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66312112" w14:textId="77777777" w:rsidR="0033040E" w:rsidRDefault="0033040E">
            <w:pPr>
              <w:pStyle w:val="Normlnweb"/>
              <w:jc w:val="center"/>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05CE8A22"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00B0F0"/>
            <w:tcMar>
              <w:left w:w="103" w:type="dxa"/>
            </w:tcMar>
            <w:vAlign w:val="center"/>
          </w:tcPr>
          <w:p w14:paraId="5F95DE9E" w14:textId="77777777" w:rsidR="0033040E" w:rsidRDefault="0033040E">
            <w:pPr>
              <w:pStyle w:val="Normlnweb"/>
              <w:jc w:val="both"/>
              <w:rPr>
                <w:rFonts w:asciiTheme="minorHAnsi" w:hAnsiTheme="minorHAnsi" w:cstheme="minorHAnsi"/>
                <w:sz w:val="22"/>
                <w:szCs w:val="22"/>
              </w:rPr>
            </w:pPr>
          </w:p>
        </w:tc>
        <w:tc>
          <w:tcPr>
            <w:tcW w:w="50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138A29F2"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3677D486"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2E20E795" w14:textId="77777777" w:rsidR="0033040E" w:rsidRDefault="0033040E">
            <w:pPr>
              <w:pStyle w:val="Normlnweb"/>
              <w:jc w:val="both"/>
              <w:rPr>
                <w:rFonts w:asciiTheme="minorHAnsi" w:hAnsiTheme="minorHAnsi" w:cstheme="minorHAnsi"/>
                <w:sz w:val="22"/>
                <w:szCs w:val="22"/>
              </w:rPr>
            </w:pPr>
          </w:p>
        </w:tc>
        <w:tc>
          <w:tcPr>
            <w:tcW w:w="50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3F60FCDF"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06D1C444"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38632298" w14:textId="77777777" w:rsidR="0033040E" w:rsidRDefault="0033040E">
            <w:pPr>
              <w:pStyle w:val="Normlnweb"/>
              <w:jc w:val="both"/>
              <w:rPr>
                <w:rFonts w:asciiTheme="minorHAnsi" w:hAnsiTheme="minorHAnsi" w:cstheme="minorHAnsi"/>
                <w:sz w:val="22"/>
                <w:szCs w:val="22"/>
              </w:rPr>
            </w:pPr>
          </w:p>
        </w:tc>
        <w:tc>
          <w:tcPr>
            <w:tcW w:w="507"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4E32FC68" w14:textId="77777777" w:rsidR="0033040E" w:rsidRDefault="0033040E">
            <w:pPr>
              <w:pStyle w:val="Normlnweb"/>
              <w:jc w:val="both"/>
              <w:rPr>
                <w:rFonts w:asciiTheme="minorHAnsi" w:hAnsiTheme="minorHAnsi" w:cstheme="minorHAnsi"/>
                <w:sz w:val="22"/>
                <w:szCs w:val="22"/>
              </w:rPr>
            </w:pPr>
          </w:p>
        </w:tc>
      </w:tr>
      <w:tr w:rsidR="0033040E" w14:paraId="13B7A37C" w14:textId="77777777">
        <w:trPr>
          <w:trHeight w:val="224"/>
          <w:jc w:val="center"/>
        </w:trPr>
        <w:tc>
          <w:tcPr>
            <w:tcW w:w="55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3B5A30AF" w14:textId="77777777" w:rsidR="0033040E" w:rsidRDefault="007D7C23">
            <w:pPr>
              <w:pStyle w:val="Normlnweb"/>
              <w:jc w:val="both"/>
              <w:rPr>
                <w:rFonts w:asciiTheme="minorHAnsi" w:hAnsiTheme="minorHAnsi" w:cstheme="minorHAnsi"/>
                <w:sz w:val="22"/>
                <w:szCs w:val="22"/>
              </w:rPr>
            </w:pPr>
            <w:r>
              <w:rPr>
                <w:rFonts w:asciiTheme="minorHAnsi" w:hAnsiTheme="minorHAnsi" w:cstheme="minorHAnsi"/>
                <w:sz w:val="22"/>
                <w:szCs w:val="22"/>
              </w:rPr>
              <w:t>2</w:t>
            </w:r>
          </w:p>
        </w:tc>
        <w:tc>
          <w:tcPr>
            <w:tcW w:w="501"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0E0A7E8C"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43A57396"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vAlign w:val="center"/>
          </w:tcPr>
          <w:p w14:paraId="3D501A35" w14:textId="77777777" w:rsidR="0033040E" w:rsidRDefault="0033040E">
            <w:pPr>
              <w:pStyle w:val="Normlnweb"/>
              <w:jc w:val="both"/>
              <w:rPr>
                <w:rFonts w:asciiTheme="minorHAnsi" w:hAnsiTheme="minorHAnsi" w:cstheme="minorHAnsi"/>
                <w:sz w:val="22"/>
                <w:szCs w:val="22"/>
              </w:rPr>
            </w:pPr>
          </w:p>
        </w:tc>
        <w:tc>
          <w:tcPr>
            <w:tcW w:w="50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450A3F7E"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35328F41" w14:textId="77777777" w:rsidR="0033040E" w:rsidRDefault="0033040E">
            <w:pPr>
              <w:pStyle w:val="Normlnweb"/>
              <w:jc w:val="both"/>
              <w:rPr>
                <w:rFonts w:asciiTheme="minorHAnsi" w:hAnsiTheme="minorHAnsi" w:cstheme="minorHAnsi"/>
                <w:sz w:val="22"/>
                <w:szCs w:val="22"/>
              </w:rPr>
            </w:pPr>
          </w:p>
        </w:tc>
        <w:tc>
          <w:tcPr>
            <w:tcW w:w="50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6FAE7937"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136D338F"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00B0F0"/>
            <w:tcMar>
              <w:left w:w="103" w:type="dxa"/>
            </w:tcMar>
            <w:vAlign w:val="center"/>
          </w:tcPr>
          <w:p w14:paraId="5F5FC319" w14:textId="77777777" w:rsidR="0033040E" w:rsidRDefault="0033040E">
            <w:pPr>
              <w:pStyle w:val="Normlnweb"/>
              <w:jc w:val="both"/>
              <w:rPr>
                <w:rFonts w:asciiTheme="minorHAnsi" w:hAnsiTheme="minorHAnsi" w:cstheme="minorHAnsi"/>
                <w:sz w:val="22"/>
                <w:szCs w:val="22"/>
              </w:rPr>
            </w:pPr>
          </w:p>
        </w:tc>
        <w:tc>
          <w:tcPr>
            <w:tcW w:w="501"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77CC813A"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7B868487"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729735FC" w14:textId="77777777" w:rsidR="0033040E" w:rsidRDefault="0033040E">
            <w:pPr>
              <w:pStyle w:val="Normlnweb"/>
              <w:jc w:val="both"/>
              <w:rPr>
                <w:rFonts w:asciiTheme="minorHAnsi" w:hAnsiTheme="minorHAnsi" w:cstheme="minorHAnsi"/>
                <w:sz w:val="22"/>
                <w:szCs w:val="22"/>
              </w:rPr>
            </w:pPr>
          </w:p>
        </w:tc>
        <w:tc>
          <w:tcPr>
            <w:tcW w:w="500"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2DFF09FF"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2C2F4272"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2C14DBD8" w14:textId="77777777" w:rsidR="0033040E" w:rsidRDefault="0033040E">
            <w:pPr>
              <w:pStyle w:val="Normlnweb"/>
              <w:jc w:val="both"/>
              <w:rPr>
                <w:rFonts w:asciiTheme="minorHAnsi" w:hAnsiTheme="minorHAnsi" w:cstheme="minorHAnsi"/>
                <w:sz w:val="22"/>
                <w:szCs w:val="22"/>
              </w:rPr>
            </w:pPr>
          </w:p>
        </w:tc>
        <w:tc>
          <w:tcPr>
            <w:tcW w:w="507"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3742AB6F" w14:textId="77777777" w:rsidR="0033040E" w:rsidRDefault="0033040E">
            <w:pPr>
              <w:pStyle w:val="Normlnweb"/>
              <w:jc w:val="both"/>
              <w:rPr>
                <w:rFonts w:asciiTheme="minorHAnsi" w:hAnsiTheme="minorHAnsi" w:cstheme="minorHAnsi"/>
                <w:sz w:val="22"/>
                <w:szCs w:val="22"/>
              </w:rPr>
            </w:pPr>
          </w:p>
        </w:tc>
      </w:tr>
      <w:tr w:rsidR="0033040E" w14:paraId="58B9BFAA" w14:textId="77777777">
        <w:trPr>
          <w:trHeight w:val="224"/>
          <w:jc w:val="center"/>
        </w:trPr>
        <w:tc>
          <w:tcPr>
            <w:tcW w:w="55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07077D94" w14:textId="77777777" w:rsidR="0033040E" w:rsidRDefault="007D7C23">
            <w:pPr>
              <w:pStyle w:val="Normlnweb"/>
              <w:jc w:val="both"/>
              <w:rPr>
                <w:rFonts w:asciiTheme="minorHAnsi" w:hAnsiTheme="minorHAnsi" w:cstheme="minorHAnsi"/>
                <w:sz w:val="22"/>
                <w:szCs w:val="22"/>
              </w:rPr>
            </w:pPr>
            <w:r>
              <w:rPr>
                <w:rFonts w:asciiTheme="minorHAnsi" w:hAnsiTheme="minorHAnsi" w:cstheme="minorHAnsi"/>
                <w:sz w:val="22"/>
                <w:szCs w:val="22"/>
              </w:rPr>
              <w:t>3</w:t>
            </w:r>
          </w:p>
        </w:tc>
        <w:tc>
          <w:tcPr>
            <w:tcW w:w="501"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45694CB7"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73B0D9ED"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62A543F2" w14:textId="77777777" w:rsidR="0033040E" w:rsidRDefault="0033040E">
            <w:pPr>
              <w:pStyle w:val="Normlnweb"/>
              <w:jc w:val="both"/>
              <w:rPr>
                <w:rFonts w:asciiTheme="minorHAnsi" w:hAnsiTheme="minorHAnsi" w:cstheme="minorHAnsi"/>
                <w:sz w:val="22"/>
                <w:szCs w:val="22"/>
              </w:rPr>
            </w:pPr>
          </w:p>
        </w:tc>
        <w:tc>
          <w:tcPr>
            <w:tcW w:w="500"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792C75A6"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39AA603C" w14:textId="77777777" w:rsidR="0033040E" w:rsidRDefault="0033040E">
            <w:pPr>
              <w:pStyle w:val="Normlnweb"/>
              <w:jc w:val="both"/>
              <w:rPr>
                <w:rFonts w:asciiTheme="minorHAnsi" w:hAnsiTheme="minorHAnsi" w:cstheme="minorHAnsi"/>
                <w:sz w:val="22"/>
                <w:szCs w:val="22"/>
              </w:rPr>
            </w:pPr>
          </w:p>
        </w:tc>
        <w:tc>
          <w:tcPr>
            <w:tcW w:w="500"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583AAC3F"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5DEECD8B"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00B0F0"/>
            <w:tcMar>
              <w:left w:w="103" w:type="dxa"/>
            </w:tcMar>
            <w:vAlign w:val="center"/>
          </w:tcPr>
          <w:p w14:paraId="2D50337A" w14:textId="77777777" w:rsidR="0033040E" w:rsidRDefault="0033040E">
            <w:pPr>
              <w:pStyle w:val="Normlnweb"/>
              <w:jc w:val="both"/>
              <w:rPr>
                <w:rFonts w:asciiTheme="minorHAnsi" w:hAnsiTheme="minorHAnsi" w:cstheme="minorHAnsi"/>
                <w:sz w:val="22"/>
                <w:szCs w:val="22"/>
              </w:rPr>
            </w:pPr>
          </w:p>
        </w:tc>
        <w:tc>
          <w:tcPr>
            <w:tcW w:w="50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78D38AF6"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6686EFAF"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61A5F134" w14:textId="77777777" w:rsidR="0033040E" w:rsidRDefault="0033040E">
            <w:pPr>
              <w:pStyle w:val="Normlnweb"/>
              <w:jc w:val="both"/>
              <w:rPr>
                <w:rFonts w:asciiTheme="minorHAnsi" w:hAnsiTheme="minorHAnsi" w:cstheme="minorHAnsi"/>
                <w:sz w:val="22"/>
                <w:szCs w:val="22"/>
              </w:rPr>
            </w:pPr>
          </w:p>
        </w:tc>
        <w:tc>
          <w:tcPr>
            <w:tcW w:w="500"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36232F8F"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7EE4485A"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16B8A8DF" w14:textId="77777777" w:rsidR="0033040E" w:rsidRDefault="0033040E">
            <w:pPr>
              <w:pStyle w:val="Normlnweb"/>
              <w:jc w:val="both"/>
              <w:rPr>
                <w:rFonts w:asciiTheme="minorHAnsi" w:hAnsiTheme="minorHAnsi" w:cstheme="minorHAnsi"/>
                <w:sz w:val="22"/>
                <w:szCs w:val="22"/>
              </w:rPr>
            </w:pPr>
          </w:p>
        </w:tc>
        <w:tc>
          <w:tcPr>
            <w:tcW w:w="507"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4533365F" w14:textId="77777777" w:rsidR="0033040E" w:rsidRDefault="0033040E">
            <w:pPr>
              <w:pStyle w:val="Normlnweb"/>
              <w:jc w:val="both"/>
              <w:rPr>
                <w:rFonts w:asciiTheme="minorHAnsi" w:hAnsiTheme="minorHAnsi" w:cstheme="minorHAnsi"/>
                <w:sz w:val="22"/>
                <w:szCs w:val="22"/>
              </w:rPr>
            </w:pPr>
          </w:p>
        </w:tc>
      </w:tr>
      <w:tr w:rsidR="0033040E" w14:paraId="4A36DDB7" w14:textId="77777777">
        <w:trPr>
          <w:trHeight w:val="224"/>
          <w:jc w:val="center"/>
        </w:trPr>
        <w:tc>
          <w:tcPr>
            <w:tcW w:w="55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68FABED6" w14:textId="77777777" w:rsidR="0033040E" w:rsidRDefault="007D7C23">
            <w:pPr>
              <w:pStyle w:val="Normlnweb"/>
              <w:jc w:val="both"/>
              <w:rPr>
                <w:rFonts w:asciiTheme="minorHAnsi" w:hAnsiTheme="minorHAnsi" w:cstheme="minorHAnsi"/>
                <w:sz w:val="22"/>
                <w:szCs w:val="22"/>
              </w:rPr>
            </w:pPr>
            <w:r>
              <w:rPr>
                <w:rFonts w:asciiTheme="minorHAnsi" w:hAnsiTheme="minorHAnsi" w:cstheme="minorHAnsi"/>
                <w:sz w:val="22"/>
                <w:szCs w:val="22"/>
              </w:rPr>
              <w:t>4</w:t>
            </w:r>
          </w:p>
        </w:tc>
        <w:tc>
          <w:tcPr>
            <w:tcW w:w="501"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76780F06"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76E55FF9"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589FCAF7" w14:textId="77777777" w:rsidR="0033040E" w:rsidRDefault="0033040E">
            <w:pPr>
              <w:pStyle w:val="Normlnweb"/>
              <w:jc w:val="both"/>
              <w:rPr>
                <w:rFonts w:asciiTheme="minorHAnsi" w:hAnsiTheme="minorHAnsi" w:cstheme="minorHAnsi"/>
                <w:sz w:val="22"/>
                <w:szCs w:val="22"/>
              </w:rPr>
            </w:pPr>
          </w:p>
        </w:tc>
        <w:tc>
          <w:tcPr>
            <w:tcW w:w="500"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053A5B26"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2AC7661F" w14:textId="77777777" w:rsidR="0033040E" w:rsidRDefault="0033040E">
            <w:pPr>
              <w:pStyle w:val="Normlnweb"/>
              <w:jc w:val="both"/>
              <w:rPr>
                <w:rFonts w:asciiTheme="minorHAnsi" w:hAnsiTheme="minorHAnsi" w:cstheme="minorHAnsi"/>
                <w:sz w:val="22"/>
                <w:szCs w:val="22"/>
              </w:rPr>
            </w:pPr>
          </w:p>
        </w:tc>
        <w:tc>
          <w:tcPr>
            <w:tcW w:w="500"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3EA57845"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6D03D411"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00B0F0"/>
            <w:tcMar>
              <w:left w:w="103" w:type="dxa"/>
            </w:tcMar>
            <w:vAlign w:val="center"/>
          </w:tcPr>
          <w:p w14:paraId="46EB8AAF" w14:textId="77777777" w:rsidR="0033040E" w:rsidRDefault="0033040E">
            <w:pPr>
              <w:pStyle w:val="Normlnweb"/>
              <w:jc w:val="both"/>
              <w:rPr>
                <w:rFonts w:asciiTheme="minorHAnsi" w:hAnsiTheme="minorHAnsi" w:cstheme="minorHAnsi"/>
                <w:sz w:val="22"/>
                <w:szCs w:val="22"/>
              </w:rPr>
            </w:pPr>
          </w:p>
        </w:tc>
        <w:tc>
          <w:tcPr>
            <w:tcW w:w="50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553434D0"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4EDAF637"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41246FFA" w14:textId="77777777" w:rsidR="0033040E" w:rsidRDefault="0033040E">
            <w:pPr>
              <w:pStyle w:val="Normlnweb"/>
              <w:jc w:val="both"/>
              <w:rPr>
                <w:rFonts w:asciiTheme="minorHAnsi" w:hAnsiTheme="minorHAnsi" w:cstheme="minorHAnsi"/>
                <w:sz w:val="22"/>
                <w:szCs w:val="22"/>
              </w:rPr>
            </w:pPr>
          </w:p>
        </w:tc>
        <w:tc>
          <w:tcPr>
            <w:tcW w:w="50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2DE8950D"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vAlign w:val="center"/>
          </w:tcPr>
          <w:p w14:paraId="4EAAD549"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0AC528E4" w14:textId="77777777" w:rsidR="0033040E" w:rsidRDefault="0033040E">
            <w:pPr>
              <w:pStyle w:val="Normlnweb"/>
              <w:jc w:val="both"/>
              <w:rPr>
                <w:rFonts w:asciiTheme="minorHAnsi" w:hAnsiTheme="minorHAnsi" w:cstheme="minorHAnsi"/>
                <w:sz w:val="22"/>
                <w:szCs w:val="22"/>
              </w:rPr>
            </w:pPr>
          </w:p>
        </w:tc>
        <w:tc>
          <w:tcPr>
            <w:tcW w:w="507"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48BE5E5C" w14:textId="77777777" w:rsidR="0033040E" w:rsidRDefault="0033040E">
            <w:pPr>
              <w:pStyle w:val="Normlnweb"/>
              <w:jc w:val="both"/>
              <w:rPr>
                <w:rFonts w:asciiTheme="minorHAnsi" w:hAnsiTheme="minorHAnsi" w:cstheme="minorHAnsi"/>
                <w:sz w:val="22"/>
                <w:szCs w:val="22"/>
              </w:rPr>
            </w:pPr>
          </w:p>
        </w:tc>
      </w:tr>
      <w:tr w:rsidR="0033040E" w14:paraId="6D6F107C" w14:textId="77777777">
        <w:trPr>
          <w:trHeight w:val="224"/>
          <w:jc w:val="center"/>
        </w:trPr>
        <w:tc>
          <w:tcPr>
            <w:tcW w:w="55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35E49DB5" w14:textId="77777777" w:rsidR="0033040E" w:rsidRDefault="007D7C23">
            <w:pPr>
              <w:pStyle w:val="Normlnweb"/>
              <w:jc w:val="both"/>
              <w:rPr>
                <w:rFonts w:asciiTheme="minorHAnsi" w:hAnsiTheme="minorHAnsi" w:cstheme="minorHAnsi"/>
                <w:sz w:val="22"/>
                <w:szCs w:val="22"/>
              </w:rPr>
            </w:pPr>
            <w:r>
              <w:rPr>
                <w:rFonts w:asciiTheme="minorHAnsi" w:hAnsiTheme="minorHAnsi" w:cstheme="minorHAnsi"/>
                <w:sz w:val="22"/>
                <w:szCs w:val="22"/>
              </w:rPr>
              <w:t>5</w:t>
            </w:r>
          </w:p>
        </w:tc>
        <w:tc>
          <w:tcPr>
            <w:tcW w:w="501"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1E82F5A2"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21160944"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656E3F22" w14:textId="77777777" w:rsidR="0033040E" w:rsidRDefault="0033040E">
            <w:pPr>
              <w:pStyle w:val="Normlnweb"/>
              <w:jc w:val="both"/>
              <w:rPr>
                <w:rFonts w:asciiTheme="minorHAnsi" w:hAnsiTheme="minorHAnsi" w:cstheme="minorHAnsi"/>
                <w:sz w:val="22"/>
                <w:szCs w:val="22"/>
              </w:rPr>
            </w:pPr>
          </w:p>
        </w:tc>
        <w:tc>
          <w:tcPr>
            <w:tcW w:w="50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5178D57D"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23A309F5" w14:textId="77777777" w:rsidR="0033040E" w:rsidRDefault="0033040E">
            <w:pPr>
              <w:pStyle w:val="Normlnweb"/>
              <w:jc w:val="both"/>
              <w:rPr>
                <w:rFonts w:asciiTheme="minorHAnsi" w:hAnsiTheme="minorHAnsi" w:cstheme="minorHAnsi"/>
                <w:sz w:val="22"/>
                <w:szCs w:val="22"/>
              </w:rPr>
            </w:pPr>
          </w:p>
        </w:tc>
        <w:tc>
          <w:tcPr>
            <w:tcW w:w="50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40C1C4E9"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64ABEE5E"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00B0F0"/>
            <w:tcMar>
              <w:left w:w="103" w:type="dxa"/>
            </w:tcMar>
            <w:vAlign w:val="center"/>
          </w:tcPr>
          <w:p w14:paraId="32E4702E" w14:textId="77777777" w:rsidR="0033040E" w:rsidRDefault="0033040E">
            <w:pPr>
              <w:pStyle w:val="Normlnweb"/>
              <w:jc w:val="both"/>
              <w:rPr>
                <w:rFonts w:asciiTheme="minorHAnsi" w:hAnsiTheme="minorHAnsi" w:cstheme="minorHAnsi"/>
                <w:sz w:val="22"/>
                <w:szCs w:val="22"/>
              </w:rPr>
            </w:pPr>
          </w:p>
        </w:tc>
        <w:tc>
          <w:tcPr>
            <w:tcW w:w="50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00B05AFF"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089FAAA7"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70627D1E" w14:textId="77777777" w:rsidR="0033040E" w:rsidRDefault="0033040E">
            <w:pPr>
              <w:pStyle w:val="Normlnweb"/>
              <w:jc w:val="both"/>
              <w:rPr>
                <w:rFonts w:asciiTheme="minorHAnsi" w:hAnsiTheme="minorHAnsi" w:cstheme="minorHAnsi"/>
                <w:sz w:val="22"/>
                <w:szCs w:val="22"/>
              </w:rPr>
            </w:pPr>
          </w:p>
        </w:tc>
        <w:tc>
          <w:tcPr>
            <w:tcW w:w="500"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0D66D2F0"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3CB6F3C4"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51B270FB" w14:textId="77777777" w:rsidR="0033040E" w:rsidRDefault="0033040E">
            <w:pPr>
              <w:pStyle w:val="Normlnweb"/>
              <w:jc w:val="both"/>
              <w:rPr>
                <w:rFonts w:asciiTheme="minorHAnsi" w:hAnsiTheme="minorHAnsi" w:cstheme="minorHAnsi"/>
                <w:sz w:val="22"/>
                <w:szCs w:val="22"/>
              </w:rPr>
            </w:pPr>
          </w:p>
        </w:tc>
        <w:tc>
          <w:tcPr>
            <w:tcW w:w="507"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45A531AA" w14:textId="77777777" w:rsidR="0033040E" w:rsidRDefault="0033040E">
            <w:pPr>
              <w:pStyle w:val="Normlnweb"/>
              <w:jc w:val="both"/>
              <w:rPr>
                <w:rFonts w:asciiTheme="minorHAnsi" w:hAnsiTheme="minorHAnsi" w:cstheme="minorHAnsi"/>
                <w:sz w:val="22"/>
                <w:szCs w:val="22"/>
              </w:rPr>
            </w:pPr>
          </w:p>
        </w:tc>
      </w:tr>
      <w:tr w:rsidR="0033040E" w14:paraId="4C602006" w14:textId="77777777">
        <w:trPr>
          <w:trHeight w:val="224"/>
          <w:jc w:val="center"/>
        </w:trPr>
        <w:tc>
          <w:tcPr>
            <w:tcW w:w="55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58D85B0F" w14:textId="77777777" w:rsidR="0033040E" w:rsidRDefault="007D7C23">
            <w:pPr>
              <w:pStyle w:val="Normlnweb"/>
              <w:jc w:val="both"/>
              <w:rPr>
                <w:rFonts w:asciiTheme="minorHAnsi" w:hAnsiTheme="minorHAnsi" w:cstheme="minorHAnsi"/>
                <w:sz w:val="22"/>
                <w:szCs w:val="22"/>
              </w:rPr>
            </w:pPr>
            <w:r>
              <w:rPr>
                <w:rFonts w:asciiTheme="minorHAnsi" w:hAnsiTheme="minorHAnsi" w:cstheme="minorHAnsi"/>
                <w:sz w:val="22"/>
                <w:szCs w:val="22"/>
              </w:rPr>
              <w:t>6</w:t>
            </w:r>
          </w:p>
        </w:tc>
        <w:tc>
          <w:tcPr>
            <w:tcW w:w="501"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7F2A2B95"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0FD6EADE"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42FD0451" w14:textId="77777777" w:rsidR="0033040E" w:rsidRDefault="0033040E">
            <w:pPr>
              <w:pStyle w:val="Normlnweb"/>
              <w:jc w:val="both"/>
              <w:rPr>
                <w:rFonts w:asciiTheme="minorHAnsi" w:hAnsiTheme="minorHAnsi" w:cstheme="minorHAnsi"/>
                <w:sz w:val="22"/>
                <w:szCs w:val="22"/>
              </w:rPr>
            </w:pPr>
          </w:p>
        </w:tc>
        <w:tc>
          <w:tcPr>
            <w:tcW w:w="500"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vAlign w:val="center"/>
          </w:tcPr>
          <w:p w14:paraId="7F9B5DB4"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vAlign w:val="center"/>
          </w:tcPr>
          <w:p w14:paraId="0666D122" w14:textId="77777777" w:rsidR="0033040E" w:rsidRDefault="0033040E">
            <w:pPr>
              <w:pStyle w:val="Normlnweb"/>
              <w:jc w:val="both"/>
              <w:rPr>
                <w:rFonts w:asciiTheme="minorHAnsi" w:hAnsiTheme="minorHAnsi" w:cstheme="minorHAnsi"/>
                <w:sz w:val="22"/>
                <w:szCs w:val="22"/>
              </w:rPr>
            </w:pPr>
          </w:p>
        </w:tc>
        <w:tc>
          <w:tcPr>
            <w:tcW w:w="50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3171B9E1"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72F4ACE0"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00B0F0"/>
            <w:tcMar>
              <w:left w:w="103" w:type="dxa"/>
            </w:tcMar>
            <w:vAlign w:val="center"/>
          </w:tcPr>
          <w:p w14:paraId="2F98F9CC" w14:textId="77777777" w:rsidR="0033040E" w:rsidRDefault="0033040E">
            <w:pPr>
              <w:pStyle w:val="Normlnweb"/>
              <w:jc w:val="both"/>
              <w:rPr>
                <w:rFonts w:asciiTheme="minorHAnsi" w:hAnsiTheme="minorHAnsi" w:cstheme="minorHAnsi"/>
                <w:sz w:val="22"/>
                <w:szCs w:val="22"/>
              </w:rPr>
            </w:pPr>
          </w:p>
        </w:tc>
        <w:tc>
          <w:tcPr>
            <w:tcW w:w="50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1AB3DAA8"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00D826D1"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7F55D3D9" w14:textId="77777777" w:rsidR="0033040E" w:rsidRDefault="0033040E">
            <w:pPr>
              <w:pStyle w:val="Normlnweb"/>
              <w:jc w:val="both"/>
              <w:rPr>
                <w:rFonts w:asciiTheme="minorHAnsi" w:hAnsiTheme="minorHAnsi" w:cstheme="minorHAnsi"/>
                <w:sz w:val="22"/>
                <w:szCs w:val="22"/>
              </w:rPr>
            </w:pPr>
          </w:p>
        </w:tc>
        <w:tc>
          <w:tcPr>
            <w:tcW w:w="50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1AAD2751"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7FCA1AA0"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076C61EB" w14:textId="77777777" w:rsidR="0033040E" w:rsidRDefault="0033040E">
            <w:pPr>
              <w:pStyle w:val="Normlnweb"/>
              <w:jc w:val="both"/>
              <w:rPr>
                <w:rFonts w:asciiTheme="minorHAnsi" w:hAnsiTheme="minorHAnsi" w:cstheme="minorHAnsi"/>
                <w:sz w:val="22"/>
                <w:szCs w:val="22"/>
              </w:rPr>
            </w:pPr>
          </w:p>
        </w:tc>
        <w:tc>
          <w:tcPr>
            <w:tcW w:w="507"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63F51629" w14:textId="77777777" w:rsidR="0033040E" w:rsidRDefault="0033040E">
            <w:pPr>
              <w:pStyle w:val="Normlnweb"/>
              <w:jc w:val="both"/>
              <w:rPr>
                <w:rFonts w:asciiTheme="minorHAnsi" w:hAnsiTheme="minorHAnsi" w:cstheme="minorHAnsi"/>
                <w:sz w:val="22"/>
                <w:szCs w:val="22"/>
              </w:rPr>
            </w:pPr>
          </w:p>
        </w:tc>
      </w:tr>
      <w:tr w:rsidR="0033040E" w14:paraId="4FA5C8EF" w14:textId="77777777">
        <w:trPr>
          <w:trHeight w:val="224"/>
          <w:jc w:val="center"/>
        </w:trPr>
        <w:tc>
          <w:tcPr>
            <w:tcW w:w="55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1EB96D0F" w14:textId="77777777" w:rsidR="0033040E" w:rsidRDefault="007D7C23">
            <w:pPr>
              <w:pStyle w:val="Normlnweb"/>
              <w:jc w:val="both"/>
              <w:rPr>
                <w:rFonts w:asciiTheme="minorHAnsi" w:hAnsiTheme="minorHAnsi" w:cstheme="minorHAnsi"/>
                <w:sz w:val="22"/>
                <w:szCs w:val="22"/>
              </w:rPr>
            </w:pPr>
            <w:r>
              <w:rPr>
                <w:rFonts w:asciiTheme="minorHAnsi" w:hAnsiTheme="minorHAnsi" w:cstheme="minorHAnsi"/>
                <w:sz w:val="22"/>
                <w:szCs w:val="22"/>
              </w:rPr>
              <w:t>7</w:t>
            </w:r>
          </w:p>
        </w:tc>
        <w:tc>
          <w:tcPr>
            <w:tcW w:w="501"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4A999AFC"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01DB9AC7"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60CD86FA" w14:textId="77777777" w:rsidR="0033040E" w:rsidRDefault="0033040E">
            <w:pPr>
              <w:pStyle w:val="Normlnweb"/>
              <w:jc w:val="both"/>
              <w:rPr>
                <w:rFonts w:asciiTheme="minorHAnsi" w:hAnsiTheme="minorHAnsi" w:cstheme="minorHAnsi"/>
                <w:sz w:val="22"/>
                <w:szCs w:val="22"/>
              </w:rPr>
            </w:pPr>
          </w:p>
        </w:tc>
        <w:tc>
          <w:tcPr>
            <w:tcW w:w="50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47C017FD"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2F65165C" w14:textId="77777777" w:rsidR="0033040E" w:rsidRDefault="0033040E">
            <w:pPr>
              <w:pStyle w:val="Normlnweb"/>
              <w:jc w:val="both"/>
              <w:rPr>
                <w:rFonts w:asciiTheme="minorHAnsi" w:hAnsiTheme="minorHAnsi" w:cstheme="minorHAnsi"/>
                <w:sz w:val="22"/>
                <w:szCs w:val="22"/>
              </w:rPr>
            </w:pPr>
          </w:p>
        </w:tc>
        <w:tc>
          <w:tcPr>
            <w:tcW w:w="50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54178BE8"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265F1DDF"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00B0F0"/>
            <w:tcMar>
              <w:left w:w="103" w:type="dxa"/>
            </w:tcMar>
            <w:vAlign w:val="center"/>
          </w:tcPr>
          <w:p w14:paraId="2A09BEA4" w14:textId="77777777" w:rsidR="0033040E" w:rsidRDefault="0033040E">
            <w:pPr>
              <w:pStyle w:val="Normlnweb"/>
              <w:jc w:val="both"/>
              <w:rPr>
                <w:rFonts w:asciiTheme="minorHAnsi" w:hAnsiTheme="minorHAnsi" w:cstheme="minorHAnsi"/>
                <w:sz w:val="22"/>
                <w:szCs w:val="22"/>
              </w:rPr>
            </w:pPr>
          </w:p>
        </w:tc>
        <w:tc>
          <w:tcPr>
            <w:tcW w:w="501"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52E3701F"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7A51273B"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165AF7B3" w14:textId="77777777" w:rsidR="0033040E" w:rsidRDefault="0033040E">
            <w:pPr>
              <w:pStyle w:val="Normlnweb"/>
              <w:jc w:val="both"/>
              <w:rPr>
                <w:rFonts w:asciiTheme="minorHAnsi" w:hAnsiTheme="minorHAnsi" w:cstheme="minorHAnsi"/>
                <w:sz w:val="22"/>
                <w:szCs w:val="22"/>
              </w:rPr>
            </w:pPr>
          </w:p>
        </w:tc>
        <w:tc>
          <w:tcPr>
            <w:tcW w:w="500"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3ADD4BD8"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56B371B0"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3D1D4D12" w14:textId="77777777" w:rsidR="0033040E" w:rsidRDefault="0033040E">
            <w:pPr>
              <w:pStyle w:val="Normlnweb"/>
              <w:jc w:val="both"/>
              <w:rPr>
                <w:rFonts w:asciiTheme="minorHAnsi" w:hAnsiTheme="minorHAnsi" w:cstheme="minorHAnsi"/>
                <w:sz w:val="22"/>
                <w:szCs w:val="22"/>
              </w:rPr>
            </w:pPr>
          </w:p>
        </w:tc>
        <w:tc>
          <w:tcPr>
            <w:tcW w:w="507"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2822871A" w14:textId="77777777" w:rsidR="0033040E" w:rsidRDefault="0033040E">
            <w:pPr>
              <w:pStyle w:val="Normlnweb"/>
              <w:jc w:val="both"/>
              <w:rPr>
                <w:rFonts w:asciiTheme="minorHAnsi" w:hAnsiTheme="minorHAnsi" w:cstheme="minorHAnsi"/>
                <w:sz w:val="22"/>
                <w:szCs w:val="22"/>
              </w:rPr>
            </w:pPr>
          </w:p>
        </w:tc>
      </w:tr>
      <w:tr w:rsidR="0033040E" w14:paraId="6C851C14" w14:textId="77777777">
        <w:trPr>
          <w:trHeight w:val="224"/>
          <w:jc w:val="center"/>
        </w:trPr>
        <w:tc>
          <w:tcPr>
            <w:tcW w:w="55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261A6685" w14:textId="77777777" w:rsidR="0033040E" w:rsidRDefault="007D7C23">
            <w:pPr>
              <w:pStyle w:val="Normlnweb"/>
              <w:jc w:val="both"/>
              <w:rPr>
                <w:rFonts w:asciiTheme="minorHAnsi" w:hAnsiTheme="minorHAnsi" w:cstheme="minorHAnsi"/>
                <w:sz w:val="22"/>
                <w:szCs w:val="22"/>
              </w:rPr>
            </w:pPr>
            <w:r>
              <w:rPr>
                <w:rFonts w:asciiTheme="minorHAnsi" w:hAnsiTheme="minorHAnsi" w:cstheme="minorHAnsi"/>
                <w:sz w:val="22"/>
                <w:szCs w:val="22"/>
              </w:rPr>
              <w:t>8</w:t>
            </w:r>
          </w:p>
        </w:tc>
        <w:tc>
          <w:tcPr>
            <w:tcW w:w="501"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5DDBD328"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55409360"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2962AEA8" w14:textId="77777777" w:rsidR="0033040E" w:rsidRDefault="0033040E">
            <w:pPr>
              <w:pStyle w:val="Normlnweb"/>
              <w:jc w:val="both"/>
              <w:rPr>
                <w:rFonts w:asciiTheme="minorHAnsi" w:hAnsiTheme="minorHAnsi" w:cstheme="minorHAnsi"/>
                <w:sz w:val="22"/>
                <w:szCs w:val="22"/>
              </w:rPr>
            </w:pPr>
          </w:p>
        </w:tc>
        <w:tc>
          <w:tcPr>
            <w:tcW w:w="500"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49D32245"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43D69698" w14:textId="77777777" w:rsidR="0033040E" w:rsidRDefault="0033040E">
            <w:pPr>
              <w:pStyle w:val="Normlnweb"/>
              <w:jc w:val="both"/>
              <w:rPr>
                <w:rFonts w:asciiTheme="minorHAnsi" w:hAnsiTheme="minorHAnsi" w:cstheme="minorHAnsi"/>
                <w:sz w:val="22"/>
                <w:szCs w:val="22"/>
              </w:rPr>
            </w:pPr>
          </w:p>
        </w:tc>
        <w:tc>
          <w:tcPr>
            <w:tcW w:w="500"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1A5C23C8"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5BD56BF9"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00B0F0"/>
            <w:tcMar>
              <w:left w:w="103" w:type="dxa"/>
            </w:tcMar>
            <w:vAlign w:val="center"/>
          </w:tcPr>
          <w:p w14:paraId="259C11C4" w14:textId="77777777" w:rsidR="0033040E" w:rsidRDefault="0033040E">
            <w:pPr>
              <w:pStyle w:val="Normlnweb"/>
              <w:jc w:val="both"/>
              <w:rPr>
                <w:rFonts w:asciiTheme="minorHAnsi" w:hAnsiTheme="minorHAnsi" w:cstheme="minorHAnsi"/>
                <w:sz w:val="22"/>
                <w:szCs w:val="22"/>
              </w:rPr>
            </w:pPr>
          </w:p>
        </w:tc>
        <w:tc>
          <w:tcPr>
            <w:tcW w:w="50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6F624BAA"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28FDB331"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27D03126" w14:textId="77777777" w:rsidR="0033040E" w:rsidRDefault="0033040E">
            <w:pPr>
              <w:pStyle w:val="Normlnweb"/>
              <w:jc w:val="both"/>
              <w:rPr>
                <w:rFonts w:asciiTheme="minorHAnsi" w:hAnsiTheme="minorHAnsi" w:cstheme="minorHAnsi"/>
                <w:sz w:val="22"/>
                <w:szCs w:val="22"/>
              </w:rPr>
            </w:pPr>
          </w:p>
        </w:tc>
        <w:tc>
          <w:tcPr>
            <w:tcW w:w="50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78FA4A2E"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34FCBC93"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5EDB229A" w14:textId="77777777" w:rsidR="0033040E" w:rsidRDefault="0033040E">
            <w:pPr>
              <w:pStyle w:val="Normlnweb"/>
              <w:jc w:val="both"/>
              <w:rPr>
                <w:rFonts w:asciiTheme="minorHAnsi" w:hAnsiTheme="minorHAnsi" w:cstheme="minorHAnsi"/>
                <w:sz w:val="22"/>
                <w:szCs w:val="22"/>
              </w:rPr>
            </w:pPr>
          </w:p>
        </w:tc>
        <w:tc>
          <w:tcPr>
            <w:tcW w:w="507"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17CB4790" w14:textId="77777777" w:rsidR="0033040E" w:rsidRDefault="0033040E">
            <w:pPr>
              <w:pStyle w:val="Normlnweb"/>
              <w:jc w:val="both"/>
              <w:rPr>
                <w:rFonts w:asciiTheme="minorHAnsi" w:hAnsiTheme="minorHAnsi" w:cstheme="minorHAnsi"/>
                <w:sz w:val="22"/>
                <w:szCs w:val="22"/>
              </w:rPr>
            </w:pPr>
          </w:p>
        </w:tc>
      </w:tr>
      <w:tr w:rsidR="0033040E" w14:paraId="48DD25FF" w14:textId="77777777">
        <w:trPr>
          <w:trHeight w:val="224"/>
          <w:jc w:val="center"/>
        </w:trPr>
        <w:tc>
          <w:tcPr>
            <w:tcW w:w="55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49931105" w14:textId="77777777" w:rsidR="0033040E" w:rsidRDefault="007D7C23">
            <w:pPr>
              <w:pStyle w:val="Normlnweb"/>
              <w:jc w:val="both"/>
              <w:rPr>
                <w:rFonts w:asciiTheme="minorHAnsi" w:hAnsiTheme="minorHAnsi" w:cstheme="minorHAnsi"/>
                <w:sz w:val="22"/>
                <w:szCs w:val="22"/>
              </w:rPr>
            </w:pPr>
            <w:r>
              <w:rPr>
                <w:rFonts w:asciiTheme="minorHAnsi" w:hAnsiTheme="minorHAnsi" w:cstheme="minorHAnsi"/>
                <w:sz w:val="22"/>
                <w:szCs w:val="22"/>
              </w:rPr>
              <w:t>9</w:t>
            </w:r>
          </w:p>
        </w:tc>
        <w:tc>
          <w:tcPr>
            <w:tcW w:w="501"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2A00BA12"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78EF026D"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043D1127" w14:textId="77777777" w:rsidR="0033040E" w:rsidRDefault="0033040E">
            <w:pPr>
              <w:pStyle w:val="Normlnweb"/>
              <w:jc w:val="both"/>
              <w:rPr>
                <w:rFonts w:asciiTheme="minorHAnsi" w:hAnsiTheme="minorHAnsi" w:cstheme="minorHAnsi"/>
                <w:sz w:val="22"/>
                <w:szCs w:val="22"/>
              </w:rPr>
            </w:pPr>
          </w:p>
        </w:tc>
        <w:tc>
          <w:tcPr>
            <w:tcW w:w="50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35C7BAE4"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4A599FBC" w14:textId="77777777" w:rsidR="0033040E" w:rsidRDefault="0033040E">
            <w:pPr>
              <w:pStyle w:val="Normlnweb"/>
              <w:jc w:val="both"/>
              <w:rPr>
                <w:rFonts w:asciiTheme="minorHAnsi" w:hAnsiTheme="minorHAnsi" w:cstheme="minorHAnsi"/>
                <w:sz w:val="22"/>
                <w:szCs w:val="22"/>
              </w:rPr>
            </w:pPr>
          </w:p>
        </w:tc>
        <w:tc>
          <w:tcPr>
            <w:tcW w:w="50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6B51C024"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3A4524E8"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00B0F0"/>
            <w:tcMar>
              <w:left w:w="103" w:type="dxa"/>
            </w:tcMar>
            <w:vAlign w:val="center"/>
          </w:tcPr>
          <w:p w14:paraId="09A5ADA1" w14:textId="77777777" w:rsidR="0033040E" w:rsidRDefault="0033040E">
            <w:pPr>
              <w:pStyle w:val="Normlnweb"/>
              <w:jc w:val="both"/>
              <w:rPr>
                <w:rFonts w:asciiTheme="minorHAnsi" w:hAnsiTheme="minorHAnsi" w:cstheme="minorHAnsi"/>
                <w:sz w:val="22"/>
                <w:szCs w:val="22"/>
              </w:rPr>
            </w:pPr>
          </w:p>
        </w:tc>
        <w:tc>
          <w:tcPr>
            <w:tcW w:w="50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3402A8B2"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650E78C6"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773C2209" w14:textId="77777777" w:rsidR="0033040E" w:rsidRDefault="0033040E">
            <w:pPr>
              <w:pStyle w:val="Normlnweb"/>
              <w:jc w:val="both"/>
              <w:rPr>
                <w:rFonts w:asciiTheme="minorHAnsi" w:hAnsiTheme="minorHAnsi" w:cstheme="minorHAnsi"/>
                <w:sz w:val="22"/>
                <w:szCs w:val="22"/>
              </w:rPr>
            </w:pPr>
          </w:p>
        </w:tc>
        <w:tc>
          <w:tcPr>
            <w:tcW w:w="500"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58F2B8DE"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72AAF164"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22FB73E1" w14:textId="77777777" w:rsidR="0033040E" w:rsidRDefault="0033040E">
            <w:pPr>
              <w:pStyle w:val="Normlnweb"/>
              <w:jc w:val="both"/>
              <w:rPr>
                <w:rFonts w:asciiTheme="minorHAnsi" w:hAnsiTheme="minorHAnsi" w:cstheme="minorHAnsi"/>
                <w:sz w:val="22"/>
                <w:szCs w:val="22"/>
              </w:rPr>
            </w:pPr>
          </w:p>
        </w:tc>
        <w:tc>
          <w:tcPr>
            <w:tcW w:w="507"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23993D9B" w14:textId="77777777" w:rsidR="0033040E" w:rsidRDefault="0033040E">
            <w:pPr>
              <w:pStyle w:val="Normlnweb"/>
              <w:jc w:val="both"/>
              <w:rPr>
                <w:rFonts w:asciiTheme="minorHAnsi" w:hAnsiTheme="minorHAnsi" w:cstheme="minorHAnsi"/>
                <w:sz w:val="22"/>
                <w:szCs w:val="22"/>
              </w:rPr>
            </w:pPr>
          </w:p>
        </w:tc>
      </w:tr>
      <w:tr w:rsidR="0033040E" w14:paraId="7E4F0261" w14:textId="77777777">
        <w:trPr>
          <w:trHeight w:val="224"/>
          <w:jc w:val="center"/>
        </w:trPr>
        <w:tc>
          <w:tcPr>
            <w:tcW w:w="55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67077470" w14:textId="77777777" w:rsidR="0033040E" w:rsidRDefault="007D7C23">
            <w:pPr>
              <w:pStyle w:val="Normlnweb"/>
              <w:jc w:val="both"/>
              <w:rPr>
                <w:rFonts w:asciiTheme="minorHAnsi" w:hAnsiTheme="minorHAnsi" w:cstheme="minorHAnsi"/>
                <w:sz w:val="22"/>
                <w:szCs w:val="22"/>
              </w:rPr>
            </w:pPr>
            <w:r>
              <w:rPr>
                <w:rFonts w:asciiTheme="minorHAnsi" w:hAnsiTheme="minorHAnsi" w:cstheme="minorHAnsi"/>
                <w:sz w:val="22"/>
                <w:szCs w:val="22"/>
              </w:rPr>
              <w:t>10</w:t>
            </w:r>
          </w:p>
        </w:tc>
        <w:tc>
          <w:tcPr>
            <w:tcW w:w="501"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240ACD7F"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4D7A4EB0"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68298FB3" w14:textId="77777777" w:rsidR="0033040E" w:rsidRDefault="0033040E">
            <w:pPr>
              <w:pStyle w:val="Normlnweb"/>
              <w:jc w:val="both"/>
              <w:rPr>
                <w:rFonts w:asciiTheme="minorHAnsi" w:hAnsiTheme="minorHAnsi" w:cstheme="minorHAnsi"/>
                <w:sz w:val="22"/>
                <w:szCs w:val="22"/>
              </w:rPr>
            </w:pPr>
          </w:p>
        </w:tc>
        <w:tc>
          <w:tcPr>
            <w:tcW w:w="50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1D7AB719"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07CEF13C" w14:textId="77777777" w:rsidR="0033040E" w:rsidRDefault="0033040E">
            <w:pPr>
              <w:pStyle w:val="Normlnweb"/>
              <w:jc w:val="both"/>
              <w:rPr>
                <w:rFonts w:asciiTheme="minorHAnsi" w:hAnsiTheme="minorHAnsi" w:cstheme="minorHAnsi"/>
                <w:sz w:val="22"/>
                <w:szCs w:val="22"/>
              </w:rPr>
            </w:pPr>
          </w:p>
        </w:tc>
        <w:tc>
          <w:tcPr>
            <w:tcW w:w="50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29093249"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60DAE9CB"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00B0F0"/>
            <w:tcMar>
              <w:left w:w="103" w:type="dxa"/>
            </w:tcMar>
            <w:vAlign w:val="center"/>
          </w:tcPr>
          <w:p w14:paraId="4947F154" w14:textId="77777777" w:rsidR="0033040E" w:rsidRDefault="0033040E">
            <w:pPr>
              <w:pStyle w:val="Normlnweb"/>
              <w:jc w:val="both"/>
              <w:rPr>
                <w:rFonts w:asciiTheme="minorHAnsi" w:hAnsiTheme="minorHAnsi" w:cstheme="minorHAnsi"/>
                <w:sz w:val="22"/>
                <w:szCs w:val="22"/>
              </w:rPr>
            </w:pPr>
          </w:p>
        </w:tc>
        <w:tc>
          <w:tcPr>
            <w:tcW w:w="50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68020286"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3027B4CF"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7E5032C6" w14:textId="77777777" w:rsidR="0033040E" w:rsidRDefault="0033040E">
            <w:pPr>
              <w:pStyle w:val="Normlnweb"/>
              <w:jc w:val="both"/>
              <w:rPr>
                <w:rFonts w:asciiTheme="minorHAnsi" w:hAnsiTheme="minorHAnsi" w:cstheme="minorHAnsi"/>
                <w:sz w:val="22"/>
                <w:szCs w:val="22"/>
              </w:rPr>
            </w:pPr>
          </w:p>
        </w:tc>
        <w:tc>
          <w:tcPr>
            <w:tcW w:w="500"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65B8E45E"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011DCF88"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6FAF3EAA" w14:textId="77777777" w:rsidR="0033040E" w:rsidRDefault="0033040E">
            <w:pPr>
              <w:pStyle w:val="Normlnweb"/>
              <w:jc w:val="both"/>
              <w:rPr>
                <w:rFonts w:asciiTheme="minorHAnsi" w:hAnsiTheme="minorHAnsi" w:cstheme="minorHAnsi"/>
                <w:sz w:val="22"/>
                <w:szCs w:val="22"/>
              </w:rPr>
            </w:pPr>
          </w:p>
        </w:tc>
        <w:tc>
          <w:tcPr>
            <w:tcW w:w="507"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3103EAAF" w14:textId="77777777" w:rsidR="0033040E" w:rsidRDefault="0033040E">
            <w:pPr>
              <w:pStyle w:val="Normlnweb"/>
              <w:jc w:val="both"/>
              <w:rPr>
                <w:rFonts w:asciiTheme="minorHAnsi" w:hAnsiTheme="minorHAnsi" w:cstheme="minorHAnsi"/>
                <w:sz w:val="22"/>
                <w:szCs w:val="22"/>
              </w:rPr>
            </w:pPr>
          </w:p>
        </w:tc>
      </w:tr>
      <w:tr w:rsidR="0033040E" w14:paraId="16CFD0C7" w14:textId="77777777">
        <w:trPr>
          <w:trHeight w:val="224"/>
          <w:jc w:val="center"/>
        </w:trPr>
        <w:tc>
          <w:tcPr>
            <w:tcW w:w="55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381B3607" w14:textId="77777777" w:rsidR="0033040E" w:rsidRDefault="007D7C23">
            <w:pPr>
              <w:pStyle w:val="Normlnweb"/>
              <w:jc w:val="both"/>
              <w:rPr>
                <w:rFonts w:asciiTheme="minorHAnsi" w:hAnsiTheme="minorHAnsi" w:cstheme="minorHAnsi"/>
                <w:sz w:val="22"/>
                <w:szCs w:val="22"/>
              </w:rPr>
            </w:pPr>
            <w:r>
              <w:rPr>
                <w:rFonts w:asciiTheme="minorHAnsi" w:hAnsiTheme="minorHAnsi" w:cstheme="minorHAnsi"/>
                <w:sz w:val="22"/>
                <w:szCs w:val="22"/>
              </w:rPr>
              <w:t>11</w:t>
            </w:r>
          </w:p>
        </w:tc>
        <w:tc>
          <w:tcPr>
            <w:tcW w:w="501"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06F48EE0"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6F19E32A"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4F2CC083" w14:textId="77777777" w:rsidR="0033040E" w:rsidRDefault="0033040E">
            <w:pPr>
              <w:pStyle w:val="Normlnweb"/>
              <w:jc w:val="both"/>
              <w:rPr>
                <w:rFonts w:asciiTheme="minorHAnsi" w:hAnsiTheme="minorHAnsi" w:cstheme="minorHAnsi"/>
                <w:sz w:val="22"/>
                <w:szCs w:val="22"/>
              </w:rPr>
            </w:pPr>
          </w:p>
        </w:tc>
        <w:tc>
          <w:tcPr>
            <w:tcW w:w="500"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02E23DFB"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3C70783C" w14:textId="77777777" w:rsidR="0033040E" w:rsidRDefault="0033040E">
            <w:pPr>
              <w:pStyle w:val="Normlnweb"/>
              <w:jc w:val="both"/>
              <w:rPr>
                <w:rFonts w:asciiTheme="minorHAnsi" w:hAnsiTheme="minorHAnsi" w:cstheme="minorHAnsi"/>
                <w:sz w:val="22"/>
                <w:szCs w:val="22"/>
              </w:rPr>
            </w:pPr>
          </w:p>
        </w:tc>
        <w:tc>
          <w:tcPr>
            <w:tcW w:w="500"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41C17C87"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36D312A6"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00B0F0"/>
            <w:tcMar>
              <w:left w:w="103" w:type="dxa"/>
            </w:tcMar>
            <w:vAlign w:val="center"/>
          </w:tcPr>
          <w:p w14:paraId="5A7F2858" w14:textId="77777777" w:rsidR="0033040E" w:rsidRDefault="0033040E">
            <w:pPr>
              <w:pStyle w:val="Normlnweb"/>
              <w:jc w:val="both"/>
              <w:rPr>
                <w:rFonts w:asciiTheme="minorHAnsi" w:hAnsiTheme="minorHAnsi" w:cstheme="minorHAnsi"/>
                <w:sz w:val="22"/>
                <w:szCs w:val="22"/>
              </w:rPr>
            </w:pPr>
          </w:p>
        </w:tc>
        <w:tc>
          <w:tcPr>
            <w:tcW w:w="50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5B3BA118"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199FE97E"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26CD3D19" w14:textId="77777777" w:rsidR="0033040E" w:rsidRDefault="0033040E">
            <w:pPr>
              <w:pStyle w:val="Normlnweb"/>
              <w:jc w:val="both"/>
              <w:rPr>
                <w:rFonts w:asciiTheme="minorHAnsi" w:hAnsiTheme="minorHAnsi" w:cstheme="minorHAnsi"/>
                <w:sz w:val="22"/>
                <w:szCs w:val="22"/>
              </w:rPr>
            </w:pPr>
          </w:p>
        </w:tc>
        <w:tc>
          <w:tcPr>
            <w:tcW w:w="50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2AADB602"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vAlign w:val="center"/>
          </w:tcPr>
          <w:p w14:paraId="652C40F8"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6DC5468E" w14:textId="77777777" w:rsidR="0033040E" w:rsidRDefault="0033040E">
            <w:pPr>
              <w:pStyle w:val="Normlnweb"/>
              <w:jc w:val="both"/>
              <w:rPr>
                <w:rFonts w:asciiTheme="minorHAnsi" w:hAnsiTheme="minorHAnsi" w:cstheme="minorHAnsi"/>
                <w:sz w:val="22"/>
                <w:szCs w:val="22"/>
              </w:rPr>
            </w:pPr>
          </w:p>
        </w:tc>
        <w:tc>
          <w:tcPr>
            <w:tcW w:w="507"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443094F8" w14:textId="77777777" w:rsidR="0033040E" w:rsidRDefault="0033040E">
            <w:pPr>
              <w:pStyle w:val="Normlnweb"/>
              <w:jc w:val="both"/>
              <w:rPr>
                <w:rFonts w:asciiTheme="minorHAnsi" w:hAnsiTheme="minorHAnsi" w:cstheme="minorHAnsi"/>
                <w:sz w:val="22"/>
                <w:szCs w:val="22"/>
              </w:rPr>
            </w:pPr>
          </w:p>
        </w:tc>
      </w:tr>
      <w:tr w:rsidR="0033040E" w14:paraId="7E316572" w14:textId="77777777">
        <w:trPr>
          <w:trHeight w:val="224"/>
          <w:jc w:val="center"/>
        </w:trPr>
        <w:tc>
          <w:tcPr>
            <w:tcW w:w="55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3D891E3C" w14:textId="77777777" w:rsidR="0033040E" w:rsidRDefault="007D7C23">
            <w:pPr>
              <w:pStyle w:val="Normlnweb"/>
              <w:jc w:val="both"/>
              <w:rPr>
                <w:rFonts w:asciiTheme="minorHAnsi" w:hAnsiTheme="minorHAnsi" w:cstheme="minorHAnsi"/>
                <w:sz w:val="22"/>
                <w:szCs w:val="22"/>
              </w:rPr>
            </w:pPr>
            <w:r>
              <w:rPr>
                <w:rFonts w:asciiTheme="minorHAnsi" w:hAnsiTheme="minorHAnsi" w:cstheme="minorHAnsi"/>
                <w:sz w:val="22"/>
                <w:szCs w:val="22"/>
              </w:rPr>
              <w:t>12</w:t>
            </w:r>
          </w:p>
        </w:tc>
        <w:tc>
          <w:tcPr>
            <w:tcW w:w="501"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5059C9A0"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1F98D332"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44EAF75C" w14:textId="77777777" w:rsidR="0033040E" w:rsidRDefault="0033040E">
            <w:pPr>
              <w:pStyle w:val="Normlnweb"/>
              <w:jc w:val="both"/>
              <w:rPr>
                <w:rFonts w:asciiTheme="minorHAnsi" w:hAnsiTheme="minorHAnsi" w:cstheme="minorHAnsi"/>
                <w:sz w:val="22"/>
                <w:szCs w:val="22"/>
              </w:rPr>
            </w:pPr>
          </w:p>
        </w:tc>
        <w:tc>
          <w:tcPr>
            <w:tcW w:w="500"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0520683B"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474B50D0" w14:textId="77777777" w:rsidR="0033040E" w:rsidRDefault="0033040E">
            <w:pPr>
              <w:pStyle w:val="Normlnweb"/>
              <w:jc w:val="both"/>
              <w:rPr>
                <w:rFonts w:asciiTheme="minorHAnsi" w:hAnsiTheme="minorHAnsi" w:cstheme="minorHAnsi"/>
                <w:sz w:val="22"/>
                <w:szCs w:val="22"/>
              </w:rPr>
            </w:pPr>
          </w:p>
        </w:tc>
        <w:tc>
          <w:tcPr>
            <w:tcW w:w="500"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2F6809F0"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455215E0"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00B0F0"/>
            <w:tcMar>
              <w:left w:w="103" w:type="dxa"/>
            </w:tcMar>
            <w:vAlign w:val="center"/>
          </w:tcPr>
          <w:p w14:paraId="791E1C78" w14:textId="77777777" w:rsidR="0033040E" w:rsidRDefault="0033040E">
            <w:pPr>
              <w:pStyle w:val="Normlnweb"/>
              <w:jc w:val="both"/>
              <w:rPr>
                <w:rFonts w:asciiTheme="minorHAnsi" w:hAnsiTheme="minorHAnsi" w:cstheme="minorHAnsi"/>
                <w:sz w:val="22"/>
                <w:szCs w:val="22"/>
              </w:rPr>
            </w:pPr>
          </w:p>
        </w:tc>
        <w:tc>
          <w:tcPr>
            <w:tcW w:w="50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13372F97"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47298168"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1E564C8C" w14:textId="77777777" w:rsidR="0033040E" w:rsidRDefault="0033040E">
            <w:pPr>
              <w:pStyle w:val="Normlnweb"/>
              <w:jc w:val="both"/>
              <w:rPr>
                <w:rFonts w:asciiTheme="minorHAnsi" w:hAnsiTheme="minorHAnsi" w:cstheme="minorHAnsi"/>
                <w:sz w:val="22"/>
                <w:szCs w:val="22"/>
              </w:rPr>
            </w:pPr>
          </w:p>
        </w:tc>
        <w:tc>
          <w:tcPr>
            <w:tcW w:w="50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6FC3618F"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3582AED3"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7179A280" w14:textId="77777777" w:rsidR="0033040E" w:rsidRDefault="0033040E">
            <w:pPr>
              <w:pStyle w:val="Normlnweb"/>
              <w:jc w:val="both"/>
              <w:rPr>
                <w:rFonts w:asciiTheme="minorHAnsi" w:hAnsiTheme="minorHAnsi" w:cstheme="minorHAnsi"/>
                <w:sz w:val="22"/>
                <w:szCs w:val="22"/>
              </w:rPr>
            </w:pPr>
          </w:p>
        </w:tc>
        <w:tc>
          <w:tcPr>
            <w:tcW w:w="507"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625BFE23" w14:textId="77777777" w:rsidR="0033040E" w:rsidRDefault="0033040E">
            <w:pPr>
              <w:pStyle w:val="Normlnweb"/>
              <w:jc w:val="both"/>
              <w:rPr>
                <w:rFonts w:asciiTheme="minorHAnsi" w:hAnsiTheme="minorHAnsi" w:cstheme="minorHAnsi"/>
                <w:sz w:val="22"/>
                <w:szCs w:val="22"/>
              </w:rPr>
            </w:pPr>
          </w:p>
        </w:tc>
      </w:tr>
      <w:tr w:rsidR="0033040E" w14:paraId="6C4D9BBF" w14:textId="77777777">
        <w:trPr>
          <w:trHeight w:val="224"/>
          <w:jc w:val="center"/>
        </w:trPr>
        <w:tc>
          <w:tcPr>
            <w:tcW w:w="55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480DB35C" w14:textId="77777777" w:rsidR="0033040E" w:rsidRDefault="007D7C23">
            <w:pPr>
              <w:pStyle w:val="Normlnweb"/>
              <w:jc w:val="both"/>
              <w:rPr>
                <w:rFonts w:asciiTheme="minorHAnsi" w:hAnsiTheme="minorHAnsi" w:cstheme="minorHAnsi"/>
                <w:sz w:val="22"/>
                <w:szCs w:val="22"/>
              </w:rPr>
            </w:pPr>
            <w:r>
              <w:rPr>
                <w:rFonts w:asciiTheme="minorHAnsi" w:hAnsiTheme="minorHAnsi" w:cstheme="minorHAnsi"/>
                <w:sz w:val="22"/>
                <w:szCs w:val="22"/>
              </w:rPr>
              <w:t>13</w:t>
            </w:r>
          </w:p>
        </w:tc>
        <w:tc>
          <w:tcPr>
            <w:tcW w:w="501"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50A6AE75"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257F96C5"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2AC7DC5C" w14:textId="77777777" w:rsidR="0033040E" w:rsidRDefault="0033040E">
            <w:pPr>
              <w:pStyle w:val="Normlnweb"/>
              <w:jc w:val="both"/>
              <w:rPr>
                <w:rFonts w:asciiTheme="minorHAnsi" w:hAnsiTheme="minorHAnsi" w:cstheme="minorHAnsi"/>
                <w:sz w:val="22"/>
                <w:szCs w:val="22"/>
              </w:rPr>
            </w:pPr>
          </w:p>
        </w:tc>
        <w:tc>
          <w:tcPr>
            <w:tcW w:w="500"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505D7243"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2BF56110" w14:textId="77777777" w:rsidR="0033040E" w:rsidRDefault="0033040E">
            <w:pPr>
              <w:pStyle w:val="Normlnweb"/>
              <w:jc w:val="both"/>
              <w:rPr>
                <w:rFonts w:asciiTheme="minorHAnsi" w:hAnsiTheme="minorHAnsi" w:cstheme="minorHAnsi"/>
                <w:sz w:val="22"/>
                <w:szCs w:val="22"/>
              </w:rPr>
            </w:pPr>
          </w:p>
        </w:tc>
        <w:tc>
          <w:tcPr>
            <w:tcW w:w="500"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7F996BCA"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3BC92170"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00B0F0"/>
            <w:tcMar>
              <w:left w:w="103" w:type="dxa"/>
            </w:tcMar>
            <w:vAlign w:val="center"/>
          </w:tcPr>
          <w:p w14:paraId="2E14A5AC" w14:textId="77777777" w:rsidR="0033040E" w:rsidRDefault="0033040E">
            <w:pPr>
              <w:pStyle w:val="Normlnweb"/>
              <w:jc w:val="both"/>
              <w:rPr>
                <w:rFonts w:asciiTheme="minorHAnsi" w:hAnsiTheme="minorHAnsi" w:cstheme="minorHAnsi"/>
                <w:sz w:val="22"/>
                <w:szCs w:val="22"/>
              </w:rPr>
            </w:pPr>
          </w:p>
        </w:tc>
        <w:tc>
          <w:tcPr>
            <w:tcW w:w="50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6924851C"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391363E8"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37EC81DD" w14:textId="77777777" w:rsidR="0033040E" w:rsidRDefault="0033040E">
            <w:pPr>
              <w:pStyle w:val="Normlnweb"/>
              <w:jc w:val="both"/>
              <w:rPr>
                <w:rFonts w:asciiTheme="minorHAnsi" w:hAnsiTheme="minorHAnsi" w:cstheme="minorHAnsi"/>
                <w:sz w:val="22"/>
                <w:szCs w:val="22"/>
              </w:rPr>
            </w:pPr>
          </w:p>
        </w:tc>
        <w:tc>
          <w:tcPr>
            <w:tcW w:w="500"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073ED92D"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111E3751"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4F3CD918" w14:textId="77777777" w:rsidR="0033040E" w:rsidRDefault="0033040E">
            <w:pPr>
              <w:pStyle w:val="Normlnweb"/>
              <w:jc w:val="both"/>
              <w:rPr>
                <w:rFonts w:asciiTheme="minorHAnsi" w:hAnsiTheme="minorHAnsi" w:cstheme="minorHAnsi"/>
                <w:sz w:val="22"/>
                <w:szCs w:val="22"/>
              </w:rPr>
            </w:pPr>
          </w:p>
        </w:tc>
        <w:tc>
          <w:tcPr>
            <w:tcW w:w="507"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6C61502C" w14:textId="77777777" w:rsidR="0033040E" w:rsidRDefault="0033040E">
            <w:pPr>
              <w:pStyle w:val="Normlnweb"/>
              <w:jc w:val="both"/>
              <w:rPr>
                <w:rFonts w:asciiTheme="minorHAnsi" w:hAnsiTheme="minorHAnsi" w:cstheme="minorHAnsi"/>
                <w:sz w:val="22"/>
                <w:szCs w:val="22"/>
              </w:rPr>
            </w:pPr>
          </w:p>
        </w:tc>
      </w:tr>
      <w:tr w:rsidR="0033040E" w14:paraId="65A90D74" w14:textId="77777777">
        <w:trPr>
          <w:trHeight w:val="224"/>
          <w:jc w:val="center"/>
        </w:trPr>
        <w:tc>
          <w:tcPr>
            <w:tcW w:w="55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785CE0A6" w14:textId="77777777" w:rsidR="0033040E" w:rsidRDefault="007D7C23">
            <w:pPr>
              <w:pStyle w:val="Normlnweb"/>
              <w:jc w:val="both"/>
              <w:rPr>
                <w:rFonts w:asciiTheme="minorHAnsi" w:hAnsiTheme="minorHAnsi" w:cstheme="minorHAnsi"/>
                <w:sz w:val="22"/>
                <w:szCs w:val="22"/>
              </w:rPr>
            </w:pPr>
            <w:r>
              <w:rPr>
                <w:rFonts w:asciiTheme="minorHAnsi" w:hAnsiTheme="minorHAnsi" w:cstheme="minorHAnsi"/>
                <w:sz w:val="22"/>
                <w:szCs w:val="22"/>
              </w:rPr>
              <w:t>14</w:t>
            </w:r>
          </w:p>
        </w:tc>
        <w:tc>
          <w:tcPr>
            <w:tcW w:w="501"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1E2340A9"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49744CB7"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0DAFE099" w14:textId="77777777" w:rsidR="0033040E" w:rsidRDefault="0033040E">
            <w:pPr>
              <w:pStyle w:val="Normlnweb"/>
              <w:jc w:val="both"/>
              <w:rPr>
                <w:rFonts w:asciiTheme="minorHAnsi" w:hAnsiTheme="minorHAnsi" w:cstheme="minorHAnsi"/>
                <w:sz w:val="22"/>
                <w:szCs w:val="22"/>
              </w:rPr>
            </w:pPr>
          </w:p>
        </w:tc>
        <w:tc>
          <w:tcPr>
            <w:tcW w:w="500"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2F481870"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7BDE45C5" w14:textId="77777777" w:rsidR="0033040E" w:rsidRDefault="0033040E">
            <w:pPr>
              <w:pStyle w:val="Normlnweb"/>
              <w:jc w:val="both"/>
              <w:rPr>
                <w:rFonts w:asciiTheme="minorHAnsi" w:hAnsiTheme="minorHAnsi" w:cstheme="minorHAnsi"/>
                <w:sz w:val="22"/>
                <w:szCs w:val="22"/>
              </w:rPr>
            </w:pPr>
          </w:p>
        </w:tc>
        <w:tc>
          <w:tcPr>
            <w:tcW w:w="500"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1927828A"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1BC7B83C"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00B0F0"/>
            <w:tcMar>
              <w:left w:w="103" w:type="dxa"/>
            </w:tcMar>
            <w:vAlign w:val="center"/>
          </w:tcPr>
          <w:p w14:paraId="57F38FF1" w14:textId="77777777" w:rsidR="0033040E" w:rsidRDefault="0033040E">
            <w:pPr>
              <w:pStyle w:val="Normlnweb"/>
              <w:jc w:val="both"/>
              <w:rPr>
                <w:rFonts w:asciiTheme="minorHAnsi" w:hAnsiTheme="minorHAnsi" w:cstheme="minorHAnsi"/>
                <w:sz w:val="22"/>
                <w:szCs w:val="22"/>
              </w:rPr>
            </w:pPr>
          </w:p>
        </w:tc>
        <w:tc>
          <w:tcPr>
            <w:tcW w:w="50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35E5E898"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5018D31A"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63677C03" w14:textId="77777777" w:rsidR="0033040E" w:rsidRDefault="0033040E">
            <w:pPr>
              <w:pStyle w:val="Normlnweb"/>
              <w:jc w:val="both"/>
              <w:rPr>
                <w:rFonts w:asciiTheme="minorHAnsi" w:hAnsiTheme="minorHAnsi" w:cstheme="minorHAnsi"/>
                <w:sz w:val="22"/>
                <w:szCs w:val="22"/>
              </w:rPr>
            </w:pPr>
          </w:p>
        </w:tc>
        <w:tc>
          <w:tcPr>
            <w:tcW w:w="50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140D6AB1"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61C2B57B"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05B91DD5" w14:textId="77777777" w:rsidR="0033040E" w:rsidRDefault="0033040E">
            <w:pPr>
              <w:pStyle w:val="Normlnweb"/>
              <w:jc w:val="both"/>
              <w:rPr>
                <w:rFonts w:asciiTheme="minorHAnsi" w:hAnsiTheme="minorHAnsi" w:cstheme="minorHAnsi"/>
                <w:sz w:val="22"/>
                <w:szCs w:val="22"/>
              </w:rPr>
            </w:pPr>
          </w:p>
        </w:tc>
        <w:tc>
          <w:tcPr>
            <w:tcW w:w="507"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29BA284E" w14:textId="77777777" w:rsidR="0033040E" w:rsidRDefault="0033040E">
            <w:pPr>
              <w:pStyle w:val="Normlnweb"/>
              <w:jc w:val="both"/>
              <w:rPr>
                <w:rFonts w:asciiTheme="minorHAnsi" w:hAnsiTheme="minorHAnsi" w:cstheme="minorHAnsi"/>
                <w:sz w:val="22"/>
                <w:szCs w:val="22"/>
              </w:rPr>
            </w:pPr>
          </w:p>
        </w:tc>
      </w:tr>
      <w:tr w:rsidR="0033040E" w14:paraId="3479A379" w14:textId="77777777">
        <w:trPr>
          <w:trHeight w:val="224"/>
          <w:jc w:val="center"/>
        </w:trPr>
        <w:tc>
          <w:tcPr>
            <w:tcW w:w="55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2176022B" w14:textId="77777777" w:rsidR="0033040E" w:rsidRDefault="007D7C23">
            <w:pPr>
              <w:pStyle w:val="Normlnweb"/>
              <w:jc w:val="both"/>
              <w:rPr>
                <w:rFonts w:asciiTheme="minorHAnsi" w:hAnsiTheme="minorHAnsi" w:cstheme="minorHAnsi"/>
                <w:sz w:val="22"/>
                <w:szCs w:val="22"/>
              </w:rPr>
            </w:pPr>
            <w:r>
              <w:rPr>
                <w:rFonts w:asciiTheme="minorHAnsi" w:hAnsiTheme="minorHAnsi" w:cstheme="minorHAnsi"/>
                <w:sz w:val="22"/>
                <w:szCs w:val="22"/>
              </w:rPr>
              <w:t>15</w:t>
            </w:r>
          </w:p>
        </w:tc>
        <w:tc>
          <w:tcPr>
            <w:tcW w:w="501"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473DFC18"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2FFD01B5"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18374031" w14:textId="77777777" w:rsidR="0033040E" w:rsidRDefault="0033040E">
            <w:pPr>
              <w:pStyle w:val="Normlnweb"/>
              <w:jc w:val="both"/>
              <w:rPr>
                <w:rFonts w:asciiTheme="minorHAnsi" w:hAnsiTheme="minorHAnsi" w:cstheme="minorHAnsi"/>
                <w:sz w:val="22"/>
                <w:szCs w:val="22"/>
              </w:rPr>
            </w:pPr>
          </w:p>
        </w:tc>
        <w:tc>
          <w:tcPr>
            <w:tcW w:w="50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1AA65D90"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7B6014E8" w14:textId="77777777" w:rsidR="0033040E" w:rsidRDefault="0033040E">
            <w:pPr>
              <w:pStyle w:val="Normlnweb"/>
              <w:jc w:val="both"/>
              <w:rPr>
                <w:rFonts w:asciiTheme="minorHAnsi" w:hAnsiTheme="minorHAnsi" w:cstheme="minorHAnsi"/>
                <w:sz w:val="22"/>
                <w:szCs w:val="22"/>
              </w:rPr>
            </w:pPr>
          </w:p>
        </w:tc>
        <w:tc>
          <w:tcPr>
            <w:tcW w:w="50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300EFFF1"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4A7D9D89"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00B0F0"/>
            <w:tcMar>
              <w:left w:w="103" w:type="dxa"/>
            </w:tcMar>
            <w:vAlign w:val="center"/>
          </w:tcPr>
          <w:p w14:paraId="50117A91" w14:textId="77777777" w:rsidR="0033040E" w:rsidRDefault="0033040E">
            <w:pPr>
              <w:pStyle w:val="Normlnweb"/>
              <w:jc w:val="both"/>
              <w:rPr>
                <w:rFonts w:asciiTheme="minorHAnsi" w:hAnsiTheme="minorHAnsi" w:cstheme="minorHAnsi"/>
                <w:sz w:val="22"/>
                <w:szCs w:val="22"/>
              </w:rPr>
            </w:pPr>
          </w:p>
        </w:tc>
        <w:tc>
          <w:tcPr>
            <w:tcW w:w="501"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4997F8CC"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66308811"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6EE0EBD5" w14:textId="77777777" w:rsidR="0033040E" w:rsidRDefault="0033040E">
            <w:pPr>
              <w:pStyle w:val="Normlnweb"/>
              <w:jc w:val="both"/>
              <w:rPr>
                <w:rFonts w:asciiTheme="minorHAnsi" w:hAnsiTheme="minorHAnsi" w:cstheme="minorHAnsi"/>
                <w:sz w:val="22"/>
                <w:szCs w:val="22"/>
              </w:rPr>
            </w:pPr>
          </w:p>
        </w:tc>
        <w:tc>
          <w:tcPr>
            <w:tcW w:w="500"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45C44DA7"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16E3E280"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3F751261" w14:textId="77777777" w:rsidR="0033040E" w:rsidRDefault="0033040E">
            <w:pPr>
              <w:pStyle w:val="Normlnweb"/>
              <w:jc w:val="both"/>
              <w:rPr>
                <w:rFonts w:asciiTheme="minorHAnsi" w:hAnsiTheme="minorHAnsi" w:cstheme="minorHAnsi"/>
                <w:sz w:val="22"/>
                <w:szCs w:val="22"/>
              </w:rPr>
            </w:pPr>
          </w:p>
        </w:tc>
        <w:tc>
          <w:tcPr>
            <w:tcW w:w="507"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094EF0D4" w14:textId="77777777" w:rsidR="0033040E" w:rsidRDefault="0033040E">
            <w:pPr>
              <w:pStyle w:val="Normlnweb"/>
              <w:jc w:val="both"/>
              <w:rPr>
                <w:rFonts w:asciiTheme="minorHAnsi" w:hAnsiTheme="minorHAnsi" w:cstheme="minorHAnsi"/>
                <w:sz w:val="22"/>
                <w:szCs w:val="22"/>
              </w:rPr>
            </w:pPr>
          </w:p>
        </w:tc>
      </w:tr>
      <w:tr w:rsidR="0033040E" w14:paraId="7AB66B9B" w14:textId="77777777">
        <w:trPr>
          <w:trHeight w:val="224"/>
          <w:jc w:val="center"/>
        </w:trPr>
        <w:tc>
          <w:tcPr>
            <w:tcW w:w="55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3981241C" w14:textId="77777777" w:rsidR="0033040E" w:rsidRDefault="007D7C23">
            <w:pPr>
              <w:pStyle w:val="Normlnweb"/>
              <w:jc w:val="both"/>
              <w:rPr>
                <w:rFonts w:asciiTheme="minorHAnsi" w:hAnsiTheme="minorHAnsi" w:cstheme="minorHAnsi"/>
                <w:sz w:val="22"/>
                <w:szCs w:val="22"/>
              </w:rPr>
            </w:pPr>
            <w:r>
              <w:rPr>
                <w:rFonts w:asciiTheme="minorHAnsi" w:hAnsiTheme="minorHAnsi" w:cstheme="minorHAnsi"/>
                <w:sz w:val="22"/>
                <w:szCs w:val="22"/>
              </w:rPr>
              <w:t>16</w:t>
            </w:r>
          </w:p>
        </w:tc>
        <w:tc>
          <w:tcPr>
            <w:tcW w:w="501"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2A532721"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5310F87A"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4D1931D8" w14:textId="77777777" w:rsidR="0033040E" w:rsidRDefault="0033040E">
            <w:pPr>
              <w:pStyle w:val="Normlnweb"/>
              <w:jc w:val="both"/>
              <w:rPr>
                <w:rFonts w:asciiTheme="minorHAnsi" w:hAnsiTheme="minorHAnsi" w:cstheme="minorHAnsi"/>
                <w:sz w:val="22"/>
                <w:szCs w:val="22"/>
              </w:rPr>
            </w:pPr>
          </w:p>
        </w:tc>
        <w:tc>
          <w:tcPr>
            <w:tcW w:w="500"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5A99F6EC"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5FA29233" w14:textId="77777777" w:rsidR="0033040E" w:rsidRDefault="0033040E">
            <w:pPr>
              <w:pStyle w:val="Normlnweb"/>
              <w:jc w:val="both"/>
              <w:rPr>
                <w:rFonts w:asciiTheme="minorHAnsi" w:hAnsiTheme="minorHAnsi" w:cstheme="minorHAnsi"/>
                <w:sz w:val="22"/>
                <w:szCs w:val="22"/>
              </w:rPr>
            </w:pPr>
          </w:p>
        </w:tc>
        <w:tc>
          <w:tcPr>
            <w:tcW w:w="50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7ACF9FE4"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0A35E737"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00B0F0"/>
            <w:tcMar>
              <w:left w:w="103" w:type="dxa"/>
            </w:tcMar>
            <w:vAlign w:val="center"/>
          </w:tcPr>
          <w:p w14:paraId="50F3E659" w14:textId="77777777" w:rsidR="0033040E" w:rsidRDefault="0033040E">
            <w:pPr>
              <w:pStyle w:val="Normlnweb"/>
              <w:jc w:val="both"/>
              <w:rPr>
                <w:rFonts w:asciiTheme="minorHAnsi" w:hAnsiTheme="minorHAnsi" w:cstheme="minorHAnsi"/>
                <w:sz w:val="22"/>
                <w:szCs w:val="22"/>
              </w:rPr>
            </w:pPr>
          </w:p>
        </w:tc>
        <w:tc>
          <w:tcPr>
            <w:tcW w:w="50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37D8B51B"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0FA89F4F"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52F44CA6" w14:textId="77777777" w:rsidR="0033040E" w:rsidRDefault="0033040E">
            <w:pPr>
              <w:pStyle w:val="Normlnweb"/>
              <w:jc w:val="both"/>
              <w:rPr>
                <w:rFonts w:asciiTheme="minorHAnsi" w:hAnsiTheme="minorHAnsi" w:cstheme="minorHAnsi"/>
                <w:sz w:val="22"/>
                <w:szCs w:val="22"/>
              </w:rPr>
            </w:pPr>
          </w:p>
        </w:tc>
        <w:tc>
          <w:tcPr>
            <w:tcW w:w="500"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012D69EE"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464578F9"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723EB40F" w14:textId="77777777" w:rsidR="0033040E" w:rsidRDefault="0033040E">
            <w:pPr>
              <w:pStyle w:val="Normlnweb"/>
              <w:jc w:val="both"/>
              <w:rPr>
                <w:rFonts w:asciiTheme="minorHAnsi" w:hAnsiTheme="minorHAnsi" w:cstheme="minorHAnsi"/>
                <w:sz w:val="22"/>
                <w:szCs w:val="22"/>
              </w:rPr>
            </w:pPr>
          </w:p>
        </w:tc>
        <w:tc>
          <w:tcPr>
            <w:tcW w:w="507"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6A8E9351" w14:textId="77777777" w:rsidR="0033040E" w:rsidRDefault="0033040E">
            <w:pPr>
              <w:pStyle w:val="Normlnweb"/>
              <w:jc w:val="both"/>
              <w:rPr>
                <w:rFonts w:asciiTheme="minorHAnsi" w:hAnsiTheme="minorHAnsi" w:cstheme="minorHAnsi"/>
                <w:sz w:val="22"/>
                <w:szCs w:val="22"/>
              </w:rPr>
            </w:pPr>
          </w:p>
        </w:tc>
      </w:tr>
      <w:tr w:rsidR="0033040E" w14:paraId="273425A7" w14:textId="77777777">
        <w:trPr>
          <w:trHeight w:val="224"/>
          <w:jc w:val="center"/>
        </w:trPr>
        <w:tc>
          <w:tcPr>
            <w:tcW w:w="55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434B09B3" w14:textId="77777777" w:rsidR="0033040E" w:rsidRDefault="007D7C23">
            <w:pPr>
              <w:pStyle w:val="Normlnweb"/>
              <w:jc w:val="both"/>
              <w:rPr>
                <w:rFonts w:asciiTheme="minorHAnsi" w:hAnsiTheme="minorHAnsi" w:cstheme="minorHAnsi"/>
                <w:sz w:val="22"/>
                <w:szCs w:val="22"/>
              </w:rPr>
            </w:pPr>
            <w:r>
              <w:rPr>
                <w:rFonts w:asciiTheme="minorHAnsi" w:hAnsiTheme="minorHAnsi" w:cstheme="minorHAnsi"/>
                <w:sz w:val="22"/>
                <w:szCs w:val="22"/>
              </w:rPr>
              <w:t>17</w:t>
            </w:r>
          </w:p>
        </w:tc>
        <w:tc>
          <w:tcPr>
            <w:tcW w:w="501"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30C0038D"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515504CC"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45A5F860" w14:textId="77777777" w:rsidR="0033040E" w:rsidRDefault="0033040E">
            <w:pPr>
              <w:pStyle w:val="Normlnweb"/>
              <w:jc w:val="both"/>
              <w:rPr>
                <w:rFonts w:asciiTheme="minorHAnsi" w:hAnsiTheme="minorHAnsi" w:cstheme="minorHAnsi"/>
                <w:sz w:val="22"/>
                <w:szCs w:val="22"/>
              </w:rPr>
            </w:pPr>
          </w:p>
        </w:tc>
        <w:tc>
          <w:tcPr>
            <w:tcW w:w="500"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0B3654CB"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3E5FA206" w14:textId="77777777" w:rsidR="0033040E" w:rsidRDefault="0033040E">
            <w:pPr>
              <w:pStyle w:val="Normlnweb"/>
              <w:jc w:val="both"/>
              <w:rPr>
                <w:rFonts w:asciiTheme="minorHAnsi" w:hAnsiTheme="minorHAnsi" w:cstheme="minorHAnsi"/>
                <w:sz w:val="22"/>
                <w:szCs w:val="22"/>
              </w:rPr>
            </w:pPr>
          </w:p>
        </w:tc>
        <w:tc>
          <w:tcPr>
            <w:tcW w:w="500"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75D79572"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6A8D2B60"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00B0F0"/>
            <w:tcMar>
              <w:left w:w="103" w:type="dxa"/>
            </w:tcMar>
            <w:vAlign w:val="center"/>
          </w:tcPr>
          <w:p w14:paraId="44C5F08B" w14:textId="77777777" w:rsidR="0033040E" w:rsidRDefault="0033040E">
            <w:pPr>
              <w:pStyle w:val="Normlnweb"/>
              <w:jc w:val="both"/>
              <w:rPr>
                <w:rFonts w:asciiTheme="minorHAnsi" w:hAnsiTheme="minorHAnsi" w:cstheme="minorHAnsi"/>
                <w:sz w:val="22"/>
                <w:szCs w:val="22"/>
              </w:rPr>
            </w:pPr>
          </w:p>
        </w:tc>
        <w:tc>
          <w:tcPr>
            <w:tcW w:w="50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78A9E932"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2964282A"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0265969F" w14:textId="77777777" w:rsidR="0033040E" w:rsidRDefault="0033040E">
            <w:pPr>
              <w:pStyle w:val="Normlnweb"/>
              <w:jc w:val="both"/>
              <w:rPr>
                <w:rFonts w:asciiTheme="minorHAnsi" w:hAnsiTheme="minorHAnsi" w:cstheme="minorHAnsi"/>
                <w:sz w:val="22"/>
                <w:szCs w:val="22"/>
              </w:rPr>
            </w:pPr>
          </w:p>
        </w:tc>
        <w:tc>
          <w:tcPr>
            <w:tcW w:w="50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0E50108E"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3097D34F"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4B923F43" w14:textId="77777777" w:rsidR="0033040E" w:rsidRDefault="0033040E">
            <w:pPr>
              <w:pStyle w:val="Normlnweb"/>
              <w:jc w:val="both"/>
              <w:rPr>
                <w:rFonts w:asciiTheme="minorHAnsi" w:hAnsiTheme="minorHAnsi" w:cstheme="minorHAnsi"/>
                <w:sz w:val="22"/>
                <w:szCs w:val="22"/>
              </w:rPr>
            </w:pPr>
          </w:p>
        </w:tc>
        <w:tc>
          <w:tcPr>
            <w:tcW w:w="507"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4491C4B5" w14:textId="77777777" w:rsidR="0033040E" w:rsidRDefault="0033040E">
            <w:pPr>
              <w:pStyle w:val="Normlnweb"/>
              <w:jc w:val="both"/>
              <w:rPr>
                <w:rFonts w:asciiTheme="minorHAnsi" w:hAnsiTheme="minorHAnsi" w:cstheme="minorHAnsi"/>
                <w:sz w:val="22"/>
                <w:szCs w:val="22"/>
              </w:rPr>
            </w:pPr>
          </w:p>
        </w:tc>
      </w:tr>
      <w:tr w:rsidR="0033040E" w14:paraId="54BBEE75" w14:textId="77777777">
        <w:trPr>
          <w:trHeight w:val="224"/>
          <w:jc w:val="center"/>
        </w:trPr>
        <w:tc>
          <w:tcPr>
            <w:tcW w:w="55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16953F9A" w14:textId="77777777" w:rsidR="0033040E" w:rsidRDefault="007D7C23">
            <w:pPr>
              <w:pStyle w:val="Normlnweb"/>
              <w:jc w:val="both"/>
              <w:rPr>
                <w:rFonts w:asciiTheme="minorHAnsi" w:hAnsiTheme="minorHAnsi" w:cstheme="minorHAnsi"/>
                <w:sz w:val="22"/>
                <w:szCs w:val="22"/>
              </w:rPr>
            </w:pPr>
            <w:r>
              <w:rPr>
                <w:rFonts w:asciiTheme="minorHAnsi" w:hAnsiTheme="minorHAnsi" w:cstheme="minorHAnsi"/>
                <w:sz w:val="22"/>
                <w:szCs w:val="22"/>
              </w:rPr>
              <w:t>18</w:t>
            </w:r>
          </w:p>
        </w:tc>
        <w:tc>
          <w:tcPr>
            <w:tcW w:w="501"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76B5B8CE"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347FAA14"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20AC82D5" w14:textId="77777777" w:rsidR="0033040E" w:rsidRDefault="0033040E">
            <w:pPr>
              <w:pStyle w:val="Normlnweb"/>
              <w:jc w:val="both"/>
              <w:rPr>
                <w:rFonts w:asciiTheme="minorHAnsi" w:hAnsiTheme="minorHAnsi" w:cstheme="minorHAnsi"/>
                <w:sz w:val="22"/>
                <w:szCs w:val="22"/>
              </w:rPr>
            </w:pPr>
          </w:p>
        </w:tc>
        <w:tc>
          <w:tcPr>
            <w:tcW w:w="50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1523D663"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1AE43F80" w14:textId="77777777" w:rsidR="0033040E" w:rsidRDefault="0033040E">
            <w:pPr>
              <w:pStyle w:val="Normlnweb"/>
              <w:jc w:val="both"/>
              <w:rPr>
                <w:rFonts w:asciiTheme="minorHAnsi" w:hAnsiTheme="minorHAnsi" w:cstheme="minorHAnsi"/>
                <w:sz w:val="22"/>
                <w:szCs w:val="22"/>
              </w:rPr>
            </w:pPr>
          </w:p>
        </w:tc>
        <w:tc>
          <w:tcPr>
            <w:tcW w:w="50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4164D96E"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54F6392F"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00B0F0"/>
            <w:tcMar>
              <w:left w:w="103" w:type="dxa"/>
            </w:tcMar>
            <w:vAlign w:val="center"/>
          </w:tcPr>
          <w:p w14:paraId="04FCB351" w14:textId="77777777" w:rsidR="0033040E" w:rsidRDefault="0033040E">
            <w:pPr>
              <w:pStyle w:val="Normlnweb"/>
              <w:jc w:val="both"/>
              <w:rPr>
                <w:rFonts w:asciiTheme="minorHAnsi" w:hAnsiTheme="minorHAnsi" w:cstheme="minorHAnsi"/>
                <w:sz w:val="22"/>
                <w:szCs w:val="22"/>
              </w:rPr>
            </w:pPr>
          </w:p>
        </w:tc>
        <w:tc>
          <w:tcPr>
            <w:tcW w:w="50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6D77EBD6"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2C9F6089"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794741E8" w14:textId="77777777" w:rsidR="0033040E" w:rsidRDefault="0033040E">
            <w:pPr>
              <w:pStyle w:val="Normlnweb"/>
              <w:jc w:val="both"/>
              <w:rPr>
                <w:rFonts w:asciiTheme="minorHAnsi" w:hAnsiTheme="minorHAnsi" w:cstheme="minorHAnsi"/>
                <w:sz w:val="22"/>
                <w:szCs w:val="22"/>
              </w:rPr>
            </w:pPr>
          </w:p>
        </w:tc>
        <w:tc>
          <w:tcPr>
            <w:tcW w:w="50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3DB84ED4"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62B4E412" w14:textId="77777777" w:rsidR="0033040E" w:rsidRDefault="0033040E">
            <w:pPr>
              <w:pStyle w:val="Normlnweb"/>
              <w:jc w:val="both"/>
              <w:rPr>
                <w:rFonts w:asciiTheme="minorHAnsi" w:hAnsiTheme="minorHAnsi" w:cstheme="minorHAnsi"/>
                <w:sz w:val="22"/>
                <w:szCs w:val="22"/>
              </w:rPr>
            </w:pPr>
          </w:p>
        </w:tc>
        <w:tc>
          <w:tcPr>
            <w:tcW w:w="498"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509E6433" w14:textId="77777777" w:rsidR="0033040E" w:rsidRDefault="0033040E">
            <w:pPr>
              <w:pStyle w:val="Normlnweb"/>
              <w:jc w:val="both"/>
              <w:rPr>
                <w:rFonts w:asciiTheme="minorHAnsi" w:hAnsiTheme="minorHAnsi" w:cstheme="minorHAnsi"/>
                <w:sz w:val="22"/>
                <w:szCs w:val="22"/>
              </w:rPr>
            </w:pPr>
          </w:p>
        </w:tc>
        <w:tc>
          <w:tcPr>
            <w:tcW w:w="507"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6776D450" w14:textId="77777777" w:rsidR="0033040E" w:rsidRDefault="0033040E">
            <w:pPr>
              <w:pStyle w:val="Normlnweb"/>
              <w:jc w:val="both"/>
              <w:rPr>
                <w:rFonts w:asciiTheme="minorHAnsi" w:hAnsiTheme="minorHAnsi" w:cstheme="minorHAnsi"/>
                <w:sz w:val="22"/>
                <w:szCs w:val="22"/>
              </w:rPr>
            </w:pPr>
          </w:p>
        </w:tc>
      </w:tr>
    </w:tbl>
    <w:p w14:paraId="48B7DFD6" w14:textId="77777777" w:rsidR="0033040E" w:rsidRDefault="0033040E">
      <w:pPr>
        <w:pStyle w:val="Standard"/>
        <w:spacing w:line="240" w:lineRule="auto"/>
        <w:jc w:val="both"/>
        <w:rPr>
          <w:rFonts w:cstheme="minorHAnsi"/>
        </w:rPr>
      </w:pPr>
    </w:p>
    <w:tbl>
      <w:tblPr>
        <w:tblStyle w:val="Mkatabulky"/>
        <w:tblW w:w="9062" w:type="dxa"/>
        <w:jc w:val="center"/>
        <w:tblCellMar>
          <w:left w:w="103" w:type="dxa"/>
        </w:tblCellMar>
        <w:tblLook w:val="04A0" w:firstRow="1" w:lastRow="0" w:firstColumn="1" w:lastColumn="0" w:noHBand="0" w:noVBand="1"/>
      </w:tblPr>
      <w:tblGrid>
        <w:gridCol w:w="529"/>
        <w:gridCol w:w="8533"/>
      </w:tblGrid>
      <w:tr w:rsidR="0033040E" w14:paraId="1D208999" w14:textId="77777777" w:rsidTr="00AE2CA0">
        <w:trPr>
          <w:trHeight w:val="203"/>
          <w:jc w:val="center"/>
        </w:trPr>
        <w:tc>
          <w:tcPr>
            <w:tcW w:w="529" w:type="dxa"/>
            <w:shd w:val="clear" w:color="auto" w:fill="auto"/>
            <w:tcMar>
              <w:left w:w="103" w:type="dxa"/>
            </w:tcMar>
          </w:tcPr>
          <w:p w14:paraId="5112ECB5" w14:textId="77777777" w:rsidR="0033040E" w:rsidRDefault="007D7C23">
            <w:pPr>
              <w:pStyle w:val="Normlnweb"/>
              <w:jc w:val="both"/>
              <w:rPr>
                <w:rFonts w:asciiTheme="minorHAnsi" w:hAnsiTheme="minorHAnsi" w:cstheme="minorHAnsi"/>
                <w:b/>
                <w:sz w:val="18"/>
                <w:szCs w:val="18"/>
              </w:rPr>
            </w:pPr>
            <w:r>
              <w:rPr>
                <w:rFonts w:asciiTheme="minorHAnsi" w:hAnsiTheme="minorHAnsi" w:cstheme="minorHAnsi"/>
                <w:b/>
                <w:sz w:val="18"/>
                <w:szCs w:val="18"/>
              </w:rPr>
              <w:t>1</w:t>
            </w:r>
          </w:p>
        </w:tc>
        <w:tc>
          <w:tcPr>
            <w:tcW w:w="8533" w:type="dxa"/>
            <w:shd w:val="clear" w:color="auto" w:fill="auto"/>
            <w:tcMar>
              <w:left w:w="103" w:type="dxa"/>
            </w:tcMar>
          </w:tcPr>
          <w:p w14:paraId="5E0FBF08" w14:textId="77777777" w:rsidR="0033040E" w:rsidRDefault="007D7C23">
            <w:pPr>
              <w:pStyle w:val="Normlnweb"/>
              <w:jc w:val="both"/>
              <w:rPr>
                <w:rFonts w:asciiTheme="minorHAnsi" w:hAnsiTheme="minorHAnsi" w:cstheme="minorHAnsi"/>
                <w:bCs/>
                <w:sz w:val="18"/>
                <w:szCs w:val="18"/>
              </w:rPr>
            </w:pPr>
            <w:r>
              <w:rPr>
                <w:rFonts w:asciiTheme="minorHAnsi" w:hAnsiTheme="minorHAnsi" w:cstheme="minorHAnsi"/>
                <w:bCs/>
                <w:sz w:val="18"/>
                <w:szCs w:val="18"/>
              </w:rPr>
              <w:t>NEJNIŽŠÍ ŠLECHTICKÝ TITUL</w:t>
            </w:r>
          </w:p>
        </w:tc>
      </w:tr>
      <w:tr w:rsidR="0033040E" w14:paraId="3F61B849" w14:textId="77777777" w:rsidTr="00AE2CA0">
        <w:trPr>
          <w:trHeight w:val="218"/>
          <w:jc w:val="center"/>
        </w:trPr>
        <w:tc>
          <w:tcPr>
            <w:tcW w:w="529" w:type="dxa"/>
            <w:shd w:val="clear" w:color="auto" w:fill="auto"/>
            <w:tcMar>
              <w:left w:w="103" w:type="dxa"/>
            </w:tcMar>
          </w:tcPr>
          <w:p w14:paraId="044B7772" w14:textId="77777777" w:rsidR="0033040E" w:rsidRDefault="007D7C23">
            <w:pPr>
              <w:pStyle w:val="Normlnweb"/>
              <w:jc w:val="both"/>
              <w:rPr>
                <w:rFonts w:asciiTheme="minorHAnsi" w:hAnsiTheme="minorHAnsi" w:cstheme="minorHAnsi"/>
                <w:b/>
                <w:sz w:val="18"/>
                <w:szCs w:val="18"/>
              </w:rPr>
            </w:pPr>
            <w:r>
              <w:rPr>
                <w:rFonts w:asciiTheme="minorHAnsi" w:hAnsiTheme="minorHAnsi" w:cstheme="minorHAnsi"/>
                <w:b/>
                <w:sz w:val="18"/>
                <w:szCs w:val="18"/>
              </w:rPr>
              <w:t>2</w:t>
            </w:r>
          </w:p>
        </w:tc>
        <w:tc>
          <w:tcPr>
            <w:tcW w:w="8533" w:type="dxa"/>
            <w:shd w:val="clear" w:color="auto" w:fill="auto"/>
            <w:tcMar>
              <w:left w:w="103" w:type="dxa"/>
            </w:tcMar>
          </w:tcPr>
          <w:p w14:paraId="5E32011E" w14:textId="77777777" w:rsidR="0033040E" w:rsidRDefault="007D7C23">
            <w:pPr>
              <w:pStyle w:val="Normlnweb"/>
              <w:jc w:val="both"/>
              <w:rPr>
                <w:rFonts w:asciiTheme="minorHAnsi" w:hAnsiTheme="minorHAnsi" w:cstheme="minorHAnsi"/>
                <w:bCs/>
                <w:sz w:val="18"/>
                <w:szCs w:val="18"/>
              </w:rPr>
            </w:pPr>
            <w:r>
              <w:rPr>
                <w:rFonts w:asciiTheme="minorHAnsi" w:hAnsiTheme="minorHAnsi" w:cstheme="minorHAnsi"/>
                <w:bCs/>
                <w:sz w:val="18"/>
                <w:szCs w:val="18"/>
              </w:rPr>
              <w:t>PŘEDSTAVENÝ MĚSTSKÉ ČI VESNICKÉ OBCE V OBDOBÍ STŘEDOVĚKU. JINÝM NÁZVEM FOJT, ŠULC NEBO ŠOLTYS</w:t>
            </w:r>
          </w:p>
        </w:tc>
      </w:tr>
      <w:tr w:rsidR="0033040E" w14:paraId="7FFB172F" w14:textId="77777777" w:rsidTr="00AE2CA0">
        <w:trPr>
          <w:trHeight w:val="203"/>
          <w:jc w:val="center"/>
        </w:trPr>
        <w:tc>
          <w:tcPr>
            <w:tcW w:w="529" w:type="dxa"/>
            <w:shd w:val="clear" w:color="auto" w:fill="auto"/>
            <w:tcMar>
              <w:left w:w="103" w:type="dxa"/>
            </w:tcMar>
          </w:tcPr>
          <w:p w14:paraId="22E7A0F0" w14:textId="77777777" w:rsidR="0033040E" w:rsidRDefault="007D7C23">
            <w:pPr>
              <w:pStyle w:val="Normlnweb"/>
              <w:jc w:val="both"/>
              <w:rPr>
                <w:rFonts w:asciiTheme="minorHAnsi" w:hAnsiTheme="minorHAnsi" w:cstheme="minorHAnsi"/>
                <w:b/>
                <w:sz w:val="18"/>
                <w:szCs w:val="18"/>
              </w:rPr>
            </w:pPr>
            <w:r>
              <w:rPr>
                <w:rFonts w:asciiTheme="minorHAnsi" w:hAnsiTheme="minorHAnsi" w:cstheme="minorHAnsi"/>
                <w:b/>
                <w:sz w:val="18"/>
                <w:szCs w:val="18"/>
              </w:rPr>
              <w:t>3</w:t>
            </w:r>
          </w:p>
        </w:tc>
        <w:tc>
          <w:tcPr>
            <w:tcW w:w="8533" w:type="dxa"/>
            <w:shd w:val="clear" w:color="auto" w:fill="auto"/>
            <w:tcMar>
              <w:left w:w="103" w:type="dxa"/>
            </w:tcMar>
          </w:tcPr>
          <w:p w14:paraId="2B15D78D" w14:textId="77777777" w:rsidR="0033040E" w:rsidRDefault="007D7C23">
            <w:pPr>
              <w:pStyle w:val="Normlnweb"/>
              <w:jc w:val="both"/>
              <w:rPr>
                <w:rFonts w:asciiTheme="minorHAnsi" w:hAnsiTheme="minorHAnsi" w:cstheme="minorHAnsi"/>
                <w:bCs/>
                <w:sz w:val="18"/>
                <w:szCs w:val="18"/>
              </w:rPr>
            </w:pPr>
            <w:r>
              <w:rPr>
                <w:rFonts w:asciiTheme="minorHAnsi" w:hAnsiTheme="minorHAnsi" w:cstheme="minorHAnsi"/>
                <w:bCs/>
                <w:sz w:val="18"/>
                <w:szCs w:val="18"/>
              </w:rPr>
              <w:t>NÍŽE POSTAVENÝ ŠLECHTIC, KTERÝ VLASTNIL STATEK A DALŠÍ MAJETEK, ŽIVIL SE ZEMĚDĚLSTVÍM</w:t>
            </w:r>
          </w:p>
        </w:tc>
      </w:tr>
      <w:tr w:rsidR="0033040E" w14:paraId="1FFCBCD4" w14:textId="77777777" w:rsidTr="00AE2CA0">
        <w:trPr>
          <w:trHeight w:val="203"/>
          <w:jc w:val="center"/>
        </w:trPr>
        <w:tc>
          <w:tcPr>
            <w:tcW w:w="529" w:type="dxa"/>
            <w:shd w:val="clear" w:color="auto" w:fill="auto"/>
            <w:tcMar>
              <w:left w:w="103" w:type="dxa"/>
            </w:tcMar>
          </w:tcPr>
          <w:p w14:paraId="5EB5538B" w14:textId="77777777" w:rsidR="0033040E" w:rsidRDefault="007D7C23">
            <w:pPr>
              <w:pStyle w:val="Normlnweb"/>
              <w:jc w:val="both"/>
              <w:rPr>
                <w:rFonts w:asciiTheme="minorHAnsi" w:hAnsiTheme="minorHAnsi" w:cstheme="minorHAnsi"/>
                <w:b/>
                <w:sz w:val="18"/>
                <w:szCs w:val="18"/>
              </w:rPr>
            </w:pPr>
            <w:r>
              <w:rPr>
                <w:rFonts w:asciiTheme="minorHAnsi" w:hAnsiTheme="minorHAnsi" w:cstheme="minorHAnsi"/>
                <w:b/>
                <w:sz w:val="18"/>
                <w:szCs w:val="18"/>
              </w:rPr>
              <w:t>4</w:t>
            </w:r>
          </w:p>
        </w:tc>
        <w:tc>
          <w:tcPr>
            <w:tcW w:w="8533" w:type="dxa"/>
            <w:shd w:val="clear" w:color="auto" w:fill="auto"/>
            <w:tcMar>
              <w:left w:w="103" w:type="dxa"/>
            </w:tcMar>
          </w:tcPr>
          <w:p w14:paraId="6D52E3DE" w14:textId="77777777" w:rsidR="0033040E" w:rsidRDefault="007D7C23">
            <w:pPr>
              <w:pStyle w:val="Normlnweb"/>
              <w:jc w:val="both"/>
              <w:rPr>
                <w:rFonts w:asciiTheme="minorHAnsi" w:hAnsiTheme="minorHAnsi" w:cstheme="minorHAnsi"/>
                <w:bCs/>
                <w:sz w:val="18"/>
                <w:szCs w:val="18"/>
              </w:rPr>
            </w:pPr>
            <w:r>
              <w:rPr>
                <w:rFonts w:asciiTheme="minorHAnsi" w:hAnsiTheme="minorHAnsi" w:cstheme="minorHAnsi"/>
                <w:bCs/>
                <w:sz w:val="18"/>
                <w:szCs w:val="18"/>
              </w:rPr>
              <w:t> OBYVATEL MĚSTA, KTERÝ VE MĚSTĚ VLASTNÍ NEMOVITOST A TRVALE TAM ŽIJE</w:t>
            </w:r>
          </w:p>
        </w:tc>
      </w:tr>
      <w:tr w:rsidR="0033040E" w14:paraId="206D497F" w14:textId="77777777" w:rsidTr="00AE2CA0">
        <w:trPr>
          <w:trHeight w:val="218"/>
          <w:jc w:val="center"/>
        </w:trPr>
        <w:tc>
          <w:tcPr>
            <w:tcW w:w="529" w:type="dxa"/>
            <w:shd w:val="clear" w:color="auto" w:fill="auto"/>
            <w:tcMar>
              <w:left w:w="103" w:type="dxa"/>
            </w:tcMar>
          </w:tcPr>
          <w:p w14:paraId="3DE4CA30" w14:textId="77777777" w:rsidR="0033040E" w:rsidRDefault="007D7C23">
            <w:pPr>
              <w:pStyle w:val="Normlnweb"/>
              <w:jc w:val="both"/>
              <w:rPr>
                <w:rFonts w:asciiTheme="minorHAnsi" w:hAnsiTheme="minorHAnsi" w:cstheme="minorHAnsi"/>
                <w:b/>
                <w:sz w:val="18"/>
                <w:szCs w:val="18"/>
              </w:rPr>
            </w:pPr>
            <w:r>
              <w:rPr>
                <w:rFonts w:asciiTheme="minorHAnsi" w:hAnsiTheme="minorHAnsi" w:cstheme="minorHAnsi"/>
                <w:b/>
                <w:sz w:val="18"/>
                <w:szCs w:val="18"/>
              </w:rPr>
              <w:t>5</w:t>
            </w:r>
          </w:p>
        </w:tc>
        <w:tc>
          <w:tcPr>
            <w:tcW w:w="8533" w:type="dxa"/>
            <w:shd w:val="clear" w:color="auto" w:fill="auto"/>
            <w:tcMar>
              <w:left w:w="103" w:type="dxa"/>
            </w:tcMar>
          </w:tcPr>
          <w:p w14:paraId="0D2D5D9F" w14:textId="77777777" w:rsidR="0033040E" w:rsidRDefault="007D7C23">
            <w:pPr>
              <w:pStyle w:val="Normlnweb"/>
              <w:jc w:val="both"/>
              <w:rPr>
                <w:rFonts w:asciiTheme="minorHAnsi" w:hAnsiTheme="minorHAnsi" w:cstheme="minorHAnsi"/>
                <w:bCs/>
                <w:sz w:val="18"/>
                <w:szCs w:val="18"/>
              </w:rPr>
            </w:pPr>
            <w:r>
              <w:rPr>
                <w:rFonts w:asciiTheme="minorHAnsi" w:hAnsiTheme="minorHAnsi" w:cstheme="minorHAnsi"/>
                <w:bCs/>
                <w:sz w:val="18"/>
                <w:szCs w:val="18"/>
              </w:rPr>
              <w:t>ŠLECHTIC S PODOBNÝM POSTAVENÍM JAKO ZEMAN, NEPŘÍLIŠ MOCNÝ A UROZENÝ, ŽIL NA STATKU, DVOŘE, TVRZI</w:t>
            </w:r>
          </w:p>
        </w:tc>
      </w:tr>
      <w:tr w:rsidR="0033040E" w14:paraId="3472428B" w14:textId="77777777" w:rsidTr="00AE2CA0">
        <w:trPr>
          <w:trHeight w:val="203"/>
          <w:jc w:val="center"/>
        </w:trPr>
        <w:tc>
          <w:tcPr>
            <w:tcW w:w="529" w:type="dxa"/>
            <w:shd w:val="clear" w:color="auto" w:fill="auto"/>
            <w:tcMar>
              <w:left w:w="103" w:type="dxa"/>
            </w:tcMar>
          </w:tcPr>
          <w:p w14:paraId="1BA95179" w14:textId="77777777" w:rsidR="0033040E" w:rsidRDefault="007D7C23">
            <w:pPr>
              <w:pStyle w:val="Normlnweb"/>
              <w:jc w:val="both"/>
              <w:rPr>
                <w:rFonts w:asciiTheme="minorHAnsi" w:hAnsiTheme="minorHAnsi" w:cstheme="minorHAnsi"/>
                <w:b/>
                <w:sz w:val="18"/>
                <w:szCs w:val="18"/>
              </w:rPr>
            </w:pPr>
            <w:r>
              <w:rPr>
                <w:rFonts w:asciiTheme="minorHAnsi" w:hAnsiTheme="minorHAnsi" w:cstheme="minorHAnsi"/>
                <w:b/>
                <w:sz w:val="18"/>
                <w:szCs w:val="18"/>
              </w:rPr>
              <w:t>6</w:t>
            </w:r>
          </w:p>
        </w:tc>
        <w:tc>
          <w:tcPr>
            <w:tcW w:w="8533" w:type="dxa"/>
            <w:shd w:val="clear" w:color="auto" w:fill="auto"/>
            <w:tcMar>
              <w:left w:w="103" w:type="dxa"/>
            </w:tcMar>
          </w:tcPr>
          <w:p w14:paraId="49A75B9C" w14:textId="77777777" w:rsidR="0033040E" w:rsidRDefault="007D7C23">
            <w:pPr>
              <w:pStyle w:val="Normlnweb"/>
              <w:jc w:val="both"/>
              <w:rPr>
                <w:rFonts w:asciiTheme="minorHAnsi" w:hAnsiTheme="minorHAnsi" w:cstheme="minorHAnsi"/>
                <w:bCs/>
                <w:sz w:val="18"/>
                <w:szCs w:val="18"/>
              </w:rPr>
            </w:pPr>
            <w:r>
              <w:rPr>
                <w:rFonts w:asciiTheme="minorHAnsi" w:hAnsiTheme="minorHAnsi" w:cstheme="minorHAnsi"/>
                <w:bCs/>
                <w:sz w:val="18"/>
                <w:szCs w:val="18"/>
              </w:rPr>
              <w:t>UMĚLECKÝ SLOH A HISTORICKÁ EPOCHA TRVAJÍCÍ OD 14. DO 16. STOLETÍ</w:t>
            </w:r>
          </w:p>
        </w:tc>
      </w:tr>
      <w:tr w:rsidR="0033040E" w14:paraId="2E16E04E" w14:textId="77777777" w:rsidTr="00AE2CA0">
        <w:trPr>
          <w:trHeight w:val="203"/>
          <w:jc w:val="center"/>
        </w:trPr>
        <w:tc>
          <w:tcPr>
            <w:tcW w:w="529" w:type="dxa"/>
            <w:shd w:val="clear" w:color="auto" w:fill="auto"/>
            <w:tcMar>
              <w:left w:w="103" w:type="dxa"/>
            </w:tcMar>
          </w:tcPr>
          <w:p w14:paraId="1E6FA44B" w14:textId="77777777" w:rsidR="0033040E" w:rsidRDefault="007D7C23">
            <w:pPr>
              <w:pStyle w:val="Normlnweb"/>
              <w:jc w:val="both"/>
              <w:rPr>
                <w:rFonts w:asciiTheme="minorHAnsi" w:hAnsiTheme="minorHAnsi" w:cstheme="minorHAnsi"/>
                <w:b/>
                <w:sz w:val="18"/>
                <w:szCs w:val="18"/>
              </w:rPr>
            </w:pPr>
            <w:r>
              <w:rPr>
                <w:rFonts w:asciiTheme="minorHAnsi" w:hAnsiTheme="minorHAnsi" w:cstheme="minorHAnsi"/>
                <w:b/>
                <w:sz w:val="18"/>
                <w:szCs w:val="18"/>
              </w:rPr>
              <w:t>7</w:t>
            </w:r>
          </w:p>
        </w:tc>
        <w:tc>
          <w:tcPr>
            <w:tcW w:w="8533" w:type="dxa"/>
            <w:shd w:val="clear" w:color="auto" w:fill="auto"/>
            <w:tcMar>
              <w:left w:w="103" w:type="dxa"/>
            </w:tcMar>
          </w:tcPr>
          <w:p w14:paraId="3BFE83E6" w14:textId="77777777" w:rsidR="0033040E" w:rsidRDefault="007D7C23">
            <w:pPr>
              <w:pStyle w:val="Normlnweb"/>
              <w:jc w:val="both"/>
              <w:rPr>
                <w:rFonts w:asciiTheme="minorHAnsi" w:hAnsiTheme="minorHAnsi" w:cstheme="minorHAnsi"/>
                <w:bCs/>
                <w:sz w:val="18"/>
                <w:szCs w:val="18"/>
              </w:rPr>
            </w:pPr>
            <w:r>
              <w:rPr>
                <w:rFonts w:asciiTheme="minorHAnsi" w:hAnsiTheme="minorHAnsi" w:cstheme="minorHAnsi"/>
                <w:bCs/>
                <w:sz w:val="18"/>
                <w:szCs w:val="18"/>
              </w:rPr>
              <w:t>ŠLECHTIC, KTERÝ VLASTNÍ FEUDUM (PŮDU)</w:t>
            </w:r>
          </w:p>
        </w:tc>
      </w:tr>
      <w:tr w:rsidR="0033040E" w14:paraId="053BD7AE" w14:textId="77777777" w:rsidTr="00AE2CA0">
        <w:trPr>
          <w:trHeight w:val="421"/>
          <w:jc w:val="center"/>
        </w:trPr>
        <w:tc>
          <w:tcPr>
            <w:tcW w:w="529" w:type="dxa"/>
            <w:shd w:val="clear" w:color="auto" w:fill="auto"/>
            <w:tcMar>
              <w:left w:w="103" w:type="dxa"/>
            </w:tcMar>
          </w:tcPr>
          <w:p w14:paraId="3EA7CA55" w14:textId="77777777" w:rsidR="0033040E" w:rsidRDefault="007D7C23">
            <w:pPr>
              <w:pStyle w:val="Normlnweb"/>
              <w:jc w:val="both"/>
              <w:rPr>
                <w:rFonts w:asciiTheme="minorHAnsi" w:hAnsiTheme="minorHAnsi" w:cstheme="minorHAnsi"/>
                <w:b/>
                <w:sz w:val="18"/>
                <w:szCs w:val="18"/>
              </w:rPr>
            </w:pPr>
            <w:r>
              <w:rPr>
                <w:rFonts w:asciiTheme="minorHAnsi" w:hAnsiTheme="minorHAnsi" w:cstheme="minorHAnsi"/>
                <w:b/>
                <w:sz w:val="18"/>
                <w:szCs w:val="18"/>
              </w:rPr>
              <w:t>8</w:t>
            </w:r>
          </w:p>
        </w:tc>
        <w:tc>
          <w:tcPr>
            <w:tcW w:w="8533" w:type="dxa"/>
            <w:shd w:val="clear" w:color="auto" w:fill="auto"/>
            <w:tcMar>
              <w:left w:w="103" w:type="dxa"/>
            </w:tcMar>
          </w:tcPr>
          <w:p w14:paraId="4609E8FC" w14:textId="77777777" w:rsidR="0033040E" w:rsidRDefault="007D7C23">
            <w:pPr>
              <w:pStyle w:val="Normlnweb"/>
              <w:jc w:val="both"/>
              <w:rPr>
                <w:rFonts w:asciiTheme="minorHAnsi" w:hAnsiTheme="minorHAnsi" w:cstheme="minorHAnsi"/>
                <w:bCs/>
                <w:sz w:val="18"/>
                <w:szCs w:val="18"/>
              </w:rPr>
            </w:pPr>
            <w:r>
              <w:rPr>
                <w:rFonts w:asciiTheme="minorHAnsi" w:hAnsiTheme="minorHAnsi" w:cstheme="minorHAnsi"/>
                <w:bCs/>
                <w:sz w:val="18"/>
                <w:szCs w:val="18"/>
              </w:rPr>
              <w:t>UMĚLECKÝ SLOH NAVAZUJÍCÍ NA SLOH ROMÁNSKÝ, ZAČÍNÁ SE PROHEVOVAT OD 12. STOLETÍ A POKRAČUJE NÁSLEDUJÍCÍ TŘI STOLETÍ.</w:t>
            </w:r>
          </w:p>
        </w:tc>
      </w:tr>
      <w:tr w:rsidR="0033040E" w14:paraId="1499B96E" w14:textId="77777777" w:rsidTr="00AE2CA0">
        <w:trPr>
          <w:trHeight w:val="203"/>
          <w:jc w:val="center"/>
        </w:trPr>
        <w:tc>
          <w:tcPr>
            <w:tcW w:w="529" w:type="dxa"/>
            <w:shd w:val="clear" w:color="auto" w:fill="auto"/>
            <w:tcMar>
              <w:left w:w="103" w:type="dxa"/>
            </w:tcMar>
          </w:tcPr>
          <w:p w14:paraId="63CDD04D" w14:textId="77777777" w:rsidR="0033040E" w:rsidRDefault="007D7C23">
            <w:pPr>
              <w:pStyle w:val="Normlnweb"/>
              <w:jc w:val="both"/>
              <w:rPr>
                <w:rFonts w:asciiTheme="minorHAnsi" w:hAnsiTheme="minorHAnsi" w:cstheme="minorHAnsi"/>
                <w:b/>
                <w:sz w:val="18"/>
                <w:szCs w:val="18"/>
              </w:rPr>
            </w:pPr>
            <w:r>
              <w:rPr>
                <w:rFonts w:asciiTheme="minorHAnsi" w:hAnsiTheme="minorHAnsi" w:cstheme="minorHAnsi"/>
                <w:b/>
                <w:sz w:val="18"/>
                <w:szCs w:val="18"/>
              </w:rPr>
              <w:t>9</w:t>
            </w:r>
          </w:p>
        </w:tc>
        <w:tc>
          <w:tcPr>
            <w:tcW w:w="8533" w:type="dxa"/>
            <w:shd w:val="clear" w:color="auto" w:fill="auto"/>
            <w:tcMar>
              <w:left w:w="103" w:type="dxa"/>
            </w:tcMar>
          </w:tcPr>
          <w:p w14:paraId="69BD0C9C" w14:textId="77777777" w:rsidR="0033040E" w:rsidRDefault="007D7C23">
            <w:pPr>
              <w:pStyle w:val="Normlnweb"/>
              <w:jc w:val="both"/>
              <w:rPr>
                <w:rFonts w:asciiTheme="minorHAnsi" w:hAnsiTheme="minorHAnsi" w:cstheme="minorHAnsi"/>
                <w:bCs/>
                <w:sz w:val="18"/>
                <w:szCs w:val="18"/>
              </w:rPr>
            </w:pPr>
            <w:r>
              <w:rPr>
                <w:rFonts w:asciiTheme="minorHAnsi" w:hAnsiTheme="minorHAnsi" w:cstheme="minorHAnsi"/>
                <w:bCs/>
                <w:sz w:val="18"/>
                <w:szCs w:val="18"/>
              </w:rPr>
              <w:t>VOLNĚ PROSTRANSTVÍ VE MĚSTĚ, KDE SE POŘÁDALY TRHY A SHROMAŽĎOVALI LIDÉ (RYNEK)</w:t>
            </w:r>
          </w:p>
        </w:tc>
      </w:tr>
      <w:tr w:rsidR="0033040E" w14:paraId="6DA682A5" w14:textId="77777777" w:rsidTr="00AE2CA0">
        <w:trPr>
          <w:trHeight w:val="218"/>
          <w:jc w:val="center"/>
        </w:trPr>
        <w:tc>
          <w:tcPr>
            <w:tcW w:w="529" w:type="dxa"/>
            <w:shd w:val="clear" w:color="auto" w:fill="auto"/>
            <w:tcMar>
              <w:left w:w="103" w:type="dxa"/>
            </w:tcMar>
          </w:tcPr>
          <w:p w14:paraId="686B74FE" w14:textId="77777777" w:rsidR="0033040E" w:rsidRDefault="007D7C23">
            <w:pPr>
              <w:pStyle w:val="Normlnweb"/>
              <w:jc w:val="both"/>
              <w:rPr>
                <w:rFonts w:asciiTheme="minorHAnsi" w:hAnsiTheme="minorHAnsi" w:cstheme="minorHAnsi"/>
                <w:b/>
                <w:sz w:val="18"/>
                <w:szCs w:val="18"/>
              </w:rPr>
            </w:pPr>
            <w:r>
              <w:rPr>
                <w:rFonts w:asciiTheme="minorHAnsi" w:hAnsiTheme="minorHAnsi" w:cstheme="minorHAnsi"/>
                <w:b/>
                <w:sz w:val="18"/>
                <w:szCs w:val="18"/>
              </w:rPr>
              <w:t>10</w:t>
            </w:r>
          </w:p>
        </w:tc>
        <w:tc>
          <w:tcPr>
            <w:tcW w:w="8533" w:type="dxa"/>
            <w:shd w:val="clear" w:color="auto" w:fill="auto"/>
            <w:tcMar>
              <w:left w:w="103" w:type="dxa"/>
            </w:tcMar>
          </w:tcPr>
          <w:p w14:paraId="7D7431C6" w14:textId="77777777" w:rsidR="0033040E" w:rsidRDefault="007D7C23">
            <w:pPr>
              <w:pStyle w:val="Normlnweb"/>
              <w:jc w:val="both"/>
              <w:rPr>
                <w:rFonts w:asciiTheme="minorHAnsi" w:hAnsiTheme="minorHAnsi" w:cstheme="minorHAnsi"/>
                <w:bCs/>
                <w:sz w:val="18"/>
                <w:szCs w:val="18"/>
              </w:rPr>
            </w:pPr>
            <w:r>
              <w:rPr>
                <w:rFonts w:asciiTheme="minorHAnsi" w:hAnsiTheme="minorHAnsi" w:cstheme="minorHAnsi"/>
                <w:bCs/>
                <w:sz w:val="18"/>
                <w:szCs w:val="18"/>
              </w:rPr>
              <w:t>PODŘÍZENÝ FEUDÁLA, OBDĚLÁVÁ PŮDU, PRACUJE NA SEBE I NA FEUDÁLA</w:t>
            </w:r>
          </w:p>
        </w:tc>
      </w:tr>
      <w:tr w:rsidR="0033040E" w14:paraId="7781A6AA" w14:textId="77777777" w:rsidTr="00AE2CA0">
        <w:trPr>
          <w:trHeight w:val="421"/>
          <w:jc w:val="center"/>
        </w:trPr>
        <w:tc>
          <w:tcPr>
            <w:tcW w:w="529" w:type="dxa"/>
            <w:shd w:val="clear" w:color="auto" w:fill="auto"/>
            <w:tcMar>
              <w:left w:w="103" w:type="dxa"/>
            </w:tcMar>
          </w:tcPr>
          <w:p w14:paraId="27EEEEC0" w14:textId="77777777" w:rsidR="0033040E" w:rsidRDefault="007D7C23">
            <w:pPr>
              <w:pStyle w:val="Normlnweb"/>
              <w:jc w:val="both"/>
              <w:rPr>
                <w:rFonts w:asciiTheme="minorHAnsi" w:hAnsiTheme="minorHAnsi" w:cstheme="minorHAnsi"/>
                <w:b/>
                <w:sz w:val="18"/>
                <w:szCs w:val="18"/>
              </w:rPr>
            </w:pPr>
            <w:r>
              <w:rPr>
                <w:rFonts w:asciiTheme="minorHAnsi" w:hAnsiTheme="minorHAnsi" w:cstheme="minorHAnsi"/>
                <w:b/>
                <w:sz w:val="18"/>
                <w:szCs w:val="18"/>
              </w:rPr>
              <w:t>11</w:t>
            </w:r>
          </w:p>
        </w:tc>
        <w:tc>
          <w:tcPr>
            <w:tcW w:w="8533" w:type="dxa"/>
            <w:shd w:val="clear" w:color="auto" w:fill="auto"/>
            <w:tcMar>
              <w:left w:w="103" w:type="dxa"/>
            </w:tcMar>
          </w:tcPr>
          <w:p w14:paraId="144A0A81" w14:textId="77777777" w:rsidR="0033040E" w:rsidRDefault="007D7C23">
            <w:pPr>
              <w:pStyle w:val="Normlnweb"/>
              <w:jc w:val="both"/>
              <w:rPr>
                <w:rFonts w:asciiTheme="minorHAnsi" w:hAnsiTheme="minorHAnsi" w:cstheme="minorHAnsi"/>
                <w:bCs/>
                <w:sz w:val="18"/>
                <w:szCs w:val="18"/>
              </w:rPr>
            </w:pPr>
            <w:r>
              <w:rPr>
                <w:rFonts w:asciiTheme="minorHAnsi" w:hAnsiTheme="minorHAnsi" w:cstheme="minorHAnsi"/>
                <w:bCs/>
                <w:sz w:val="18"/>
                <w:szCs w:val="18"/>
              </w:rPr>
              <w:t>ČLEN MĚTSKÉ RADY VE STŘEDOVĚKÉM MĚSTĚ. MĚSTSKÁ RADA VYKONÁVALA SPRÁVU MĚSTA A MĚLA NAD MĚŠŤANY I SOUDNÍ PRAVOMOC.</w:t>
            </w:r>
          </w:p>
        </w:tc>
      </w:tr>
      <w:tr w:rsidR="0033040E" w14:paraId="50E60D3C" w14:textId="77777777" w:rsidTr="00AE2CA0">
        <w:trPr>
          <w:trHeight w:val="203"/>
          <w:jc w:val="center"/>
        </w:trPr>
        <w:tc>
          <w:tcPr>
            <w:tcW w:w="529" w:type="dxa"/>
            <w:shd w:val="clear" w:color="auto" w:fill="auto"/>
            <w:tcMar>
              <w:left w:w="103" w:type="dxa"/>
            </w:tcMar>
          </w:tcPr>
          <w:p w14:paraId="43E3C39D" w14:textId="77777777" w:rsidR="0033040E" w:rsidRDefault="007D7C23">
            <w:pPr>
              <w:pStyle w:val="Normlnweb"/>
              <w:jc w:val="both"/>
              <w:rPr>
                <w:rFonts w:asciiTheme="minorHAnsi" w:hAnsiTheme="minorHAnsi" w:cstheme="minorHAnsi"/>
                <w:b/>
                <w:sz w:val="18"/>
                <w:szCs w:val="18"/>
              </w:rPr>
            </w:pPr>
            <w:r>
              <w:rPr>
                <w:rFonts w:asciiTheme="minorHAnsi" w:hAnsiTheme="minorHAnsi" w:cstheme="minorHAnsi"/>
                <w:b/>
                <w:sz w:val="18"/>
                <w:szCs w:val="18"/>
              </w:rPr>
              <w:t>12</w:t>
            </w:r>
          </w:p>
        </w:tc>
        <w:tc>
          <w:tcPr>
            <w:tcW w:w="8533" w:type="dxa"/>
            <w:shd w:val="clear" w:color="auto" w:fill="auto"/>
            <w:tcMar>
              <w:left w:w="103" w:type="dxa"/>
            </w:tcMar>
          </w:tcPr>
          <w:p w14:paraId="13D4419E" w14:textId="4577869F" w:rsidR="0033040E" w:rsidRDefault="007D7C23">
            <w:pPr>
              <w:pStyle w:val="Normlnweb"/>
              <w:jc w:val="both"/>
              <w:rPr>
                <w:rFonts w:asciiTheme="minorHAnsi" w:hAnsiTheme="minorHAnsi" w:cstheme="minorHAnsi"/>
                <w:bCs/>
                <w:sz w:val="18"/>
                <w:szCs w:val="18"/>
              </w:rPr>
            </w:pPr>
            <w:r>
              <w:rPr>
                <w:rFonts w:asciiTheme="minorHAnsi" w:hAnsiTheme="minorHAnsi" w:cstheme="minorHAnsi"/>
                <w:bCs/>
                <w:sz w:val="18"/>
                <w:szCs w:val="18"/>
              </w:rPr>
              <w:t>SÍDLO MĚSTSKÉ SAMOSPRÁVY VČELE S</w:t>
            </w:r>
            <w:r w:rsidR="008259D2">
              <w:rPr>
                <w:rFonts w:asciiTheme="minorHAnsi" w:hAnsiTheme="minorHAnsi" w:cstheme="minorHAnsi"/>
                <w:bCs/>
                <w:sz w:val="18"/>
                <w:szCs w:val="18"/>
              </w:rPr>
              <w:t> </w:t>
            </w:r>
            <w:r>
              <w:rPr>
                <w:rFonts w:asciiTheme="minorHAnsi" w:hAnsiTheme="minorHAnsi" w:cstheme="minorHAnsi"/>
                <w:bCs/>
                <w:sz w:val="18"/>
                <w:szCs w:val="18"/>
              </w:rPr>
              <w:t>RYCHTÁŘEM</w:t>
            </w:r>
          </w:p>
        </w:tc>
      </w:tr>
      <w:tr w:rsidR="0033040E" w14:paraId="7CBE6A8A" w14:textId="77777777" w:rsidTr="00AE2CA0">
        <w:trPr>
          <w:trHeight w:val="421"/>
          <w:jc w:val="center"/>
        </w:trPr>
        <w:tc>
          <w:tcPr>
            <w:tcW w:w="529" w:type="dxa"/>
            <w:shd w:val="clear" w:color="auto" w:fill="auto"/>
            <w:tcMar>
              <w:left w:w="103" w:type="dxa"/>
            </w:tcMar>
          </w:tcPr>
          <w:p w14:paraId="24969189" w14:textId="77777777" w:rsidR="0033040E" w:rsidRDefault="007D7C23">
            <w:pPr>
              <w:pStyle w:val="Normlnweb"/>
              <w:jc w:val="both"/>
              <w:rPr>
                <w:rFonts w:asciiTheme="minorHAnsi" w:hAnsiTheme="minorHAnsi" w:cstheme="minorHAnsi"/>
                <w:b/>
                <w:sz w:val="18"/>
                <w:szCs w:val="18"/>
              </w:rPr>
            </w:pPr>
            <w:r>
              <w:rPr>
                <w:rFonts w:asciiTheme="minorHAnsi" w:hAnsiTheme="minorHAnsi" w:cstheme="minorHAnsi"/>
                <w:b/>
                <w:sz w:val="18"/>
                <w:szCs w:val="18"/>
              </w:rPr>
              <w:t>13</w:t>
            </w:r>
          </w:p>
        </w:tc>
        <w:tc>
          <w:tcPr>
            <w:tcW w:w="8533" w:type="dxa"/>
            <w:shd w:val="clear" w:color="auto" w:fill="auto"/>
            <w:tcMar>
              <w:left w:w="103" w:type="dxa"/>
            </w:tcMar>
          </w:tcPr>
          <w:p w14:paraId="3F5A0D56" w14:textId="77777777" w:rsidR="0033040E" w:rsidRDefault="007D7C23">
            <w:pPr>
              <w:pStyle w:val="Normlnweb"/>
              <w:jc w:val="both"/>
              <w:rPr>
                <w:rFonts w:asciiTheme="minorHAnsi" w:hAnsiTheme="minorHAnsi" w:cstheme="minorHAnsi"/>
                <w:bCs/>
                <w:sz w:val="18"/>
                <w:szCs w:val="18"/>
              </w:rPr>
            </w:pPr>
            <w:r>
              <w:rPr>
                <w:rFonts w:asciiTheme="minorHAnsi" w:hAnsiTheme="minorHAnsi" w:cstheme="minorHAnsi"/>
                <w:bCs/>
                <w:sz w:val="18"/>
                <w:szCs w:val="18"/>
              </w:rPr>
              <w:t>NEJVÝŠE POSTAVENÝ FEUDÁL, KTERÉMU OSTATNÍ SLIBOVALI POSLUŠNOST A ON JIM PROPŮJČOVAL POZEMKY ZE SVÉHO VLASTNICTVÍ (FEUDUM)</w:t>
            </w:r>
          </w:p>
        </w:tc>
      </w:tr>
      <w:tr w:rsidR="0033040E" w14:paraId="658CB2C8" w14:textId="77777777" w:rsidTr="00AE2CA0">
        <w:trPr>
          <w:trHeight w:val="203"/>
          <w:jc w:val="center"/>
        </w:trPr>
        <w:tc>
          <w:tcPr>
            <w:tcW w:w="529" w:type="dxa"/>
            <w:shd w:val="clear" w:color="auto" w:fill="auto"/>
            <w:tcMar>
              <w:left w:w="103" w:type="dxa"/>
            </w:tcMar>
          </w:tcPr>
          <w:p w14:paraId="300A2938" w14:textId="77777777" w:rsidR="0033040E" w:rsidRDefault="007D7C23">
            <w:pPr>
              <w:pStyle w:val="Normlnweb"/>
              <w:jc w:val="both"/>
              <w:rPr>
                <w:rFonts w:asciiTheme="minorHAnsi" w:hAnsiTheme="minorHAnsi" w:cstheme="minorHAnsi"/>
                <w:b/>
                <w:sz w:val="18"/>
                <w:szCs w:val="18"/>
              </w:rPr>
            </w:pPr>
            <w:r>
              <w:rPr>
                <w:rFonts w:asciiTheme="minorHAnsi" w:hAnsiTheme="minorHAnsi" w:cstheme="minorHAnsi"/>
                <w:b/>
                <w:sz w:val="18"/>
                <w:szCs w:val="18"/>
              </w:rPr>
              <w:t>14</w:t>
            </w:r>
          </w:p>
        </w:tc>
        <w:tc>
          <w:tcPr>
            <w:tcW w:w="8533" w:type="dxa"/>
            <w:shd w:val="clear" w:color="auto" w:fill="auto"/>
            <w:tcMar>
              <w:left w:w="103" w:type="dxa"/>
            </w:tcMar>
          </w:tcPr>
          <w:p w14:paraId="10DC1134" w14:textId="77777777" w:rsidR="0033040E" w:rsidRDefault="007D7C23">
            <w:pPr>
              <w:pStyle w:val="Normlnweb"/>
              <w:jc w:val="both"/>
              <w:rPr>
                <w:rFonts w:asciiTheme="minorHAnsi" w:hAnsiTheme="minorHAnsi" w:cstheme="minorHAnsi"/>
                <w:bCs/>
                <w:sz w:val="18"/>
                <w:szCs w:val="18"/>
              </w:rPr>
            </w:pPr>
            <w:r>
              <w:rPr>
                <w:rFonts w:asciiTheme="minorHAnsi" w:hAnsiTheme="minorHAnsi" w:cstheme="minorHAnsi"/>
                <w:bCs/>
                <w:sz w:val="18"/>
                <w:szCs w:val="18"/>
              </w:rPr>
              <w:t>SKUPINA LIDÍ, KTERÁ SE ZA VŠECHNY VĚŘÍCÍ MODLÍ, STARÁ SE O VZDĚLÁNÍ A KULTURU</w:t>
            </w:r>
          </w:p>
        </w:tc>
      </w:tr>
      <w:tr w:rsidR="0033040E" w14:paraId="24CB0883" w14:textId="77777777" w:rsidTr="00AE2CA0">
        <w:trPr>
          <w:trHeight w:val="218"/>
          <w:jc w:val="center"/>
        </w:trPr>
        <w:tc>
          <w:tcPr>
            <w:tcW w:w="529" w:type="dxa"/>
            <w:shd w:val="clear" w:color="auto" w:fill="auto"/>
            <w:tcMar>
              <w:left w:w="103" w:type="dxa"/>
            </w:tcMar>
          </w:tcPr>
          <w:p w14:paraId="61B39A04" w14:textId="77777777" w:rsidR="0033040E" w:rsidRDefault="007D7C23">
            <w:pPr>
              <w:pStyle w:val="Normlnweb"/>
              <w:jc w:val="both"/>
              <w:rPr>
                <w:rFonts w:asciiTheme="minorHAnsi" w:hAnsiTheme="minorHAnsi" w:cstheme="minorHAnsi"/>
                <w:b/>
                <w:sz w:val="18"/>
                <w:szCs w:val="18"/>
              </w:rPr>
            </w:pPr>
            <w:r>
              <w:rPr>
                <w:rFonts w:asciiTheme="minorHAnsi" w:hAnsiTheme="minorHAnsi" w:cstheme="minorHAnsi"/>
                <w:b/>
                <w:sz w:val="18"/>
                <w:szCs w:val="18"/>
              </w:rPr>
              <w:t>15</w:t>
            </w:r>
          </w:p>
        </w:tc>
        <w:tc>
          <w:tcPr>
            <w:tcW w:w="8533" w:type="dxa"/>
            <w:shd w:val="clear" w:color="auto" w:fill="auto"/>
            <w:tcMar>
              <w:left w:w="103" w:type="dxa"/>
            </w:tcMar>
          </w:tcPr>
          <w:p w14:paraId="422872DB" w14:textId="77777777" w:rsidR="0033040E" w:rsidRDefault="007D7C23">
            <w:pPr>
              <w:pStyle w:val="Normlnweb"/>
              <w:jc w:val="both"/>
              <w:rPr>
                <w:rFonts w:asciiTheme="minorHAnsi" w:hAnsiTheme="minorHAnsi" w:cstheme="minorHAnsi"/>
                <w:bCs/>
                <w:sz w:val="18"/>
                <w:szCs w:val="18"/>
              </w:rPr>
            </w:pPr>
            <w:r>
              <w:rPr>
                <w:rFonts w:asciiTheme="minorHAnsi" w:hAnsiTheme="minorHAnsi" w:cstheme="minorHAnsi"/>
                <w:bCs/>
                <w:sz w:val="18"/>
                <w:szCs w:val="18"/>
              </w:rPr>
              <w:t>BUDOVA, VE KTERÉ ŽIJÍ, MODLÍ SE, STUDUJÍ A PRACUJÍ MNIŠI NEBO JEPTIŠKY</w:t>
            </w:r>
          </w:p>
        </w:tc>
      </w:tr>
      <w:tr w:rsidR="0033040E" w14:paraId="6AA873B7" w14:textId="77777777" w:rsidTr="00AE2CA0">
        <w:trPr>
          <w:trHeight w:val="203"/>
          <w:jc w:val="center"/>
        </w:trPr>
        <w:tc>
          <w:tcPr>
            <w:tcW w:w="529" w:type="dxa"/>
            <w:shd w:val="clear" w:color="auto" w:fill="auto"/>
            <w:tcMar>
              <w:left w:w="103" w:type="dxa"/>
            </w:tcMar>
          </w:tcPr>
          <w:p w14:paraId="1C1251F9" w14:textId="77777777" w:rsidR="0033040E" w:rsidRDefault="007D7C23">
            <w:pPr>
              <w:pStyle w:val="Normlnweb"/>
              <w:jc w:val="both"/>
              <w:rPr>
                <w:rFonts w:asciiTheme="minorHAnsi" w:hAnsiTheme="minorHAnsi" w:cstheme="minorHAnsi"/>
                <w:b/>
                <w:sz w:val="18"/>
                <w:szCs w:val="18"/>
              </w:rPr>
            </w:pPr>
            <w:r>
              <w:rPr>
                <w:rFonts w:asciiTheme="minorHAnsi" w:hAnsiTheme="minorHAnsi" w:cstheme="minorHAnsi"/>
                <w:b/>
                <w:sz w:val="18"/>
                <w:szCs w:val="18"/>
              </w:rPr>
              <w:t>16</w:t>
            </w:r>
          </w:p>
        </w:tc>
        <w:tc>
          <w:tcPr>
            <w:tcW w:w="8533" w:type="dxa"/>
            <w:shd w:val="clear" w:color="auto" w:fill="auto"/>
            <w:tcMar>
              <w:left w:w="103" w:type="dxa"/>
            </w:tcMar>
          </w:tcPr>
          <w:p w14:paraId="05DF82C5" w14:textId="2DDC3E3F" w:rsidR="0033040E" w:rsidRDefault="007D7C23">
            <w:pPr>
              <w:pStyle w:val="Normlnweb"/>
              <w:jc w:val="both"/>
              <w:rPr>
                <w:rFonts w:asciiTheme="minorHAnsi" w:hAnsiTheme="minorHAnsi" w:cstheme="minorHAnsi"/>
                <w:bCs/>
                <w:sz w:val="18"/>
                <w:szCs w:val="18"/>
              </w:rPr>
            </w:pPr>
            <w:r>
              <w:rPr>
                <w:rFonts w:asciiTheme="minorHAnsi" w:hAnsiTheme="minorHAnsi" w:cstheme="minorHAnsi"/>
                <w:bCs/>
                <w:sz w:val="18"/>
                <w:szCs w:val="18"/>
              </w:rPr>
              <w:t>TYP ROMÁNSKÉ STAVBY-OKROUHLÝ KOSTELÍK KRUHOVÉHO PŮDORYSU S</w:t>
            </w:r>
            <w:r w:rsidR="008259D2">
              <w:rPr>
                <w:rFonts w:asciiTheme="minorHAnsi" w:hAnsiTheme="minorHAnsi" w:cstheme="minorHAnsi"/>
                <w:bCs/>
                <w:sz w:val="18"/>
                <w:szCs w:val="18"/>
              </w:rPr>
              <w:t> </w:t>
            </w:r>
            <w:r>
              <w:rPr>
                <w:rFonts w:asciiTheme="minorHAnsi" w:hAnsiTheme="minorHAnsi" w:cstheme="minorHAnsi"/>
                <w:bCs/>
                <w:sz w:val="18"/>
                <w:szCs w:val="18"/>
              </w:rPr>
              <w:t>ABSIDOU</w:t>
            </w:r>
          </w:p>
        </w:tc>
      </w:tr>
      <w:tr w:rsidR="0033040E" w14:paraId="7917E4A3" w14:textId="77777777" w:rsidTr="00AE2CA0">
        <w:trPr>
          <w:trHeight w:val="203"/>
          <w:jc w:val="center"/>
        </w:trPr>
        <w:tc>
          <w:tcPr>
            <w:tcW w:w="529" w:type="dxa"/>
            <w:shd w:val="clear" w:color="auto" w:fill="auto"/>
            <w:tcMar>
              <w:left w:w="103" w:type="dxa"/>
            </w:tcMar>
          </w:tcPr>
          <w:p w14:paraId="5B6C1D81" w14:textId="77777777" w:rsidR="0033040E" w:rsidRDefault="007D7C23">
            <w:pPr>
              <w:pStyle w:val="Normlnweb"/>
              <w:jc w:val="both"/>
              <w:rPr>
                <w:rFonts w:asciiTheme="minorHAnsi" w:hAnsiTheme="minorHAnsi" w:cstheme="minorHAnsi"/>
                <w:b/>
                <w:sz w:val="18"/>
                <w:szCs w:val="18"/>
              </w:rPr>
            </w:pPr>
            <w:r>
              <w:rPr>
                <w:rFonts w:asciiTheme="minorHAnsi" w:hAnsiTheme="minorHAnsi" w:cstheme="minorHAnsi"/>
                <w:b/>
                <w:sz w:val="18"/>
                <w:szCs w:val="18"/>
              </w:rPr>
              <w:t>17</w:t>
            </w:r>
          </w:p>
        </w:tc>
        <w:tc>
          <w:tcPr>
            <w:tcW w:w="8533" w:type="dxa"/>
            <w:shd w:val="clear" w:color="auto" w:fill="auto"/>
            <w:tcMar>
              <w:left w:w="103" w:type="dxa"/>
            </w:tcMar>
          </w:tcPr>
          <w:p w14:paraId="5DB4B886" w14:textId="1B8388B0" w:rsidR="0033040E" w:rsidRDefault="007D7C23">
            <w:pPr>
              <w:pStyle w:val="Normlnweb"/>
              <w:jc w:val="both"/>
              <w:rPr>
                <w:rFonts w:asciiTheme="minorHAnsi" w:hAnsiTheme="minorHAnsi" w:cstheme="minorHAnsi"/>
                <w:bCs/>
                <w:sz w:val="18"/>
                <w:szCs w:val="18"/>
              </w:rPr>
            </w:pPr>
            <w:r>
              <w:rPr>
                <w:rFonts w:asciiTheme="minorHAnsi" w:hAnsiTheme="minorHAnsi" w:cstheme="minorHAnsi"/>
                <w:bCs/>
                <w:sz w:val="18"/>
                <w:szCs w:val="18"/>
              </w:rPr>
              <w:t>OPEVNĚNÍ MĚSTA Z KAMENE S</w:t>
            </w:r>
            <w:r w:rsidR="008259D2">
              <w:rPr>
                <w:rFonts w:asciiTheme="minorHAnsi" w:hAnsiTheme="minorHAnsi" w:cstheme="minorHAnsi"/>
                <w:bCs/>
                <w:sz w:val="18"/>
                <w:szCs w:val="18"/>
              </w:rPr>
              <w:t> </w:t>
            </w:r>
            <w:r>
              <w:rPr>
                <w:rFonts w:asciiTheme="minorHAnsi" w:hAnsiTheme="minorHAnsi" w:cstheme="minorHAnsi"/>
                <w:bCs/>
                <w:sz w:val="18"/>
                <w:szCs w:val="18"/>
              </w:rPr>
              <w:t>BAŠTAMI</w:t>
            </w:r>
          </w:p>
        </w:tc>
      </w:tr>
      <w:tr w:rsidR="0033040E" w14:paraId="5030F5B6" w14:textId="77777777" w:rsidTr="00AE2CA0">
        <w:trPr>
          <w:trHeight w:val="421"/>
          <w:jc w:val="center"/>
        </w:trPr>
        <w:tc>
          <w:tcPr>
            <w:tcW w:w="529" w:type="dxa"/>
            <w:shd w:val="clear" w:color="auto" w:fill="auto"/>
            <w:tcMar>
              <w:left w:w="103" w:type="dxa"/>
            </w:tcMar>
          </w:tcPr>
          <w:p w14:paraId="24AB3A00" w14:textId="77777777" w:rsidR="0033040E" w:rsidRDefault="007D7C23">
            <w:pPr>
              <w:pStyle w:val="Normlnweb"/>
              <w:jc w:val="both"/>
              <w:rPr>
                <w:rFonts w:asciiTheme="minorHAnsi" w:hAnsiTheme="minorHAnsi" w:cstheme="minorHAnsi"/>
                <w:b/>
                <w:sz w:val="18"/>
                <w:szCs w:val="18"/>
              </w:rPr>
            </w:pPr>
            <w:r>
              <w:rPr>
                <w:rFonts w:asciiTheme="minorHAnsi" w:hAnsiTheme="minorHAnsi" w:cstheme="minorHAnsi"/>
                <w:b/>
                <w:sz w:val="18"/>
                <w:szCs w:val="18"/>
              </w:rPr>
              <w:t>18</w:t>
            </w:r>
          </w:p>
        </w:tc>
        <w:tc>
          <w:tcPr>
            <w:tcW w:w="8533" w:type="dxa"/>
            <w:shd w:val="clear" w:color="auto" w:fill="auto"/>
            <w:tcMar>
              <w:left w:w="103" w:type="dxa"/>
            </w:tcMar>
          </w:tcPr>
          <w:p w14:paraId="57DCE458" w14:textId="7723F142" w:rsidR="0033040E" w:rsidRDefault="007D7C23">
            <w:pPr>
              <w:pStyle w:val="Normlnweb"/>
              <w:jc w:val="both"/>
              <w:rPr>
                <w:rFonts w:asciiTheme="minorHAnsi" w:hAnsiTheme="minorHAnsi" w:cstheme="minorHAnsi"/>
                <w:bCs/>
                <w:sz w:val="18"/>
                <w:szCs w:val="18"/>
              </w:rPr>
            </w:pPr>
            <w:r>
              <w:rPr>
                <w:rFonts w:asciiTheme="minorHAnsi" w:hAnsiTheme="minorHAnsi" w:cstheme="minorHAnsi"/>
                <w:bCs/>
                <w:sz w:val="18"/>
                <w:szCs w:val="18"/>
              </w:rPr>
              <w:t>UZAVŘENÉ PROSTRANSTVÍ V KLÁŠTEŘE UPRAVENÉ JAKO ZAHRADA S CESTIČKAMI A LEMOVANÉ KŘÍŽOVOU ZAHRADOU URČENÉ K</w:t>
            </w:r>
            <w:r w:rsidR="008259D2">
              <w:rPr>
                <w:rFonts w:asciiTheme="minorHAnsi" w:hAnsiTheme="minorHAnsi" w:cstheme="minorHAnsi"/>
                <w:bCs/>
                <w:sz w:val="18"/>
                <w:szCs w:val="18"/>
              </w:rPr>
              <w:t> </w:t>
            </w:r>
            <w:r>
              <w:rPr>
                <w:rFonts w:asciiTheme="minorHAnsi" w:hAnsiTheme="minorHAnsi" w:cstheme="minorHAnsi"/>
                <w:bCs/>
                <w:sz w:val="18"/>
                <w:szCs w:val="18"/>
              </w:rPr>
              <w:t>ROZJÍMÁNÍ</w:t>
            </w:r>
          </w:p>
        </w:tc>
      </w:tr>
    </w:tbl>
    <w:p w14:paraId="55CB7C00" w14:textId="77777777" w:rsidR="00AE2CA0" w:rsidRDefault="00AE2CA0">
      <w:r>
        <w:br w:type="page"/>
      </w:r>
    </w:p>
    <w:tbl>
      <w:tblPr>
        <w:tblStyle w:val="Mkatabulky"/>
        <w:tblW w:w="9062" w:type="dxa"/>
        <w:jc w:val="center"/>
        <w:tblCellMar>
          <w:left w:w="103" w:type="dxa"/>
        </w:tblCellMar>
        <w:tblLook w:val="04A0" w:firstRow="1" w:lastRow="0" w:firstColumn="1" w:lastColumn="0" w:noHBand="0" w:noVBand="1"/>
      </w:tblPr>
      <w:tblGrid>
        <w:gridCol w:w="2122"/>
        <w:gridCol w:w="6940"/>
      </w:tblGrid>
      <w:tr w:rsidR="006C4B0B" w14:paraId="54EC3832" w14:textId="77777777" w:rsidTr="00AE2CA0">
        <w:trPr>
          <w:trHeight w:hRule="exact" w:val="397"/>
          <w:jc w:val="center"/>
        </w:trPr>
        <w:tc>
          <w:tcPr>
            <w:tcW w:w="2122" w:type="dxa"/>
            <w:shd w:val="clear" w:color="auto" w:fill="auto"/>
            <w:tcMar>
              <w:top w:w="113" w:type="dxa"/>
              <w:left w:w="10" w:type="dxa"/>
              <w:bottom w:w="113" w:type="dxa"/>
              <w:right w:w="10" w:type="dxa"/>
            </w:tcMar>
            <w:vAlign w:val="bottom"/>
          </w:tcPr>
          <w:p w14:paraId="70020967" w14:textId="3A0D389A" w:rsidR="006C4B0B" w:rsidRDefault="006C4B0B">
            <w:pPr>
              <w:spacing w:after="0" w:line="240" w:lineRule="auto"/>
              <w:jc w:val="both"/>
              <w:rPr>
                <w:rFonts w:cstheme="minorHAnsi"/>
                <w:b/>
              </w:rPr>
            </w:pPr>
            <w:r>
              <w:rPr>
                <w:rFonts w:cstheme="minorHAnsi"/>
                <w:b/>
              </w:rPr>
              <w:lastRenderedPageBreak/>
              <w:t>Příloha</w:t>
            </w:r>
          </w:p>
        </w:tc>
        <w:tc>
          <w:tcPr>
            <w:tcW w:w="6940" w:type="dxa"/>
            <w:shd w:val="clear" w:color="auto" w:fill="auto"/>
            <w:tcMar>
              <w:top w:w="113" w:type="dxa"/>
              <w:left w:w="10" w:type="dxa"/>
              <w:bottom w:w="113" w:type="dxa"/>
              <w:right w:w="10" w:type="dxa"/>
            </w:tcMar>
            <w:vAlign w:val="bottom"/>
          </w:tcPr>
          <w:p w14:paraId="192FAC28" w14:textId="179CBAF9" w:rsidR="006C4B0B" w:rsidRDefault="006C4B0B">
            <w:pPr>
              <w:spacing w:after="0" w:line="240" w:lineRule="auto"/>
              <w:jc w:val="both"/>
              <w:rPr>
                <w:rFonts w:cstheme="minorHAnsi"/>
              </w:rPr>
            </w:pPr>
            <w:r>
              <w:t>4.2.3 Kartičky s pojmy ke křížovce</w:t>
            </w:r>
          </w:p>
        </w:tc>
      </w:tr>
      <w:tr w:rsidR="0033040E" w14:paraId="2C4C9C01" w14:textId="77777777" w:rsidTr="00AE2CA0">
        <w:trPr>
          <w:trHeight w:hRule="exact" w:val="397"/>
          <w:jc w:val="center"/>
        </w:trPr>
        <w:tc>
          <w:tcPr>
            <w:tcW w:w="2122" w:type="dxa"/>
            <w:shd w:val="clear" w:color="auto" w:fill="auto"/>
            <w:tcMar>
              <w:top w:w="113" w:type="dxa"/>
              <w:left w:w="10" w:type="dxa"/>
              <w:bottom w:w="113" w:type="dxa"/>
              <w:right w:w="10" w:type="dxa"/>
            </w:tcMar>
            <w:vAlign w:val="bottom"/>
          </w:tcPr>
          <w:p w14:paraId="0D4417DF" w14:textId="77777777" w:rsidR="0033040E" w:rsidRDefault="007D7C23">
            <w:pPr>
              <w:spacing w:after="0" w:line="240" w:lineRule="auto"/>
              <w:jc w:val="both"/>
              <w:rPr>
                <w:rFonts w:cstheme="minorHAnsi"/>
                <w:b/>
              </w:rPr>
            </w:pPr>
            <w:r>
              <w:rPr>
                <w:rFonts w:cstheme="minorHAnsi"/>
                <w:b/>
              </w:rPr>
              <w:t>Tematický blok</w:t>
            </w:r>
          </w:p>
        </w:tc>
        <w:tc>
          <w:tcPr>
            <w:tcW w:w="6940" w:type="dxa"/>
            <w:shd w:val="clear" w:color="auto" w:fill="auto"/>
            <w:tcMar>
              <w:top w:w="113" w:type="dxa"/>
              <w:left w:w="10" w:type="dxa"/>
              <w:bottom w:w="113" w:type="dxa"/>
              <w:right w:w="10" w:type="dxa"/>
            </w:tcMar>
            <w:vAlign w:val="bottom"/>
          </w:tcPr>
          <w:p w14:paraId="08547D03" w14:textId="77777777" w:rsidR="0033040E" w:rsidRDefault="007D7C23">
            <w:pPr>
              <w:spacing w:after="0" w:line="240" w:lineRule="auto"/>
              <w:jc w:val="both"/>
              <w:rPr>
                <w:rFonts w:cstheme="minorHAnsi"/>
              </w:rPr>
            </w:pPr>
            <w:r>
              <w:rPr>
                <w:rFonts w:cstheme="minorHAnsi"/>
              </w:rPr>
              <w:t>2.2 Středověk a vznik měst</w:t>
            </w:r>
          </w:p>
        </w:tc>
      </w:tr>
      <w:tr w:rsidR="0033040E" w14:paraId="47D45317" w14:textId="77777777" w:rsidTr="00AE2CA0">
        <w:trPr>
          <w:trHeight w:hRule="exact" w:val="397"/>
          <w:jc w:val="center"/>
        </w:trPr>
        <w:tc>
          <w:tcPr>
            <w:tcW w:w="2122" w:type="dxa"/>
            <w:shd w:val="clear" w:color="auto" w:fill="auto"/>
            <w:tcMar>
              <w:top w:w="113" w:type="dxa"/>
              <w:left w:w="10" w:type="dxa"/>
              <w:bottom w:w="113" w:type="dxa"/>
              <w:right w:w="10" w:type="dxa"/>
            </w:tcMar>
            <w:vAlign w:val="bottom"/>
          </w:tcPr>
          <w:p w14:paraId="1209A9E2" w14:textId="77777777" w:rsidR="0033040E" w:rsidRDefault="007D7C23">
            <w:pPr>
              <w:spacing w:after="0" w:line="240" w:lineRule="auto"/>
              <w:jc w:val="both"/>
              <w:rPr>
                <w:rFonts w:cstheme="minorHAnsi"/>
                <w:b/>
              </w:rPr>
            </w:pPr>
            <w:r>
              <w:rPr>
                <w:rFonts w:cstheme="minorHAnsi"/>
                <w:b/>
              </w:rPr>
              <w:t>Téma</w:t>
            </w:r>
          </w:p>
        </w:tc>
        <w:tc>
          <w:tcPr>
            <w:tcW w:w="6940" w:type="dxa"/>
            <w:shd w:val="clear" w:color="auto" w:fill="auto"/>
            <w:tcMar>
              <w:top w:w="113" w:type="dxa"/>
              <w:left w:w="10" w:type="dxa"/>
              <w:bottom w:w="113" w:type="dxa"/>
              <w:right w:w="10" w:type="dxa"/>
            </w:tcMar>
            <w:vAlign w:val="bottom"/>
          </w:tcPr>
          <w:p w14:paraId="17C6FC93" w14:textId="77777777" w:rsidR="0033040E" w:rsidRDefault="007D7C23">
            <w:pPr>
              <w:spacing w:after="0" w:line="240" w:lineRule="auto"/>
              <w:jc w:val="both"/>
              <w:rPr>
                <w:rFonts w:cstheme="minorHAnsi"/>
              </w:rPr>
            </w:pPr>
            <w:r>
              <w:rPr>
                <w:rFonts w:cstheme="minorHAnsi"/>
              </w:rPr>
              <w:t>2.2.1 Středověk</w:t>
            </w:r>
          </w:p>
        </w:tc>
      </w:tr>
      <w:tr w:rsidR="0033040E" w14:paraId="25BC770C" w14:textId="77777777" w:rsidTr="00AE2CA0">
        <w:trPr>
          <w:trHeight w:hRule="exact" w:val="397"/>
          <w:jc w:val="center"/>
        </w:trPr>
        <w:tc>
          <w:tcPr>
            <w:tcW w:w="2122" w:type="dxa"/>
            <w:shd w:val="clear" w:color="auto" w:fill="auto"/>
            <w:tcMar>
              <w:top w:w="113" w:type="dxa"/>
              <w:left w:w="10" w:type="dxa"/>
              <w:bottom w:w="113" w:type="dxa"/>
              <w:right w:w="10" w:type="dxa"/>
            </w:tcMar>
            <w:vAlign w:val="bottom"/>
          </w:tcPr>
          <w:p w14:paraId="37848255" w14:textId="77777777" w:rsidR="0033040E" w:rsidRDefault="007D7C23">
            <w:pPr>
              <w:spacing w:after="0" w:line="240" w:lineRule="auto"/>
              <w:jc w:val="both"/>
              <w:rPr>
                <w:rFonts w:cstheme="minorHAnsi"/>
                <w:b/>
              </w:rPr>
            </w:pPr>
            <w:r>
              <w:rPr>
                <w:rFonts w:cstheme="minorHAnsi"/>
                <w:b/>
              </w:rPr>
              <w:t>Zdroj</w:t>
            </w:r>
          </w:p>
        </w:tc>
        <w:tc>
          <w:tcPr>
            <w:tcW w:w="6940" w:type="dxa"/>
            <w:shd w:val="clear" w:color="auto" w:fill="auto"/>
            <w:tcMar>
              <w:top w:w="113" w:type="dxa"/>
              <w:left w:w="10" w:type="dxa"/>
              <w:bottom w:w="113" w:type="dxa"/>
              <w:right w:w="10" w:type="dxa"/>
            </w:tcMar>
            <w:vAlign w:val="bottom"/>
          </w:tcPr>
          <w:p w14:paraId="7188BCB6" w14:textId="77777777" w:rsidR="0033040E" w:rsidRDefault="007D7C23">
            <w:pPr>
              <w:spacing w:after="0" w:line="240" w:lineRule="auto"/>
              <w:jc w:val="both"/>
              <w:rPr>
                <w:rFonts w:cstheme="minorHAnsi"/>
              </w:rPr>
            </w:pPr>
            <w:r>
              <w:rPr>
                <w:rFonts w:cstheme="minorHAnsi"/>
              </w:rPr>
              <w:t>Vlastní tvorba</w:t>
            </w:r>
          </w:p>
        </w:tc>
      </w:tr>
    </w:tbl>
    <w:p w14:paraId="4A2FD49C" w14:textId="77777777" w:rsidR="0033040E" w:rsidRDefault="007D7C23">
      <w:pPr>
        <w:pStyle w:val="Standard"/>
        <w:spacing w:line="240" w:lineRule="auto"/>
        <w:jc w:val="both"/>
        <w:rPr>
          <w:rFonts w:cstheme="minorHAnsi"/>
        </w:rPr>
      </w:pPr>
      <w:r>
        <w:rPr>
          <w:rFonts w:cstheme="minorHAnsi"/>
          <w:noProof/>
          <w:lang w:eastAsia="cs-CZ"/>
        </w:rPr>
        <w:drawing>
          <wp:anchor distT="0" distB="0" distL="114300" distR="118110" simplePos="0" relativeHeight="251591168" behindDoc="0" locked="0" layoutInCell="1" allowOverlap="1" wp14:anchorId="75F82521" wp14:editId="4BB54F09">
            <wp:simplePos x="0" y="0"/>
            <wp:positionH relativeFrom="column">
              <wp:posOffset>2383790</wp:posOffset>
            </wp:positionH>
            <wp:positionV relativeFrom="paragraph">
              <wp:posOffset>6985</wp:posOffset>
            </wp:positionV>
            <wp:extent cx="2910840" cy="7200900"/>
            <wp:effectExtent l="0" t="0" r="0" b="0"/>
            <wp:wrapNone/>
            <wp:docPr id="35" name="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32"/>
                    <pic:cNvPicPr>
                      <a:picLocks noChangeAspect="1" noChangeArrowheads="1"/>
                    </pic:cNvPicPr>
                  </pic:nvPicPr>
                  <pic:blipFill>
                    <a:blip r:embed="rId63"/>
                    <a:srcRect r="5747" b="2806"/>
                    <a:stretch>
                      <a:fillRect/>
                    </a:stretch>
                  </pic:blipFill>
                  <pic:spPr bwMode="auto">
                    <a:xfrm>
                      <a:off x="0" y="0"/>
                      <a:ext cx="2910840" cy="7200900"/>
                    </a:xfrm>
                    <a:prstGeom prst="rect">
                      <a:avLst/>
                    </a:prstGeom>
                  </pic:spPr>
                </pic:pic>
              </a:graphicData>
            </a:graphic>
          </wp:anchor>
        </w:drawing>
      </w:r>
    </w:p>
    <w:p w14:paraId="27FC48ED" w14:textId="77777777" w:rsidR="0033040E" w:rsidRDefault="0033040E">
      <w:pPr>
        <w:pStyle w:val="Standard"/>
        <w:spacing w:line="240" w:lineRule="auto"/>
        <w:jc w:val="both"/>
        <w:rPr>
          <w:rFonts w:cstheme="minorHAnsi"/>
        </w:rPr>
      </w:pPr>
    </w:p>
    <w:tbl>
      <w:tblPr>
        <w:tblW w:w="2616" w:type="dxa"/>
        <w:tblInd w:w="-1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103" w:type="dxa"/>
        </w:tblCellMar>
        <w:tblLook w:val="04A0" w:firstRow="1" w:lastRow="0" w:firstColumn="1" w:lastColumn="0" w:noHBand="0" w:noVBand="1"/>
      </w:tblPr>
      <w:tblGrid>
        <w:gridCol w:w="2616"/>
      </w:tblGrid>
      <w:tr w:rsidR="0033040E" w14:paraId="0800D789" w14:textId="77777777">
        <w:tc>
          <w:tcPr>
            <w:tcW w:w="2616" w:type="dxa"/>
            <w:tcBorders>
              <w:top w:val="single" w:sz="4" w:space="0" w:color="00000A"/>
              <w:left w:val="single" w:sz="4" w:space="0" w:color="00000A"/>
              <w:bottom w:val="single" w:sz="4" w:space="0" w:color="00000A"/>
              <w:right w:val="single" w:sz="4" w:space="0" w:color="00000A"/>
            </w:tcBorders>
            <w:shd w:val="clear" w:color="auto" w:fill="auto"/>
            <w:tcMar>
              <w:left w:w="103" w:type="dxa"/>
            </w:tcMar>
          </w:tcPr>
          <w:p w14:paraId="1486874A" w14:textId="77777777" w:rsidR="0033040E" w:rsidRDefault="007D7C23">
            <w:pPr>
              <w:pStyle w:val="Normlnweb"/>
              <w:jc w:val="both"/>
              <w:rPr>
                <w:rFonts w:asciiTheme="minorHAnsi" w:hAnsiTheme="minorHAnsi" w:cstheme="minorHAnsi"/>
                <w:sz w:val="40"/>
                <w:szCs w:val="22"/>
              </w:rPr>
            </w:pPr>
            <w:r>
              <w:rPr>
                <w:rFonts w:asciiTheme="minorHAnsi" w:hAnsiTheme="minorHAnsi" w:cstheme="minorHAnsi"/>
                <w:sz w:val="40"/>
                <w:szCs w:val="22"/>
              </w:rPr>
              <w:t>PANOŠ</w:t>
            </w:r>
          </w:p>
        </w:tc>
      </w:tr>
      <w:tr w:rsidR="0033040E" w14:paraId="359EFCF0" w14:textId="77777777">
        <w:tc>
          <w:tcPr>
            <w:tcW w:w="2616" w:type="dxa"/>
            <w:tcBorders>
              <w:top w:val="single" w:sz="4" w:space="0" w:color="00000A"/>
              <w:left w:val="single" w:sz="4" w:space="0" w:color="00000A"/>
              <w:bottom w:val="single" w:sz="4" w:space="0" w:color="00000A"/>
              <w:right w:val="single" w:sz="4" w:space="0" w:color="00000A"/>
            </w:tcBorders>
            <w:shd w:val="clear" w:color="auto" w:fill="auto"/>
            <w:tcMar>
              <w:left w:w="103" w:type="dxa"/>
            </w:tcMar>
          </w:tcPr>
          <w:p w14:paraId="23595858" w14:textId="77777777" w:rsidR="0033040E" w:rsidRDefault="007D7C23">
            <w:pPr>
              <w:pStyle w:val="Normlnweb"/>
              <w:jc w:val="both"/>
              <w:rPr>
                <w:rFonts w:asciiTheme="minorHAnsi" w:hAnsiTheme="minorHAnsi" w:cstheme="minorHAnsi"/>
                <w:sz w:val="40"/>
                <w:szCs w:val="22"/>
              </w:rPr>
            </w:pPr>
            <w:r>
              <w:rPr>
                <w:rFonts w:asciiTheme="minorHAnsi" w:hAnsiTheme="minorHAnsi" w:cstheme="minorHAnsi"/>
                <w:sz w:val="40"/>
                <w:szCs w:val="22"/>
              </w:rPr>
              <w:t>RYCHTÁŘ</w:t>
            </w:r>
          </w:p>
        </w:tc>
      </w:tr>
      <w:tr w:rsidR="0033040E" w14:paraId="3892E882" w14:textId="77777777">
        <w:tc>
          <w:tcPr>
            <w:tcW w:w="2616" w:type="dxa"/>
            <w:tcBorders>
              <w:top w:val="single" w:sz="4" w:space="0" w:color="00000A"/>
              <w:left w:val="single" w:sz="4" w:space="0" w:color="00000A"/>
              <w:bottom w:val="single" w:sz="4" w:space="0" w:color="00000A"/>
              <w:right w:val="single" w:sz="4" w:space="0" w:color="00000A"/>
            </w:tcBorders>
            <w:shd w:val="clear" w:color="auto" w:fill="auto"/>
            <w:tcMar>
              <w:left w:w="103" w:type="dxa"/>
            </w:tcMar>
          </w:tcPr>
          <w:p w14:paraId="2F5A5C47" w14:textId="77777777" w:rsidR="0033040E" w:rsidRDefault="007D7C23">
            <w:pPr>
              <w:pStyle w:val="Normlnweb"/>
              <w:jc w:val="both"/>
              <w:rPr>
                <w:rFonts w:asciiTheme="minorHAnsi" w:hAnsiTheme="minorHAnsi" w:cstheme="minorHAnsi"/>
                <w:sz w:val="40"/>
                <w:szCs w:val="22"/>
              </w:rPr>
            </w:pPr>
            <w:r>
              <w:rPr>
                <w:rFonts w:asciiTheme="minorHAnsi" w:hAnsiTheme="minorHAnsi" w:cstheme="minorHAnsi"/>
                <w:sz w:val="40"/>
                <w:szCs w:val="22"/>
              </w:rPr>
              <w:t>ZEMAN</w:t>
            </w:r>
          </w:p>
        </w:tc>
      </w:tr>
      <w:tr w:rsidR="0033040E" w14:paraId="3B6862B6" w14:textId="77777777">
        <w:tc>
          <w:tcPr>
            <w:tcW w:w="2616" w:type="dxa"/>
            <w:tcBorders>
              <w:top w:val="single" w:sz="4" w:space="0" w:color="00000A"/>
              <w:left w:val="single" w:sz="4" w:space="0" w:color="00000A"/>
              <w:bottom w:val="single" w:sz="4" w:space="0" w:color="00000A"/>
              <w:right w:val="single" w:sz="4" w:space="0" w:color="00000A"/>
            </w:tcBorders>
            <w:shd w:val="clear" w:color="auto" w:fill="auto"/>
            <w:tcMar>
              <w:left w:w="103" w:type="dxa"/>
            </w:tcMar>
          </w:tcPr>
          <w:p w14:paraId="76EE9F76" w14:textId="77777777" w:rsidR="0033040E" w:rsidRDefault="007D7C23">
            <w:pPr>
              <w:pStyle w:val="Normlnweb"/>
              <w:jc w:val="both"/>
              <w:rPr>
                <w:rFonts w:asciiTheme="minorHAnsi" w:hAnsiTheme="minorHAnsi" w:cstheme="minorHAnsi"/>
                <w:sz w:val="40"/>
                <w:szCs w:val="22"/>
              </w:rPr>
            </w:pPr>
            <w:r>
              <w:rPr>
                <w:rFonts w:asciiTheme="minorHAnsi" w:hAnsiTheme="minorHAnsi" w:cstheme="minorHAnsi"/>
                <w:sz w:val="40"/>
                <w:szCs w:val="22"/>
              </w:rPr>
              <w:t>MĚŠŤAN</w:t>
            </w:r>
          </w:p>
        </w:tc>
      </w:tr>
      <w:tr w:rsidR="0033040E" w14:paraId="3E1E5B2A" w14:textId="77777777">
        <w:tc>
          <w:tcPr>
            <w:tcW w:w="2616" w:type="dxa"/>
            <w:tcBorders>
              <w:top w:val="single" w:sz="4" w:space="0" w:color="00000A"/>
              <w:left w:val="single" w:sz="4" w:space="0" w:color="00000A"/>
              <w:bottom w:val="single" w:sz="4" w:space="0" w:color="00000A"/>
              <w:right w:val="single" w:sz="4" w:space="0" w:color="00000A"/>
            </w:tcBorders>
            <w:shd w:val="clear" w:color="auto" w:fill="auto"/>
            <w:tcMar>
              <w:left w:w="103" w:type="dxa"/>
            </w:tcMar>
          </w:tcPr>
          <w:p w14:paraId="2E9FA8E0" w14:textId="77777777" w:rsidR="0033040E" w:rsidRDefault="007D7C23">
            <w:pPr>
              <w:pStyle w:val="Normlnweb"/>
              <w:jc w:val="both"/>
              <w:rPr>
                <w:rFonts w:asciiTheme="minorHAnsi" w:hAnsiTheme="minorHAnsi" w:cstheme="minorHAnsi"/>
                <w:sz w:val="40"/>
                <w:szCs w:val="22"/>
              </w:rPr>
            </w:pPr>
            <w:r>
              <w:rPr>
                <w:rFonts w:asciiTheme="minorHAnsi" w:hAnsiTheme="minorHAnsi" w:cstheme="minorHAnsi"/>
                <w:sz w:val="40"/>
                <w:szCs w:val="22"/>
              </w:rPr>
              <w:t>VLADYKA</w:t>
            </w:r>
          </w:p>
        </w:tc>
      </w:tr>
      <w:tr w:rsidR="0033040E" w14:paraId="598AD727" w14:textId="77777777">
        <w:tc>
          <w:tcPr>
            <w:tcW w:w="2616" w:type="dxa"/>
            <w:tcBorders>
              <w:top w:val="single" w:sz="4" w:space="0" w:color="00000A"/>
              <w:left w:val="single" w:sz="4" w:space="0" w:color="00000A"/>
              <w:bottom w:val="single" w:sz="4" w:space="0" w:color="00000A"/>
              <w:right w:val="single" w:sz="4" w:space="0" w:color="00000A"/>
            </w:tcBorders>
            <w:shd w:val="clear" w:color="auto" w:fill="auto"/>
            <w:tcMar>
              <w:left w:w="103" w:type="dxa"/>
            </w:tcMar>
          </w:tcPr>
          <w:p w14:paraId="2D9C202B" w14:textId="77777777" w:rsidR="0033040E" w:rsidRDefault="007D7C23">
            <w:pPr>
              <w:pStyle w:val="Normlnweb"/>
              <w:jc w:val="both"/>
              <w:rPr>
                <w:rFonts w:asciiTheme="minorHAnsi" w:hAnsiTheme="minorHAnsi" w:cstheme="minorHAnsi"/>
                <w:sz w:val="40"/>
                <w:szCs w:val="22"/>
              </w:rPr>
            </w:pPr>
            <w:r>
              <w:rPr>
                <w:rFonts w:asciiTheme="minorHAnsi" w:hAnsiTheme="minorHAnsi" w:cstheme="minorHAnsi"/>
                <w:sz w:val="40"/>
                <w:szCs w:val="22"/>
              </w:rPr>
              <w:t>RENESANCE</w:t>
            </w:r>
          </w:p>
        </w:tc>
      </w:tr>
      <w:tr w:rsidR="0033040E" w14:paraId="723D7226" w14:textId="77777777">
        <w:tc>
          <w:tcPr>
            <w:tcW w:w="2616" w:type="dxa"/>
            <w:tcBorders>
              <w:top w:val="single" w:sz="4" w:space="0" w:color="00000A"/>
              <w:left w:val="single" w:sz="4" w:space="0" w:color="00000A"/>
              <w:bottom w:val="single" w:sz="4" w:space="0" w:color="00000A"/>
              <w:right w:val="single" w:sz="4" w:space="0" w:color="00000A"/>
            </w:tcBorders>
            <w:shd w:val="clear" w:color="auto" w:fill="auto"/>
            <w:tcMar>
              <w:left w:w="103" w:type="dxa"/>
            </w:tcMar>
          </w:tcPr>
          <w:p w14:paraId="3E6CE296" w14:textId="77777777" w:rsidR="0033040E" w:rsidRDefault="007D7C23">
            <w:pPr>
              <w:pStyle w:val="Normlnweb"/>
              <w:jc w:val="both"/>
              <w:rPr>
                <w:rFonts w:asciiTheme="minorHAnsi" w:hAnsiTheme="minorHAnsi" w:cstheme="minorHAnsi"/>
                <w:sz w:val="40"/>
                <w:szCs w:val="22"/>
              </w:rPr>
            </w:pPr>
            <w:r>
              <w:rPr>
                <w:rFonts w:asciiTheme="minorHAnsi" w:hAnsiTheme="minorHAnsi" w:cstheme="minorHAnsi"/>
                <w:sz w:val="40"/>
                <w:szCs w:val="22"/>
              </w:rPr>
              <w:t>FEUDÁL</w:t>
            </w:r>
          </w:p>
        </w:tc>
      </w:tr>
      <w:tr w:rsidR="0033040E" w14:paraId="54F7071C" w14:textId="77777777">
        <w:tc>
          <w:tcPr>
            <w:tcW w:w="2616" w:type="dxa"/>
            <w:tcBorders>
              <w:top w:val="single" w:sz="4" w:space="0" w:color="00000A"/>
              <w:left w:val="single" w:sz="4" w:space="0" w:color="00000A"/>
              <w:bottom w:val="single" w:sz="4" w:space="0" w:color="00000A"/>
              <w:right w:val="single" w:sz="4" w:space="0" w:color="00000A"/>
            </w:tcBorders>
            <w:shd w:val="clear" w:color="auto" w:fill="auto"/>
            <w:tcMar>
              <w:left w:w="103" w:type="dxa"/>
            </w:tcMar>
          </w:tcPr>
          <w:p w14:paraId="3A511DF5" w14:textId="77777777" w:rsidR="0033040E" w:rsidRDefault="007D7C23">
            <w:pPr>
              <w:pStyle w:val="Normlnweb"/>
              <w:jc w:val="both"/>
              <w:rPr>
                <w:rFonts w:asciiTheme="minorHAnsi" w:hAnsiTheme="minorHAnsi" w:cstheme="minorHAnsi"/>
                <w:sz w:val="40"/>
                <w:szCs w:val="22"/>
              </w:rPr>
            </w:pPr>
            <w:r>
              <w:rPr>
                <w:rFonts w:asciiTheme="minorHAnsi" w:hAnsiTheme="minorHAnsi" w:cstheme="minorHAnsi"/>
                <w:sz w:val="40"/>
                <w:szCs w:val="22"/>
              </w:rPr>
              <w:t>GOTIKA</w:t>
            </w:r>
          </w:p>
        </w:tc>
      </w:tr>
      <w:tr w:rsidR="0033040E" w14:paraId="4950E6CD" w14:textId="77777777">
        <w:tc>
          <w:tcPr>
            <w:tcW w:w="2616" w:type="dxa"/>
            <w:tcBorders>
              <w:top w:val="single" w:sz="4" w:space="0" w:color="00000A"/>
              <w:left w:val="single" w:sz="4" w:space="0" w:color="00000A"/>
              <w:bottom w:val="single" w:sz="4" w:space="0" w:color="00000A"/>
              <w:right w:val="single" w:sz="4" w:space="0" w:color="00000A"/>
            </w:tcBorders>
            <w:shd w:val="clear" w:color="auto" w:fill="auto"/>
            <w:tcMar>
              <w:left w:w="103" w:type="dxa"/>
            </w:tcMar>
          </w:tcPr>
          <w:p w14:paraId="23D8A579" w14:textId="77777777" w:rsidR="0033040E" w:rsidRDefault="007D7C23">
            <w:pPr>
              <w:pStyle w:val="Normlnweb"/>
              <w:jc w:val="both"/>
              <w:rPr>
                <w:rFonts w:asciiTheme="minorHAnsi" w:hAnsiTheme="minorHAnsi" w:cstheme="minorHAnsi"/>
                <w:sz w:val="40"/>
                <w:szCs w:val="22"/>
              </w:rPr>
            </w:pPr>
            <w:r>
              <w:rPr>
                <w:rFonts w:asciiTheme="minorHAnsi" w:hAnsiTheme="minorHAnsi" w:cstheme="minorHAnsi"/>
                <w:sz w:val="40"/>
                <w:szCs w:val="22"/>
              </w:rPr>
              <w:t>NÁMĚSTÍ</w:t>
            </w:r>
          </w:p>
        </w:tc>
      </w:tr>
      <w:tr w:rsidR="0033040E" w14:paraId="5763FDCB" w14:textId="77777777">
        <w:tc>
          <w:tcPr>
            <w:tcW w:w="2616" w:type="dxa"/>
            <w:tcBorders>
              <w:top w:val="single" w:sz="4" w:space="0" w:color="00000A"/>
              <w:left w:val="single" w:sz="4" w:space="0" w:color="00000A"/>
              <w:bottom w:val="single" w:sz="4" w:space="0" w:color="00000A"/>
              <w:right w:val="single" w:sz="4" w:space="0" w:color="00000A"/>
            </w:tcBorders>
            <w:shd w:val="clear" w:color="auto" w:fill="auto"/>
            <w:tcMar>
              <w:left w:w="103" w:type="dxa"/>
            </w:tcMar>
          </w:tcPr>
          <w:p w14:paraId="3FB32A21" w14:textId="77777777" w:rsidR="0033040E" w:rsidRDefault="007D7C23">
            <w:pPr>
              <w:pStyle w:val="Normlnweb"/>
              <w:jc w:val="both"/>
              <w:rPr>
                <w:rFonts w:asciiTheme="minorHAnsi" w:hAnsiTheme="minorHAnsi" w:cstheme="minorHAnsi"/>
                <w:sz w:val="40"/>
                <w:szCs w:val="22"/>
              </w:rPr>
            </w:pPr>
            <w:r>
              <w:rPr>
                <w:rFonts w:asciiTheme="minorHAnsi" w:hAnsiTheme="minorHAnsi" w:cstheme="minorHAnsi"/>
                <w:sz w:val="40"/>
                <w:szCs w:val="22"/>
              </w:rPr>
              <w:t>PODDANÝ</w:t>
            </w:r>
          </w:p>
        </w:tc>
      </w:tr>
      <w:tr w:rsidR="0033040E" w14:paraId="17E867BA" w14:textId="77777777">
        <w:tc>
          <w:tcPr>
            <w:tcW w:w="2616" w:type="dxa"/>
            <w:tcBorders>
              <w:top w:val="single" w:sz="4" w:space="0" w:color="00000A"/>
              <w:left w:val="single" w:sz="4" w:space="0" w:color="00000A"/>
              <w:bottom w:val="single" w:sz="4" w:space="0" w:color="00000A"/>
              <w:right w:val="single" w:sz="4" w:space="0" w:color="00000A"/>
            </w:tcBorders>
            <w:shd w:val="clear" w:color="auto" w:fill="auto"/>
            <w:tcMar>
              <w:left w:w="103" w:type="dxa"/>
            </w:tcMar>
          </w:tcPr>
          <w:p w14:paraId="320C2B5D" w14:textId="77777777" w:rsidR="0033040E" w:rsidRDefault="007D7C23">
            <w:pPr>
              <w:pStyle w:val="Normlnweb"/>
              <w:jc w:val="both"/>
              <w:rPr>
                <w:rFonts w:asciiTheme="minorHAnsi" w:hAnsiTheme="minorHAnsi" w:cstheme="minorHAnsi"/>
                <w:sz w:val="40"/>
                <w:szCs w:val="22"/>
              </w:rPr>
            </w:pPr>
            <w:r>
              <w:rPr>
                <w:rFonts w:asciiTheme="minorHAnsi" w:hAnsiTheme="minorHAnsi" w:cstheme="minorHAnsi"/>
                <w:sz w:val="40"/>
                <w:szCs w:val="22"/>
              </w:rPr>
              <w:t>KONŠEL</w:t>
            </w:r>
          </w:p>
        </w:tc>
      </w:tr>
      <w:tr w:rsidR="0033040E" w14:paraId="349FDBD0" w14:textId="77777777">
        <w:tc>
          <w:tcPr>
            <w:tcW w:w="2616" w:type="dxa"/>
            <w:tcBorders>
              <w:top w:val="single" w:sz="4" w:space="0" w:color="00000A"/>
              <w:left w:val="single" w:sz="4" w:space="0" w:color="00000A"/>
              <w:bottom w:val="single" w:sz="4" w:space="0" w:color="00000A"/>
              <w:right w:val="single" w:sz="4" w:space="0" w:color="00000A"/>
            </w:tcBorders>
            <w:shd w:val="clear" w:color="auto" w:fill="auto"/>
            <w:tcMar>
              <w:left w:w="103" w:type="dxa"/>
            </w:tcMar>
          </w:tcPr>
          <w:p w14:paraId="49E01559" w14:textId="77777777" w:rsidR="0033040E" w:rsidRDefault="007D7C23">
            <w:pPr>
              <w:pStyle w:val="Normlnweb"/>
              <w:jc w:val="both"/>
              <w:rPr>
                <w:rFonts w:asciiTheme="minorHAnsi" w:hAnsiTheme="minorHAnsi" w:cstheme="minorHAnsi"/>
                <w:sz w:val="40"/>
                <w:szCs w:val="22"/>
              </w:rPr>
            </w:pPr>
            <w:r>
              <w:rPr>
                <w:rFonts w:asciiTheme="minorHAnsi" w:hAnsiTheme="minorHAnsi" w:cstheme="minorHAnsi"/>
                <w:sz w:val="40"/>
                <w:szCs w:val="22"/>
              </w:rPr>
              <w:t>RADNICE</w:t>
            </w:r>
          </w:p>
        </w:tc>
      </w:tr>
      <w:tr w:rsidR="0033040E" w14:paraId="3BA000E5" w14:textId="77777777">
        <w:tc>
          <w:tcPr>
            <w:tcW w:w="2616" w:type="dxa"/>
            <w:tcBorders>
              <w:top w:val="single" w:sz="4" w:space="0" w:color="00000A"/>
              <w:left w:val="single" w:sz="4" w:space="0" w:color="00000A"/>
              <w:bottom w:val="single" w:sz="4" w:space="0" w:color="00000A"/>
              <w:right w:val="single" w:sz="4" w:space="0" w:color="00000A"/>
            </w:tcBorders>
            <w:shd w:val="clear" w:color="auto" w:fill="auto"/>
            <w:tcMar>
              <w:left w:w="103" w:type="dxa"/>
            </w:tcMar>
          </w:tcPr>
          <w:p w14:paraId="73C0844A" w14:textId="77777777" w:rsidR="0033040E" w:rsidRDefault="007D7C23">
            <w:pPr>
              <w:pStyle w:val="Normlnweb"/>
              <w:jc w:val="both"/>
              <w:rPr>
                <w:rFonts w:asciiTheme="minorHAnsi" w:hAnsiTheme="minorHAnsi" w:cstheme="minorHAnsi"/>
                <w:sz w:val="40"/>
                <w:szCs w:val="22"/>
              </w:rPr>
            </w:pPr>
            <w:r>
              <w:rPr>
                <w:rFonts w:asciiTheme="minorHAnsi" w:hAnsiTheme="minorHAnsi" w:cstheme="minorHAnsi"/>
                <w:sz w:val="40"/>
                <w:szCs w:val="22"/>
              </w:rPr>
              <w:t>KRÁL</w:t>
            </w:r>
          </w:p>
        </w:tc>
      </w:tr>
      <w:tr w:rsidR="0033040E" w14:paraId="6CB11DE3" w14:textId="77777777">
        <w:tc>
          <w:tcPr>
            <w:tcW w:w="2616" w:type="dxa"/>
            <w:tcBorders>
              <w:top w:val="single" w:sz="4" w:space="0" w:color="00000A"/>
              <w:left w:val="single" w:sz="4" w:space="0" w:color="00000A"/>
              <w:bottom w:val="single" w:sz="4" w:space="0" w:color="00000A"/>
              <w:right w:val="single" w:sz="4" w:space="0" w:color="00000A"/>
            </w:tcBorders>
            <w:shd w:val="clear" w:color="auto" w:fill="auto"/>
            <w:tcMar>
              <w:left w:w="103" w:type="dxa"/>
            </w:tcMar>
          </w:tcPr>
          <w:p w14:paraId="044F2E55" w14:textId="77777777" w:rsidR="0033040E" w:rsidRDefault="007D7C23">
            <w:pPr>
              <w:pStyle w:val="Normlnweb"/>
              <w:jc w:val="both"/>
              <w:rPr>
                <w:rFonts w:asciiTheme="minorHAnsi" w:hAnsiTheme="minorHAnsi" w:cstheme="minorHAnsi"/>
                <w:sz w:val="40"/>
                <w:szCs w:val="22"/>
              </w:rPr>
            </w:pPr>
            <w:r>
              <w:rPr>
                <w:rFonts w:asciiTheme="minorHAnsi" w:hAnsiTheme="minorHAnsi" w:cstheme="minorHAnsi"/>
                <w:sz w:val="40"/>
                <w:szCs w:val="22"/>
              </w:rPr>
              <w:t>DUCHOVNÍ</w:t>
            </w:r>
          </w:p>
        </w:tc>
      </w:tr>
      <w:tr w:rsidR="0033040E" w14:paraId="2E0D1BC1" w14:textId="77777777">
        <w:tc>
          <w:tcPr>
            <w:tcW w:w="2616" w:type="dxa"/>
            <w:tcBorders>
              <w:top w:val="single" w:sz="4" w:space="0" w:color="00000A"/>
              <w:left w:val="single" w:sz="4" w:space="0" w:color="00000A"/>
              <w:bottom w:val="single" w:sz="4" w:space="0" w:color="00000A"/>
              <w:right w:val="single" w:sz="4" w:space="0" w:color="00000A"/>
            </w:tcBorders>
            <w:shd w:val="clear" w:color="auto" w:fill="auto"/>
            <w:tcMar>
              <w:left w:w="103" w:type="dxa"/>
            </w:tcMar>
          </w:tcPr>
          <w:p w14:paraId="61D47158" w14:textId="77777777" w:rsidR="0033040E" w:rsidRDefault="007D7C23">
            <w:pPr>
              <w:pStyle w:val="Normlnweb"/>
              <w:jc w:val="both"/>
              <w:rPr>
                <w:rFonts w:asciiTheme="minorHAnsi" w:hAnsiTheme="minorHAnsi" w:cstheme="minorHAnsi"/>
                <w:sz w:val="40"/>
                <w:szCs w:val="22"/>
              </w:rPr>
            </w:pPr>
            <w:r>
              <w:rPr>
                <w:rFonts w:asciiTheme="minorHAnsi" w:hAnsiTheme="minorHAnsi" w:cstheme="minorHAnsi"/>
                <w:sz w:val="40"/>
                <w:szCs w:val="22"/>
              </w:rPr>
              <w:t>KLÁŠTER</w:t>
            </w:r>
          </w:p>
        </w:tc>
      </w:tr>
      <w:tr w:rsidR="0033040E" w14:paraId="258A9530" w14:textId="77777777">
        <w:tc>
          <w:tcPr>
            <w:tcW w:w="2616" w:type="dxa"/>
            <w:tcBorders>
              <w:top w:val="single" w:sz="4" w:space="0" w:color="00000A"/>
              <w:left w:val="single" w:sz="4" w:space="0" w:color="00000A"/>
              <w:bottom w:val="single" w:sz="4" w:space="0" w:color="00000A"/>
              <w:right w:val="single" w:sz="4" w:space="0" w:color="00000A"/>
            </w:tcBorders>
            <w:shd w:val="clear" w:color="auto" w:fill="auto"/>
            <w:tcMar>
              <w:left w:w="103" w:type="dxa"/>
            </w:tcMar>
          </w:tcPr>
          <w:p w14:paraId="47EE8C56" w14:textId="77777777" w:rsidR="0033040E" w:rsidRDefault="007D7C23">
            <w:pPr>
              <w:pStyle w:val="Normlnweb"/>
              <w:jc w:val="both"/>
              <w:rPr>
                <w:rFonts w:asciiTheme="minorHAnsi" w:hAnsiTheme="minorHAnsi" w:cstheme="minorHAnsi"/>
                <w:sz w:val="40"/>
                <w:szCs w:val="22"/>
              </w:rPr>
            </w:pPr>
            <w:r>
              <w:rPr>
                <w:rFonts w:asciiTheme="minorHAnsi" w:hAnsiTheme="minorHAnsi" w:cstheme="minorHAnsi"/>
                <w:sz w:val="40"/>
                <w:szCs w:val="22"/>
              </w:rPr>
              <w:t>ROTUNDA</w:t>
            </w:r>
          </w:p>
        </w:tc>
      </w:tr>
      <w:tr w:rsidR="0033040E" w14:paraId="5C08BD0C" w14:textId="77777777">
        <w:tc>
          <w:tcPr>
            <w:tcW w:w="2616" w:type="dxa"/>
            <w:tcBorders>
              <w:top w:val="single" w:sz="4" w:space="0" w:color="00000A"/>
              <w:left w:val="single" w:sz="4" w:space="0" w:color="00000A"/>
              <w:bottom w:val="single" w:sz="4" w:space="0" w:color="00000A"/>
              <w:right w:val="single" w:sz="4" w:space="0" w:color="00000A"/>
            </w:tcBorders>
            <w:shd w:val="clear" w:color="auto" w:fill="auto"/>
            <w:tcMar>
              <w:left w:w="103" w:type="dxa"/>
            </w:tcMar>
          </w:tcPr>
          <w:p w14:paraId="508A1306" w14:textId="77777777" w:rsidR="0033040E" w:rsidRDefault="007D7C23">
            <w:pPr>
              <w:pStyle w:val="Normlnweb"/>
              <w:jc w:val="both"/>
              <w:rPr>
                <w:rFonts w:asciiTheme="minorHAnsi" w:hAnsiTheme="minorHAnsi" w:cstheme="minorHAnsi"/>
                <w:sz w:val="40"/>
                <w:szCs w:val="22"/>
              </w:rPr>
            </w:pPr>
            <w:r>
              <w:rPr>
                <w:rFonts w:asciiTheme="minorHAnsi" w:hAnsiTheme="minorHAnsi" w:cstheme="minorHAnsi"/>
                <w:sz w:val="40"/>
                <w:szCs w:val="22"/>
              </w:rPr>
              <w:t>HRADBY</w:t>
            </w:r>
          </w:p>
        </w:tc>
      </w:tr>
      <w:tr w:rsidR="0033040E" w14:paraId="5686FCA7" w14:textId="77777777">
        <w:tc>
          <w:tcPr>
            <w:tcW w:w="2616" w:type="dxa"/>
            <w:tcBorders>
              <w:top w:val="single" w:sz="4" w:space="0" w:color="00000A"/>
              <w:left w:val="single" w:sz="4" w:space="0" w:color="00000A"/>
              <w:bottom w:val="single" w:sz="4" w:space="0" w:color="00000A"/>
              <w:right w:val="single" w:sz="4" w:space="0" w:color="00000A"/>
            </w:tcBorders>
            <w:shd w:val="clear" w:color="auto" w:fill="auto"/>
            <w:tcMar>
              <w:left w:w="103" w:type="dxa"/>
            </w:tcMar>
          </w:tcPr>
          <w:p w14:paraId="56495677" w14:textId="77777777" w:rsidR="0033040E" w:rsidRDefault="007D7C23">
            <w:pPr>
              <w:pStyle w:val="Normlnweb"/>
              <w:jc w:val="both"/>
              <w:rPr>
                <w:rFonts w:asciiTheme="minorHAnsi" w:hAnsiTheme="minorHAnsi" w:cstheme="minorHAnsi"/>
                <w:sz w:val="40"/>
                <w:szCs w:val="22"/>
              </w:rPr>
            </w:pPr>
            <w:r>
              <w:rPr>
                <w:rFonts w:asciiTheme="minorHAnsi" w:hAnsiTheme="minorHAnsi" w:cstheme="minorHAnsi"/>
                <w:sz w:val="40"/>
                <w:szCs w:val="22"/>
              </w:rPr>
              <w:t>RAJSKÝ DVŮR</w:t>
            </w:r>
          </w:p>
        </w:tc>
      </w:tr>
    </w:tbl>
    <w:p w14:paraId="13978250" w14:textId="77777777" w:rsidR="0033040E" w:rsidRDefault="0033040E">
      <w:pPr>
        <w:pStyle w:val="Standard"/>
        <w:spacing w:line="240" w:lineRule="auto"/>
        <w:jc w:val="both"/>
        <w:rPr>
          <w:rFonts w:cstheme="minorHAnsi"/>
        </w:rPr>
      </w:pPr>
    </w:p>
    <w:p w14:paraId="366F0344" w14:textId="77777777" w:rsidR="0033040E" w:rsidRDefault="0033040E">
      <w:pPr>
        <w:pStyle w:val="Standard"/>
        <w:spacing w:line="240" w:lineRule="auto"/>
        <w:jc w:val="both"/>
        <w:rPr>
          <w:rFonts w:cstheme="minorHAnsi"/>
        </w:rPr>
      </w:pPr>
    </w:p>
    <w:p w14:paraId="5BDD1720" w14:textId="77777777" w:rsidR="0033040E" w:rsidRDefault="0033040E">
      <w:pPr>
        <w:pStyle w:val="Standard"/>
        <w:spacing w:line="240" w:lineRule="auto"/>
        <w:jc w:val="both"/>
        <w:rPr>
          <w:rFonts w:cstheme="minorHAnsi"/>
        </w:rPr>
      </w:pPr>
    </w:p>
    <w:p w14:paraId="4BCD1525" w14:textId="77777777" w:rsidR="0033040E" w:rsidRDefault="0033040E">
      <w:pPr>
        <w:pStyle w:val="Standard"/>
        <w:spacing w:line="240" w:lineRule="auto"/>
        <w:jc w:val="both"/>
        <w:rPr>
          <w:rFonts w:cstheme="minorHAnsi"/>
        </w:rPr>
      </w:pPr>
    </w:p>
    <w:tbl>
      <w:tblPr>
        <w:tblW w:w="2938" w:type="dxa"/>
        <w:tblInd w:w="98"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103" w:type="dxa"/>
        </w:tblCellMar>
        <w:tblLook w:val="04A0" w:firstRow="1" w:lastRow="0" w:firstColumn="1" w:lastColumn="0" w:noHBand="0" w:noVBand="1"/>
      </w:tblPr>
      <w:tblGrid>
        <w:gridCol w:w="2230"/>
        <w:gridCol w:w="708"/>
      </w:tblGrid>
      <w:tr w:rsidR="0033040E" w14:paraId="7DE6ADE2" w14:textId="77777777">
        <w:trPr>
          <w:trHeight w:val="70"/>
        </w:trPr>
        <w:tc>
          <w:tcPr>
            <w:tcW w:w="2229" w:type="dxa"/>
            <w:tcBorders>
              <w:top w:val="single" w:sz="4" w:space="0" w:color="00000A"/>
              <w:left w:val="single" w:sz="4" w:space="0" w:color="00000A"/>
              <w:bottom w:val="single" w:sz="4" w:space="0" w:color="00000A"/>
              <w:right w:val="single" w:sz="4" w:space="0" w:color="00000A"/>
            </w:tcBorders>
            <w:shd w:val="clear" w:color="auto" w:fill="auto"/>
            <w:tcMar>
              <w:left w:w="103" w:type="dxa"/>
            </w:tcMar>
          </w:tcPr>
          <w:p w14:paraId="15B10336" w14:textId="77777777" w:rsidR="0033040E" w:rsidRDefault="007D7C23">
            <w:pPr>
              <w:pStyle w:val="Normlnweb"/>
              <w:jc w:val="both"/>
              <w:rPr>
                <w:rFonts w:asciiTheme="minorHAnsi" w:hAnsiTheme="minorHAnsi" w:cstheme="minorHAnsi"/>
                <w:sz w:val="22"/>
                <w:szCs w:val="22"/>
              </w:rPr>
            </w:pPr>
            <w:r>
              <w:rPr>
                <w:rFonts w:asciiTheme="minorHAnsi" w:hAnsiTheme="minorHAnsi" w:cstheme="minorHAnsi"/>
                <w:sz w:val="22"/>
                <w:szCs w:val="22"/>
              </w:rPr>
              <w:t>PANOŠ</w:t>
            </w:r>
          </w:p>
        </w:tc>
        <w:tc>
          <w:tcPr>
            <w:tcW w:w="708" w:type="dxa"/>
            <w:tcBorders>
              <w:top w:val="single" w:sz="4" w:space="0" w:color="00000A"/>
              <w:left w:val="single" w:sz="4" w:space="0" w:color="00000A"/>
              <w:bottom w:val="single" w:sz="4" w:space="0" w:color="00000A"/>
              <w:right w:val="single" w:sz="4" w:space="0" w:color="00000A"/>
            </w:tcBorders>
            <w:shd w:val="clear" w:color="auto" w:fill="auto"/>
            <w:tcMar>
              <w:left w:w="5" w:type="dxa"/>
              <w:right w:w="10" w:type="dxa"/>
            </w:tcMar>
          </w:tcPr>
          <w:p w14:paraId="42D4EF21" w14:textId="77777777" w:rsidR="0033040E" w:rsidRDefault="007D7C23">
            <w:pPr>
              <w:pStyle w:val="Normlnweb"/>
              <w:jc w:val="both"/>
              <w:rPr>
                <w:rFonts w:asciiTheme="minorHAnsi" w:hAnsiTheme="minorHAnsi" w:cstheme="minorHAnsi"/>
                <w:sz w:val="22"/>
                <w:szCs w:val="22"/>
              </w:rPr>
            </w:pPr>
            <w:r>
              <w:rPr>
                <w:rFonts w:asciiTheme="minorHAnsi" w:hAnsiTheme="minorHAnsi" w:cstheme="minorHAnsi"/>
                <w:sz w:val="22"/>
                <w:szCs w:val="22"/>
              </w:rPr>
              <w:t>1</w:t>
            </w:r>
          </w:p>
        </w:tc>
      </w:tr>
      <w:tr w:rsidR="0033040E" w14:paraId="676DCE5E" w14:textId="77777777">
        <w:tc>
          <w:tcPr>
            <w:tcW w:w="2229" w:type="dxa"/>
            <w:tcBorders>
              <w:top w:val="single" w:sz="4" w:space="0" w:color="00000A"/>
              <w:left w:val="single" w:sz="4" w:space="0" w:color="00000A"/>
              <w:bottom w:val="single" w:sz="4" w:space="0" w:color="00000A"/>
              <w:right w:val="single" w:sz="4" w:space="0" w:color="00000A"/>
            </w:tcBorders>
            <w:shd w:val="clear" w:color="auto" w:fill="auto"/>
            <w:tcMar>
              <w:left w:w="103" w:type="dxa"/>
            </w:tcMar>
          </w:tcPr>
          <w:p w14:paraId="15A9C2B2" w14:textId="77777777" w:rsidR="0033040E" w:rsidRDefault="007D7C23">
            <w:pPr>
              <w:pStyle w:val="Normlnweb"/>
              <w:jc w:val="both"/>
              <w:rPr>
                <w:rFonts w:asciiTheme="minorHAnsi" w:hAnsiTheme="minorHAnsi" w:cstheme="minorHAnsi"/>
                <w:sz w:val="22"/>
                <w:szCs w:val="22"/>
              </w:rPr>
            </w:pPr>
            <w:r>
              <w:rPr>
                <w:rFonts w:asciiTheme="minorHAnsi" w:hAnsiTheme="minorHAnsi" w:cstheme="minorHAnsi"/>
                <w:sz w:val="22"/>
                <w:szCs w:val="22"/>
              </w:rPr>
              <w:t>RYCHTÁŘ</w:t>
            </w:r>
          </w:p>
        </w:tc>
        <w:tc>
          <w:tcPr>
            <w:tcW w:w="708" w:type="dxa"/>
            <w:tcBorders>
              <w:top w:val="single" w:sz="4" w:space="0" w:color="00000A"/>
              <w:left w:val="single" w:sz="4" w:space="0" w:color="00000A"/>
              <w:bottom w:val="single" w:sz="4" w:space="0" w:color="00000A"/>
              <w:right w:val="single" w:sz="4" w:space="0" w:color="00000A"/>
            </w:tcBorders>
            <w:shd w:val="clear" w:color="auto" w:fill="auto"/>
            <w:tcMar>
              <w:left w:w="5" w:type="dxa"/>
              <w:right w:w="10" w:type="dxa"/>
            </w:tcMar>
          </w:tcPr>
          <w:p w14:paraId="2C9EE96D" w14:textId="77777777" w:rsidR="0033040E" w:rsidRDefault="007D7C23">
            <w:pPr>
              <w:pStyle w:val="Normlnweb"/>
              <w:jc w:val="both"/>
              <w:rPr>
                <w:rFonts w:asciiTheme="minorHAnsi" w:hAnsiTheme="minorHAnsi" w:cstheme="minorHAnsi"/>
                <w:sz w:val="22"/>
                <w:szCs w:val="22"/>
              </w:rPr>
            </w:pPr>
            <w:r>
              <w:rPr>
                <w:rFonts w:asciiTheme="minorHAnsi" w:hAnsiTheme="minorHAnsi" w:cstheme="minorHAnsi"/>
                <w:sz w:val="22"/>
                <w:szCs w:val="22"/>
              </w:rPr>
              <w:t>2</w:t>
            </w:r>
          </w:p>
        </w:tc>
      </w:tr>
      <w:tr w:rsidR="0033040E" w14:paraId="7674815C" w14:textId="77777777">
        <w:tc>
          <w:tcPr>
            <w:tcW w:w="2229" w:type="dxa"/>
            <w:tcBorders>
              <w:top w:val="single" w:sz="4" w:space="0" w:color="00000A"/>
              <w:left w:val="single" w:sz="4" w:space="0" w:color="00000A"/>
              <w:bottom w:val="single" w:sz="4" w:space="0" w:color="00000A"/>
              <w:right w:val="single" w:sz="4" w:space="0" w:color="00000A"/>
            </w:tcBorders>
            <w:shd w:val="clear" w:color="auto" w:fill="auto"/>
            <w:tcMar>
              <w:left w:w="103" w:type="dxa"/>
            </w:tcMar>
          </w:tcPr>
          <w:p w14:paraId="7A92C8D5" w14:textId="77777777" w:rsidR="0033040E" w:rsidRDefault="007D7C23">
            <w:pPr>
              <w:pStyle w:val="Normlnweb"/>
              <w:jc w:val="both"/>
              <w:rPr>
                <w:rFonts w:asciiTheme="minorHAnsi" w:hAnsiTheme="minorHAnsi" w:cstheme="minorHAnsi"/>
                <w:sz w:val="22"/>
                <w:szCs w:val="22"/>
              </w:rPr>
            </w:pPr>
            <w:r>
              <w:rPr>
                <w:rFonts w:asciiTheme="minorHAnsi" w:hAnsiTheme="minorHAnsi" w:cstheme="minorHAnsi"/>
                <w:sz w:val="22"/>
                <w:szCs w:val="22"/>
              </w:rPr>
              <w:t>ZEMAN</w:t>
            </w:r>
          </w:p>
        </w:tc>
        <w:tc>
          <w:tcPr>
            <w:tcW w:w="708" w:type="dxa"/>
            <w:tcBorders>
              <w:top w:val="single" w:sz="4" w:space="0" w:color="00000A"/>
              <w:left w:val="single" w:sz="4" w:space="0" w:color="00000A"/>
              <w:bottom w:val="single" w:sz="4" w:space="0" w:color="00000A"/>
              <w:right w:val="single" w:sz="4" w:space="0" w:color="00000A"/>
            </w:tcBorders>
            <w:shd w:val="clear" w:color="auto" w:fill="auto"/>
            <w:tcMar>
              <w:left w:w="5" w:type="dxa"/>
              <w:right w:w="10" w:type="dxa"/>
            </w:tcMar>
          </w:tcPr>
          <w:p w14:paraId="6C2F87AA" w14:textId="77777777" w:rsidR="0033040E" w:rsidRDefault="007D7C23">
            <w:pPr>
              <w:pStyle w:val="Normlnweb"/>
              <w:jc w:val="both"/>
              <w:rPr>
                <w:rFonts w:asciiTheme="minorHAnsi" w:hAnsiTheme="minorHAnsi" w:cstheme="minorHAnsi"/>
                <w:sz w:val="22"/>
                <w:szCs w:val="22"/>
              </w:rPr>
            </w:pPr>
            <w:r>
              <w:rPr>
                <w:rFonts w:asciiTheme="minorHAnsi" w:hAnsiTheme="minorHAnsi" w:cstheme="minorHAnsi"/>
                <w:sz w:val="22"/>
                <w:szCs w:val="22"/>
              </w:rPr>
              <w:t>3</w:t>
            </w:r>
          </w:p>
        </w:tc>
      </w:tr>
      <w:tr w:rsidR="0033040E" w14:paraId="1D104483" w14:textId="77777777">
        <w:tc>
          <w:tcPr>
            <w:tcW w:w="2229" w:type="dxa"/>
            <w:tcBorders>
              <w:top w:val="single" w:sz="4" w:space="0" w:color="00000A"/>
              <w:left w:val="single" w:sz="4" w:space="0" w:color="00000A"/>
              <w:bottom w:val="single" w:sz="4" w:space="0" w:color="00000A"/>
              <w:right w:val="single" w:sz="4" w:space="0" w:color="00000A"/>
            </w:tcBorders>
            <w:shd w:val="clear" w:color="auto" w:fill="auto"/>
            <w:tcMar>
              <w:left w:w="103" w:type="dxa"/>
            </w:tcMar>
          </w:tcPr>
          <w:p w14:paraId="6E93A952" w14:textId="77777777" w:rsidR="0033040E" w:rsidRDefault="007D7C23">
            <w:pPr>
              <w:pStyle w:val="Normlnweb"/>
              <w:jc w:val="both"/>
              <w:rPr>
                <w:rFonts w:asciiTheme="minorHAnsi" w:hAnsiTheme="minorHAnsi" w:cstheme="minorHAnsi"/>
                <w:sz w:val="22"/>
                <w:szCs w:val="22"/>
              </w:rPr>
            </w:pPr>
            <w:r>
              <w:rPr>
                <w:rFonts w:asciiTheme="minorHAnsi" w:hAnsiTheme="minorHAnsi" w:cstheme="minorHAnsi"/>
                <w:sz w:val="22"/>
                <w:szCs w:val="22"/>
              </w:rPr>
              <w:t>MĚŠŤAN</w:t>
            </w:r>
          </w:p>
        </w:tc>
        <w:tc>
          <w:tcPr>
            <w:tcW w:w="708" w:type="dxa"/>
            <w:tcBorders>
              <w:top w:val="single" w:sz="4" w:space="0" w:color="00000A"/>
              <w:left w:val="single" w:sz="4" w:space="0" w:color="00000A"/>
              <w:bottom w:val="single" w:sz="4" w:space="0" w:color="00000A"/>
              <w:right w:val="single" w:sz="4" w:space="0" w:color="00000A"/>
            </w:tcBorders>
            <w:shd w:val="clear" w:color="auto" w:fill="auto"/>
            <w:tcMar>
              <w:left w:w="5" w:type="dxa"/>
              <w:right w:w="10" w:type="dxa"/>
            </w:tcMar>
          </w:tcPr>
          <w:p w14:paraId="31D39538" w14:textId="77777777" w:rsidR="0033040E" w:rsidRDefault="007D7C23">
            <w:pPr>
              <w:pStyle w:val="Normlnweb"/>
              <w:jc w:val="both"/>
              <w:rPr>
                <w:rFonts w:asciiTheme="minorHAnsi" w:hAnsiTheme="minorHAnsi" w:cstheme="minorHAnsi"/>
                <w:sz w:val="22"/>
                <w:szCs w:val="22"/>
              </w:rPr>
            </w:pPr>
            <w:r>
              <w:rPr>
                <w:rFonts w:asciiTheme="minorHAnsi" w:hAnsiTheme="minorHAnsi" w:cstheme="minorHAnsi"/>
                <w:sz w:val="22"/>
                <w:szCs w:val="22"/>
              </w:rPr>
              <w:t>4</w:t>
            </w:r>
          </w:p>
        </w:tc>
      </w:tr>
      <w:tr w:rsidR="0033040E" w14:paraId="43794755" w14:textId="77777777">
        <w:tc>
          <w:tcPr>
            <w:tcW w:w="2229" w:type="dxa"/>
            <w:tcBorders>
              <w:top w:val="single" w:sz="4" w:space="0" w:color="00000A"/>
              <w:left w:val="single" w:sz="4" w:space="0" w:color="00000A"/>
              <w:bottom w:val="single" w:sz="4" w:space="0" w:color="00000A"/>
              <w:right w:val="single" w:sz="4" w:space="0" w:color="00000A"/>
            </w:tcBorders>
            <w:shd w:val="clear" w:color="auto" w:fill="auto"/>
            <w:tcMar>
              <w:left w:w="103" w:type="dxa"/>
            </w:tcMar>
          </w:tcPr>
          <w:p w14:paraId="14210DCA" w14:textId="77777777" w:rsidR="0033040E" w:rsidRDefault="007D7C23">
            <w:pPr>
              <w:pStyle w:val="Normlnweb"/>
              <w:jc w:val="both"/>
              <w:rPr>
                <w:rFonts w:asciiTheme="minorHAnsi" w:hAnsiTheme="minorHAnsi" w:cstheme="minorHAnsi"/>
                <w:sz w:val="22"/>
                <w:szCs w:val="22"/>
              </w:rPr>
            </w:pPr>
            <w:r>
              <w:rPr>
                <w:rFonts w:asciiTheme="minorHAnsi" w:hAnsiTheme="minorHAnsi" w:cstheme="minorHAnsi"/>
                <w:sz w:val="22"/>
                <w:szCs w:val="22"/>
              </w:rPr>
              <w:lastRenderedPageBreak/>
              <w:t xml:space="preserve"> VLADYKA</w:t>
            </w:r>
          </w:p>
        </w:tc>
        <w:tc>
          <w:tcPr>
            <w:tcW w:w="708" w:type="dxa"/>
            <w:tcBorders>
              <w:top w:val="single" w:sz="4" w:space="0" w:color="00000A"/>
              <w:left w:val="single" w:sz="4" w:space="0" w:color="00000A"/>
              <w:bottom w:val="single" w:sz="4" w:space="0" w:color="00000A"/>
              <w:right w:val="single" w:sz="4" w:space="0" w:color="00000A"/>
            </w:tcBorders>
            <w:shd w:val="clear" w:color="auto" w:fill="auto"/>
            <w:tcMar>
              <w:left w:w="5" w:type="dxa"/>
              <w:right w:w="10" w:type="dxa"/>
            </w:tcMar>
          </w:tcPr>
          <w:p w14:paraId="531ABAB3" w14:textId="77777777" w:rsidR="0033040E" w:rsidRDefault="007D7C23">
            <w:pPr>
              <w:pStyle w:val="Normlnweb"/>
              <w:jc w:val="both"/>
              <w:rPr>
                <w:rFonts w:asciiTheme="minorHAnsi" w:hAnsiTheme="minorHAnsi" w:cstheme="minorHAnsi"/>
                <w:sz w:val="22"/>
                <w:szCs w:val="22"/>
              </w:rPr>
            </w:pPr>
            <w:r>
              <w:rPr>
                <w:rFonts w:asciiTheme="minorHAnsi" w:hAnsiTheme="minorHAnsi" w:cstheme="minorHAnsi"/>
                <w:sz w:val="22"/>
                <w:szCs w:val="22"/>
              </w:rPr>
              <w:t>5</w:t>
            </w:r>
          </w:p>
        </w:tc>
      </w:tr>
      <w:tr w:rsidR="0033040E" w14:paraId="0E524CDA" w14:textId="77777777">
        <w:tc>
          <w:tcPr>
            <w:tcW w:w="2229" w:type="dxa"/>
            <w:tcBorders>
              <w:top w:val="single" w:sz="4" w:space="0" w:color="00000A"/>
              <w:left w:val="single" w:sz="4" w:space="0" w:color="00000A"/>
              <w:bottom w:val="single" w:sz="4" w:space="0" w:color="00000A"/>
              <w:right w:val="single" w:sz="4" w:space="0" w:color="00000A"/>
            </w:tcBorders>
            <w:shd w:val="clear" w:color="auto" w:fill="auto"/>
            <w:tcMar>
              <w:left w:w="103" w:type="dxa"/>
            </w:tcMar>
          </w:tcPr>
          <w:p w14:paraId="1EB26DB5" w14:textId="77777777" w:rsidR="0033040E" w:rsidRDefault="007D7C23">
            <w:pPr>
              <w:pStyle w:val="Normlnweb"/>
              <w:jc w:val="both"/>
              <w:rPr>
                <w:rFonts w:asciiTheme="minorHAnsi" w:hAnsiTheme="minorHAnsi" w:cstheme="minorHAnsi"/>
                <w:sz w:val="22"/>
                <w:szCs w:val="22"/>
              </w:rPr>
            </w:pPr>
            <w:r>
              <w:rPr>
                <w:rFonts w:asciiTheme="minorHAnsi" w:hAnsiTheme="minorHAnsi" w:cstheme="minorHAnsi"/>
                <w:sz w:val="22"/>
                <w:szCs w:val="22"/>
              </w:rPr>
              <w:t>RENESANCE</w:t>
            </w:r>
          </w:p>
        </w:tc>
        <w:tc>
          <w:tcPr>
            <w:tcW w:w="708" w:type="dxa"/>
            <w:tcBorders>
              <w:top w:val="single" w:sz="4" w:space="0" w:color="00000A"/>
              <w:left w:val="single" w:sz="4" w:space="0" w:color="00000A"/>
              <w:bottom w:val="single" w:sz="4" w:space="0" w:color="00000A"/>
              <w:right w:val="single" w:sz="4" w:space="0" w:color="00000A"/>
            </w:tcBorders>
            <w:shd w:val="clear" w:color="auto" w:fill="auto"/>
            <w:tcMar>
              <w:left w:w="5" w:type="dxa"/>
              <w:right w:w="10" w:type="dxa"/>
            </w:tcMar>
          </w:tcPr>
          <w:p w14:paraId="3E278CD3" w14:textId="77777777" w:rsidR="0033040E" w:rsidRDefault="007D7C23">
            <w:pPr>
              <w:pStyle w:val="Normlnweb"/>
              <w:jc w:val="both"/>
              <w:rPr>
                <w:rFonts w:asciiTheme="minorHAnsi" w:hAnsiTheme="minorHAnsi" w:cstheme="minorHAnsi"/>
                <w:sz w:val="22"/>
                <w:szCs w:val="22"/>
              </w:rPr>
            </w:pPr>
            <w:r>
              <w:rPr>
                <w:rFonts w:asciiTheme="minorHAnsi" w:hAnsiTheme="minorHAnsi" w:cstheme="minorHAnsi"/>
                <w:sz w:val="22"/>
                <w:szCs w:val="22"/>
              </w:rPr>
              <w:t>6</w:t>
            </w:r>
          </w:p>
        </w:tc>
      </w:tr>
      <w:tr w:rsidR="0033040E" w14:paraId="2B3D5D61" w14:textId="77777777">
        <w:tc>
          <w:tcPr>
            <w:tcW w:w="2229" w:type="dxa"/>
            <w:tcBorders>
              <w:top w:val="single" w:sz="4" w:space="0" w:color="00000A"/>
              <w:left w:val="single" w:sz="4" w:space="0" w:color="00000A"/>
              <w:bottom w:val="single" w:sz="4" w:space="0" w:color="00000A"/>
              <w:right w:val="single" w:sz="4" w:space="0" w:color="00000A"/>
            </w:tcBorders>
            <w:shd w:val="clear" w:color="auto" w:fill="auto"/>
            <w:tcMar>
              <w:left w:w="103" w:type="dxa"/>
            </w:tcMar>
          </w:tcPr>
          <w:p w14:paraId="065B04A4" w14:textId="77777777" w:rsidR="0033040E" w:rsidRDefault="007D7C23">
            <w:pPr>
              <w:pStyle w:val="Normlnweb"/>
              <w:jc w:val="both"/>
              <w:rPr>
                <w:rFonts w:asciiTheme="minorHAnsi" w:hAnsiTheme="minorHAnsi" w:cstheme="minorHAnsi"/>
                <w:sz w:val="22"/>
                <w:szCs w:val="22"/>
              </w:rPr>
            </w:pPr>
            <w:r>
              <w:rPr>
                <w:rFonts w:asciiTheme="minorHAnsi" w:hAnsiTheme="minorHAnsi" w:cstheme="minorHAnsi"/>
                <w:sz w:val="22"/>
                <w:szCs w:val="22"/>
              </w:rPr>
              <w:t>FEUDÁL</w:t>
            </w:r>
          </w:p>
        </w:tc>
        <w:tc>
          <w:tcPr>
            <w:tcW w:w="708" w:type="dxa"/>
            <w:tcBorders>
              <w:top w:val="single" w:sz="4" w:space="0" w:color="00000A"/>
              <w:left w:val="single" w:sz="4" w:space="0" w:color="00000A"/>
              <w:bottom w:val="single" w:sz="4" w:space="0" w:color="00000A"/>
              <w:right w:val="single" w:sz="4" w:space="0" w:color="00000A"/>
            </w:tcBorders>
            <w:shd w:val="clear" w:color="auto" w:fill="auto"/>
            <w:tcMar>
              <w:left w:w="5" w:type="dxa"/>
              <w:right w:w="10" w:type="dxa"/>
            </w:tcMar>
          </w:tcPr>
          <w:p w14:paraId="6CCDB8F4" w14:textId="77777777" w:rsidR="0033040E" w:rsidRDefault="007D7C23">
            <w:pPr>
              <w:pStyle w:val="Normlnweb"/>
              <w:jc w:val="both"/>
              <w:rPr>
                <w:rFonts w:asciiTheme="minorHAnsi" w:hAnsiTheme="minorHAnsi" w:cstheme="minorHAnsi"/>
                <w:sz w:val="22"/>
                <w:szCs w:val="22"/>
              </w:rPr>
            </w:pPr>
            <w:r>
              <w:rPr>
                <w:rFonts w:asciiTheme="minorHAnsi" w:hAnsiTheme="minorHAnsi" w:cstheme="minorHAnsi"/>
                <w:sz w:val="22"/>
                <w:szCs w:val="22"/>
              </w:rPr>
              <w:t>7</w:t>
            </w:r>
          </w:p>
        </w:tc>
      </w:tr>
      <w:tr w:rsidR="0033040E" w14:paraId="1641ECBB" w14:textId="77777777">
        <w:tc>
          <w:tcPr>
            <w:tcW w:w="2229" w:type="dxa"/>
            <w:tcBorders>
              <w:top w:val="single" w:sz="4" w:space="0" w:color="00000A"/>
              <w:left w:val="single" w:sz="4" w:space="0" w:color="00000A"/>
              <w:bottom w:val="single" w:sz="4" w:space="0" w:color="00000A"/>
              <w:right w:val="single" w:sz="4" w:space="0" w:color="00000A"/>
            </w:tcBorders>
            <w:shd w:val="clear" w:color="auto" w:fill="auto"/>
            <w:tcMar>
              <w:left w:w="103" w:type="dxa"/>
            </w:tcMar>
          </w:tcPr>
          <w:p w14:paraId="6C342C13" w14:textId="77777777" w:rsidR="0033040E" w:rsidRDefault="007D7C23">
            <w:pPr>
              <w:pStyle w:val="Normlnweb"/>
              <w:jc w:val="both"/>
              <w:rPr>
                <w:rFonts w:asciiTheme="minorHAnsi" w:hAnsiTheme="minorHAnsi" w:cstheme="minorHAnsi"/>
                <w:sz w:val="22"/>
                <w:szCs w:val="22"/>
              </w:rPr>
            </w:pPr>
            <w:r>
              <w:rPr>
                <w:rFonts w:asciiTheme="minorHAnsi" w:hAnsiTheme="minorHAnsi" w:cstheme="minorHAnsi"/>
                <w:sz w:val="22"/>
                <w:szCs w:val="22"/>
              </w:rPr>
              <w:t>GOTIKA</w:t>
            </w:r>
          </w:p>
        </w:tc>
        <w:tc>
          <w:tcPr>
            <w:tcW w:w="708" w:type="dxa"/>
            <w:tcBorders>
              <w:top w:val="single" w:sz="4" w:space="0" w:color="00000A"/>
              <w:left w:val="single" w:sz="4" w:space="0" w:color="00000A"/>
              <w:bottom w:val="single" w:sz="4" w:space="0" w:color="00000A"/>
              <w:right w:val="single" w:sz="4" w:space="0" w:color="00000A"/>
            </w:tcBorders>
            <w:shd w:val="clear" w:color="auto" w:fill="auto"/>
            <w:tcMar>
              <w:left w:w="5" w:type="dxa"/>
              <w:right w:w="10" w:type="dxa"/>
            </w:tcMar>
          </w:tcPr>
          <w:p w14:paraId="288BCCF0" w14:textId="77777777" w:rsidR="0033040E" w:rsidRDefault="007D7C23">
            <w:pPr>
              <w:pStyle w:val="Normlnweb"/>
              <w:jc w:val="both"/>
              <w:rPr>
                <w:rFonts w:asciiTheme="minorHAnsi" w:hAnsiTheme="minorHAnsi" w:cstheme="minorHAnsi"/>
                <w:sz w:val="22"/>
                <w:szCs w:val="22"/>
              </w:rPr>
            </w:pPr>
            <w:r>
              <w:rPr>
                <w:rFonts w:asciiTheme="minorHAnsi" w:hAnsiTheme="minorHAnsi" w:cstheme="minorHAnsi"/>
                <w:sz w:val="22"/>
                <w:szCs w:val="22"/>
              </w:rPr>
              <w:t>8</w:t>
            </w:r>
          </w:p>
        </w:tc>
      </w:tr>
      <w:tr w:rsidR="0033040E" w14:paraId="6A381400" w14:textId="77777777">
        <w:tc>
          <w:tcPr>
            <w:tcW w:w="2229" w:type="dxa"/>
            <w:tcBorders>
              <w:top w:val="single" w:sz="4" w:space="0" w:color="00000A"/>
              <w:left w:val="single" w:sz="4" w:space="0" w:color="00000A"/>
              <w:bottom w:val="single" w:sz="4" w:space="0" w:color="00000A"/>
              <w:right w:val="single" w:sz="4" w:space="0" w:color="00000A"/>
            </w:tcBorders>
            <w:shd w:val="clear" w:color="auto" w:fill="auto"/>
            <w:tcMar>
              <w:left w:w="103" w:type="dxa"/>
            </w:tcMar>
          </w:tcPr>
          <w:p w14:paraId="7A2377BB" w14:textId="77777777" w:rsidR="0033040E" w:rsidRDefault="007D7C23">
            <w:pPr>
              <w:pStyle w:val="Normlnweb"/>
              <w:jc w:val="both"/>
              <w:rPr>
                <w:rFonts w:asciiTheme="minorHAnsi" w:hAnsiTheme="minorHAnsi" w:cstheme="minorHAnsi"/>
                <w:sz w:val="22"/>
                <w:szCs w:val="22"/>
              </w:rPr>
            </w:pPr>
            <w:r>
              <w:rPr>
                <w:rFonts w:asciiTheme="minorHAnsi" w:hAnsiTheme="minorHAnsi" w:cstheme="minorHAnsi"/>
                <w:sz w:val="22"/>
                <w:szCs w:val="22"/>
              </w:rPr>
              <w:t>NÁMĚSTÍ</w:t>
            </w:r>
          </w:p>
        </w:tc>
        <w:tc>
          <w:tcPr>
            <w:tcW w:w="708" w:type="dxa"/>
            <w:tcBorders>
              <w:top w:val="single" w:sz="4" w:space="0" w:color="00000A"/>
              <w:left w:val="single" w:sz="4" w:space="0" w:color="00000A"/>
              <w:bottom w:val="single" w:sz="4" w:space="0" w:color="00000A"/>
              <w:right w:val="single" w:sz="4" w:space="0" w:color="00000A"/>
            </w:tcBorders>
            <w:shd w:val="clear" w:color="auto" w:fill="auto"/>
            <w:tcMar>
              <w:left w:w="5" w:type="dxa"/>
              <w:right w:w="10" w:type="dxa"/>
            </w:tcMar>
          </w:tcPr>
          <w:p w14:paraId="3DB52ACF" w14:textId="77777777" w:rsidR="0033040E" w:rsidRDefault="007D7C23">
            <w:pPr>
              <w:pStyle w:val="Normlnweb"/>
              <w:jc w:val="both"/>
              <w:rPr>
                <w:rFonts w:asciiTheme="minorHAnsi" w:hAnsiTheme="minorHAnsi" w:cstheme="minorHAnsi"/>
                <w:sz w:val="22"/>
                <w:szCs w:val="22"/>
              </w:rPr>
            </w:pPr>
            <w:r>
              <w:rPr>
                <w:rFonts w:asciiTheme="minorHAnsi" w:hAnsiTheme="minorHAnsi" w:cstheme="minorHAnsi"/>
                <w:sz w:val="22"/>
                <w:szCs w:val="22"/>
              </w:rPr>
              <w:t>9</w:t>
            </w:r>
          </w:p>
        </w:tc>
      </w:tr>
      <w:tr w:rsidR="0033040E" w14:paraId="38752D84" w14:textId="77777777">
        <w:tc>
          <w:tcPr>
            <w:tcW w:w="2229" w:type="dxa"/>
            <w:tcBorders>
              <w:top w:val="single" w:sz="4" w:space="0" w:color="00000A"/>
              <w:left w:val="single" w:sz="4" w:space="0" w:color="00000A"/>
              <w:bottom w:val="single" w:sz="4" w:space="0" w:color="00000A"/>
              <w:right w:val="single" w:sz="4" w:space="0" w:color="00000A"/>
            </w:tcBorders>
            <w:shd w:val="clear" w:color="auto" w:fill="auto"/>
            <w:tcMar>
              <w:left w:w="103" w:type="dxa"/>
            </w:tcMar>
          </w:tcPr>
          <w:p w14:paraId="046424D0" w14:textId="77777777" w:rsidR="0033040E" w:rsidRDefault="007D7C23">
            <w:pPr>
              <w:pStyle w:val="Normlnweb"/>
              <w:jc w:val="both"/>
              <w:rPr>
                <w:rFonts w:asciiTheme="minorHAnsi" w:hAnsiTheme="minorHAnsi" w:cstheme="minorHAnsi"/>
                <w:sz w:val="22"/>
                <w:szCs w:val="22"/>
              </w:rPr>
            </w:pPr>
            <w:r>
              <w:rPr>
                <w:rFonts w:asciiTheme="minorHAnsi" w:hAnsiTheme="minorHAnsi" w:cstheme="minorHAnsi"/>
                <w:sz w:val="22"/>
                <w:szCs w:val="22"/>
              </w:rPr>
              <w:t>PODDANÝ</w:t>
            </w:r>
          </w:p>
        </w:tc>
        <w:tc>
          <w:tcPr>
            <w:tcW w:w="708" w:type="dxa"/>
            <w:tcBorders>
              <w:top w:val="single" w:sz="4" w:space="0" w:color="00000A"/>
              <w:left w:val="single" w:sz="4" w:space="0" w:color="00000A"/>
              <w:bottom w:val="single" w:sz="4" w:space="0" w:color="00000A"/>
              <w:right w:val="single" w:sz="4" w:space="0" w:color="00000A"/>
            </w:tcBorders>
            <w:shd w:val="clear" w:color="auto" w:fill="auto"/>
            <w:tcMar>
              <w:left w:w="5" w:type="dxa"/>
              <w:right w:w="10" w:type="dxa"/>
            </w:tcMar>
          </w:tcPr>
          <w:p w14:paraId="10E4E6C1" w14:textId="77777777" w:rsidR="0033040E" w:rsidRDefault="007D7C23">
            <w:pPr>
              <w:pStyle w:val="Normlnweb"/>
              <w:jc w:val="both"/>
              <w:rPr>
                <w:rFonts w:asciiTheme="minorHAnsi" w:hAnsiTheme="minorHAnsi" w:cstheme="minorHAnsi"/>
                <w:sz w:val="22"/>
                <w:szCs w:val="22"/>
              </w:rPr>
            </w:pPr>
            <w:r>
              <w:rPr>
                <w:rFonts w:asciiTheme="minorHAnsi" w:hAnsiTheme="minorHAnsi" w:cstheme="minorHAnsi"/>
                <w:sz w:val="22"/>
                <w:szCs w:val="22"/>
              </w:rPr>
              <w:t>10</w:t>
            </w:r>
          </w:p>
        </w:tc>
      </w:tr>
      <w:tr w:rsidR="0033040E" w14:paraId="203DC75A" w14:textId="77777777">
        <w:tc>
          <w:tcPr>
            <w:tcW w:w="2229" w:type="dxa"/>
            <w:tcBorders>
              <w:top w:val="single" w:sz="4" w:space="0" w:color="00000A"/>
              <w:left w:val="single" w:sz="4" w:space="0" w:color="00000A"/>
              <w:bottom w:val="single" w:sz="4" w:space="0" w:color="00000A"/>
              <w:right w:val="single" w:sz="4" w:space="0" w:color="00000A"/>
            </w:tcBorders>
            <w:shd w:val="clear" w:color="auto" w:fill="auto"/>
            <w:tcMar>
              <w:left w:w="103" w:type="dxa"/>
            </w:tcMar>
          </w:tcPr>
          <w:p w14:paraId="025FEBA9" w14:textId="77777777" w:rsidR="0033040E" w:rsidRDefault="007D7C23">
            <w:pPr>
              <w:pStyle w:val="Normlnweb"/>
              <w:jc w:val="both"/>
              <w:rPr>
                <w:rFonts w:asciiTheme="minorHAnsi" w:hAnsiTheme="minorHAnsi" w:cstheme="minorHAnsi"/>
                <w:sz w:val="22"/>
                <w:szCs w:val="22"/>
              </w:rPr>
            </w:pPr>
            <w:r>
              <w:rPr>
                <w:rFonts w:asciiTheme="minorHAnsi" w:hAnsiTheme="minorHAnsi" w:cstheme="minorHAnsi"/>
                <w:sz w:val="22"/>
                <w:szCs w:val="22"/>
              </w:rPr>
              <w:t>KONŠEL</w:t>
            </w:r>
          </w:p>
        </w:tc>
        <w:tc>
          <w:tcPr>
            <w:tcW w:w="708" w:type="dxa"/>
            <w:tcBorders>
              <w:top w:val="single" w:sz="4" w:space="0" w:color="00000A"/>
              <w:left w:val="single" w:sz="4" w:space="0" w:color="00000A"/>
              <w:bottom w:val="single" w:sz="4" w:space="0" w:color="00000A"/>
              <w:right w:val="single" w:sz="4" w:space="0" w:color="00000A"/>
            </w:tcBorders>
            <w:shd w:val="clear" w:color="auto" w:fill="auto"/>
            <w:tcMar>
              <w:left w:w="5" w:type="dxa"/>
              <w:right w:w="10" w:type="dxa"/>
            </w:tcMar>
          </w:tcPr>
          <w:p w14:paraId="34E0698B" w14:textId="77777777" w:rsidR="0033040E" w:rsidRDefault="007D7C23">
            <w:pPr>
              <w:pStyle w:val="Normlnweb"/>
              <w:jc w:val="both"/>
              <w:rPr>
                <w:rFonts w:asciiTheme="minorHAnsi" w:hAnsiTheme="minorHAnsi" w:cstheme="minorHAnsi"/>
                <w:sz w:val="22"/>
                <w:szCs w:val="22"/>
              </w:rPr>
            </w:pPr>
            <w:r>
              <w:rPr>
                <w:rFonts w:asciiTheme="minorHAnsi" w:hAnsiTheme="minorHAnsi" w:cstheme="minorHAnsi"/>
                <w:sz w:val="22"/>
                <w:szCs w:val="22"/>
              </w:rPr>
              <w:t>11</w:t>
            </w:r>
          </w:p>
        </w:tc>
      </w:tr>
      <w:tr w:rsidR="0033040E" w14:paraId="2B1E6846" w14:textId="77777777">
        <w:tc>
          <w:tcPr>
            <w:tcW w:w="2229" w:type="dxa"/>
            <w:tcBorders>
              <w:top w:val="single" w:sz="4" w:space="0" w:color="00000A"/>
              <w:left w:val="single" w:sz="4" w:space="0" w:color="00000A"/>
              <w:bottom w:val="single" w:sz="4" w:space="0" w:color="00000A"/>
              <w:right w:val="single" w:sz="4" w:space="0" w:color="00000A"/>
            </w:tcBorders>
            <w:shd w:val="clear" w:color="auto" w:fill="auto"/>
            <w:tcMar>
              <w:left w:w="103" w:type="dxa"/>
            </w:tcMar>
          </w:tcPr>
          <w:p w14:paraId="7D15879B" w14:textId="77777777" w:rsidR="0033040E" w:rsidRDefault="007D7C23">
            <w:pPr>
              <w:pStyle w:val="Normlnweb"/>
              <w:jc w:val="both"/>
              <w:rPr>
                <w:rFonts w:asciiTheme="minorHAnsi" w:hAnsiTheme="minorHAnsi" w:cstheme="minorHAnsi"/>
                <w:sz w:val="22"/>
                <w:szCs w:val="22"/>
              </w:rPr>
            </w:pPr>
            <w:r>
              <w:rPr>
                <w:rFonts w:asciiTheme="minorHAnsi" w:hAnsiTheme="minorHAnsi" w:cstheme="minorHAnsi"/>
                <w:sz w:val="22"/>
                <w:szCs w:val="22"/>
              </w:rPr>
              <w:t>RADNICE</w:t>
            </w:r>
          </w:p>
        </w:tc>
        <w:tc>
          <w:tcPr>
            <w:tcW w:w="708" w:type="dxa"/>
            <w:tcBorders>
              <w:top w:val="single" w:sz="4" w:space="0" w:color="00000A"/>
              <w:left w:val="single" w:sz="4" w:space="0" w:color="00000A"/>
              <w:bottom w:val="single" w:sz="4" w:space="0" w:color="00000A"/>
              <w:right w:val="single" w:sz="4" w:space="0" w:color="00000A"/>
            </w:tcBorders>
            <w:shd w:val="clear" w:color="auto" w:fill="auto"/>
            <w:tcMar>
              <w:left w:w="5" w:type="dxa"/>
              <w:right w:w="10" w:type="dxa"/>
            </w:tcMar>
          </w:tcPr>
          <w:p w14:paraId="3E004330" w14:textId="77777777" w:rsidR="0033040E" w:rsidRDefault="007D7C23">
            <w:pPr>
              <w:pStyle w:val="Normlnweb"/>
              <w:jc w:val="both"/>
              <w:rPr>
                <w:rFonts w:asciiTheme="minorHAnsi" w:hAnsiTheme="minorHAnsi" w:cstheme="minorHAnsi"/>
                <w:sz w:val="22"/>
                <w:szCs w:val="22"/>
              </w:rPr>
            </w:pPr>
            <w:r>
              <w:rPr>
                <w:rFonts w:asciiTheme="minorHAnsi" w:hAnsiTheme="minorHAnsi" w:cstheme="minorHAnsi"/>
                <w:sz w:val="22"/>
                <w:szCs w:val="22"/>
              </w:rPr>
              <w:t>12</w:t>
            </w:r>
          </w:p>
        </w:tc>
      </w:tr>
      <w:tr w:rsidR="0033040E" w14:paraId="46EAAF35" w14:textId="77777777">
        <w:tc>
          <w:tcPr>
            <w:tcW w:w="2229" w:type="dxa"/>
            <w:tcBorders>
              <w:top w:val="single" w:sz="4" w:space="0" w:color="00000A"/>
              <w:left w:val="single" w:sz="4" w:space="0" w:color="00000A"/>
              <w:bottom w:val="single" w:sz="4" w:space="0" w:color="00000A"/>
              <w:right w:val="single" w:sz="4" w:space="0" w:color="00000A"/>
            </w:tcBorders>
            <w:shd w:val="clear" w:color="auto" w:fill="auto"/>
            <w:tcMar>
              <w:left w:w="103" w:type="dxa"/>
            </w:tcMar>
          </w:tcPr>
          <w:p w14:paraId="4893051E" w14:textId="77777777" w:rsidR="0033040E" w:rsidRDefault="007D7C23">
            <w:pPr>
              <w:pStyle w:val="Normlnweb"/>
              <w:jc w:val="both"/>
              <w:rPr>
                <w:rFonts w:asciiTheme="minorHAnsi" w:hAnsiTheme="minorHAnsi" w:cstheme="minorHAnsi"/>
                <w:sz w:val="22"/>
                <w:szCs w:val="22"/>
              </w:rPr>
            </w:pPr>
            <w:r>
              <w:rPr>
                <w:rFonts w:asciiTheme="minorHAnsi" w:hAnsiTheme="minorHAnsi" w:cstheme="minorHAnsi"/>
                <w:sz w:val="22"/>
                <w:szCs w:val="22"/>
              </w:rPr>
              <w:t>KRÁL</w:t>
            </w:r>
          </w:p>
        </w:tc>
        <w:tc>
          <w:tcPr>
            <w:tcW w:w="708" w:type="dxa"/>
            <w:tcBorders>
              <w:top w:val="single" w:sz="4" w:space="0" w:color="00000A"/>
              <w:left w:val="single" w:sz="4" w:space="0" w:color="00000A"/>
              <w:bottom w:val="single" w:sz="4" w:space="0" w:color="00000A"/>
              <w:right w:val="single" w:sz="4" w:space="0" w:color="00000A"/>
            </w:tcBorders>
            <w:shd w:val="clear" w:color="auto" w:fill="auto"/>
            <w:tcMar>
              <w:left w:w="5" w:type="dxa"/>
              <w:right w:w="10" w:type="dxa"/>
            </w:tcMar>
          </w:tcPr>
          <w:p w14:paraId="4B3838DF" w14:textId="77777777" w:rsidR="0033040E" w:rsidRDefault="007D7C23">
            <w:pPr>
              <w:pStyle w:val="Normlnweb"/>
              <w:jc w:val="both"/>
              <w:rPr>
                <w:rFonts w:asciiTheme="minorHAnsi" w:hAnsiTheme="minorHAnsi" w:cstheme="minorHAnsi"/>
                <w:sz w:val="22"/>
                <w:szCs w:val="22"/>
              </w:rPr>
            </w:pPr>
            <w:r>
              <w:rPr>
                <w:rFonts w:asciiTheme="minorHAnsi" w:hAnsiTheme="minorHAnsi" w:cstheme="minorHAnsi"/>
                <w:sz w:val="22"/>
                <w:szCs w:val="22"/>
              </w:rPr>
              <w:t>13</w:t>
            </w:r>
          </w:p>
        </w:tc>
      </w:tr>
      <w:tr w:rsidR="0033040E" w14:paraId="2B035D8A" w14:textId="77777777">
        <w:tc>
          <w:tcPr>
            <w:tcW w:w="2229" w:type="dxa"/>
            <w:tcBorders>
              <w:top w:val="single" w:sz="4" w:space="0" w:color="00000A"/>
              <w:left w:val="single" w:sz="4" w:space="0" w:color="00000A"/>
              <w:bottom w:val="single" w:sz="4" w:space="0" w:color="00000A"/>
              <w:right w:val="single" w:sz="4" w:space="0" w:color="00000A"/>
            </w:tcBorders>
            <w:shd w:val="clear" w:color="auto" w:fill="auto"/>
            <w:tcMar>
              <w:left w:w="103" w:type="dxa"/>
            </w:tcMar>
          </w:tcPr>
          <w:p w14:paraId="3450692F" w14:textId="77777777" w:rsidR="0033040E" w:rsidRDefault="007D7C23">
            <w:pPr>
              <w:pStyle w:val="Normlnweb"/>
              <w:jc w:val="both"/>
              <w:rPr>
                <w:rFonts w:asciiTheme="minorHAnsi" w:hAnsiTheme="minorHAnsi" w:cstheme="minorHAnsi"/>
                <w:sz w:val="22"/>
                <w:szCs w:val="22"/>
              </w:rPr>
            </w:pPr>
            <w:r>
              <w:rPr>
                <w:rFonts w:asciiTheme="minorHAnsi" w:hAnsiTheme="minorHAnsi" w:cstheme="minorHAnsi"/>
                <w:sz w:val="22"/>
                <w:szCs w:val="22"/>
              </w:rPr>
              <w:t>DUCHOVNÍ</w:t>
            </w:r>
          </w:p>
        </w:tc>
        <w:tc>
          <w:tcPr>
            <w:tcW w:w="708" w:type="dxa"/>
            <w:tcBorders>
              <w:top w:val="single" w:sz="4" w:space="0" w:color="00000A"/>
              <w:left w:val="single" w:sz="4" w:space="0" w:color="00000A"/>
              <w:bottom w:val="single" w:sz="4" w:space="0" w:color="00000A"/>
              <w:right w:val="single" w:sz="4" w:space="0" w:color="00000A"/>
            </w:tcBorders>
            <w:shd w:val="clear" w:color="auto" w:fill="auto"/>
            <w:tcMar>
              <w:left w:w="5" w:type="dxa"/>
              <w:right w:w="10" w:type="dxa"/>
            </w:tcMar>
          </w:tcPr>
          <w:p w14:paraId="0BDFFD41" w14:textId="77777777" w:rsidR="0033040E" w:rsidRDefault="007D7C23">
            <w:pPr>
              <w:pStyle w:val="Normlnweb"/>
              <w:jc w:val="both"/>
              <w:rPr>
                <w:rFonts w:asciiTheme="minorHAnsi" w:hAnsiTheme="minorHAnsi" w:cstheme="minorHAnsi"/>
                <w:sz w:val="22"/>
                <w:szCs w:val="22"/>
              </w:rPr>
            </w:pPr>
            <w:r>
              <w:rPr>
                <w:rFonts w:asciiTheme="minorHAnsi" w:hAnsiTheme="minorHAnsi" w:cstheme="minorHAnsi"/>
                <w:sz w:val="22"/>
                <w:szCs w:val="22"/>
              </w:rPr>
              <w:t>14</w:t>
            </w:r>
          </w:p>
        </w:tc>
      </w:tr>
      <w:tr w:rsidR="0033040E" w14:paraId="384B5F61" w14:textId="77777777">
        <w:tc>
          <w:tcPr>
            <w:tcW w:w="2229" w:type="dxa"/>
            <w:tcBorders>
              <w:top w:val="single" w:sz="4" w:space="0" w:color="00000A"/>
              <w:left w:val="single" w:sz="4" w:space="0" w:color="00000A"/>
              <w:bottom w:val="single" w:sz="4" w:space="0" w:color="00000A"/>
              <w:right w:val="single" w:sz="4" w:space="0" w:color="00000A"/>
            </w:tcBorders>
            <w:shd w:val="clear" w:color="auto" w:fill="auto"/>
            <w:tcMar>
              <w:left w:w="103" w:type="dxa"/>
            </w:tcMar>
          </w:tcPr>
          <w:p w14:paraId="3B283014" w14:textId="77777777" w:rsidR="0033040E" w:rsidRDefault="007D7C23">
            <w:pPr>
              <w:pStyle w:val="Normlnweb"/>
              <w:jc w:val="both"/>
              <w:rPr>
                <w:rFonts w:asciiTheme="minorHAnsi" w:hAnsiTheme="minorHAnsi" w:cstheme="minorHAnsi"/>
                <w:sz w:val="22"/>
                <w:szCs w:val="22"/>
              </w:rPr>
            </w:pPr>
            <w:r>
              <w:rPr>
                <w:rFonts w:asciiTheme="minorHAnsi" w:hAnsiTheme="minorHAnsi" w:cstheme="minorHAnsi"/>
                <w:sz w:val="22"/>
                <w:szCs w:val="22"/>
              </w:rPr>
              <w:t>KLÁŠTER</w:t>
            </w:r>
          </w:p>
        </w:tc>
        <w:tc>
          <w:tcPr>
            <w:tcW w:w="708" w:type="dxa"/>
            <w:tcBorders>
              <w:top w:val="single" w:sz="4" w:space="0" w:color="00000A"/>
              <w:left w:val="single" w:sz="4" w:space="0" w:color="00000A"/>
              <w:bottom w:val="single" w:sz="4" w:space="0" w:color="00000A"/>
              <w:right w:val="single" w:sz="4" w:space="0" w:color="00000A"/>
            </w:tcBorders>
            <w:shd w:val="clear" w:color="auto" w:fill="auto"/>
            <w:tcMar>
              <w:left w:w="5" w:type="dxa"/>
              <w:right w:w="10" w:type="dxa"/>
            </w:tcMar>
          </w:tcPr>
          <w:p w14:paraId="0FC94AE8" w14:textId="77777777" w:rsidR="0033040E" w:rsidRDefault="007D7C23">
            <w:pPr>
              <w:pStyle w:val="Normlnweb"/>
              <w:jc w:val="both"/>
              <w:rPr>
                <w:rFonts w:asciiTheme="minorHAnsi" w:hAnsiTheme="minorHAnsi" w:cstheme="minorHAnsi"/>
                <w:sz w:val="22"/>
                <w:szCs w:val="22"/>
              </w:rPr>
            </w:pPr>
            <w:r>
              <w:rPr>
                <w:rFonts w:asciiTheme="minorHAnsi" w:hAnsiTheme="minorHAnsi" w:cstheme="minorHAnsi"/>
                <w:sz w:val="22"/>
                <w:szCs w:val="22"/>
              </w:rPr>
              <w:t>15</w:t>
            </w:r>
          </w:p>
        </w:tc>
      </w:tr>
      <w:tr w:rsidR="0033040E" w14:paraId="58070B98" w14:textId="77777777">
        <w:tc>
          <w:tcPr>
            <w:tcW w:w="2229" w:type="dxa"/>
            <w:tcBorders>
              <w:top w:val="single" w:sz="4" w:space="0" w:color="00000A"/>
              <w:left w:val="single" w:sz="4" w:space="0" w:color="00000A"/>
              <w:bottom w:val="single" w:sz="4" w:space="0" w:color="00000A"/>
              <w:right w:val="single" w:sz="4" w:space="0" w:color="00000A"/>
            </w:tcBorders>
            <w:shd w:val="clear" w:color="auto" w:fill="auto"/>
            <w:tcMar>
              <w:left w:w="103" w:type="dxa"/>
            </w:tcMar>
          </w:tcPr>
          <w:p w14:paraId="3E96CF73" w14:textId="77777777" w:rsidR="0033040E" w:rsidRDefault="007D7C23">
            <w:pPr>
              <w:pStyle w:val="Normlnweb"/>
              <w:jc w:val="both"/>
              <w:rPr>
                <w:rFonts w:asciiTheme="minorHAnsi" w:hAnsiTheme="minorHAnsi" w:cstheme="minorHAnsi"/>
                <w:sz w:val="22"/>
                <w:szCs w:val="22"/>
              </w:rPr>
            </w:pPr>
            <w:r>
              <w:rPr>
                <w:rFonts w:asciiTheme="minorHAnsi" w:hAnsiTheme="minorHAnsi" w:cstheme="minorHAnsi"/>
                <w:sz w:val="22"/>
                <w:szCs w:val="22"/>
              </w:rPr>
              <w:t>ROTUNDA</w:t>
            </w:r>
          </w:p>
        </w:tc>
        <w:tc>
          <w:tcPr>
            <w:tcW w:w="708" w:type="dxa"/>
            <w:tcBorders>
              <w:top w:val="single" w:sz="4" w:space="0" w:color="00000A"/>
              <w:left w:val="single" w:sz="4" w:space="0" w:color="00000A"/>
              <w:bottom w:val="single" w:sz="4" w:space="0" w:color="00000A"/>
              <w:right w:val="single" w:sz="4" w:space="0" w:color="00000A"/>
            </w:tcBorders>
            <w:shd w:val="clear" w:color="auto" w:fill="auto"/>
            <w:tcMar>
              <w:left w:w="5" w:type="dxa"/>
              <w:right w:w="10" w:type="dxa"/>
            </w:tcMar>
          </w:tcPr>
          <w:p w14:paraId="3AA145FF" w14:textId="77777777" w:rsidR="0033040E" w:rsidRDefault="007D7C23">
            <w:pPr>
              <w:pStyle w:val="Normlnweb"/>
              <w:jc w:val="both"/>
              <w:rPr>
                <w:rFonts w:asciiTheme="minorHAnsi" w:hAnsiTheme="minorHAnsi" w:cstheme="minorHAnsi"/>
                <w:sz w:val="22"/>
                <w:szCs w:val="22"/>
              </w:rPr>
            </w:pPr>
            <w:r>
              <w:rPr>
                <w:rFonts w:asciiTheme="minorHAnsi" w:hAnsiTheme="minorHAnsi" w:cstheme="minorHAnsi"/>
                <w:sz w:val="22"/>
                <w:szCs w:val="22"/>
              </w:rPr>
              <w:t>16</w:t>
            </w:r>
          </w:p>
        </w:tc>
      </w:tr>
      <w:tr w:rsidR="0033040E" w14:paraId="2CFAB7C7" w14:textId="77777777">
        <w:tc>
          <w:tcPr>
            <w:tcW w:w="2229" w:type="dxa"/>
            <w:tcBorders>
              <w:top w:val="single" w:sz="4" w:space="0" w:color="00000A"/>
              <w:left w:val="single" w:sz="4" w:space="0" w:color="00000A"/>
              <w:bottom w:val="single" w:sz="4" w:space="0" w:color="00000A"/>
              <w:right w:val="single" w:sz="4" w:space="0" w:color="00000A"/>
            </w:tcBorders>
            <w:shd w:val="clear" w:color="auto" w:fill="auto"/>
            <w:tcMar>
              <w:left w:w="103" w:type="dxa"/>
            </w:tcMar>
          </w:tcPr>
          <w:p w14:paraId="2154BCC2" w14:textId="77777777" w:rsidR="0033040E" w:rsidRDefault="007D7C23">
            <w:pPr>
              <w:pStyle w:val="Normlnweb"/>
              <w:jc w:val="both"/>
              <w:rPr>
                <w:rFonts w:asciiTheme="minorHAnsi" w:hAnsiTheme="minorHAnsi" w:cstheme="minorHAnsi"/>
                <w:sz w:val="22"/>
                <w:szCs w:val="22"/>
              </w:rPr>
            </w:pPr>
            <w:r>
              <w:rPr>
                <w:rFonts w:asciiTheme="minorHAnsi" w:hAnsiTheme="minorHAnsi" w:cstheme="minorHAnsi"/>
                <w:sz w:val="22"/>
                <w:szCs w:val="22"/>
              </w:rPr>
              <w:t>HRADBY</w:t>
            </w:r>
          </w:p>
        </w:tc>
        <w:tc>
          <w:tcPr>
            <w:tcW w:w="708" w:type="dxa"/>
            <w:tcBorders>
              <w:top w:val="single" w:sz="4" w:space="0" w:color="00000A"/>
              <w:left w:val="single" w:sz="4" w:space="0" w:color="00000A"/>
              <w:bottom w:val="single" w:sz="4" w:space="0" w:color="00000A"/>
              <w:right w:val="single" w:sz="4" w:space="0" w:color="00000A"/>
            </w:tcBorders>
            <w:shd w:val="clear" w:color="auto" w:fill="auto"/>
            <w:tcMar>
              <w:left w:w="5" w:type="dxa"/>
              <w:right w:w="10" w:type="dxa"/>
            </w:tcMar>
          </w:tcPr>
          <w:p w14:paraId="4ADA1F97" w14:textId="77777777" w:rsidR="0033040E" w:rsidRDefault="007D7C23">
            <w:pPr>
              <w:pStyle w:val="Normlnweb"/>
              <w:jc w:val="both"/>
              <w:rPr>
                <w:rFonts w:asciiTheme="minorHAnsi" w:hAnsiTheme="minorHAnsi" w:cstheme="minorHAnsi"/>
                <w:sz w:val="22"/>
                <w:szCs w:val="22"/>
              </w:rPr>
            </w:pPr>
            <w:r>
              <w:rPr>
                <w:rFonts w:asciiTheme="minorHAnsi" w:hAnsiTheme="minorHAnsi" w:cstheme="minorHAnsi"/>
                <w:sz w:val="22"/>
                <w:szCs w:val="22"/>
              </w:rPr>
              <w:t>17</w:t>
            </w:r>
          </w:p>
        </w:tc>
      </w:tr>
      <w:tr w:rsidR="0033040E" w14:paraId="486F400F" w14:textId="77777777">
        <w:tc>
          <w:tcPr>
            <w:tcW w:w="2229" w:type="dxa"/>
            <w:tcBorders>
              <w:top w:val="single" w:sz="4" w:space="0" w:color="00000A"/>
              <w:left w:val="single" w:sz="4" w:space="0" w:color="00000A"/>
              <w:bottom w:val="single" w:sz="4" w:space="0" w:color="00000A"/>
              <w:right w:val="single" w:sz="4" w:space="0" w:color="00000A"/>
            </w:tcBorders>
            <w:shd w:val="clear" w:color="auto" w:fill="auto"/>
            <w:tcMar>
              <w:left w:w="103" w:type="dxa"/>
            </w:tcMar>
          </w:tcPr>
          <w:p w14:paraId="2969118E" w14:textId="77777777" w:rsidR="0033040E" w:rsidRDefault="007D7C23">
            <w:pPr>
              <w:pStyle w:val="Normlnweb"/>
              <w:jc w:val="both"/>
              <w:rPr>
                <w:rFonts w:asciiTheme="minorHAnsi" w:hAnsiTheme="minorHAnsi" w:cstheme="minorHAnsi"/>
                <w:sz w:val="22"/>
                <w:szCs w:val="22"/>
              </w:rPr>
            </w:pPr>
            <w:r>
              <w:rPr>
                <w:rFonts w:asciiTheme="minorHAnsi" w:hAnsiTheme="minorHAnsi" w:cstheme="minorHAnsi"/>
                <w:sz w:val="22"/>
                <w:szCs w:val="22"/>
              </w:rPr>
              <w:t>RAJSKÝ DVŮR</w:t>
            </w:r>
          </w:p>
        </w:tc>
        <w:tc>
          <w:tcPr>
            <w:tcW w:w="708" w:type="dxa"/>
            <w:tcBorders>
              <w:top w:val="single" w:sz="4" w:space="0" w:color="00000A"/>
              <w:left w:val="single" w:sz="4" w:space="0" w:color="00000A"/>
              <w:bottom w:val="single" w:sz="4" w:space="0" w:color="00000A"/>
              <w:right w:val="single" w:sz="4" w:space="0" w:color="00000A"/>
            </w:tcBorders>
            <w:shd w:val="clear" w:color="auto" w:fill="auto"/>
            <w:tcMar>
              <w:left w:w="5" w:type="dxa"/>
              <w:right w:w="10" w:type="dxa"/>
            </w:tcMar>
          </w:tcPr>
          <w:p w14:paraId="3ED33A45" w14:textId="77777777" w:rsidR="0033040E" w:rsidRDefault="007D7C23">
            <w:pPr>
              <w:pStyle w:val="Normlnweb"/>
              <w:jc w:val="both"/>
              <w:rPr>
                <w:rFonts w:asciiTheme="minorHAnsi" w:hAnsiTheme="minorHAnsi" w:cstheme="minorHAnsi"/>
                <w:sz w:val="22"/>
                <w:szCs w:val="22"/>
              </w:rPr>
            </w:pPr>
            <w:r>
              <w:rPr>
                <w:rFonts w:asciiTheme="minorHAnsi" w:hAnsiTheme="minorHAnsi" w:cstheme="minorHAnsi"/>
                <w:sz w:val="22"/>
                <w:szCs w:val="22"/>
              </w:rPr>
              <w:t>18</w:t>
            </w:r>
          </w:p>
        </w:tc>
      </w:tr>
    </w:tbl>
    <w:p w14:paraId="6EF954DD" w14:textId="77777777" w:rsidR="0033040E" w:rsidRDefault="0033040E">
      <w:pPr>
        <w:spacing w:after="0" w:line="240" w:lineRule="auto"/>
        <w:jc w:val="both"/>
        <w:rPr>
          <w:rFonts w:cstheme="minorHAnsi"/>
          <w:vanish/>
        </w:rPr>
      </w:pPr>
    </w:p>
    <w:tbl>
      <w:tblPr>
        <w:tblW w:w="9493" w:type="dxa"/>
        <w:tblInd w:w="98" w:type="dxa"/>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left w:w="103" w:type="dxa"/>
        </w:tblCellMar>
        <w:tblLook w:val="04A0" w:firstRow="1" w:lastRow="0" w:firstColumn="1" w:lastColumn="0" w:noHBand="0" w:noVBand="1"/>
      </w:tblPr>
      <w:tblGrid>
        <w:gridCol w:w="497"/>
        <w:gridCol w:w="8996"/>
      </w:tblGrid>
      <w:tr w:rsidR="0033040E" w14:paraId="1C382E08" w14:textId="77777777">
        <w:tc>
          <w:tcPr>
            <w:tcW w:w="497" w:type="dxa"/>
            <w:tcBorders>
              <w:top w:val="single" w:sz="4" w:space="0" w:color="000001"/>
              <w:left w:val="single" w:sz="4" w:space="0" w:color="000001"/>
              <w:bottom w:val="single" w:sz="4" w:space="0" w:color="000001"/>
              <w:right w:val="single" w:sz="4" w:space="0" w:color="000001"/>
            </w:tcBorders>
            <w:shd w:val="clear" w:color="auto" w:fill="auto"/>
            <w:tcMar>
              <w:left w:w="103" w:type="dxa"/>
            </w:tcMar>
          </w:tcPr>
          <w:p w14:paraId="6E39A52F" w14:textId="77777777" w:rsidR="0033040E" w:rsidRDefault="007D7C23">
            <w:pPr>
              <w:pStyle w:val="Standard"/>
              <w:tabs>
                <w:tab w:val="left" w:pos="3975"/>
              </w:tabs>
              <w:spacing w:line="240" w:lineRule="auto"/>
              <w:jc w:val="both"/>
              <w:rPr>
                <w:rFonts w:cstheme="minorHAnsi"/>
              </w:rPr>
            </w:pPr>
            <w:r>
              <w:rPr>
                <w:rFonts w:cstheme="minorHAnsi"/>
              </w:rPr>
              <w:t>A</w:t>
            </w:r>
          </w:p>
        </w:tc>
        <w:tc>
          <w:tcPr>
            <w:tcW w:w="8995" w:type="dxa"/>
            <w:tcBorders>
              <w:top w:val="single" w:sz="4" w:space="0" w:color="000001"/>
              <w:left w:val="single" w:sz="4" w:space="0" w:color="000001"/>
              <w:bottom w:val="single" w:sz="4" w:space="0" w:color="000001"/>
              <w:right w:val="single" w:sz="4" w:space="0" w:color="000001"/>
            </w:tcBorders>
            <w:shd w:val="clear" w:color="auto" w:fill="auto"/>
            <w:tcMar>
              <w:left w:w="103" w:type="dxa"/>
            </w:tcMar>
          </w:tcPr>
          <w:p w14:paraId="3482E281" w14:textId="77777777" w:rsidR="0033040E" w:rsidRDefault="007D7C23">
            <w:pPr>
              <w:pStyle w:val="Standard"/>
              <w:tabs>
                <w:tab w:val="left" w:pos="3975"/>
              </w:tabs>
              <w:spacing w:line="240" w:lineRule="auto"/>
              <w:jc w:val="both"/>
              <w:rPr>
                <w:rFonts w:cstheme="minorHAnsi"/>
              </w:rPr>
            </w:pPr>
            <w:r>
              <w:rPr>
                <w:rFonts w:cstheme="minorHAnsi"/>
              </w:rPr>
              <w:t>NEJNIŽŠÍ ŠLECHTICKÝ TITUL</w:t>
            </w:r>
          </w:p>
        </w:tc>
      </w:tr>
      <w:tr w:rsidR="0033040E" w14:paraId="224FBEEF" w14:textId="77777777">
        <w:tc>
          <w:tcPr>
            <w:tcW w:w="497" w:type="dxa"/>
            <w:tcBorders>
              <w:top w:val="single" w:sz="4" w:space="0" w:color="000001"/>
              <w:left w:val="single" w:sz="4" w:space="0" w:color="000001"/>
              <w:bottom w:val="single" w:sz="4" w:space="0" w:color="000001"/>
              <w:right w:val="single" w:sz="4" w:space="0" w:color="000001"/>
            </w:tcBorders>
            <w:shd w:val="clear" w:color="auto" w:fill="auto"/>
            <w:tcMar>
              <w:left w:w="103" w:type="dxa"/>
            </w:tcMar>
          </w:tcPr>
          <w:p w14:paraId="324AA11B" w14:textId="77777777" w:rsidR="0033040E" w:rsidRDefault="007D7C23">
            <w:pPr>
              <w:pStyle w:val="Standard"/>
              <w:tabs>
                <w:tab w:val="left" w:pos="3975"/>
              </w:tabs>
              <w:spacing w:line="240" w:lineRule="auto"/>
              <w:jc w:val="both"/>
              <w:rPr>
                <w:rFonts w:cstheme="minorHAnsi"/>
              </w:rPr>
            </w:pPr>
            <w:r>
              <w:rPr>
                <w:rFonts w:cstheme="minorHAnsi"/>
              </w:rPr>
              <w:t>B</w:t>
            </w:r>
          </w:p>
        </w:tc>
        <w:tc>
          <w:tcPr>
            <w:tcW w:w="8995" w:type="dxa"/>
            <w:tcBorders>
              <w:top w:val="single" w:sz="4" w:space="0" w:color="000001"/>
              <w:left w:val="single" w:sz="4" w:space="0" w:color="000001"/>
              <w:bottom w:val="single" w:sz="4" w:space="0" w:color="000001"/>
              <w:right w:val="single" w:sz="4" w:space="0" w:color="000001"/>
            </w:tcBorders>
            <w:shd w:val="clear" w:color="auto" w:fill="auto"/>
            <w:tcMar>
              <w:left w:w="103" w:type="dxa"/>
            </w:tcMar>
          </w:tcPr>
          <w:p w14:paraId="7413451F" w14:textId="77777777" w:rsidR="0033040E" w:rsidRDefault="007D7C23">
            <w:pPr>
              <w:pStyle w:val="Standard"/>
              <w:tabs>
                <w:tab w:val="left" w:pos="3975"/>
              </w:tabs>
              <w:spacing w:line="240" w:lineRule="auto"/>
              <w:jc w:val="both"/>
              <w:rPr>
                <w:rFonts w:cstheme="minorHAnsi"/>
              </w:rPr>
            </w:pPr>
            <w:r>
              <w:rPr>
                <w:rFonts w:cstheme="minorHAnsi"/>
              </w:rPr>
              <w:t>PŘEDSTAVENÝ MĚSTSKÉ ČI VESNICKÉ OBCE, V OBDOBÍ STŘEDOVĚKU</w:t>
            </w:r>
          </w:p>
        </w:tc>
      </w:tr>
      <w:tr w:rsidR="0033040E" w14:paraId="350D2AD7" w14:textId="77777777">
        <w:tc>
          <w:tcPr>
            <w:tcW w:w="497" w:type="dxa"/>
            <w:tcBorders>
              <w:top w:val="single" w:sz="4" w:space="0" w:color="000001"/>
              <w:left w:val="single" w:sz="4" w:space="0" w:color="000001"/>
              <w:bottom w:val="single" w:sz="4" w:space="0" w:color="000001"/>
              <w:right w:val="single" w:sz="4" w:space="0" w:color="000001"/>
            </w:tcBorders>
            <w:shd w:val="clear" w:color="auto" w:fill="auto"/>
            <w:tcMar>
              <w:left w:w="103" w:type="dxa"/>
            </w:tcMar>
          </w:tcPr>
          <w:p w14:paraId="685C9649" w14:textId="77777777" w:rsidR="0033040E" w:rsidRDefault="007D7C23">
            <w:pPr>
              <w:pStyle w:val="Standard"/>
              <w:tabs>
                <w:tab w:val="left" w:pos="3975"/>
              </w:tabs>
              <w:spacing w:line="240" w:lineRule="auto"/>
              <w:jc w:val="both"/>
              <w:rPr>
                <w:rFonts w:cstheme="minorHAnsi"/>
              </w:rPr>
            </w:pPr>
            <w:r>
              <w:rPr>
                <w:rFonts w:cstheme="minorHAnsi"/>
              </w:rPr>
              <w:t>C</w:t>
            </w:r>
          </w:p>
        </w:tc>
        <w:tc>
          <w:tcPr>
            <w:tcW w:w="8995" w:type="dxa"/>
            <w:tcBorders>
              <w:top w:val="single" w:sz="4" w:space="0" w:color="000001"/>
              <w:left w:val="single" w:sz="4" w:space="0" w:color="000001"/>
              <w:bottom w:val="single" w:sz="4" w:space="0" w:color="000001"/>
              <w:right w:val="single" w:sz="4" w:space="0" w:color="000001"/>
            </w:tcBorders>
            <w:shd w:val="clear" w:color="auto" w:fill="auto"/>
            <w:tcMar>
              <w:left w:w="103" w:type="dxa"/>
            </w:tcMar>
          </w:tcPr>
          <w:p w14:paraId="42FE68F4" w14:textId="77777777" w:rsidR="0033040E" w:rsidRDefault="007D7C23">
            <w:pPr>
              <w:pStyle w:val="Standard"/>
              <w:tabs>
                <w:tab w:val="left" w:pos="3975"/>
              </w:tabs>
              <w:spacing w:line="240" w:lineRule="auto"/>
              <w:jc w:val="both"/>
              <w:rPr>
                <w:rFonts w:cstheme="minorHAnsi"/>
              </w:rPr>
            </w:pPr>
            <w:r>
              <w:rPr>
                <w:rFonts w:cstheme="minorHAnsi"/>
              </w:rPr>
              <w:t>NÍŽE POSTAVENÝ ŠLECHTIC</w:t>
            </w:r>
          </w:p>
        </w:tc>
      </w:tr>
      <w:tr w:rsidR="0033040E" w14:paraId="3DD85B52" w14:textId="77777777">
        <w:tc>
          <w:tcPr>
            <w:tcW w:w="497" w:type="dxa"/>
            <w:tcBorders>
              <w:top w:val="single" w:sz="4" w:space="0" w:color="000001"/>
              <w:left w:val="single" w:sz="4" w:space="0" w:color="000001"/>
              <w:bottom w:val="single" w:sz="4" w:space="0" w:color="000001"/>
              <w:right w:val="single" w:sz="4" w:space="0" w:color="000001"/>
            </w:tcBorders>
            <w:shd w:val="clear" w:color="auto" w:fill="auto"/>
            <w:tcMar>
              <w:left w:w="103" w:type="dxa"/>
            </w:tcMar>
          </w:tcPr>
          <w:p w14:paraId="5531378C" w14:textId="77777777" w:rsidR="0033040E" w:rsidRDefault="007D7C23">
            <w:pPr>
              <w:pStyle w:val="Standard"/>
              <w:tabs>
                <w:tab w:val="left" w:pos="3975"/>
              </w:tabs>
              <w:spacing w:line="240" w:lineRule="auto"/>
              <w:jc w:val="both"/>
              <w:rPr>
                <w:rFonts w:cstheme="minorHAnsi"/>
              </w:rPr>
            </w:pPr>
            <w:r>
              <w:rPr>
                <w:rFonts w:cstheme="minorHAnsi"/>
              </w:rPr>
              <w:t>D</w:t>
            </w:r>
          </w:p>
        </w:tc>
        <w:tc>
          <w:tcPr>
            <w:tcW w:w="8995" w:type="dxa"/>
            <w:tcBorders>
              <w:top w:val="single" w:sz="4" w:space="0" w:color="000001"/>
              <w:left w:val="single" w:sz="4" w:space="0" w:color="000001"/>
              <w:bottom w:val="single" w:sz="4" w:space="0" w:color="000001"/>
              <w:right w:val="single" w:sz="4" w:space="0" w:color="000001"/>
            </w:tcBorders>
            <w:shd w:val="clear" w:color="auto" w:fill="auto"/>
            <w:tcMar>
              <w:left w:w="103" w:type="dxa"/>
            </w:tcMar>
          </w:tcPr>
          <w:p w14:paraId="5C2CCD99" w14:textId="77777777" w:rsidR="0033040E" w:rsidRDefault="007D7C23">
            <w:pPr>
              <w:pStyle w:val="Standard"/>
              <w:tabs>
                <w:tab w:val="left" w:pos="3975"/>
              </w:tabs>
              <w:spacing w:line="240" w:lineRule="auto"/>
              <w:jc w:val="both"/>
              <w:rPr>
                <w:rFonts w:cstheme="minorHAnsi"/>
              </w:rPr>
            </w:pPr>
            <w:r>
              <w:rPr>
                <w:rFonts w:cstheme="minorHAnsi"/>
              </w:rPr>
              <w:t>OBYVATEL MĚSTA MAJITEL DOMU VE MĚSTĚ</w:t>
            </w:r>
          </w:p>
        </w:tc>
      </w:tr>
      <w:tr w:rsidR="0033040E" w14:paraId="46C35681" w14:textId="77777777">
        <w:trPr>
          <w:trHeight w:val="448"/>
        </w:trPr>
        <w:tc>
          <w:tcPr>
            <w:tcW w:w="497" w:type="dxa"/>
            <w:tcBorders>
              <w:top w:val="single" w:sz="4" w:space="0" w:color="000001"/>
              <w:left w:val="single" w:sz="4" w:space="0" w:color="000001"/>
              <w:bottom w:val="single" w:sz="4" w:space="0" w:color="000001"/>
              <w:right w:val="single" w:sz="4" w:space="0" w:color="000001"/>
            </w:tcBorders>
            <w:shd w:val="clear" w:color="auto" w:fill="auto"/>
            <w:tcMar>
              <w:left w:w="103" w:type="dxa"/>
            </w:tcMar>
          </w:tcPr>
          <w:p w14:paraId="3034327B" w14:textId="77777777" w:rsidR="0033040E" w:rsidRDefault="007D7C23">
            <w:pPr>
              <w:pStyle w:val="Standard"/>
              <w:tabs>
                <w:tab w:val="left" w:pos="3975"/>
              </w:tabs>
              <w:spacing w:line="240" w:lineRule="auto"/>
              <w:jc w:val="both"/>
              <w:rPr>
                <w:rFonts w:cstheme="minorHAnsi"/>
              </w:rPr>
            </w:pPr>
            <w:r>
              <w:rPr>
                <w:rFonts w:cstheme="minorHAnsi"/>
              </w:rPr>
              <w:t>E</w:t>
            </w:r>
          </w:p>
        </w:tc>
        <w:tc>
          <w:tcPr>
            <w:tcW w:w="8995" w:type="dxa"/>
            <w:tcBorders>
              <w:top w:val="single" w:sz="4" w:space="0" w:color="000001"/>
              <w:left w:val="single" w:sz="4" w:space="0" w:color="000001"/>
              <w:bottom w:val="single" w:sz="4" w:space="0" w:color="000001"/>
              <w:right w:val="single" w:sz="4" w:space="0" w:color="000001"/>
            </w:tcBorders>
            <w:shd w:val="clear" w:color="auto" w:fill="auto"/>
            <w:tcMar>
              <w:left w:w="103" w:type="dxa"/>
            </w:tcMar>
          </w:tcPr>
          <w:p w14:paraId="5D815C6B" w14:textId="77777777" w:rsidR="0033040E" w:rsidRDefault="007D7C23">
            <w:pPr>
              <w:pStyle w:val="Standard"/>
              <w:tabs>
                <w:tab w:val="left" w:pos="3975"/>
              </w:tabs>
              <w:spacing w:line="240" w:lineRule="auto"/>
              <w:jc w:val="both"/>
              <w:rPr>
                <w:rFonts w:cstheme="minorHAnsi"/>
              </w:rPr>
            </w:pPr>
            <w:r>
              <w:rPr>
                <w:rFonts w:cstheme="minorHAnsi"/>
              </w:rPr>
              <w:t>CHUDŠÍ ŠLECHTIC SÍDLÍCÍ NA STATKU, DVOŘE, TVRZI</w:t>
            </w:r>
          </w:p>
        </w:tc>
      </w:tr>
      <w:tr w:rsidR="0033040E" w14:paraId="0C7E8A3F" w14:textId="77777777">
        <w:tc>
          <w:tcPr>
            <w:tcW w:w="497" w:type="dxa"/>
            <w:tcBorders>
              <w:top w:val="single" w:sz="4" w:space="0" w:color="000001"/>
              <w:left w:val="single" w:sz="4" w:space="0" w:color="000001"/>
              <w:bottom w:val="single" w:sz="4" w:space="0" w:color="000001"/>
              <w:right w:val="single" w:sz="4" w:space="0" w:color="000001"/>
            </w:tcBorders>
            <w:shd w:val="clear" w:color="auto" w:fill="auto"/>
            <w:tcMar>
              <w:left w:w="103" w:type="dxa"/>
            </w:tcMar>
          </w:tcPr>
          <w:p w14:paraId="4EDA6057" w14:textId="77777777" w:rsidR="0033040E" w:rsidRDefault="007D7C23">
            <w:pPr>
              <w:pStyle w:val="Standard"/>
              <w:tabs>
                <w:tab w:val="left" w:pos="3975"/>
              </w:tabs>
              <w:spacing w:line="240" w:lineRule="auto"/>
              <w:jc w:val="both"/>
              <w:rPr>
                <w:rFonts w:cstheme="minorHAnsi"/>
              </w:rPr>
            </w:pPr>
            <w:r>
              <w:rPr>
                <w:rFonts w:cstheme="minorHAnsi"/>
              </w:rPr>
              <w:t>F</w:t>
            </w:r>
          </w:p>
        </w:tc>
        <w:tc>
          <w:tcPr>
            <w:tcW w:w="8995" w:type="dxa"/>
            <w:tcBorders>
              <w:top w:val="single" w:sz="4" w:space="0" w:color="000001"/>
              <w:left w:val="single" w:sz="4" w:space="0" w:color="000001"/>
              <w:bottom w:val="single" w:sz="4" w:space="0" w:color="000001"/>
              <w:right w:val="single" w:sz="4" w:space="0" w:color="000001"/>
            </w:tcBorders>
            <w:shd w:val="clear" w:color="auto" w:fill="auto"/>
            <w:tcMar>
              <w:left w:w="103" w:type="dxa"/>
            </w:tcMar>
          </w:tcPr>
          <w:p w14:paraId="2AAEBC67" w14:textId="77777777" w:rsidR="0033040E" w:rsidRDefault="007D7C23">
            <w:pPr>
              <w:pStyle w:val="Standard"/>
              <w:tabs>
                <w:tab w:val="left" w:pos="3975"/>
              </w:tabs>
              <w:spacing w:line="240" w:lineRule="auto"/>
              <w:jc w:val="both"/>
              <w:rPr>
                <w:rFonts w:cstheme="minorHAnsi"/>
              </w:rPr>
            </w:pPr>
            <w:r>
              <w:rPr>
                <w:rFonts w:cstheme="minorHAnsi"/>
              </w:rPr>
              <w:t>UMĚLECKÝ SLOH A HISTORICKÁ EPOCHA TRVAJÍCÍ OD 14. - 16. ST.</w:t>
            </w:r>
          </w:p>
        </w:tc>
      </w:tr>
      <w:tr w:rsidR="0033040E" w14:paraId="31D5A83C" w14:textId="77777777">
        <w:tc>
          <w:tcPr>
            <w:tcW w:w="497" w:type="dxa"/>
            <w:tcBorders>
              <w:top w:val="single" w:sz="4" w:space="0" w:color="000001"/>
              <w:left w:val="single" w:sz="4" w:space="0" w:color="000001"/>
              <w:bottom w:val="single" w:sz="4" w:space="0" w:color="000001"/>
              <w:right w:val="single" w:sz="4" w:space="0" w:color="000001"/>
            </w:tcBorders>
            <w:shd w:val="clear" w:color="auto" w:fill="auto"/>
            <w:tcMar>
              <w:left w:w="103" w:type="dxa"/>
            </w:tcMar>
          </w:tcPr>
          <w:p w14:paraId="6D8A49A8" w14:textId="77777777" w:rsidR="0033040E" w:rsidRDefault="007D7C23">
            <w:pPr>
              <w:pStyle w:val="Standard"/>
              <w:tabs>
                <w:tab w:val="left" w:pos="3975"/>
              </w:tabs>
              <w:spacing w:line="240" w:lineRule="auto"/>
              <w:jc w:val="both"/>
              <w:rPr>
                <w:rFonts w:cstheme="minorHAnsi"/>
              </w:rPr>
            </w:pPr>
            <w:r>
              <w:rPr>
                <w:rFonts w:cstheme="minorHAnsi"/>
              </w:rPr>
              <w:t>G</w:t>
            </w:r>
          </w:p>
        </w:tc>
        <w:tc>
          <w:tcPr>
            <w:tcW w:w="8995" w:type="dxa"/>
            <w:tcBorders>
              <w:top w:val="single" w:sz="4" w:space="0" w:color="000001"/>
              <w:left w:val="single" w:sz="4" w:space="0" w:color="000001"/>
              <w:bottom w:val="single" w:sz="4" w:space="0" w:color="000001"/>
              <w:right w:val="single" w:sz="4" w:space="0" w:color="000001"/>
            </w:tcBorders>
            <w:shd w:val="clear" w:color="auto" w:fill="auto"/>
            <w:tcMar>
              <w:left w:w="103" w:type="dxa"/>
            </w:tcMar>
          </w:tcPr>
          <w:p w14:paraId="6D38A9C4" w14:textId="77777777" w:rsidR="0033040E" w:rsidRDefault="007D7C23">
            <w:pPr>
              <w:pStyle w:val="Standard"/>
              <w:tabs>
                <w:tab w:val="left" w:pos="3975"/>
              </w:tabs>
              <w:spacing w:line="240" w:lineRule="auto"/>
              <w:jc w:val="both"/>
              <w:rPr>
                <w:rFonts w:cstheme="minorHAnsi"/>
              </w:rPr>
            </w:pPr>
            <w:r>
              <w:rPr>
                <w:rFonts w:cstheme="minorHAnsi"/>
              </w:rPr>
              <w:t>ŠLECHTIC, KTERÝ VLASTNÍ FEUDUM (PŮDU)</w:t>
            </w:r>
          </w:p>
        </w:tc>
      </w:tr>
      <w:tr w:rsidR="0033040E" w14:paraId="28B3EF6F" w14:textId="77777777">
        <w:tc>
          <w:tcPr>
            <w:tcW w:w="497" w:type="dxa"/>
            <w:tcBorders>
              <w:top w:val="single" w:sz="4" w:space="0" w:color="000001"/>
              <w:left w:val="single" w:sz="4" w:space="0" w:color="000001"/>
              <w:bottom w:val="single" w:sz="4" w:space="0" w:color="000001"/>
              <w:right w:val="single" w:sz="4" w:space="0" w:color="000001"/>
            </w:tcBorders>
            <w:shd w:val="clear" w:color="auto" w:fill="auto"/>
            <w:tcMar>
              <w:left w:w="103" w:type="dxa"/>
            </w:tcMar>
          </w:tcPr>
          <w:p w14:paraId="6CA3CC27" w14:textId="77777777" w:rsidR="0033040E" w:rsidRDefault="007D7C23">
            <w:pPr>
              <w:pStyle w:val="Standard"/>
              <w:tabs>
                <w:tab w:val="left" w:pos="3975"/>
              </w:tabs>
              <w:spacing w:line="240" w:lineRule="auto"/>
              <w:jc w:val="both"/>
              <w:rPr>
                <w:rFonts w:cstheme="minorHAnsi"/>
              </w:rPr>
            </w:pPr>
            <w:r>
              <w:rPr>
                <w:rFonts w:cstheme="minorHAnsi"/>
              </w:rPr>
              <w:t>H</w:t>
            </w:r>
          </w:p>
        </w:tc>
        <w:tc>
          <w:tcPr>
            <w:tcW w:w="8995" w:type="dxa"/>
            <w:tcBorders>
              <w:top w:val="single" w:sz="4" w:space="0" w:color="000001"/>
              <w:left w:val="single" w:sz="4" w:space="0" w:color="000001"/>
              <w:bottom w:val="single" w:sz="4" w:space="0" w:color="000001"/>
              <w:right w:val="single" w:sz="4" w:space="0" w:color="000001"/>
            </w:tcBorders>
            <w:shd w:val="clear" w:color="auto" w:fill="auto"/>
            <w:tcMar>
              <w:left w:w="103" w:type="dxa"/>
            </w:tcMar>
          </w:tcPr>
          <w:p w14:paraId="62DBE382" w14:textId="77777777" w:rsidR="0033040E" w:rsidRDefault="007D7C23">
            <w:pPr>
              <w:pStyle w:val="Standard"/>
              <w:tabs>
                <w:tab w:val="left" w:pos="3975"/>
              </w:tabs>
              <w:spacing w:line="240" w:lineRule="auto"/>
              <w:jc w:val="both"/>
              <w:rPr>
                <w:rFonts w:cstheme="minorHAnsi"/>
              </w:rPr>
            </w:pPr>
            <w:r>
              <w:rPr>
                <w:rFonts w:cstheme="minorHAnsi"/>
              </w:rPr>
              <w:t>UMĚLECKÝ SLOH NAVAZUJÍCÍ NA SLOH ROMÁNSKÝ, PROJEVUJE SE OD 12. STOLETÍ</w:t>
            </w:r>
          </w:p>
        </w:tc>
      </w:tr>
      <w:tr w:rsidR="0033040E" w14:paraId="2BD45FA4" w14:textId="77777777">
        <w:tc>
          <w:tcPr>
            <w:tcW w:w="497" w:type="dxa"/>
            <w:tcBorders>
              <w:top w:val="single" w:sz="4" w:space="0" w:color="000001"/>
              <w:left w:val="single" w:sz="4" w:space="0" w:color="000001"/>
              <w:bottom w:val="single" w:sz="4" w:space="0" w:color="000001"/>
              <w:right w:val="single" w:sz="4" w:space="0" w:color="000001"/>
            </w:tcBorders>
            <w:shd w:val="clear" w:color="auto" w:fill="auto"/>
            <w:tcMar>
              <w:left w:w="103" w:type="dxa"/>
            </w:tcMar>
          </w:tcPr>
          <w:p w14:paraId="19F53CCF" w14:textId="77777777" w:rsidR="0033040E" w:rsidRDefault="007D7C23">
            <w:pPr>
              <w:pStyle w:val="Standard"/>
              <w:tabs>
                <w:tab w:val="left" w:pos="3975"/>
              </w:tabs>
              <w:spacing w:line="240" w:lineRule="auto"/>
              <w:jc w:val="both"/>
              <w:rPr>
                <w:rFonts w:cstheme="minorHAnsi"/>
              </w:rPr>
            </w:pPr>
            <w:r>
              <w:rPr>
                <w:rFonts w:cstheme="minorHAnsi"/>
              </w:rPr>
              <w:t>Ch</w:t>
            </w:r>
          </w:p>
        </w:tc>
        <w:tc>
          <w:tcPr>
            <w:tcW w:w="8995" w:type="dxa"/>
            <w:tcBorders>
              <w:top w:val="single" w:sz="4" w:space="0" w:color="000001"/>
              <w:left w:val="single" w:sz="4" w:space="0" w:color="000001"/>
              <w:bottom w:val="single" w:sz="4" w:space="0" w:color="000001"/>
              <w:right w:val="single" w:sz="4" w:space="0" w:color="000001"/>
            </w:tcBorders>
            <w:shd w:val="clear" w:color="auto" w:fill="auto"/>
            <w:tcMar>
              <w:left w:w="103" w:type="dxa"/>
            </w:tcMar>
          </w:tcPr>
          <w:p w14:paraId="702A8F9D" w14:textId="77777777" w:rsidR="0033040E" w:rsidRDefault="007D7C23">
            <w:pPr>
              <w:pStyle w:val="Standard"/>
              <w:tabs>
                <w:tab w:val="left" w:pos="3975"/>
              </w:tabs>
              <w:spacing w:line="240" w:lineRule="auto"/>
              <w:jc w:val="both"/>
              <w:rPr>
                <w:rFonts w:cstheme="minorHAnsi"/>
              </w:rPr>
            </w:pPr>
            <w:r>
              <w:rPr>
                <w:rFonts w:cstheme="minorHAnsi"/>
              </w:rPr>
              <w:t>VOLNÉ PROSTRANSTVÍ VE MĚSTĚ, KDE SE POŘÁDALY TRHY</w:t>
            </w:r>
          </w:p>
        </w:tc>
      </w:tr>
      <w:tr w:rsidR="0033040E" w14:paraId="3A470ECF" w14:textId="77777777">
        <w:tc>
          <w:tcPr>
            <w:tcW w:w="497" w:type="dxa"/>
            <w:tcBorders>
              <w:top w:val="single" w:sz="4" w:space="0" w:color="000001"/>
              <w:left w:val="single" w:sz="4" w:space="0" w:color="000001"/>
              <w:bottom w:val="single" w:sz="4" w:space="0" w:color="000001"/>
              <w:right w:val="single" w:sz="4" w:space="0" w:color="000001"/>
            </w:tcBorders>
            <w:shd w:val="clear" w:color="auto" w:fill="auto"/>
            <w:tcMar>
              <w:left w:w="103" w:type="dxa"/>
            </w:tcMar>
          </w:tcPr>
          <w:p w14:paraId="0D65D5BF" w14:textId="77777777" w:rsidR="0033040E" w:rsidRDefault="007D7C23">
            <w:pPr>
              <w:pStyle w:val="Standard"/>
              <w:tabs>
                <w:tab w:val="left" w:pos="3975"/>
              </w:tabs>
              <w:spacing w:line="240" w:lineRule="auto"/>
              <w:jc w:val="both"/>
              <w:rPr>
                <w:rFonts w:cstheme="minorHAnsi"/>
              </w:rPr>
            </w:pPr>
            <w:r>
              <w:rPr>
                <w:rFonts w:cstheme="minorHAnsi"/>
              </w:rPr>
              <w:t>I</w:t>
            </w:r>
          </w:p>
        </w:tc>
        <w:tc>
          <w:tcPr>
            <w:tcW w:w="8995" w:type="dxa"/>
            <w:tcBorders>
              <w:top w:val="single" w:sz="4" w:space="0" w:color="000001"/>
              <w:left w:val="single" w:sz="4" w:space="0" w:color="000001"/>
              <w:bottom w:val="single" w:sz="4" w:space="0" w:color="000001"/>
              <w:right w:val="single" w:sz="4" w:space="0" w:color="000001"/>
            </w:tcBorders>
            <w:shd w:val="clear" w:color="auto" w:fill="auto"/>
            <w:tcMar>
              <w:left w:w="103" w:type="dxa"/>
            </w:tcMar>
          </w:tcPr>
          <w:p w14:paraId="16C5B896" w14:textId="77777777" w:rsidR="0033040E" w:rsidRDefault="007D7C23">
            <w:pPr>
              <w:pStyle w:val="Standard"/>
              <w:tabs>
                <w:tab w:val="left" w:pos="3975"/>
              </w:tabs>
              <w:spacing w:line="240" w:lineRule="auto"/>
              <w:jc w:val="both"/>
              <w:rPr>
                <w:rFonts w:cstheme="minorHAnsi"/>
              </w:rPr>
            </w:pPr>
            <w:r>
              <w:rPr>
                <w:rFonts w:cstheme="minorHAnsi"/>
              </w:rPr>
              <w:t>PODŘÍZENÝ FEUDÁLA OBDĚLÁVÁ PŮDU, PRACUJE NA SEBE I NA FEUDÁLA</w:t>
            </w:r>
          </w:p>
        </w:tc>
      </w:tr>
      <w:tr w:rsidR="0033040E" w14:paraId="06CF1160" w14:textId="77777777">
        <w:tc>
          <w:tcPr>
            <w:tcW w:w="497" w:type="dxa"/>
            <w:tcBorders>
              <w:top w:val="single" w:sz="4" w:space="0" w:color="000001"/>
              <w:left w:val="single" w:sz="4" w:space="0" w:color="000001"/>
              <w:bottom w:val="single" w:sz="4" w:space="0" w:color="000001"/>
              <w:right w:val="single" w:sz="4" w:space="0" w:color="000001"/>
            </w:tcBorders>
            <w:shd w:val="clear" w:color="auto" w:fill="auto"/>
            <w:tcMar>
              <w:left w:w="103" w:type="dxa"/>
            </w:tcMar>
          </w:tcPr>
          <w:p w14:paraId="530FFD81" w14:textId="77777777" w:rsidR="0033040E" w:rsidRDefault="007D7C23">
            <w:pPr>
              <w:pStyle w:val="Standard"/>
              <w:tabs>
                <w:tab w:val="left" w:pos="3975"/>
              </w:tabs>
              <w:spacing w:line="240" w:lineRule="auto"/>
              <w:jc w:val="both"/>
              <w:rPr>
                <w:rFonts w:cstheme="minorHAnsi"/>
              </w:rPr>
            </w:pPr>
            <w:r>
              <w:rPr>
                <w:rFonts w:cstheme="minorHAnsi"/>
              </w:rPr>
              <w:t>J</w:t>
            </w:r>
          </w:p>
        </w:tc>
        <w:tc>
          <w:tcPr>
            <w:tcW w:w="8995" w:type="dxa"/>
            <w:tcBorders>
              <w:top w:val="single" w:sz="4" w:space="0" w:color="000001"/>
              <w:left w:val="single" w:sz="4" w:space="0" w:color="000001"/>
              <w:bottom w:val="single" w:sz="4" w:space="0" w:color="000001"/>
              <w:right w:val="single" w:sz="4" w:space="0" w:color="000001"/>
            </w:tcBorders>
            <w:shd w:val="clear" w:color="auto" w:fill="auto"/>
            <w:tcMar>
              <w:left w:w="103" w:type="dxa"/>
            </w:tcMar>
          </w:tcPr>
          <w:p w14:paraId="277D23B1" w14:textId="77777777" w:rsidR="0033040E" w:rsidRDefault="007D7C23">
            <w:pPr>
              <w:pStyle w:val="Standard"/>
              <w:tabs>
                <w:tab w:val="left" w:pos="3975"/>
              </w:tabs>
              <w:spacing w:line="240" w:lineRule="auto"/>
              <w:jc w:val="both"/>
              <w:rPr>
                <w:rFonts w:cstheme="minorHAnsi"/>
              </w:rPr>
            </w:pPr>
            <w:r>
              <w:rPr>
                <w:rFonts w:cstheme="minorHAnsi"/>
              </w:rPr>
              <w:t>ČLEN MĚSTSKÉ RADY VE STŘEDOVĚKÉM MĚSTĚ</w:t>
            </w:r>
          </w:p>
        </w:tc>
      </w:tr>
      <w:tr w:rsidR="0033040E" w14:paraId="0704AFB2" w14:textId="77777777">
        <w:tc>
          <w:tcPr>
            <w:tcW w:w="497" w:type="dxa"/>
            <w:tcBorders>
              <w:top w:val="single" w:sz="4" w:space="0" w:color="000001"/>
              <w:left w:val="single" w:sz="4" w:space="0" w:color="000001"/>
              <w:bottom w:val="single" w:sz="4" w:space="0" w:color="000001"/>
              <w:right w:val="single" w:sz="4" w:space="0" w:color="000001"/>
            </w:tcBorders>
            <w:shd w:val="clear" w:color="auto" w:fill="auto"/>
            <w:tcMar>
              <w:left w:w="103" w:type="dxa"/>
            </w:tcMar>
          </w:tcPr>
          <w:p w14:paraId="50DA3BB5" w14:textId="77777777" w:rsidR="0033040E" w:rsidRDefault="007D7C23">
            <w:pPr>
              <w:pStyle w:val="Standard"/>
              <w:tabs>
                <w:tab w:val="left" w:pos="3975"/>
              </w:tabs>
              <w:spacing w:line="240" w:lineRule="auto"/>
              <w:jc w:val="both"/>
              <w:rPr>
                <w:rFonts w:cstheme="minorHAnsi"/>
              </w:rPr>
            </w:pPr>
            <w:r>
              <w:rPr>
                <w:rFonts w:cstheme="minorHAnsi"/>
              </w:rPr>
              <w:t>K</w:t>
            </w:r>
          </w:p>
        </w:tc>
        <w:tc>
          <w:tcPr>
            <w:tcW w:w="8995" w:type="dxa"/>
            <w:tcBorders>
              <w:top w:val="single" w:sz="4" w:space="0" w:color="000001"/>
              <w:left w:val="single" w:sz="4" w:space="0" w:color="000001"/>
              <w:bottom w:val="single" w:sz="4" w:space="0" w:color="000001"/>
              <w:right w:val="single" w:sz="4" w:space="0" w:color="000001"/>
            </w:tcBorders>
            <w:shd w:val="clear" w:color="auto" w:fill="auto"/>
            <w:tcMar>
              <w:left w:w="103" w:type="dxa"/>
            </w:tcMar>
          </w:tcPr>
          <w:p w14:paraId="5F31728F" w14:textId="77777777" w:rsidR="0033040E" w:rsidRDefault="007D7C23">
            <w:pPr>
              <w:pStyle w:val="Standard"/>
              <w:tabs>
                <w:tab w:val="left" w:pos="3975"/>
              </w:tabs>
              <w:spacing w:line="240" w:lineRule="auto"/>
              <w:jc w:val="both"/>
              <w:rPr>
                <w:rFonts w:cstheme="minorHAnsi"/>
              </w:rPr>
            </w:pPr>
            <w:r>
              <w:rPr>
                <w:rFonts w:cstheme="minorHAnsi"/>
              </w:rPr>
              <w:t>SÍDLO MĚSTSKÉ SAMOSPRÁVY VČELE S RYCHTÁŘEM</w:t>
            </w:r>
          </w:p>
        </w:tc>
      </w:tr>
      <w:tr w:rsidR="0033040E" w14:paraId="494FBEDE" w14:textId="77777777">
        <w:tc>
          <w:tcPr>
            <w:tcW w:w="497" w:type="dxa"/>
            <w:tcBorders>
              <w:top w:val="single" w:sz="4" w:space="0" w:color="000001"/>
              <w:left w:val="single" w:sz="4" w:space="0" w:color="000001"/>
              <w:bottom w:val="single" w:sz="4" w:space="0" w:color="000001"/>
              <w:right w:val="single" w:sz="4" w:space="0" w:color="000001"/>
            </w:tcBorders>
            <w:shd w:val="clear" w:color="auto" w:fill="auto"/>
            <w:tcMar>
              <w:left w:w="103" w:type="dxa"/>
            </w:tcMar>
          </w:tcPr>
          <w:p w14:paraId="59D4E7AD" w14:textId="77777777" w:rsidR="0033040E" w:rsidRDefault="007D7C23">
            <w:pPr>
              <w:pStyle w:val="Standard"/>
              <w:tabs>
                <w:tab w:val="left" w:pos="3975"/>
              </w:tabs>
              <w:spacing w:line="240" w:lineRule="auto"/>
              <w:jc w:val="both"/>
              <w:rPr>
                <w:rFonts w:cstheme="minorHAnsi"/>
              </w:rPr>
            </w:pPr>
            <w:r>
              <w:rPr>
                <w:rFonts w:cstheme="minorHAnsi"/>
              </w:rPr>
              <w:t>L</w:t>
            </w:r>
          </w:p>
        </w:tc>
        <w:tc>
          <w:tcPr>
            <w:tcW w:w="8995" w:type="dxa"/>
            <w:tcBorders>
              <w:top w:val="single" w:sz="4" w:space="0" w:color="000001"/>
              <w:left w:val="single" w:sz="4" w:space="0" w:color="000001"/>
              <w:bottom w:val="single" w:sz="4" w:space="0" w:color="000001"/>
              <w:right w:val="single" w:sz="4" w:space="0" w:color="000001"/>
            </w:tcBorders>
            <w:shd w:val="clear" w:color="auto" w:fill="auto"/>
            <w:tcMar>
              <w:left w:w="103" w:type="dxa"/>
            </w:tcMar>
          </w:tcPr>
          <w:p w14:paraId="57C8B189" w14:textId="77777777" w:rsidR="0033040E" w:rsidRDefault="007D7C23">
            <w:pPr>
              <w:pStyle w:val="Standard"/>
              <w:tabs>
                <w:tab w:val="left" w:pos="3975"/>
              </w:tabs>
              <w:spacing w:line="240" w:lineRule="auto"/>
              <w:jc w:val="both"/>
              <w:rPr>
                <w:rFonts w:cstheme="minorHAnsi"/>
              </w:rPr>
            </w:pPr>
            <w:r>
              <w:rPr>
                <w:rFonts w:cstheme="minorHAnsi"/>
              </w:rPr>
              <w:t>NEJVÝŠE POSTAVENÝ FEUDÁL, KTERÉMU OSTATNÍ SLIBUJÍ POSLUŠNOST.</w:t>
            </w:r>
          </w:p>
        </w:tc>
      </w:tr>
      <w:tr w:rsidR="0033040E" w14:paraId="0B6980A7" w14:textId="77777777">
        <w:tc>
          <w:tcPr>
            <w:tcW w:w="497" w:type="dxa"/>
            <w:tcBorders>
              <w:top w:val="single" w:sz="4" w:space="0" w:color="000001"/>
              <w:left w:val="single" w:sz="4" w:space="0" w:color="000001"/>
              <w:bottom w:val="single" w:sz="4" w:space="0" w:color="000001"/>
              <w:right w:val="single" w:sz="4" w:space="0" w:color="000001"/>
            </w:tcBorders>
            <w:shd w:val="clear" w:color="auto" w:fill="auto"/>
            <w:tcMar>
              <w:left w:w="103" w:type="dxa"/>
            </w:tcMar>
          </w:tcPr>
          <w:p w14:paraId="135A2C48" w14:textId="77777777" w:rsidR="0033040E" w:rsidRDefault="007D7C23">
            <w:pPr>
              <w:pStyle w:val="Standard"/>
              <w:tabs>
                <w:tab w:val="left" w:pos="3975"/>
              </w:tabs>
              <w:spacing w:line="240" w:lineRule="auto"/>
              <w:jc w:val="both"/>
              <w:rPr>
                <w:rFonts w:cstheme="minorHAnsi"/>
              </w:rPr>
            </w:pPr>
            <w:r>
              <w:rPr>
                <w:rFonts w:cstheme="minorHAnsi"/>
              </w:rPr>
              <w:t>M</w:t>
            </w:r>
          </w:p>
        </w:tc>
        <w:tc>
          <w:tcPr>
            <w:tcW w:w="8995" w:type="dxa"/>
            <w:tcBorders>
              <w:top w:val="single" w:sz="4" w:space="0" w:color="000001"/>
              <w:left w:val="single" w:sz="4" w:space="0" w:color="000001"/>
              <w:bottom w:val="single" w:sz="4" w:space="0" w:color="000001"/>
              <w:right w:val="single" w:sz="4" w:space="0" w:color="000001"/>
            </w:tcBorders>
            <w:shd w:val="clear" w:color="auto" w:fill="auto"/>
            <w:tcMar>
              <w:left w:w="103" w:type="dxa"/>
            </w:tcMar>
          </w:tcPr>
          <w:p w14:paraId="056193A3" w14:textId="77777777" w:rsidR="0033040E" w:rsidRDefault="007D7C23">
            <w:pPr>
              <w:pStyle w:val="Standard"/>
              <w:tabs>
                <w:tab w:val="left" w:pos="3975"/>
              </w:tabs>
              <w:spacing w:line="240" w:lineRule="auto"/>
              <w:jc w:val="both"/>
              <w:rPr>
                <w:rFonts w:cstheme="minorHAnsi"/>
              </w:rPr>
            </w:pPr>
            <w:r>
              <w:rPr>
                <w:rFonts w:cstheme="minorHAnsi"/>
              </w:rPr>
              <w:t>SKUPINA LIDÍ, KTERÁ SE ZA VŠECHNY VĚŘÍCÍ MODLÍ, STARÁ SEŠ ZÁROVEŇ O VZDĚLÁNÍ A KULTURU</w:t>
            </w:r>
          </w:p>
        </w:tc>
      </w:tr>
      <w:tr w:rsidR="0033040E" w14:paraId="6E1CB6FF" w14:textId="77777777">
        <w:tc>
          <w:tcPr>
            <w:tcW w:w="497" w:type="dxa"/>
            <w:tcBorders>
              <w:top w:val="single" w:sz="4" w:space="0" w:color="000001"/>
              <w:left w:val="single" w:sz="4" w:space="0" w:color="000001"/>
              <w:bottom w:val="single" w:sz="4" w:space="0" w:color="000001"/>
              <w:right w:val="single" w:sz="4" w:space="0" w:color="000001"/>
            </w:tcBorders>
            <w:shd w:val="clear" w:color="auto" w:fill="auto"/>
            <w:tcMar>
              <w:left w:w="103" w:type="dxa"/>
            </w:tcMar>
          </w:tcPr>
          <w:p w14:paraId="69792F21" w14:textId="77777777" w:rsidR="0033040E" w:rsidRDefault="007D7C23">
            <w:pPr>
              <w:pStyle w:val="Standard"/>
              <w:tabs>
                <w:tab w:val="left" w:pos="3975"/>
              </w:tabs>
              <w:spacing w:line="240" w:lineRule="auto"/>
              <w:jc w:val="both"/>
              <w:rPr>
                <w:rFonts w:cstheme="minorHAnsi"/>
              </w:rPr>
            </w:pPr>
            <w:r>
              <w:rPr>
                <w:rFonts w:cstheme="minorHAnsi"/>
              </w:rPr>
              <w:t>N</w:t>
            </w:r>
          </w:p>
        </w:tc>
        <w:tc>
          <w:tcPr>
            <w:tcW w:w="8995" w:type="dxa"/>
            <w:tcBorders>
              <w:top w:val="single" w:sz="4" w:space="0" w:color="000001"/>
              <w:left w:val="single" w:sz="4" w:space="0" w:color="000001"/>
              <w:bottom w:val="single" w:sz="4" w:space="0" w:color="000001"/>
              <w:right w:val="single" w:sz="4" w:space="0" w:color="000001"/>
            </w:tcBorders>
            <w:shd w:val="clear" w:color="auto" w:fill="auto"/>
            <w:tcMar>
              <w:left w:w="103" w:type="dxa"/>
            </w:tcMar>
          </w:tcPr>
          <w:p w14:paraId="6911E21F" w14:textId="77777777" w:rsidR="0033040E" w:rsidRDefault="007D7C23">
            <w:pPr>
              <w:pStyle w:val="Standard"/>
              <w:tabs>
                <w:tab w:val="left" w:pos="3975"/>
              </w:tabs>
              <w:spacing w:line="240" w:lineRule="auto"/>
              <w:jc w:val="both"/>
              <w:rPr>
                <w:rFonts w:cstheme="minorHAnsi"/>
              </w:rPr>
            </w:pPr>
            <w:r>
              <w:rPr>
                <w:rFonts w:cstheme="minorHAnsi"/>
              </w:rPr>
              <w:t>BUDOVA, VE KTERÉ ŽIJÍ, MODLÍ SE A PRACUJÍ MNIŠI NEBO JEPTIŠKY</w:t>
            </w:r>
          </w:p>
        </w:tc>
      </w:tr>
      <w:tr w:rsidR="0033040E" w14:paraId="60BA69E1" w14:textId="77777777">
        <w:tc>
          <w:tcPr>
            <w:tcW w:w="497" w:type="dxa"/>
            <w:tcBorders>
              <w:top w:val="single" w:sz="4" w:space="0" w:color="000001"/>
              <w:left w:val="single" w:sz="4" w:space="0" w:color="000001"/>
              <w:bottom w:val="single" w:sz="4" w:space="0" w:color="000001"/>
              <w:right w:val="single" w:sz="4" w:space="0" w:color="000001"/>
            </w:tcBorders>
            <w:shd w:val="clear" w:color="auto" w:fill="auto"/>
            <w:tcMar>
              <w:left w:w="103" w:type="dxa"/>
            </w:tcMar>
          </w:tcPr>
          <w:p w14:paraId="5EA53884" w14:textId="77777777" w:rsidR="0033040E" w:rsidRDefault="007D7C23">
            <w:pPr>
              <w:pStyle w:val="Standard"/>
              <w:tabs>
                <w:tab w:val="left" w:pos="3975"/>
              </w:tabs>
              <w:spacing w:line="240" w:lineRule="auto"/>
              <w:jc w:val="both"/>
              <w:rPr>
                <w:rFonts w:cstheme="minorHAnsi"/>
              </w:rPr>
            </w:pPr>
            <w:r>
              <w:rPr>
                <w:rFonts w:cstheme="minorHAnsi"/>
              </w:rPr>
              <w:t>O</w:t>
            </w:r>
          </w:p>
        </w:tc>
        <w:tc>
          <w:tcPr>
            <w:tcW w:w="8995" w:type="dxa"/>
            <w:tcBorders>
              <w:top w:val="single" w:sz="4" w:space="0" w:color="000001"/>
              <w:left w:val="single" w:sz="4" w:space="0" w:color="000001"/>
              <w:bottom w:val="single" w:sz="4" w:space="0" w:color="000001"/>
              <w:right w:val="single" w:sz="4" w:space="0" w:color="000001"/>
            </w:tcBorders>
            <w:shd w:val="clear" w:color="auto" w:fill="auto"/>
            <w:tcMar>
              <w:left w:w="103" w:type="dxa"/>
            </w:tcMar>
          </w:tcPr>
          <w:p w14:paraId="0375FEBE" w14:textId="77777777" w:rsidR="0033040E" w:rsidRDefault="007D7C23">
            <w:pPr>
              <w:pStyle w:val="Standard"/>
              <w:tabs>
                <w:tab w:val="left" w:pos="3975"/>
              </w:tabs>
              <w:spacing w:line="240" w:lineRule="auto"/>
              <w:jc w:val="both"/>
              <w:rPr>
                <w:rFonts w:cstheme="minorHAnsi"/>
              </w:rPr>
            </w:pPr>
            <w:r>
              <w:rPr>
                <w:rFonts w:cstheme="minorHAnsi"/>
              </w:rPr>
              <w:t>TYP ROMÁNSKÉ STAVBY-OKROUHLÝ KOSTELÍK KRUHOVÉHO PŮDORYSUM S ABSIDOU</w:t>
            </w:r>
          </w:p>
        </w:tc>
      </w:tr>
      <w:tr w:rsidR="0033040E" w14:paraId="477D70C8" w14:textId="77777777">
        <w:tc>
          <w:tcPr>
            <w:tcW w:w="497" w:type="dxa"/>
            <w:tcBorders>
              <w:top w:val="single" w:sz="4" w:space="0" w:color="000001"/>
              <w:left w:val="single" w:sz="4" w:space="0" w:color="000001"/>
              <w:bottom w:val="single" w:sz="4" w:space="0" w:color="000001"/>
              <w:right w:val="single" w:sz="4" w:space="0" w:color="000001"/>
            </w:tcBorders>
            <w:shd w:val="clear" w:color="auto" w:fill="auto"/>
            <w:tcMar>
              <w:left w:w="103" w:type="dxa"/>
            </w:tcMar>
          </w:tcPr>
          <w:p w14:paraId="6A7CD90B" w14:textId="77777777" w:rsidR="0033040E" w:rsidRDefault="007D7C23">
            <w:pPr>
              <w:pStyle w:val="Standard"/>
              <w:tabs>
                <w:tab w:val="left" w:pos="3975"/>
              </w:tabs>
              <w:spacing w:line="240" w:lineRule="auto"/>
              <w:jc w:val="both"/>
              <w:rPr>
                <w:rFonts w:cstheme="minorHAnsi"/>
              </w:rPr>
            </w:pPr>
            <w:r>
              <w:rPr>
                <w:rFonts w:cstheme="minorHAnsi"/>
              </w:rPr>
              <w:t>P</w:t>
            </w:r>
          </w:p>
        </w:tc>
        <w:tc>
          <w:tcPr>
            <w:tcW w:w="8995" w:type="dxa"/>
            <w:tcBorders>
              <w:top w:val="single" w:sz="4" w:space="0" w:color="000001"/>
              <w:left w:val="single" w:sz="4" w:space="0" w:color="000001"/>
              <w:bottom w:val="single" w:sz="4" w:space="0" w:color="000001"/>
              <w:right w:val="single" w:sz="4" w:space="0" w:color="000001"/>
            </w:tcBorders>
            <w:shd w:val="clear" w:color="auto" w:fill="auto"/>
            <w:tcMar>
              <w:left w:w="103" w:type="dxa"/>
            </w:tcMar>
          </w:tcPr>
          <w:p w14:paraId="529F61F2" w14:textId="77777777" w:rsidR="0033040E" w:rsidRDefault="007D7C23">
            <w:pPr>
              <w:pStyle w:val="Standard"/>
              <w:tabs>
                <w:tab w:val="left" w:pos="3975"/>
              </w:tabs>
              <w:spacing w:line="240" w:lineRule="auto"/>
              <w:jc w:val="both"/>
              <w:rPr>
                <w:rFonts w:cstheme="minorHAnsi"/>
              </w:rPr>
            </w:pPr>
            <w:r>
              <w:rPr>
                <w:rFonts w:cstheme="minorHAnsi"/>
              </w:rPr>
              <w:t>OPEVNĚNÍ MĚSTA Z KAMENE A S BAŠTAMI</w:t>
            </w:r>
          </w:p>
        </w:tc>
      </w:tr>
      <w:tr w:rsidR="0033040E" w14:paraId="4D3DE4FC" w14:textId="77777777">
        <w:tc>
          <w:tcPr>
            <w:tcW w:w="497" w:type="dxa"/>
            <w:tcBorders>
              <w:top w:val="single" w:sz="4" w:space="0" w:color="000001"/>
              <w:left w:val="single" w:sz="4" w:space="0" w:color="000001"/>
              <w:bottom w:val="single" w:sz="4" w:space="0" w:color="000001"/>
              <w:right w:val="single" w:sz="4" w:space="0" w:color="000001"/>
            </w:tcBorders>
            <w:shd w:val="clear" w:color="auto" w:fill="auto"/>
            <w:tcMar>
              <w:left w:w="103" w:type="dxa"/>
            </w:tcMar>
          </w:tcPr>
          <w:p w14:paraId="325C89C4" w14:textId="77777777" w:rsidR="0033040E" w:rsidRDefault="007D7C23">
            <w:pPr>
              <w:pStyle w:val="Standard"/>
              <w:tabs>
                <w:tab w:val="left" w:pos="3975"/>
              </w:tabs>
              <w:spacing w:line="240" w:lineRule="auto"/>
              <w:jc w:val="both"/>
              <w:rPr>
                <w:rFonts w:cstheme="minorHAnsi"/>
              </w:rPr>
            </w:pPr>
            <w:r>
              <w:rPr>
                <w:rFonts w:cstheme="minorHAnsi"/>
              </w:rPr>
              <w:t>R</w:t>
            </w:r>
          </w:p>
        </w:tc>
        <w:tc>
          <w:tcPr>
            <w:tcW w:w="8995" w:type="dxa"/>
            <w:tcBorders>
              <w:top w:val="single" w:sz="4" w:space="0" w:color="000001"/>
              <w:left w:val="single" w:sz="4" w:space="0" w:color="000001"/>
              <w:bottom w:val="single" w:sz="4" w:space="0" w:color="000001"/>
              <w:right w:val="single" w:sz="4" w:space="0" w:color="000001"/>
            </w:tcBorders>
            <w:shd w:val="clear" w:color="auto" w:fill="auto"/>
            <w:tcMar>
              <w:left w:w="103" w:type="dxa"/>
            </w:tcMar>
          </w:tcPr>
          <w:p w14:paraId="231DE744" w14:textId="77777777" w:rsidR="0033040E" w:rsidRDefault="007D7C23">
            <w:pPr>
              <w:pStyle w:val="Standard"/>
              <w:tabs>
                <w:tab w:val="left" w:pos="3975"/>
              </w:tabs>
              <w:spacing w:line="240" w:lineRule="auto"/>
              <w:jc w:val="both"/>
              <w:rPr>
                <w:rFonts w:cstheme="minorHAnsi"/>
              </w:rPr>
            </w:pPr>
            <w:r>
              <w:rPr>
                <w:rFonts w:cstheme="minorHAnsi"/>
              </w:rPr>
              <w:t>UPRAVENÉ PROSTRANSTVÍ V KLÁŠTEŘE JAKO ZAHRADA S CESTIČKAMIURČENÁ K ROZJÍMÁNÍ</w:t>
            </w:r>
          </w:p>
        </w:tc>
      </w:tr>
    </w:tbl>
    <w:p w14:paraId="5A8663BF" w14:textId="77777777" w:rsidR="0033040E" w:rsidRDefault="007D7C23">
      <w:r>
        <w:br w:type="page"/>
      </w:r>
    </w:p>
    <w:tbl>
      <w:tblPr>
        <w:tblStyle w:val="Mkatabulky"/>
        <w:tblW w:w="9062" w:type="dxa"/>
        <w:tblCellMar>
          <w:top w:w="113" w:type="dxa"/>
          <w:bottom w:w="113" w:type="dxa"/>
        </w:tblCellMar>
        <w:tblLook w:val="04A0" w:firstRow="1" w:lastRow="0" w:firstColumn="1" w:lastColumn="0" w:noHBand="0" w:noVBand="1"/>
      </w:tblPr>
      <w:tblGrid>
        <w:gridCol w:w="2122"/>
        <w:gridCol w:w="6940"/>
      </w:tblGrid>
      <w:tr w:rsidR="0033040E" w14:paraId="63BAC5B4" w14:textId="77777777">
        <w:trPr>
          <w:trHeight w:hRule="exact" w:val="397"/>
        </w:trPr>
        <w:tc>
          <w:tcPr>
            <w:tcW w:w="2122" w:type="dxa"/>
            <w:shd w:val="clear" w:color="auto" w:fill="auto"/>
            <w:tcMar>
              <w:left w:w="108" w:type="dxa"/>
            </w:tcMar>
            <w:vAlign w:val="bottom"/>
          </w:tcPr>
          <w:p w14:paraId="70AD8C2C" w14:textId="77777777" w:rsidR="0033040E" w:rsidRDefault="007D7C23">
            <w:pPr>
              <w:pageBreakBefore/>
              <w:spacing w:after="0" w:line="240" w:lineRule="auto"/>
              <w:jc w:val="both"/>
              <w:rPr>
                <w:rFonts w:cstheme="minorHAnsi"/>
                <w:b/>
              </w:rPr>
            </w:pPr>
            <w:r>
              <w:rPr>
                <w:rFonts w:cstheme="minorHAnsi"/>
                <w:b/>
              </w:rPr>
              <w:lastRenderedPageBreak/>
              <w:t>Příloha</w:t>
            </w:r>
          </w:p>
        </w:tc>
        <w:tc>
          <w:tcPr>
            <w:tcW w:w="6939" w:type="dxa"/>
            <w:shd w:val="clear" w:color="auto" w:fill="auto"/>
            <w:tcMar>
              <w:left w:w="108" w:type="dxa"/>
            </w:tcMar>
            <w:vAlign w:val="bottom"/>
          </w:tcPr>
          <w:p w14:paraId="4CE76281" w14:textId="38A46304" w:rsidR="0033040E" w:rsidRDefault="007D7C23">
            <w:pPr>
              <w:spacing w:after="0" w:line="240" w:lineRule="auto"/>
            </w:pPr>
            <w:bookmarkStart w:id="52" w:name="_4.2.4_Pracovní_list"/>
            <w:bookmarkEnd w:id="52"/>
            <w:r>
              <w:t>4.2.4 Pracovní list s otázkami k</w:t>
            </w:r>
            <w:r w:rsidR="008259D2">
              <w:t> </w:t>
            </w:r>
            <w:r>
              <w:t>reflexi</w:t>
            </w:r>
          </w:p>
        </w:tc>
      </w:tr>
      <w:tr w:rsidR="0033040E" w14:paraId="0E0F3F02" w14:textId="77777777">
        <w:trPr>
          <w:trHeight w:hRule="exact" w:val="397"/>
        </w:trPr>
        <w:tc>
          <w:tcPr>
            <w:tcW w:w="2122" w:type="dxa"/>
            <w:shd w:val="clear" w:color="auto" w:fill="auto"/>
            <w:tcMar>
              <w:left w:w="108" w:type="dxa"/>
            </w:tcMar>
            <w:vAlign w:val="bottom"/>
          </w:tcPr>
          <w:p w14:paraId="0F3F783D" w14:textId="77777777" w:rsidR="0033040E" w:rsidRDefault="007D7C23">
            <w:pPr>
              <w:spacing w:after="0" w:line="240" w:lineRule="auto"/>
              <w:jc w:val="both"/>
              <w:rPr>
                <w:rFonts w:cstheme="minorHAnsi"/>
                <w:b/>
              </w:rPr>
            </w:pPr>
            <w:r>
              <w:rPr>
                <w:rFonts w:cstheme="minorHAnsi"/>
                <w:b/>
              </w:rPr>
              <w:t>Tematický blok</w:t>
            </w:r>
          </w:p>
        </w:tc>
        <w:tc>
          <w:tcPr>
            <w:tcW w:w="6939" w:type="dxa"/>
            <w:shd w:val="clear" w:color="auto" w:fill="auto"/>
            <w:tcMar>
              <w:left w:w="108" w:type="dxa"/>
            </w:tcMar>
            <w:vAlign w:val="bottom"/>
          </w:tcPr>
          <w:p w14:paraId="10F47A94" w14:textId="3D2DEF22" w:rsidR="0033040E" w:rsidRDefault="00A30B20">
            <w:pPr>
              <w:spacing w:after="0" w:line="240" w:lineRule="auto"/>
              <w:jc w:val="both"/>
              <w:rPr>
                <w:rFonts w:cstheme="minorHAnsi"/>
              </w:rPr>
            </w:pPr>
            <w:r>
              <w:rPr>
                <w:rFonts w:cstheme="minorHAnsi"/>
              </w:rPr>
              <w:t xml:space="preserve">2.2 </w:t>
            </w:r>
            <w:r w:rsidR="007D7C23">
              <w:rPr>
                <w:rFonts w:cstheme="minorHAnsi"/>
              </w:rPr>
              <w:t>Středověk a vznik měst</w:t>
            </w:r>
          </w:p>
        </w:tc>
      </w:tr>
      <w:tr w:rsidR="0033040E" w14:paraId="2668DBCC" w14:textId="77777777">
        <w:trPr>
          <w:trHeight w:hRule="exact" w:val="397"/>
        </w:trPr>
        <w:tc>
          <w:tcPr>
            <w:tcW w:w="2122" w:type="dxa"/>
            <w:shd w:val="clear" w:color="auto" w:fill="auto"/>
            <w:tcMar>
              <w:left w:w="108" w:type="dxa"/>
            </w:tcMar>
            <w:vAlign w:val="bottom"/>
          </w:tcPr>
          <w:p w14:paraId="79F0EEE3" w14:textId="77777777" w:rsidR="0033040E" w:rsidRDefault="007D7C23">
            <w:pPr>
              <w:spacing w:after="0" w:line="240" w:lineRule="auto"/>
              <w:jc w:val="both"/>
              <w:rPr>
                <w:rFonts w:cstheme="minorHAnsi"/>
                <w:b/>
              </w:rPr>
            </w:pPr>
            <w:r>
              <w:rPr>
                <w:rFonts w:cstheme="minorHAnsi"/>
                <w:b/>
              </w:rPr>
              <w:t>Téma</w:t>
            </w:r>
          </w:p>
        </w:tc>
        <w:tc>
          <w:tcPr>
            <w:tcW w:w="6939" w:type="dxa"/>
            <w:shd w:val="clear" w:color="auto" w:fill="auto"/>
            <w:tcMar>
              <w:left w:w="108" w:type="dxa"/>
            </w:tcMar>
            <w:vAlign w:val="bottom"/>
          </w:tcPr>
          <w:p w14:paraId="2B097F64" w14:textId="77777777" w:rsidR="0033040E" w:rsidRDefault="007D7C23">
            <w:pPr>
              <w:spacing w:after="0" w:line="240" w:lineRule="auto"/>
              <w:jc w:val="both"/>
              <w:rPr>
                <w:rFonts w:cstheme="minorHAnsi"/>
              </w:rPr>
            </w:pPr>
            <w:r>
              <w:rPr>
                <w:rFonts w:cstheme="minorHAnsi"/>
              </w:rPr>
              <w:t>2.2.1 Středověk</w:t>
            </w:r>
          </w:p>
        </w:tc>
      </w:tr>
      <w:tr w:rsidR="0033040E" w14:paraId="6E79E1F4" w14:textId="77777777">
        <w:trPr>
          <w:trHeight w:hRule="exact" w:val="397"/>
        </w:trPr>
        <w:tc>
          <w:tcPr>
            <w:tcW w:w="2122" w:type="dxa"/>
            <w:shd w:val="clear" w:color="auto" w:fill="auto"/>
            <w:tcMar>
              <w:left w:w="108" w:type="dxa"/>
            </w:tcMar>
            <w:vAlign w:val="bottom"/>
          </w:tcPr>
          <w:p w14:paraId="1FC4EAFE" w14:textId="77777777" w:rsidR="0033040E" w:rsidRDefault="007D7C23">
            <w:pPr>
              <w:spacing w:after="0" w:line="240" w:lineRule="auto"/>
              <w:jc w:val="both"/>
              <w:rPr>
                <w:rFonts w:cstheme="minorHAnsi"/>
                <w:b/>
              </w:rPr>
            </w:pPr>
            <w:r>
              <w:rPr>
                <w:rFonts w:cstheme="minorHAnsi"/>
                <w:b/>
              </w:rPr>
              <w:t>Zdroj</w:t>
            </w:r>
          </w:p>
        </w:tc>
        <w:tc>
          <w:tcPr>
            <w:tcW w:w="6939" w:type="dxa"/>
            <w:shd w:val="clear" w:color="auto" w:fill="auto"/>
            <w:tcMar>
              <w:left w:w="108" w:type="dxa"/>
            </w:tcMar>
            <w:vAlign w:val="bottom"/>
          </w:tcPr>
          <w:p w14:paraId="6077C97E" w14:textId="77777777" w:rsidR="0033040E" w:rsidRDefault="007D7C23">
            <w:pPr>
              <w:spacing w:after="0" w:line="240" w:lineRule="auto"/>
              <w:jc w:val="both"/>
              <w:rPr>
                <w:rFonts w:cstheme="minorHAnsi"/>
              </w:rPr>
            </w:pPr>
            <w:r>
              <w:rPr>
                <w:rFonts w:cstheme="minorHAnsi"/>
              </w:rPr>
              <w:t>Vlastní tvorba</w:t>
            </w:r>
          </w:p>
        </w:tc>
      </w:tr>
    </w:tbl>
    <w:p w14:paraId="54DE3F28" w14:textId="77777777" w:rsidR="0033040E" w:rsidRDefault="0033040E">
      <w:pPr>
        <w:pStyle w:val="Standard"/>
        <w:spacing w:line="240" w:lineRule="auto"/>
        <w:jc w:val="both"/>
        <w:rPr>
          <w:rFonts w:cstheme="minorHAnsi"/>
        </w:rPr>
      </w:pPr>
    </w:p>
    <w:tbl>
      <w:tblPr>
        <w:tblStyle w:val="Mkatabulky"/>
        <w:tblW w:w="9062" w:type="dxa"/>
        <w:tblInd w:w="-16" w:type="dxa"/>
        <w:tblCellMar>
          <w:left w:w="103" w:type="dxa"/>
        </w:tblCellMar>
        <w:tblLook w:val="04A0" w:firstRow="1" w:lastRow="0" w:firstColumn="1" w:lastColumn="0" w:noHBand="0" w:noVBand="1"/>
      </w:tblPr>
      <w:tblGrid>
        <w:gridCol w:w="9062"/>
      </w:tblGrid>
      <w:tr w:rsidR="0033040E" w14:paraId="7619F0C4" w14:textId="77777777" w:rsidTr="00CA109E">
        <w:trPr>
          <w:trHeight w:val="454"/>
        </w:trPr>
        <w:tc>
          <w:tcPr>
            <w:tcW w:w="9062" w:type="dxa"/>
            <w:shd w:val="clear" w:color="auto" w:fill="D9D9D9"/>
            <w:tcMar>
              <w:left w:w="103" w:type="dxa"/>
            </w:tcMar>
            <w:vAlign w:val="center"/>
          </w:tcPr>
          <w:p w14:paraId="6D29C290" w14:textId="77777777" w:rsidR="0033040E" w:rsidRDefault="007D7C23">
            <w:pPr>
              <w:pStyle w:val="Standard"/>
              <w:spacing w:line="240" w:lineRule="auto"/>
              <w:jc w:val="both"/>
              <w:rPr>
                <w:rFonts w:cstheme="minorHAnsi"/>
                <w:b/>
              </w:rPr>
            </w:pPr>
            <w:r>
              <w:rPr>
                <w:rFonts w:cstheme="minorHAnsi"/>
                <w:b/>
              </w:rPr>
              <w:t>ZÁVĚREČNÉ ZHODNOCENÍ</w:t>
            </w:r>
          </w:p>
        </w:tc>
      </w:tr>
      <w:tr w:rsidR="0033040E" w14:paraId="3250EFBD" w14:textId="77777777" w:rsidTr="00CA109E">
        <w:trPr>
          <w:trHeight w:val="454"/>
        </w:trPr>
        <w:tc>
          <w:tcPr>
            <w:tcW w:w="9062" w:type="dxa"/>
            <w:shd w:val="clear" w:color="auto" w:fill="F2F2F2"/>
            <w:tcMar>
              <w:left w:w="103" w:type="dxa"/>
            </w:tcMar>
            <w:vAlign w:val="center"/>
          </w:tcPr>
          <w:p w14:paraId="5C36831E" w14:textId="77777777" w:rsidR="0033040E" w:rsidRDefault="007D7C23">
            <w:pPr>
              <w:pStyle w:val="Standard"/>
              <w:spacing w:line="240" w:lineRule="auto"/>
              <w:jc w:val="both"/>
              <w:rPr>
                <w:rFonts w:cstheme="minorHAnsi"/>
                <w:b/>
              </w:rPr>
            </w:pPr>
            <w:r>
              <w:rPr>
                <w:rFonts w:cstheme="minorHAnsi"/>
                <w:b/>
              </w:rPr>
              <w:t>V závěrečném zhodnocení budeme odpovídat písemně na tyto otázky:</w:t>
            </w:r>
          </w:p>
        </w:tc>
      </w:tr>
      <w:tr w:rsidR="0033040E" w14:paraId="01B518B6" w14:textId="77777777" w:rsidTr="00CA109E">
        <w:tc>
          <w:tcPr>
            <w:tcW w:w="9062" w:type="dxa"/>
            <w:shd w:val="clear" w:color="auto" w:fill="auto"/>
            <w:tcMar>
              <w:left w:w="103" w:type="dxa"/>
            </w:tcMar>
          </w:tcPr>
          <w:p w14:paraId="6609F754" w14:textId="77777777" w:rsidR="0033040E" w:rsidRDefault="007D7C23">
            <w:pPr>
              <w:pStyle w:val="Odstavecseseznamem"/>
              <w:numPr>
                <w:ilvl w:val="0"/>
                <w:numId w:val="1"/>
              </w:numPr>
              <w:spacing w:line="240" w:lineRule="auto"/>
              <w:jc w:val="both"/>
              <w:rPr>
                <w:rFonts w:cstheme="minorHAnsi"/>
              </w:rPr>
            </w:pPr>
            <w:r>
              <w:rPr>
                <w:rFonts w:cstheme="minorHAnsi"/>
              </w:rPr>
              <w:t>Jaké bylo řešení tajenky?</w:t>
            </w:r>
          </w:p>
          <w:p w14:paraId="27625145" w14:textId="77777777" w:rsidR="0033040E" w:rsidRDefault="0033040E">
            <w:pPr>
              <w:pStyle w:val="Odstavecseseznamem"/>
              <w:spacing w:line="240" w:lineRule="auto"/>
              <w:jc w:val="both"/>
              <w:rPr>
                <w:rFonts w:cstheme="minorHAnsi"/>
              </w:rPr>
            </w:pPr>
          </w:p>
          <w:p w14:paraId="01D4924C" w14:textId="77777777" w:rsidR="0033040E" w:rsidRDefault="0033040E">
            <w:pPr>
              <w:pStyle w:val="Odstavecseseznamem"/>
              <w:spacing w:line="240" w:lineRule="auto"/>
              <w:jc w:val="both"/>
              <w:rPr>
                <w:rFonts w:cstheme="minorHAnsi"/>
              </w:rPr>
            </w:pPr>
          </w:p>
          <w:p w14:paraId="52FD12FF" w14:textId="77777777" w:rsidR="0033040E" w:rsidRDefault="0033040E">
            <w:pPr>
              <w:pStyle w:val="Odstavecseseznamem"/>
              <w:spacing w:line="240" w:lineRule="auto"/>
              <w:jc w:val="both"/>
              <w:rPr>
                <w:rFonts w:cstheme="minorHAnsi"/>
              </w:rPr>
            </w:pPr>
          </w:p>
          <w:p w14:paraId="51CEB2FB" w14:textId="77777777" w:rsidR="0033040E" w:rsidRDefault="0033040E">
            <w:pPr>
              <w:pStyle w:val="Odstavecseseznamem"/>
              <w:spacing w:line="240" w:lineRule="auto"/>
              <w:jc w:val="both"/>
              <w:rPr>
                <w:rFonts w:cstheme="minorHAnsi"/>
              </w:rPr>
            </w:pPr>
          </w:p>
        </w:tc>
      </w:tr>
      <w:tr w:rsidR="0033040E" w14:paraId="3159729B" w14:textId="77777777" w:rsidTr="00CA109E">
        <w:tc>
          <w:tcPr>
            <w:tcW w:w="9062" w:type="dxa"/>
            <w:shd w:val="clear" w:color="auto" w:fill="auto"/>
            <w:tcMar>
              <w:left w:w="103" w:type="dxa"/>
            </w:tcMar>
          </w:tcPr>
          <w:p w14:paraId="1B81A336" w14:textId="77777777" w:rsidR="0033040E" w:rsidRDefault="007D7C23">
            <w:pPr>
              <w:pStyle w:val="Odstavecseseznamem"/>
              <w:numPr>
                <w:ilvl w:val="0"/>
                <w:numId w:val="1"/>
              </w:numPr>
              <w:spacing w:line="240" w:lineRule="auto"/>
              <w:jc w:val="both"/>
              <w:rPr>
                <w:rFonts w:cstheme="minorHAnsi"/>
              </w:rPr>
            </w:pPr>
            <w:r>
              <w:rPr>
                <w:rFonts w:cstheme="minorHAnsi"/>
              </w:rPr>
              <w:t>Jaký má vztah tajenka k probíranému tématu?</w:t>
            </w:r>
          </w:p>
          <w:p w14:paraId="575EFEB9" w14:textId="77777777" w:rsidR="0033040E" w:rsidRDefault="0033040E">
            <w:pPr>
              <w:pStyle w:val="Odstavecseseznamem"/>
              <w:spacing w:line="240" w:lineRule="auto"/>
              <w:jc w:val="both"/>
              <w:rPr>
                <w:rFonts w:cstheme="minorHAnsi"/>
              </w:rPr>
            </w:pPr>
          </w:p>
          <w:p w14:paraId="725EE136" w14:textId="77777777" w:rsidR="0033040E" w:rsidRDefault="0033040E">
            <w:pPr>
              <w:pStyle w:val="Odstavecseseznamem"/>
              <w:spacing w:line="240" w:lineRule="auto"/>
              <w:jc w:val="both"/>
              <w:rPr>
                <w:rFonts w:cstheme="minorHAnsi"/>
              </w:rPr>
            </w:pPr>
          </w:p>
          <w:p w14:paraId="3CF2C4EF" w14:textId="77777777" w:rsidR="0033040E" w:rsidRDefault="0033040E">
            <w:pPr>
              <w:pStyle w:val="Odstavecseseznamem"/>
              <w:spacing w:line="240" w:lineRule="auto"/>
              <w:jc w:val="both"/>
              <w:rPr>
                <w:rFonts w:cstheme="minorHAnsi"/>
              </w:rPr>
            </w:pPr>
          </w:p>
          <w:p w14:paraId="4879E974" w14:textId="77777777" w:rsidR="0033040E" w:rsidRDefault="0033040E">
            <w:pPr>
              <w:pStyle w:val="Odstavecseseznamem"/>
              <w:spacing w:line="240" w:lineRule="auto"/>
              <w:jc w:val="both"/>
              <w:rPr>
                <w:rFonts w:cstheme="minorHAnsi"/>
              </w:rPr>
            </w:pPr>
          </w:p>
          <w:p w14:paraId="07FDDECF" w14:textId="77777777" w:rsidR="0033040E" w:rsidRDefault="0033040E">
            <w:pPr>
              <w:pStyle w:val="Odstavecseseznamem"/>
              <w:spacing w:line="240" w:lineRule="auto"/>
              <w:jc w:val="both"/>
              <w:rPr>
                <w:rFonts w:cstheme="minorHAnsi"/>
              </w:rPr>
            </w:pPr>
          </w:p>
        </w:tc>
      </w:tr>
      <w:tr w:rsidR="0033040E" w14:paraId="09EA803B" w14:textId="77777777" w:rsidTr="00CA109E">
        <w:tc>
          <w:tcPr>
            <w:tcW w:w="9062" w:type="dxa"/>
            <w:shd w:val="clear" w:color="auto" w:fill="auto"/>
            <w:tcMar>
              <w:left w:w="103" w:type="dxa"/>
            </w:tcMar>
          </w:tcPr>
          <w:p w14:paraId="4F8E821E" w14:textId="77777777" w:rsidR="0033040E" w:rsidRDefault="007D7C23">
            <w:pPr>
              <w:pStyle w:val="Odstavecseseznamem"/>
              <w:numPr>
                <w:ilvl w:val="0"/>
                <w:numId w:val="1"/>
              </w:numPr>
              <w:spacing w:line="240" w:lineRule="auto"/>
              <w:jc w:val="both"/>
              <w:rPr>
                <w:rFonts w:cstheme="minorHAnsi"/>
              </w:rPr>
            </w:pPr>
            <w:r>
              <w:rPr>
                <w:rFonts w:cstheme="minorHAnsi"/>
              </w:rPr>
              <w:t>Jaký je vztah historického období středověku a města Písek?</w:t>
            </w:r>
          </w:p>
          <w:p w14:paraId="2922A2A0" w14:textId="77777777" w:rsidR="0033040E" w:rsidRDefault="0033040E">
            <w:pPr>
              <w:pStyle w:val="Standard"/>
              <w:spacing w:line="240" w:lineRule="auto"/>
              <w:jc w:val="both"/>
              <w:rPr>
                <w:rFonts w:cstheme="minorHAnsi"/>
              </w:rPr>
            </w:pPr>
          </w:p>
          <w:p w14:paraId="30C592EB" w14:textId="77777777" w:rsidR="0033040E" w:rsidRDefault="0033040E">
            <w:pPr>
              <w:pStyle w:val="Standard"/>
              <w:spacing w:line="240" w:lineRule="auto"/>
              <w:jc w:val="both"/>
              <w:rPr>
                <w:rFonts w:cstheme="minorHAnsi"/>
              </w:rPr>
            </w:pPr>
          </w:p>
          <w:p w14:paraId="26A1FD17" w14:textId="77777777" w:rsidR="0033040E" w:rsidRDefault="0033040E">
            <w:pPr>
              <w:pStyle w:val="Standard"/>
              <w:spacing w:line="240" w:lineRule="auto"/>
              <w:jc w:val="both"/>
              <w:rPr>
                <w:rFonts w:cstheme="minorHAnsi"/>
              </w:rPr>
            </w:pPr>
          </w:p>
          <w:p w14:paraId="2F772C48" w14:textId="77777777" w:rsidR="0033040E" w:rsidRDefault="0033040E">
            <w:pPr>
              <w:pStyle w:val="Standard"/>
              <w:spacing w:line="240" w:lineRule="auto"/>
              <w:jc w:val="both"/>
              <w:rPr>
                <w:rFonts w:cstheme="minorHAnsi"/>
              </w:rPr>
            </w:pPr>
          </w:p>
        </w:tc>
      </w:tr>
      <w:tr w:rsidR="0033040E" w14:paraId="051E9C82" w14:textId="77777777" w:rsidTr="00CA109E">
        <w:tc>
          <w:tcPr>
            <w:tcW w:w="9062" w:type="dxa"/>
            <w:shd w:val="clear" w:color="auto" w:fill="auto"/>
            <w:tcMar>
              <w:left w:w="103" w:type="dxa"/>
            </w:tcMar>
          </w:tcPr>
          <w:p w14:paraId="04460226" w14:textId="77777777" w:rsidR="0033040E" w:rsidRDefault="007D7C23">
            <w:pPr>
              <w:pStyle w:val="Odstavecseseznamem"/>
              <w:numPr>
                <w:ilvl w:val="0"/>
                <w:numId w:val="1"/>
              </w:numPr>
              <w:spacing w:line="240" w:lineRule="auto"/>
              <w:jc w:val="both"/>
              <w:rPr>
                <w:rFonts w:cstheme="minorHAnsi"/>
              </w:rPr>
            </w:pPr>
            <w:r>
              <w:rPr>
                <w:rFonts w:cstheme="minorHAnsi"/>
              </w:rPr>
              <w:t>Co se na dnešní hodině povedlo, co příště uděláme jinak?</w:t>
            </w:r>
          </w:p>
          <w:p w14:paraId="0CCD0D73" w14:textId="77777777" w:rsidR="0033040E" w:rsidRDefault="0033040E">
            <w:pPr>
              <w:spacing w:after="0" w:line="240" w:lineRule="auto"/>
              <w:jc w:val="both"/>
              <w:rPr>
                <w:rFonts w:cstheme="minorHAnsi"/>
              </w:rPr>
            </w:pPr>
          </w:p>
          <w:p w14:paraId="3189BD9C" w14:textId="77777777" w:rsidR="0033040E" w:rsidRDefault="0033040E">
            <w:pPr>
              <w:spacing w:after="0" w:line="240" w:lineRule="auto"/>
              <w:jc w:val="both"/>
              <w:rPr>
                <w:rFonts w:cstheme="minorHAnsi"/>
              </w:rPr>
            </w:pPr>
          </w:p>
          <w:p w14:paraId="0C3BD26E" w14:textId="77777777" w:rsidR="0033040E" w:rsidRDefault="0033040E">
            <w:pPr>
              <w:spacing w:after="0" w:line="240" w:lineRule="auto"/>
              <w:jc w:val="both"/>
              <w:rPr>
                <w:rFonts w:cstheme="minorHAnsi"/>
              </w:rPr>
            </w:pPr>
          </w:p>
          <w:p w14:paraId="6E0487BF" w14:textId="77777777" w:rsidR="0033040E" w:rsidRDefault="0033040E">
            <w:pPr>
              <w:spacing w:after="0" w:line="240" w:lineRule="auto"/>
              <w:jc w:val="both"/>
              <w:rPr>
                <w:rFonts w:cstheme="minorHAnsi"/>
              </w:rPr>
            </w:pPr>
          </w:p>
          <w:p w14:paraId="3ED896A9" w14:textId="77777777" w:rsidR="0033040E" w:rsidRDefault="0033040E">
            <w:pPr>
              <w:spacing w:after="0" w:line="240" w:lineRule="auto"/>
              <w:jc w:val="both"/>
              <w:rPr>
                <w:rFonts w:cstheme="minorHAnsi"/>
              </w:rPr>
            </w:pPr>
          </w:p>
          <w:p w14:paraId="16189701" w14:textId="77777777" w:rsidR="0033040E" w:rsidRDefault="0033040E">
            <w:pPr>
              <w:spacing w:after="0" w:line="240" w:lineRule="auto"/>
              <w:jc w:val="both"/>
              <w:rPr>
                <w:rFonts w:cstheme="minorHAnsi"/>
              </w:rPr>
            </w:pPr>
          </w:p>
          <w:p w14:paraId="4865D163" w14:textId="77777777" w:rsidR="0033040E" w:rsidRDefault="0033040E">
            <w:pPr>
              <w:spacing w:after="0" w:line="240" w:lineRule="auto"/>
              <w:jc w:val="both"/>
              <w:rPr>
                <w:rFonts w:cstheme="minorHAnsi"/>
              </w:rPr>
            </w:pPr>
          </w:p>
        </w:tc>
      </w:tr>
      <w:tr w:rsidR="0033040E" w14:paraId="01A5E126" w14:textId="77777777" w:rsidTr="00CA109E">
        <w:tc>
          <w:tcPr>
            <w:tcW w:w="9062" w:type="dxa"/>
            <w:tcBorders>
              <w:bottom w:val="single" w:sz="4" w:space="0" w:color="auto"/>
            </w:tcBorders>
            <w:shd w:val="clear" w:color="auto" w:fill="auto"/>
            <w:tcMar>
              <w:left w:w="103" w:type="dxa"/>
            </w:tcMar>
          </w:tcPr>
          <w:p w14:paraId="0266DD07" w14:textId="77777777" w:rsidR="0033040E" w:rsidRDefault="007D7C23">
            <w:pPr>
              <w:pStyle w:val="Odstavecseseznamem"/>
              <w:numPr>
                <w:ilvl w:val="0"/>
                <w:numId w:val="1"/>
              </w:numPr>
              <w:spacing w:line="240" w:lineRule="auto"/>
              <w:jc w:val="both"/>
              <w:rPr>
                <w:rFonts w:cstheme="minorHAnsi"/>
              </w:rPr>
            </w:pPr>
            <w:r>
              <w:rPr>
                <w:rFonts w:cstheme="minorHAnsi"/>
              </w:rPr>
              <w:t>Definujte obsah pojmu Středověk a vyjmenujte pět klíčových pojmů, které uvedené období charakterizují. </w:t>
            </w:r>
          </w:p>
          <w:p w14:paraId="3F3A190E" w14:textId="77777777" w:rsidR="0033040E" w:rsidRDefault="0033040E">
            <w:pPr>
              <w:pStyle w:val="Odstavecseseznamem"/>
              <w:spacing w:line="240" w:lineRule="auto"/>
              <w:jc w:val="both"/>
              <w:rPr>
                <w:rFonts w:cstheme="minorHAnsi"/>
              </w:rPr>
            </w:pPr>
          </w:p>
          <w:p w14:paraId="32DFFAD1" w14:textId="77777777" w:rsidR="0033040E" w:rsidRDefault="0033040E">
            <w:pPr>
              <w:pStyle w:val="Standard"/>
              <w:spacing w:line="240" w:lineRule="auto"/>
              <w:jc w:val="both"/>
              <w:rPr>
                <w:rFonts w:cstheme="minorHAnsi"/>
              </w:rPr>
            </w:pPr>
          </w:p>
          <w:p w14:paraId="55A5EE67" w14:textId="77777777" w:rsidR="0033040E" w:rsidRDefault="0033040E">
            <w:pPr>
              <w:pStyle w:val="Standard"/>
              <w:spacing w:line="240" w:lineRule="auto"/>
              <w:jc w:val="both"/>
              <w:rPr>
                <w:rFonts w:cstheme="minorHAnsi"/>
              </w:rPr>
            </w:pPr>
          </w:p>
          <w:p w14:paraId="59B7D463" w14:textId="77777777" w:rsidR="0033040E" w:rsidRDefault="0033040E">
            <w:pPr>
              <w:pStyle w:val="Standard"/>
              <w:spacing w:line="240" w:lineRule="auto"/>
              <w:jc w:val="both"/>
              <w:rPr>
                <w:rFonts w:cstheme="minorHAnsi"/>
              </w:rPr>
            </w:pPr>
          </w:p>
          <w:p w14:paraId="651C16DC" w14:textId="77777777" w:rsidR="0033040E" w:rsidRDefault="0033040E">
            <w:pPr>
              <w:pStyle w:val="Standard"/>
              <w:spacing w:line="240" w:lineRule="auto"/>
              <w:jc w:val="both"/>
              <w:rPr>
                <w:rFonts w:cstheme="minorHAnsi"/>
              </w:rPr>
            </w:pPr>
          </w:p>
        </w:tc>
      </w:tr>
    </w:tbl>
    <w:p w14:paraId="2111428B" w14:textId="77777777" w:rsidR="00CA109E" w:rsidRDefault="00CA109E">
      <w:r>
        <w:br w:type="page"/>
      </w:r>
    </w:p>
    <w:tbl>
      <w:tblPr>
        <w:tblStyle w:val="Mkatabulky"/>
        <w:tblW w:w="9062" w:type="dxa"/>
        <w:tblInd w:w="-16" w:type="dxa"/>
        <w:tblCellMar>
          <w:left w:w="103" w:type="dxa"/>
        </w:tblCellMar>
        <w:tblLook w:val="04A0" w:firstRow="1" w:lastRow="0" w:firstColumn="1" w:lastColumn="0" w:noHBand="0" w:noVBand="1"/>
      </w:tblPr>
      <w:tblGrid>
        <w:gridCol w:w="2122"/>
        <w:gridCol w:w="6940"/>
      </w:tblGrid>
      <w:tr w:rsidR="0033040E" w14:paraId="479C5CEA" w14:textId="77777777" w:rsidTr="00CA109E">
        <w:trPr>
          <w:trHeight w:hRule="exact" w:val="397"/>
        </w:trPr>
        <w:tc>
          <w:tcPr>
            <w:tcW w:w="2122" w:type="dxa"/>
            <w:shd w:val="clear" w:color="auto" w:fill="auto"/>
            <w:tcMar>
              <w:top w:w="113" w:type="dxa"/>
              <w:left w:w="10" w:type="dxa"/>
              <w:bottom w:w="113" w:type="dxa"/>
              <w:right w:w="10" w:type="dxa"/>
            </w:tcMar>
            <w:vAlign w:val="bottom"/>
          </w:tcPr>
          <w:p w14:paraId="53BB1F82" w14:textId="77777777" w:rsidR="0033040E" w:rsidRDefault="007D7C23">
            <w:pPr>
              <w:spacing w:after="0" w:line="240" w:lineRule="auto"/>
              <w:jc w:val="both"/>
              <w:rPr>
                <w:rFonts w:cstheme="minorHAnsi"/>
                <w:b/>
              </w:rPr>
            </w:pPr>
            <w:r>
              <w:rPr>
                <w:rFonts w:cstheme="minorHAnsi"/>
                <w:b/>
              </w:rPr>
              <w:lastRenderedPageBreak/>
              <w:t>Příloha</w:t>
            </w:r>
          </w:p>
        </w:tc>
        <w:tc>
          <w:tcPr>
            <w:tcW w:w="6940" w:type="dxa"/>
            <w:shd w:val="clear" w:color="auto" w:fill="auto"/>
            <w:tcMar>
              <w:top w:w="113" w:type="dxa"/>
              <w:left w:w="10" w:type="dxa"/>
              <w:bottom w:w="113" w:type="dxa"/>
              <w:right w:w="10" w:type="dxa"/>
            </w:tcMar>
            <w:vAlign w:val="bottom"/>
          </w:tcPr>
          <w:p w14:paraId="4CB49A9D" w14:textId="77777777" w:rsidR="0033040E" w:rsidRDefault="007D7C23">
            <w:pPr>
              <w:spacing w:after="0" w:line="240" w:lineRule="auto"/>
            </w:pPr>
            <w:bookmarkStart w:id="53" w:name="_4.2.5_Obrázky_k"/>
            <w:bookmarkEnd w:id="53"/>
            <w:r>
              <w:t>4.2.5 Obrázky k metodě – černá ovce</w:t>
            </w:r>
          </w:p>
        </w:tc>
      </w:tr>
      <w:tr w:rsidR="0033040E" w14:paraId="658BD525" w14:textId="77777777" w:rsidTr="00CA109E">
        <w:trPr>
          <w:trHeight w:hRule="exact" w:val="397"/>
        </w:trPr>
        <w:tc>
          <w:tcPr>
            <w:tcW w:w="2122" w:type="dxa"/>
            <w:shd w:val="clear" w:color="auto" w:fill="auto"/>
            <w:tcMar>
              <w:top w:w="113" w:type="dxa"/>
              <w:left w:w="10" w:type="dxa"/>
              <w:bottom w:w="113" w:type="dxa"/>
              <w:right w:w="10" w:type="dxa"/>
            </w:tcMar>
            <w:vAlign w:val="bottom"/>
          </w:tcPr>
          <w:p w14:paraId="54A55BB7" w14:textId="77777777" w:rsidR="0033040E" w:rsidRDefault="007D7C23">
            <w:pPr>
              <w:spacing w:after="0" w:line="240" w:lineRule="auto"/>
              <w:jc w:val="both"/>
              <w:rPr>
                <w:rFonts w:cstheme="minorHAnsi"/>
                <w:b/>
              </w:rPr>
            </w:pPr>
            <w:r>
              <w:rPr>
                <w:rFonts w:cstheme="minorHAnsi"/>
                <w:b/>
              </w:rPr>
              <w:t>Tematický blok</w:t>
            </w:r>
          </w:p>
        </w:tc>
        <w:tc>
          <w:tcPr>
            <w:tcW w:w="6940" w:type="dxa"/>
            <w:shd w:val="clear" w:color="auto" w:fill="auto"/>
            <w:tcMar>
              <w:top w:w="113" w:type="dxa"/>
              <w:left w:w="10" w:type="dxa"/>
              <w:bottom w:w="113" w:type="dxa"/>
              <w:right w:w="10" w:type="dxa"/>
            </w:tcMar>
            <w:vAlign w:val="bottom"/>
          </w:tcPr>
          <w:p w14:paraId="66BC6C18" w14:textId="77777777" w:rsidR="0033040E" w:rsidRDefault="007D7C23">
            <w:pPr>
              <w:spacing w:after="0" w:line="240" w:lineRule="auto"/>
              <w:jc w:val="both"/>
              <w:rPr>
                <w:rFonts w:cstheme="minorHAnsi"/>
              </w:rPr>
            </w:pPr>
            <w:r>
              <w:rPr>
                <w:rFonts w:cstheme="minorHAnsi"/>
              </w:rPr>
              <w:t>2.2 Středověk a vznik měst</w:t>
            </w:r>
          </w:p>
        </w:tc>
      </w:tr>
      <w:tr w:rsidR="0033040E" w14:paraId="28A9B4D2" w14:textId="77777777" w:rsidTr="00CA109E">
        <w:trPr>
          <w:trHeight w:hRule="exact" w:val="397"/>
        </w:trPr>
        <w:tc>
          <w:tcPr>
            <w:tcW w:w="2122" w:type="dxa"/>
            <w:shd w:val="clear" w:color="auto" w:fill="auto"/>
            <w:tcMar>
              <w:top w:w="113" w:type="dxa"/>
              <w:left w:w="10" w:type="dxa"/>
              <w:bottom w:w="113" w:type="dxa"/>
              <w:right w:w="10" w:type="dxa"/>
            </w:tcMar>
            <w:vAlign w:val="bottom"/>
          </w:tcPr>
          <w:p w14:paraId="407CD305" w14:textId="77777777" w:rsidR="0033040E" w:rsidRDefault="007D7C23">
            <w:pPr>
              <w:spacing w:after="0" w:line="240" w:lineRule="auto"/>
              <w:jc w:val="both"/>
              <w:rPr>
                <w:rFonts w:cstheme="minorHAnsi"/>
                <w:b/>
              </w:rPr>
            </w:pPr>
            <w:r>
              <w:rPr>
                <w:rFonts w:cstheme="minorHAnsi"/>
                <w:b/>
              </w:rPr>
              <w:t>Téma</w:t>
            </w:r>
          </w:p>
        </w:tc>
        <w:tc>
          <w:tcPr>
            <w:tcW w:w="6940" w:type="dxa"/>
            <w:shd w:val="clear" w:color="auto" w:fill="auto"/>
            <w:tcMar>
              <w:top w:w="113" w:type="dxa"/>
              <w:left w:w="10" w:type="dxa"/>
              <w:bottom w:w="113" w:type="dxa"/>
              <w:right w:w="10" w:type="dxa"/>
            </w:tcMar>
            <w:vAlign w:val="bottom"/>
          </w:tcPr>
          <w:p w14:paraId="0FB833D9" w14:textId="77777777" w:rsidR="0033040E" w:rsidRDefault="007D7C23">
            <w:pPr>
              <w:spacing w:after="0" w:line="240" w:lineRule="auto"/>
              <w:jc w:val="both"/>
              <w:rPr>
                <w:rFonts w:cstheme="minorHAnsi"/>
              </w:rPr>
            </w:pPr>
            <w:r>
              <w:rPr>
                <w:rFonts w:cstheme="minorHAnsi"/>
              </w:rPr>
              <w:t>2.2.2 Přemysl Otakar II.</w:t>
            </w:r>
          </w:p>
        </w:tc>
      </w:tr>
      <w:tr w:rsidR="0033040E" w14:paraId="5354D3C1" w14:textId="77777777" w:rsidTr="00CA109E">
        <w:trPr>
          <w:trHeight w:hRule="exact" w:val="397"/>
        </w:trPr>
        <w:tc>
          <w:tcPr>
            <w:tcW w:w="2122" w:type="dxa"/>
            <w:shd w:val="clear" w:color="auto" w:fill="auto"/>
            <w:tcMar>
              <w:top w:w="113" w:type="dxa"/>
              <w:left w:w="10" w:type="dxa"/>
              <w:bottom w:w="113" w:type="dxa"/>
              <w:right w:w="10" w:type="dxa"/>
            </w:tcMar>
            <w:vAlign w:val="bottom"/>
          </w:tcPr>
          <w:p w14:paraId="118A9D7B" w14:textId="77777777" w:rsidR="0033040E" w:rsidRDefault="007D7C23">
            <w:pPr>
              <w:spacing w:after="0" w:line="240" w:lineRule="auto"/>
              <w:jc w:val="both"/>
              <w:rPr>
                <w:rFonts w:cstheme="minorHAnsi"/>
                <w:b/>
              </w:rPr>
            </w:pPr>
            <w:r>
              <w:rPr>
                <w:rFonts w:cstheme="minorHAnsi"/>
                <w:b/>
              </w:rPr>
              <w:t>Zdroj</w:t>
            </w:r>
          </w:p>
        </w:tc>
        <w:tc>
          <w:tcPr>
            <w:tcW w:w="6940" w:type="dxa"/>
            <w:shd w:val="clear" w:color="auto" w:fill="auto"/>
            <w:tcMar>
              <w:top w:w="113" w:type="dxa"/>
              <w:left w:w="10" w:type="dxa"/>
              <w:bottom w:w="113" w:type="dxa"/>
              <w:right w:w="10" w:type="dxa"/>
            </w:tcMar>
            <w:vAlign w:val="bottom"/>
          </w:tcPr>
          <w:p w14:paraId="0DC82C36" w14:textId="77777777" w:rsidR="0033040E" w:rsidRDefault="007D7C23">
            <w:pPr>
              <w:spacing w:after="0" w:line="240" w:lineRule="auto"/>
              <w:jc w:val="both"/>
              <w:rPr>
                <w:rFonts w:cstheme="minorHAnsi"/>
              </w:rPr>
            </w:pPr>
            <w:r>
              <w:rPr>
                <w:rFonts w:cstheme="minorHAnsi"/>
              </w:rPr>
              <w:t>Vlastní tvorba</w:t>
            </w:r>
          </w:p>
        </w:tc>
      </w:tr>
    </w:tbl>
    <w:p w14:paraId="784C7F88" w14:textId="77777777" w:rsidR="0033040E" w:rsidRDefault="0033040E">
      <w:pPr>
        <w:pStyle w:val="Standard"/>
        <w:spacing w:line="240" w:lineRule="auto"/>
        <w:jc w:val="both"/>
        <w:rPr>
          <w:rFonts w:cstheme="minorHAnsi"/>
        </w:rPr>
      </w:pPr>
    </w:p>
    <w:p w14:paraId="29C57E3E" w14:textId="77777777" w:rsidR="0033040E" w:rsidRDefault="007D7C23">
      <w:pPr>
        <w:pStyle w:val="Standard"/>
        <w:spacing w:line="240" w:lineRule="auto"/>
        <w:jc w:val="center"/>
        <w:rPr>
          <w:rFonts w:cstheme="minorHAnsi"/>
        </w:rPr>
      </w:pPr>
      <w:r>
        <w:rPr>
          <w:noProof/>
          <w:lang w:eastAsia="cs-CZ"/>
        </w:rPr>
        <w:drawing>
          <wp:inline distT="0" distB="635" distL="0" distR="7620" wp14:anchorId="05A5E36A" wp14:editId="48121680">
            <wp:extent cx="4678680" cy="6647815"/>
            <wp:effectExtent l="0" t="0" r="0" b="0"/>
            <wp:docPr id="36" name="Obrázek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Obrázek 271"/>
                    <pic:cNvPicPr>
                      <a:picLocks noChangeAspect="1" noChangeArrowheads="1"/>
                    </pic:cNvPicPr>
                  </pic:nvPicPr>
                  <pic:blipFill>
                    <a:blip r:embed="rId64"/>
                    <a:stretch>
                      <a:fillRect/>
                    </a:stretch>
                  </pic:blipFill>
                  <pic:spPr bwMode="auto">
                    <a:xfrm>
                      <a:off x="0" y="0"/>
                      <a:ext cx="4678680" cy="6647815"/>
                    </a:xfrm>
                    <a:prstGeom prst="rect">
                      <a:avLst/>
                    </a:prstGeom>
                  </pic:spPr>
                </pic:pic>
              </a:graphicData>
            </a:graphic>
          </wp:inline>
        </w:drawing>
      </w:r>
    </w:p>
    <w:p w14:paraId="1888D17D" w14:textId="127DF278" w:rsidR="00CA109E" w:rsidRDefault="00CA109E">
      <w:pPr>
        <w:spacing w:after="0" w:line="240" w:lineRule="auto"/>
        <w:rPr>
          <w:rFonts w:eastAsia="SimSun" w:cstheme="minorHAnsi"/>
        </w:rPr>
      </w:pPr>
      <w:r>
        <w:rPr>
          <w:rFonts w:cstheme="minorHAnsi"/>
        </w:rPr>
        <w:br w:type="page"/>
      </w:r>
    </w:p>
    <w:p w14:paraId="04CBB3AC" w14:textId="77777777" w:rsidR="0033040E" w:rsidRDefault="0033040E">
      <w:pPr>
        <w:pStyle w:val="Standard"/>
        <w:spacing w:line="240" w:lineRule="auto"/>
        <w:jc w:val="both"/>
        <w:rPr>
          <w:rFonts w:cstheme="minorHAnsi"/>
        </w:rPr>
      </w:pPr>
    </w:p>
    <w:tbl>
      <w:tblPr>
        <w:tblStyle w:val="Mkatabulky"/>
        <w:tblW w:w="9062" w:type="dxa"/>
        <w:tblCellMar>
          <w:top w:w="113" w:type="dxa"/>
          <w:bottom w:w="113" w:type="dxa"/>
        </w:tblCellMar>
        <w:tblLook w:val="04A0" w:firstRow="1" w:lastRow="0" w:firstColumn="1" w:lastColumn="0" w:noHBand="0" w:noVBand="1"/>
      </w:tblPr>
      <w:tblGrid>
        <w:gridCol w:w="2122"/>
        <w:gridCol w:w="6940"/>
      </w:tblGrid>
      <w:tr w:rsidR="0033040E" w14:paraId="07A1741A" w14:textId="77777777">
        <w:trPr>
          <w:trHeight w:hRule="exact" w:val="397"/>
        </w:trPr>
        <w:tc>
          <w:tcPr>
            <w:tcW w:w="2122" w:type="dxa"/>
            <w:shd w:val="clear" w:color="auto" w:fill="auto"/>
            <w:tcMar>
              <w:left w:w="108" w:type="dxa"/>
            </w:tcMar>
            <w:vAlign w:val="bottom"/>
          </w:tcPr>
          <w:p w14:paraId="53D96E64" w14:textId="77777777" w:rsidR="0033040E" w:rsidRDefault="007D7C23">
            <w:pPr>
              <w:spacing w:after="0" w:line="240" w:lineRule="auto"/>
              <w:jc w:val="both"/>
              <w:rPr>
                <w:rFonts w:cstheme="minorHAnsi"/>
                <w:b/>
              </w:rPr>
            </w:pPr>
            <w:r>
              <w:rPr>
                <w:rFonts w:cstheme="minorHAnsi"/>
                <w:b/>
              </w:rPr>
              <w:t>Příloha</w:t>
            </w:r>
          </w:p>
        </w:tc>
        <w:tc>
          <w:tcPr>
            <w:tcW w:w="6939" w:type="dxa"/>
            <w:shd w:val="clear" w:color="auto" w:fill="auto"/>
            <w:tcMar>
              <w:left w:w="108" w:type="dxa"/>
            </w:tcMar>
            <w:vAlign w:val="bottom"/>
          </w:tcPr>
          <w:p w14:paraId="576CE531" w14:textId="77777777" w:rsidR="0033040E" w:rsidRDefault="007D7C23">
            <w:pPr>
              <w:spacing w:after="0" w:line="240" w:lineRule="auto"/>
            </w:pPr>
            <w:bookmarkStart w:id="54" w:name="_4.2.6_Tabulka_před"/>
            <w:bookmarkEnd w:id="54"/>
            <w:r>
              <w:t>4.2.6 Tabulka před čtením a po čtení</w:t>
            </w:r>
          </w:p>
        </w:tc>
      </w:tr>
      <w:tr w:rsidR="0033040E" w14:paraId="0F05480D" w14:textId="77777777">
        <w:trPr>
          <w:trHeight w:hRule="exact" w:val="397"/>
        </w:trPr>
        <w:tc>
          <w:tcPr>
            <w:tcW w:w="2122" w:type="dxa"/>
            <w:shd w:val="clear" w:color="auto" w:fill="auto"/>
            <w:tcMar>
              <w:left w:w="108" w:type="dxa"/>
            </w:tcMar>
            <w:vAlign w:val="bottom"/>
          </w:tcPr>
          <w:p w14:paraId="57EFC11E" w14:textId="77777777" w:rsidR="0033040E" w:rsidRDefault="007D7C23">
            <w:pPr>
              <w:spacing w:after="0" w:line="240" w:lineRule="auto"/>
              <w:jc w:val="both"/>
              <w:rPr>
                <w:rFonts w:cstheme="minorHAnsi"/>
                <w:b/>
              </w:rPr>
            </w:pPr>
            <w:r>
              <w:rPr>
                <w:rFonts w:cstheme="minorHAnsi"/>
                <w:b/>
              </w:rPr>
              <w:t>Tematický blok</w:t>
            </w:r>
          </w:p>
        </w:tc>
        <w:tc>
          <w:tcPr>
            <w:tcW w:w="6939" w:type="dxa"/>
            <w:shd w:val="clear" w:color="auto" w:fill="auto"/>
            <w:tcMar>
              <w:left w:w="108" w:type="dxa"/>
            </w:tcMar>
            <w:vAlign w:val="bottom"/>
          </w:tcPr>
          <w:p w14:paraId="23D0742A" w14:textId="77777777" w:rsidR="0033040E" w:rsidRDefault="007D7C23">
            <w:pPr>
              <w:spacing w:after="0" w:line="240" w:lineRule="auto"/>
              <w:jc w:val="both"/>
              <w:rPr>
                <w:rFonts w:cstheme="minorHAnsi"/>
              </w:rPr>
            </w:pPr>
            <w:r>
              <w:rPr>
                <w:rFonts w:cstheme="minorHAnsi"/>
              </w:rPr>
              <w:t>2.2 Středověk a vznik měst</w:t>
            </w:r>
          </w:p>
        </w:tc>
      </w:tr>
      <w:tr w:rsidR="0033040E" w14:paraId="7FD1CE3F" w14:textId="77777777">
        <w:trPr>
          <w:trHeight w:hRule="exact" w:val="397"/>
        </w:trPr>
        <w:tc>
          <w:tcPr>
            <w:tcW w:w="2122" w:type="dxa"/>
            <w:shd w:val="clear" w:color="auto" w:fill="auto"/>
            <w:tcMar>
              <w:left w:w="108" w:type="dxa"/>
            </w:tcMar>
            <w:vAlign w:val="bottom"/>
          </w:tcPr>
          <w:p w14:paraId="58A9D790" w14:textId="77777777" w:rsidR="0033040E" w:rsidRDefault="007D7C23">
            <w:pPr>
              <w:spacing w:after="0" w:line="240" w:lineRule="auto"/>
              <w:jc w:val="both"/>
              <w:rPr>
                <w:rFonts w:cstheme="minorHAnsi"/>
                <w:b/>
              </w:rPr>
            </w:pPr>
            <w:r>
              <w:rPr>
                <w:rFonts w:cstheme="minorHAnsi"/>
                <w:b/>
              </w:rPr>
              <w:t>Téma</w:t>
            </w:r>
          </w:p>
        </w:tc>
        <w:tc>
          <w:tcPr>
            <w:tcW w:w="6939" w:type="dxa"/>
            <w:shd w:val="clear" w:color="auto" w:fill="auto"/>
            <w:tcMar>
              <w:left w:w="108" w:type="dxa"/>
            </w:tcMar>
            <w:vAlign w:val="bottom"/>
          </w:tcPr>
          <w:p w14:paraId="06BF9C0A" w14:textId="77777777" w:rsidR="0033040E" w:rsidRDefault="007D7C23">
            <w:pPr>
              <w:spacing w:after="0" w:line="240" w:lineRule="auto"/>
              <w:jc w:val="both"/>
              <w:rPr>
                <w:rFonts w:cstheme="minorHAnsi"/>
              </w:rPr>
            </w:pPr>
            <w:r>
              <w:rPr>
                <w:rFonts w:cstheme="minorHAnsi"/>
              </w:rPr>
              <w:t>2.2.2 Přemysl Otakar II.</w:t>
            </w:r>
          </w:p>
        </w:tc>
      </w:tr>
      <w:tr w:rsidR="0033040E" w14:paraId="1998D966" w14:textId="77777777">
        <w:trPr>
          <w:trHeight w:hRule="exact" w:val="397"/>
        </w:trPr>
        <w:tc>
          <w:tcPr>
            <w:tcW w:w="2122" w:type="dxa"/>
            <w:shd w:val="clear" w:color="auto" w:fill="auto"/>
            <w:tcMar>
              <w:left w:w="108" w:type="dxa"/>
            </w:tcMar>
            <w:vAlign w:val="bottom"/>
          </w:tcPr>
          <w:p w14:paraId="2EE243F2" w14:textId="77777777" w:rsidR="0033040E" w:rsidRDefault="007D7C23">
            <w:pPr>
              <w:spacing w:after="0" w:line="240" w:lineRule="auto"/>
              <w:jc w:val="both"/>
              <w:rPr>
                <w:rFonts w:cstheme="minorHAnsi"/>
                <w:b/>
              </w:rPr>
            </w:pPr>
            <w:r>
              <w:rPr>
                <w:rFonts w:cstheme="minorHAnsi"/>
                <w:b/>
              </w:rPr>
              <w:t>Zdroj</w:t>
            </w:r>
          </w:p>
        </w:tc>
        <w:tc>
          <w:tcPr>
            <w:tcW w:w="6939" w:type="dxa"/>
            <w:shd w:val="clear" w:color="auto" w:fill="auto"/>
            <w:tcMar>
              <w:left w:w="108" w:type="dxa"/>
            </w:tcMar>
            <w:vAlign w:val="bottom"/>
          </w:tcPr>
          <w:p w14:paraId="39555489" w14:textId="77777777" w:rsidR="0033040E" w:rsidRDefault="007D7C23">
            <w:pPr>
              <w:spacing w:after="0" w:line="240" w:lineRule="auto"/>
              <w:jc w:val="both"/>
              <w:rPr>
                <w:rFonts w:cstheme="minorHAnsi"/>
              </w:rPr>
            </w:pPr>
            <w:r>
              <w:rPr>
                <w:rFonts w:cstheme="minorHAnsi"/>
              </w:rPr>
              <w:t>Vlastní tvorba</w:t>
            </w:r>
          </w:p>
        </w:tc>
      </w:tr>
    </w:tbl>
    <w:p w14:paraId="17D8D86D" w14:textId="77777777" w:rsidR="0033040E" w:rsidRDefault="0033040E">
      <w:pPr>
        <w:pStyle w:val="Standard"/>
        <w:spacing w:line="240" w:lineRule="auto"/>
        <w:jc w:val="both"/>
        <w:rPr>
          <w:rFonts w:cstheme="minorHAnsi"/>
        </w:rPr>
      </w:pPr>
    </w:p>
    <w:tbl>
      <w:tblPr>
        <w:tblW w:w="8892" w:type="dxa"/>
        <w:jc w:val="center"/>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103" w:type="dxa"/>
        </w:tblCellMar>
        <w:tblLook w:val="04A0" w:firstRow="1" w:lastRow="0" w:firstColumn="1" w:lastColumn="0" w:noHBand="0" w:noVBand="1"/>
      </w:tblPr>
      <w:tblGrid>
        <w:gridCol w:w="3062"/>
        <w:gridCol w:w="2915"/>
        <w:gridCol w:w="2915"/>
      </w:tblGrid>
      <w:tr w:rsidR="0033040E" w14:paraId="6B755C8C" w14:textId="77777777" w:rsidTr="00CA109E">
        <w:trPr>
          <w:trHeight w:val="1297"/>
          <w:jc w:val="center"/>
        </w:trPr>
        <w:tc>
          <w:tcPr>
            <w:tcW w:w="3062" w:type="dxa"/>
            <w:tcBorders>
              <w:top w:val="single" w:sz="4" w:space="0" w:color="00000A"/>
              <w:left w:val="single" w:sz="4" w:space="0" w:color="00000A"/>
              <w:bottom w:val="single" w:sz="4" w:space="0" w:color="00000A"/>
              <w:right w:val="single" w:sz="4" w:space="0" w:color="00000A"/>
            </w:tcBorders>
            <w:shd w:val="clear" w:color="auto" w:fill="F2F2F2"/>
            <w:tcMar>
              <w:left w:w="103" w:type="dxa"/>
            </w:tcMar>
            <w:vAlign w:val="center"/>
          </w:tcPr>
          <w:p w14:paraId="74F3942D" w14:textId="77777777" w:rsidR="0033040E" w:rsidRDefault="007D7C23">
            <w:pPr>
              <w:pStyle w:val="Standard"/>
              <w:spacing w:line="240" w:lineRule="auto"/>
              <w:jc w:val="both"/>
              <w:rPr>
                <w:rFonts w:cstheme="minorHAnsi"/>
                <w:b/>
                <w:bCs/>
              </w:rPr>
            </w:pPr>
            <w:r>
              <w:rPr>
                <w:rFonts w:cstheme="minorHAnsi"/>
                <w:b/>
                <w:bCs/>
              </w:rPr>
              <w:t>PŘED ČTENÍM</w:t>
            </w:r>
          </w:p>
        </w:tc>
        <w:tc>
          <w:tcPr>
            <w:tcW w:w="2915" w:type="dxa"/>
            <w:tcBorders>
              <w:top w:val="single" w:sz="4" w:space="0" w:color="00000A"/>
              <w:left w:val="single" w:sz="4" w:space="0" w:color="00000A"/>
              <w:bottom w:val="single" w:sz="4" w:space="0" w:color="00000A"/>
              <w:right w:val="single" w:sz="4" w:space="0" w:color="00000A"/>
            </w:tcBorders>
            <w:shd w:val="clear" w:color="auto" w:fill="F2F2F2"/>
            <w:tcMar>
              <w:left w:w="103" w:type="dxa"/>
            </w:tcMar>
            <w:vAlign w:val="center"/>
          </w:tcPr>
          <w:p w14:paraId="3F888699" w14:textId="77777777" w:rsidR="0033040E" w:rsidRDefault="007D7C23">
            <w:pPr>
              <w:pStyle w:val="Odstavecseseznamem"/>
              <w:spacing w:line="240" w:lineRule="auto"/>
              <w:ind w:left="-53"/>
              <w:jc w:val="both"/>
              <w:rPr>
                <w:rFonts w:cstheme="minorHAnsi"/>
                <w:b/>
                <w:bCs/>
              </w:rPr>
            </w:pPr>
            <w:r>
              <w:rPr>
                <w:rFonts w:cstheme="minorHAnsi"/>
                <w:b/>
                <w:bCs/>
              </w:rPr>
              <w:t>Přemysl Otakar II.</w:t>
            </w:r>
          </w:p>
        </w:tc>
        <w:tc>
          <w:tcPr>
            <w:tcW w:w="2915" w:type="dxa"/>
            <w:tcBorders>
              <w:top w:val="single" w:sz="4" w:space="0" w:color="00000A"/>
              <w:left w:val="single" w:sz="4" w:space="0" w:color="00000A"/>
              <w:bottom w:val="single" w:sz="4" w:space="0" w:color="00000A"/>
              <w:right w:val="single" w:sz="4" w:space="0" w:color="00000A"/>
            </w:tcBorders>
            <w:shd w:val="clear" w:color="auto" w:fill="F2F2F2"/>
            <w:tcMar>
              <w:left w:w="103" w:type="dxa"/>
            </w:tcMar>
            <w:vAlign w:val="center"/>
          </w:tcPr>
          <w:p w14:paraId="73A065FC" w14:textId="77777777" w:rsidR="0033040E" w:rsidRDefault="007D7C23">
            <w:pPr>
              <w:pStyle w:val="Standard"/>
              <w:spacing w:line="240" w:lineRule="auto"/>
              <w:jc w:val="both"/>
              <w:rPr>
                <w:rFonts w:cstheme="minorHAnsi"/>
                <w:b/>
                <w:bCs/>
              </w:rPr>
            </w:pPr>
            <w:r>
              <w:rPr>
                <w:rFonts w:cstheme="minorHAnsi"/>
                <w:b/>
                <w:bCs/>
              </w:rPr>
              <w:t>PO ČTENÍ</w:t>
            </w:r>
          </w:p>
        </w:tc>
      </w:tr>
      <w:tr w:rsidR="0033040E" w14:paraId="26888D28" w14:textId="77777777" w:rsidTr="00CA109E">
        <w:trPr>
          <w:trHeight w:val="1225"/>
          <w:jc w:val="center"/>
        </w:trPr>
        <w:tc>
          <w:tcPr>
            <w:tcW w:w="306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106C4533" w14:textId="77777777" w:rsidR="0033040E" w:rsidRDefault="0033040E">
            <w:pPr>
              <w:pStyle w:val="Standard"/>
              <w:spacing w:line="240" w:lineRule="auto"/>
              <w:jc w:val="both"/>
              <w:rPr>
                <w:rFonts w:cstheme="minorHAnsi"/>
              </w:rPr>
            </w:pPr>
          </w:p>
        </w:tc>
        <w:tc>
          <w:tcPr>
            <w:tcW w:w="2915"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24A75D04" w14:textId="77777777" w:rsidR="0033040E" w:rsidRDefault="007D7C23">
            <w:pPr>
              <w:pStyle w:val="Standard"/>
              <w:spacing w:line="240" w:lineRule="auto"/>
              <w:jc w:val="both"/>
              <w:rPr>
                <w:rFonts w:cstheme="minorHAnsi"/>
              </w:rPr>
            </w:pPr>
            <w:r>
              <w:rPr>
                <w:rFonts w:cstheme="minorHAnsi"/>
              </w:rPr>
              <w:t>Byl Přemysl Otakar II. určen svým otcem, aby se věnoval kariéře v církvi?</w:t>
            </w:r>
          </w:p>
        </w:tc>
        <w:tc>
          <w:tcPr>
            <w:tcW w:w="2915"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43A831BA" w14:textId="77777777" w:rsidR="0033040E" w:rsidRDefault="0033040E">
            <w:pPr>
              <w:pStyle w:val="Standard"/>
              <w:spacing w:line="240" w:lineRule="auto"/>
              <w:jc w:val="both"/>
              <w:rPr>
                <w:rFonts w:cstheme="minorHAnsi"/>
              </w:rPr>
            </w:pPr>
          </w:p>
        </w:tc>
      </w:tr>
      <w:tr w:rsidR="0033040E" w14:paraId="320A00C8" w14:textId="77777777" w:rsidTr="00CA109E">
        <w:trPr>
          <w:trHeight w:val="1297"/>
          <w:jc w:val="center"/>
        </w:trPr>
        <w:tc>
          <w:tcPr>
            <w:tcW w:w="306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5F9BF02D" w14:textId="77777777" w:rsidR="0033040E" w:rsidRDefault="0033040E">
            <w:pPr>
              <w:pStyle w:val="Standard"/>
              <w:spacing w:line="240" w:lineRule="auto"/>
              <w:jc w:val="both"/>
              <w:rPr>
                <w:rFonts w:cstheme="minorHAnsi"/>
              </w:rPr>
            </w:pPr>
          </w:p>
        </w:tc>
        <w:tc>
          <w:tcPr>
            <w:tcW w:w="2915"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7C59D479" w14:textId="77777777" w:rsidR="0033040E" w:rsidRDefault="007D7C23">
            <w:pPr>
              <w:pStyle w:val="Standard"/>
              <w:spacing w:line="240" w:lineRule="auto"/>
              <w:jc w:val="both"/>
              <w:rPr>
                <w:rFonts w:cstheme="minorHAnsi"/>
              </w:rPr>
            </w:pPr>
            <w:r>
              <w:rPr>
                <w:rFonts w:cstheme="minorHAnsi"/>
              </w:rPr>
              <w:t>Byl Přemysl Otakar II. synem Přemysla Otakara I.?</w:t>
            </w:r>
          </w:p>
        </w:tc>
        <w:tc>
          <w:tcPr>
            <w:tcW w:w="2915"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1D3915E7" w14:textId="77777777" w:rsidR="0033040E" w:rsidRDefault="0033040E">
            <w:pPr>
              <w:pStyle w:val="Standard"/>
              <w:spacing w:line="240" w:lineRule="auto"/>
              <w:jc w:val="both"/>
              <w:rPr>
                <w:rFonts w:cstheme="minorHAnsi"/>
              </w:rPr>
            </w:pPr>
          </w:p>
        </w:tc>
      </w:tr>
      <w:tr w:rsidR="0033040E" w14:paraId="6ABB5D00" w14:textId="77777777" w:rsidTr="00CA109E">
        <w:trPr>
          <w:trHeight w:val="1225"/>
          <w:jc w:val="center"/>
        </w:trPr>
        <w:tc>
          <w:tcPr>
            <w:tcW w:w="306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44CCC588" w14:textId="77777777" w:rsidR="0033040E" w:rsidRDefault="0033040E">
            <w:pPr>
              <w:pStyle w:val="Standard"/>
              <w:spacing w:line="240" w:lineRule="auto"/>
              <w:jc w:val="both"/>
              <w:rPr>
                <w:rFonts w:cstheme="minorHAnsi"/>
              </w:rPr>
            </w:pPr>
          </w:p>
        </w:tc>
        <w:tc>
          <w:tcPr>
            <w:tcW w:w="2915"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7EC2DA2E" w14:textId="77777777" w:rsidR="0033040E" w:rsidRDefault="007D7C23">
            <w:pPr>
              <w:pStyle w:val="Standard"/>
              <w:spacing w:line="240" w:lineRule="auto"/>
              <w:jc w:val="both"/>
              <w:rPr>
                <w:rFonts w:cstheme="minorHAnsi"/>
              </w:rPr>
            </w:pPr>
            <w:r>
              <w:rPr>
                <w:rFonts w:cstheme="minorHAnsi"/>
              </w:rPr>
              <w:t>Žil ve 14. století?</w:t>
            </w:r>
          </w:p>
        </w:tc>
        <w:tc>
          <w:tcPr>
            <w:tcW w:w="2915"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14390682" w14:textId="77777777" w:rsidR="0033040E" w:rsidRDefault="0033040E">
            <w:pPr>
              <w:pStyle w:val="Standard"/>
              <w:spacing w:line="240" w:lineRule="auto"/>
              <w:jc w:val="both"/>
              <w:rPr>
                <w:rFonts w:cstheme="minorHAnsi"/>
              </w:rPr>
            </w:pPr>
          </w:p>
        </w:tc>
      </w:tr>
      <w:tr w:rsidR="0033040E" w14:paraId="109AC721" w14:textId="77777777" w:rsidTr="00CA109E">
        <w:trPr>
          <w:trHeight w:val="1297"/>
          <w:jc w:val="center"/>
        </w:trPr>
        <w:tc>
          <w:tcPr>
            <w:tcW w:w="306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30EBB68C" w14:textId="77777777" w:rsidR="0033040E" w:rsidRDefault="0033040E">
            <w:pPr>
              <w:pStyle w:val="Standard"/>
              <w:spacing w:line="240" w:lineRule="auto"/>
              <w:jc w:val="both"/>
              <w:rPr>
                <w:rFonts w:cstheme="minorHAnsi"/>
              </w:rPr>
            </w:pPr>
          </w:p>
        </w:tc>
        <w:tc>
          <w:tcPr>
            <w:tcW w:w="2915"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5DC6E1C3" w14:textId="77777777" w:rsidR="0033040E" w:rsidRDefault="007D7C23">
            <w:pPr>
              <w:pStyle w:val="Standard"/>
              <w:spacing w:line="240" w:lineRule="auto"/>
              <w:jc w:val="both"/>
              <w:rPr>
                <w:rFonts w:cstheme="minorHAnsi"/>
              </w:rPr>
            </w:pPr>
            <w:r>
              <w:rPr>
                <w:rFonts w:cstheme="minorHAnsi"/>
              </w:rPr>
              <w:t>Byl poslušný syn?</w:t>
            </w:r>
          </w:p>
        </w:tc>
        <w:tc>
          <w:tcPr>
            <w:tcW w:w="2915"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31CFEBEE" w14:textId="77777777" w:rsidR="0033040E" w:rsidRDefault="0033040E">
            <w:pPr>
              <w:pStyle w:val="Standard"/>
              <w:spacing w:line="240" w:lineRule="auto"/>
              <w:jc w:val="both"/>
              <w:rPr>
                <w:rFonts w:cstheme="minorHAnsi"/>
              </w:rPr>
            </w:pPr>
          </w:p>
        </w:tc>
      </w:tr>
      <w:tr w:rsidR="0033040E" w14:paraId="30D0AA78" w14:textId="77777777" w:rsidTr="00CA109E">
        <w:trPr>
          <w:trHeight w:val="1225"/>
          <w:jc w:val="center"/>
        </w:trPr>
        <w:tc>
          <w:tcPr>
            <w:tcW w:w="306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1CD60346" w14:textId="77777777" w:rsidR="0033040E" w:rsidRDefault="0033040E">
            <w:pPr>
              <w:pStyle w:val="Standard"/>
              <w:spacing w:line="240" w:lineRule="auto"/>
              <w:jc w:val="both"/>
              <w:rPr>
                <w:rFonts w:cstheme="minorHAnsi"/>
              </w:rPr>
            </w:pPr>
          </w:p>
        </w:tc>
        <w:tc>
          <w:tcPr>
            <w:tcW w:w="2915"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59485671" w14:textId="77777777" w:rsidR="0033040E" w:rsidRDefault="0033040E">
            <w:pPr>
              <w:pStyle w:val="Standard"/>
              <w:spacing w:line="240" w:lineRule="auto"/>
              <w:jc w:val="both"/>
              <w:rPr>
                <w:rFonts w:cstheme="minorHAnsi"/>
              </w:rPr>
            </w:pPr>
          </w:p>
          <w:p w14:paraId="472907DD" w14:textId="77777777" w:rsidR="0033040E" w:rsidRDefault="007D7C23">
            <w:pPr>
              <w:pStyle w:val="Standard"/>
              <w:spacing w:line="240" w:lineRule="auto"/>
              <w:jc w:val="both"/>
              <w:rPr>
                <w:rFonts w:cstheme="minorHAnsi"/>
              </w:rPr>
            </w:pPr>
            <w:r>
              <w:rPr>
                <w:rFonts w:cstheme="minorHAnsi"/>
              </w:rPr>
              <w:t>Zakládal nová města?</w:t>
            </w:r>
          </w:p>
        </w:tc>
        <w:tc>
          <w:tcPr>
            <w:tcW w:w="2915"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0C1F88D2" w14:textId="77777777" w:rsidR="0033040E" w:rsidRDefault="0033040E">
            <w:pPr>
              <w:pStyle w:val="Standard"/>
              <w:spacing w:line="240" w:lineRule="auto"/>
              <w:jc w:val="both"/>
              <w:rPr>
                <w:rFonts w:cstheme="minorHAnsi"/>
              </w:rPr>
            </w:pPr>
          </w:p>
        </w:tc>
      </w:tr>
      <w:tr w:rsidR="0033040E" w14:paraId="78EFB684" w14:textId="77777777" w:rsidTr="00CA109E">
        <w:trPr>
          <w:trHeight w:val="1297"/>
          <w:jc w:val="center"/>
        </w:trPr>
        <w:tc>
          <w:tcPr>
            <w:tcW w:w="306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502890B0" w14:textId="77777777" w:rsidR="0033040E" w:rsidRDefault="0033040E">
            <w:pPr>
              <w:pStyle w:val="Standard"/>
              <w:spacing w:line="240" w:lineRule="auto"/>
              <w:jc w:val="both"/>
              <w:rPr>
                <w:rFonts w:cstheme="minorHAnsi"/>
              </w:rPr>
            </w:pPr>
          </w:p>
        </w:tc>
        <w:tc>
          <w:tcPr>
            <w:tcW w:w="2915"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3F439AA3" w14:textId="77777777" w:rsidR="0033040E" w:rsidRDefault="007D7C23">
            <w:pPr>
              <w:pStyle w:val="Standard"/>
              <w:spacing w:line="240" w:lineRule="auto"/>
              <w:jc w:val="both"/>
              <w:rPr>
                <w:rFonts w:cstheme="minorHAnsi"/>
              </w:rPr>
            </w:pPr>
            <w:r>
              <w:rPr>
                <w:rFonts w:cstheme="minorHAnsi"/>
              </w:rPr>
              <w:t>Zemřel v bitvě Kresčaku?</w:t>
            </w:r>
          </w:p>
        </w:tc>
        <w:tc>
          <w:tcPr>
            <w:tcW w:w="2915"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1F902BDE" w14:textId="77777777" w:rsidR="0033040E" w:rsidRDefault="0033040E">
            <w:pPr>
              <w:pStyle w:val="Standard"/>
              <w:spacing w:line="240" w:lineRule="auto"/>
              <w:jc w:val="both"/>
              <w:rPr>
                <w:rFonts w:cstheme="minorHAnsi"/>
              </w:rPr>
            </w:pPr>
          </w:p>
        </w:tc>
      </w:tr>
    </w:tbl>
    <w:p w14:paraId="1F39E21D" w14:textId="77777777" w:rsidR="0033040E" w:rsidRDefault="0033040E">
      <w:pPr>
        <w:pStyle w:val="Standard"/>
        <w:spacing w:line="240" w:lineRule="auto"/>
        <w:jc w:val="both"/>
        <w:rPr>
          <w:rFonts w:cstheme="minorHAnsi"/>
        </w:rPr>
      </w:pPr>
    </w:p>
    <w:p w14:paraId="0AA42544" w14:textId="71C1131A" w:rsidR="00CA109E" w:rsidRDefault="00CA109E">
      <w:pPr>
        <w:spacing w:after="0" w:line="240" w:lineRule="auto"/>
        <w:rPr>
          <w:rFonts w:eastAsia="SimSun" w:cstheme="minorHAnsi"/>
        </w:rPr>
      </w:pPr>
      <w:r>
        <w:rPr>
          <w:rFonts w:cstheme="minorHAnsi"/>
        </w:rPr>
        <w:br w:type="page"/>
      </w:r>
    </w:p>
    <w:tbl>
      <w:tblPr>
        <w:tblStyle w:val="Mkatabulky"/>
        <w:tblW w:w="9062" w:type="dxa"/>
        <w:tblCellMar>
          <w:top w:w="113" w:type="dxa"/>
          <w:bottom w:w="113" w:type="dxa"/>
        </w:tblCellMar>
        <w:tblLook w:val="04A0" w:firstRow="1" w:lastRow="0" w:firstColumn="1" w:lastColumn="0" w:noHBand="0" w:noVBand="1"/>
      </w:tblPr>
      <w:tblGrid>
        <w:gridCol w:w="2122"/>
        <w:gridCol w:w="6940"/>
      </w:tblGrid>
      <w:tr w:rsidR="0033040E" w14:paraId="460980C6" w14:textId="77777777" w:rsidTr="00CA109E">
        <w:trPr>
          <w:trHeight w:hRule="exact" w:val="397"/>
        </w:trPr>
        <w:tc>
          <w:tcPr>
            <w:tcW w:w="2122" w:type="dxa"/>
            <w:shd w:val="clear" w:color="auto" w:fill="auto"/>
            <w:tcMar>
              <w:left w:w="108" w:type="dxa"/>
            </w:tcMar>
            <w:vAlign w:val="bottom"/>
          </w:tcPr>
          <w:p w14:paraId="233A229C" w14:textId="77777777" w:rsidR="0033040E" w:rsidRDefault="007D7C23">
            <w:pPr>
              <w:spacing w:after="0" w:line="240" w:lineRule="auto"/>
              <w:jc w:val="both"/>
              <w:rPr>
                <w:rFonts w:cstheme="minorHAnsi"/>
                <w:b/>
              </w:rPr>
            </w:pPr>
            <w:r>
              <w:rPr>
                <w:rFonts w:cstheme="minorHAnsi"/>
                <w:b/>
              </w:rPr>
              <w:lastRenderedPageBreak/>
              <w:t>Příloha</w:t>
            </w:r>
          </w:p>
        </w:tc>
        <w:tc>
          <w:tcPr>
            <w:tcW w:w="6940" w:type="dxa"/>
            <w:shd w:val="clear" w:color="auto" w:fill="auto"/>
            <w:tcMar>
              <w:left w:w="108" w:type="dxa"/>
            </w:tcMar>
            <w:vAlign w:val="bottom"/>
          </w:tcPr>
          <w:p w14:paraId="084E7C76" w14:textId="77777777" w:rsidR="0033040E" w:rsidRDefault="007D7C23">
            <w:pPr>
              <w:spacing w:after="0" w:line="240" w:lineRule="auto"/>
            </w:pPr>
            <w:bookmarkStart w:id="55" w:name="_4.2.7_Pracovní_list"/>
            <w:bookmarkEnd w:id="55"/>
            <w:r>
              <w:t>4.2.7 Pracovní list – text o životě a díle Přemysla Otakara II.</w:t>
            </w:r>
          </w:p>
        </w:tc>
      </w:tr>
      <w:tr w:rsidR="0033040E" w14:paraId="506E3546" w14:textId="77777777" w:rsidTr="00CA109E">
        <w:trPr>
          <w:trHeight w:hRule="exact" w:val="397"/>
        </w:trPr>
        <w:tc>
          <w:tcPr>
            <w:tcW w:w="2122" w:type="dxa"/>
            <w:shd w:val="clear" w:color="auto" w:fill="auto"/>
            <w:tcMar>
              <w:left w:w="108" w:type="dxa"/>
            </w:tcMar>
            <w:vAlign w:val="bottom"/>
          </w:tcPr>
          <w:p w14:paraId="759E17D3" w14:textId="77777777" w:rsidR="0033040E" w:rsidRDefault="007D7C23">
            <w:pPr>
              <w:spacing w:after="0" w:line="240" w:lineRule="auto"/>
              <w:jc w:val="both"/>
              <w:rPr>
                <w:rFonts w:cstheme="minorHAnsi"/>
                <w:b/>
              </w:rPr>
            </w:pPr>
            <w:r>
              <w:rPr>
                <w:rFonts w:cstheme="minorHAnsi"/>
                <w:b/>
              </w:rPr>
              <w:t>Tematický blok</w:t>
            </w:r>
          </w:p>
        </w:tc>
        <w:tc>
          <w:tcPr>
            <w:tcW w:w="6940" w:type="dxa"/>
            <w:shd w:val="clear" w:color="auto" w:fill="auto"/>
            <w:tcMar>
              <w:left w:w="108" w:type="dxa"/>
            </w:tcMar>
            <w:vAlign w:val="bottom"/>
          </w:tcPr>
          <w:p w14:paraId="4D04E912" w14:textId="77777777" w:rsidR="0033040E" w:rsidRDefault="007D7C23">
            <w:pPr>
              <w:spacing w:after="0" w:line="240" w:lineRule="auto"/>
              <w:jc w:val="both"/>
              <w:rPr>
                <w:rFonts w:cstheme="minorHAnsi"/>
              </w:rPr>
            </w:pPr>
            <w:r>
              <w:rPr>
                <w:rFonts w:cstheme="minorHAnsi"/>
              </w:rPr>
              <w:t>2.2 Středověk a vznik měst</w:t>
            </w:r>
          </w:p>
        </w:tc>
      </w:tr>
      <w:tr w:rsidR="0033040E" w14:paraId="695B4509" w14:textId="77777777" w:rsidTr="00CA109E">
        <w:trPr>
          <w:trHeight w:hRule="exact" w:val="397"/>
        </w:trPr>
        <w:tc>
          <w:tcPr>
            <w:tcW w:w="2122" w:type="dxa"/>
            <w:shd w:val="clear" w:color="auto" w:fill="auto"/>
            <w:tcMar>
              <w:left w:w="108" w:type="dxa"/>
            </w:tcMar>
            <w:vAlign w:val="bottom"/>
          </w:tcPr>
          <w:p w14:paraId="2EFEA130" w14:textId="77777777" w:rsidR="0033040E" w:rsidRDefault="007D7C23">
            <w:pPr>
              <w:spacing w:after="0" w:line="240" w:lineRule="auto"/>
              <w:jc w:val="both"/>
              <w:rPr>
                <w:rFonts w:cstheme="minorHAnsi"/>
                <w:b/>
              </w:rPr>
            </w:pPr>
            <w:r>
              <w:rPr>
                <w:rFonts w:cstheme="minorHAnsi"/>
                <w:b/>
              </w:rPr>
              <w:t>Téma</w:t>
            </w:r>
          </w:p>
        </w:tc>
        <w:tc>
          <w:tcPr>
            <w:tcW w:w="6940" w:type="dxa"/>
            <w:shd w:val="clear" w:color="auto" w:fill="auto"/>
            <w:tcMar>
              <w:left w:w="108" w:type="dxa"/>
            </w:tcMar>
            <w:vAlign w:val="bottom"/>
          </w:tcPr>
          <w:p w14:paraId="797A7158" w14:textId="77777777" w:rsidR="0033040E" w:rsidRDefault="007D7C23">
            <w:pPr>
              <w:spacing w:after="0" w:line="240" w:lineRule="auto"/>
              <w:jc w:val="both"/>
              <w:rPr>
                <w:rFonts w:cstheme="minorHAnsi"/>
              </w:rPr>
            </w:pPr>
            <w:r>
              <w:rPr>
                <w:rFonts w:cstheme="minorHAnsi"/>
              </w:rPr>
              <w:t>2.2.2 Přemysl Otakar II.</w:t>
            </w:r>
          </w:p>
        </w:tc>
      </w:tr>
      <w:tr w:rsidR="0033040E" w14:paraId="0250B2E7" w14:textId="77777777" w:rsidTr="00CA109E">
        <w:trPr>
          <w:trHeight w:hRule="exact" w:val="736"/>
        </w:trPr>
        <w:tc>
          <w:tcPr>
            <w:tcW w:w="2122" w:type="dxa"/>
            <w:shd w:val="clear" w:color="auto" w:fill="auto"/>
            <w:tcMar>
              <w:left w:w="108" w:type="dxa"/>
            </w:tcMar>
            <w:vAlign w:val="bottom"/>
          </w:tcPr>
          <w:p w14:paraId="6D746513" w14:textId="77777777" w:rsidR="0033040E" w:rsidRDefault="007D7C23">
            <w:pPr>
              <w:spacing w:after="0" w:line="240" w:lineRule="auto"/>
              <w:jc w:val="both"/>
              <w:rPr>
                <w:rFonts w:cstheme="minorHAnsi"/>
                <w:b/>
              </w:rPr>
            </w:pPr>
            <w:r>
              <w:rPr>
                <w:rFonts w:cstheme="minorHAnsi"/>
                <w:b/>
              </w:rPr>
              <w:t>Zdroj</w:t>
            </w:r>
          </w:p>
        </w:tc>
        <w:tc>
          <w:tcPr>
            <w:tcW w:w="6940" w:type="dxa"/>
            <w:shd w:val="clear" w:color="auto" w:fill="auto"/>
            <w:tcMar>
              <w:left w:w="108" w:type="dxa"/>
            </w:tcMar>
            <w:vAlign w:val="bottom"/>
          </w:tcPr>
          <w:p w14:paraId="25567EF1" w14:textId="77777777" w:rsidR="0033040E" w:rsidRDefault="007D7C23">
            <w:pPr>
              <w:spacing w:after="0" w:line="240" w:lineRule="auto"/>
              <w:jc w:val="both"/>
              <w:rPr>
                <w:rFonts w:cstheme="minorHAnsi"/>
              </w:rPr>
            </w:pPr>
            <w:r>
              <w:rPr>
                <w:rFonts w:eastAsia="SimSun" w:cstheme="minorHAnsi"/>
              </w:rPr>
              <w:t xml:space="preserve">KŘIŠŤANOVÁ, Dita. </w:t>
            </w:r>
            <w:r>
              <w:rPr>
                <w:rFonts w:eastAsia="SimSun" w:cstheme="minorHAnsi"/>
                <w:bCs/>
              </w:rPr>
              <w:t xml:space="preserve">České osobnosti - </w:t>
            </w:r>
            <w:r>
              <w:rPr>
                <w:rFonts w:eastAsia="SimSun" w:cstheme="minorHAnsi"/>
              </w:rPr>
              <w:t>100 výjimečných osudů pro zvídavé kluky a holky. Vyd. 2. Říčany: SUN s.r.o. 2019. 10 s.</w:t>
            </w:r>
          </w:p>
        </w:tc>
      </w:tr>
    </w:tbl>
    <w:p w14:paraId="6CEC091A" w14:textId="0B315F15" w:rsidR="00AE2CA0" w:rsidRDefault="00AE2CA0">
      <w:pPr>
        <w:pStyle w:val="Standard"/>
        <w:spacing w:line="240" w:lineRule="auto"/>
        <w:jc w:val="both"/>
        <w:rPr>
          <w:rFonts w:cstheme="minorHAnsi"/>
        </w:rPr>
      </w:pPr>
    </w:p>
    <w:p w14:paraId="36262BB3" w14:textId="1E0AF25C" w:rsidR="0033040E" w:rsidRDefault="007D7C23" w:rsidP="00CA109E">
      <w:pPr>
        <w:pStyle w:val="Standard"/>
        <w:spacing w:line="240" w:lineRule="auto"/>
        <w:jc w:val="both"/>
        <w:rPr>
          <w:rFonts w:cstheme="minorHAnsi"/>
        </w:rPr>
      </w:pPr>
      <w:r>
        <w:rPr>
          <w:rFonts w:cstheme="minorHAnsi"/>
          <w:b/>
          <w:bCs/>
          <w:i/>
        </w:rPr>
        <w:t>Přemysl Otakar II.</w:t>
      </w:r>
      <w:r>
        <w:rPr>
          <w:rFonts w:cstheme="minorHAnsi"/>
          <w:i/>
        </w:rPr>
        <w:t xml:space="preserve"> (1233? -1278)</w:t>
      </w:r>
    </w:p>
    <w:p w14:paraId="7167492B" w14:textId="77777777" w:rsidR="0033040E" w:rsidRDefault="0033040E">
      <w:pPr>
        <w:suppressAutoHyphens/>
        <w:spacing w:after="0" w:line="240" w:lineRule="auto"/>
        <w:jc w:val="both"/>
        <w:textAlignment w:val="baseline"/>
        <w:rPr>
          <w:rFonts w:eastAsia="SimSun" w:cstheme="minorHAnsi"/>
          <w:i/>
        </w:rPr>
      </w:pPr>
    </w:p>
    <w:p w14:paraId="226ED9FA" w14:textId="77777777" w:rsidR="0033040E" w:rsidRDefault="007D7C23">
      <w:pPr>
        <w:suppressAutoHyphens/>
        <w:spacing w:after="0" w:line="240" w:lineRule="auto"/>
        <w:jc w:val="both"/>
        <w:textAlignment w:val="baseline"/>
        <w:rPr>
          <w:rFonts w:eastAsia="SimSun" w:cstheme="minorHAnsi"/>
          <w:i/>
        </w:rPr>
      </w:pPr>
      <w:r>
        <w:rPr>
          <w:rFonts w:eastAsia="SimSun" w:cstheme="minorHAnsi"/>
          <w:i/>
        </w:rPr>
        <w:t>Přemysl se podle kronik narodil Václavovi královně Kunhutě (kronikáři jí říkali Kuňka) kolem roku 1233 v Městci Králové. Byl to muž nepříliš vysoké postavy, měl snědou tvář, byl prý velmi výřečný a proslul jako zdatný rytíř a bojovník.</w:t>
      </w:r>
    </w:p>
    <w:p w14:paraId="11AD2045" w14:textId="77777777" w:rsidR="0033040E" w:rsidRDefault="0033040E">
      <w:pPr>
        <w:suppressAutoHyphens/>
        <w:spacing w:after="0" w:line="240" w:lineRule="auto"/>
        <w:jc w:val="both"/>
        <w:textAlignment w:val="baseline"/>
        <w:rPr>
          <w:rFonts w:eastAsia="SimSun" w:cstheme="minorHAnsi"/>
          <w:i/>
        </w:rPr>
      </w:pPr>
    </w:p>
    <w:p w14:paraId="39BB9F61" w14:textId="77777777" w:rsidR="0033040E" w:rsidRDefault="007D7C23">
      <w:pPr>
        <w:suppressAutoHyphens/>
        <w:spacing w:after="0" w:line="240" w:lineRule="auto"/>
        <w:jc w:val="both"/>
        <w:textAlignment w:val="baseline"/>
        <w:rPr>
          <w:rFonts w:eastAsia="SimSun" w:cstheme="minorHAnsi"/>
          <w:i/>
        </w:rPr>
      </w:pPr>
      <w:r>
        <w:rPr>
          <w:rFonts w:eastAsia="SimSun" w:cstheme="minorHAnsi"/>
          <w:i/>
        </w:rPr>
        <w:t>Jeho otec počítal s tím, že bude určen pro kariéru ve službách církve, králem měl být Přemyslův starší bratr Vladislav. Ten, ale nečekaně zemřel, král Václav začal truchlit a přestal vládnout. Přemysl se spojil se šlechtou a povstal proti otci. Nakonec byl ale poražen a zavřen na hradě Přimda. Protože byl ale jediným dědicem, Václav ho nakonec omilostnil.</w:t>
      </w:r>
    </w:p>
    <w:p w14:paraId="6DDE1B6F" w14:textId="77777777" w:rsidR="0033040E" w:rsidRDefault="0033040E">
      <w:pPr>
        <w:suppressAutoHyphens/>
        <w:spacing w:after="0" w:line="240" w:lineRule="auto"/>
        <w:jc w:val="both"/>
        <w:textAlignment w:val="baseline"/>
        <w:rPr>
          <w:rFonts w:eastAsia="SimSun" w:cstheme="minorHAnsi"/>
          <w:i/>
        </w:rPr>
      </w:pPr>
    </w:p>
    <w:p w14:paraId="7CCF714C" w14:textId="77777777" w:rsidR="0033040E" w:rsidRDefault="007D7C23">
      <w:pPr>
        <w:suppressAutoHyphens/>
        <w:spacing w:after="0" w:line="240" w:lineRule="auto"/>
        <w:jc w:val="both"/>
        <w:textAlignment w:val="baseline"/>
        <w:rPr>
          <w:rFonts w:eastAsia="SimSun" w:cstheme="minorHAnsi"/>
          <w:i/>
        </w:rPr>
      </w:pPr>
      <w:r>
        <w:rPr>
          <w:rFonts w:eastAsia="SimSun" w:cstheme="minorHAnsi"/>
          <w:i/>
        </w:rPr>
        <w:t>Přemysl se rozhodl získat Rakousko, kde ho v roce 1251 skutečně zvolil za svého vládce. Zpečetil to účelovým sňatkem s asi padesátiletou Markétou Babenberskou. Jeho další výboje směřovaly na severovýchod od Čech, zúčastnil se křížové výpravy do Pobaltí, kde založil Kaliningrad. Dále ho zajímaly také Uhry.</w:t>
      </w:r>
    </w:p>
    <w:p w14:paraId="3D3A7A1A" w14:textId="77777777" w:rsidR="0033040E" w:rsidRDefault="0033040E">
      <w:pPr>
        <w:suppressAutoHyphens/>
        <w:spacing w:after="0" w:line="240" w:lineRule="auto"/>
        <w:jc w:val="both"/>
        <w:textAlignment w:val="baseline"/>
        <w:rPr>
          <w:rFonts w:eastAsia="SimSun" w:cstheme="minorHAnsi"/>
          <w:i/>
        </w:rPr>
      </w:pPr>
    </w:p>
    <w:p w14:paraId="076B1D47" w14:textId="77777777" w:rsidR="0033040E" w:rsidRDefault="007D7C23">
      <w:pPr>
        <w:suppressAutoHyphens/>
        <w:spacing w:after="0" w:line="240" w:lineRule="auto"/>
        <w:jc w:val="both"/>
        <w:textAlignment w:val="baseline"/>
        <w:rPr>
          <w:rFonts w:eastAsia="SimSun" w:cstheme="minorHAnsi"/>
          <w:i/>
        </w:rPr>
      </w:pPr>
      <w:r>
        <w:rPr>
          <w:rFonts w:eastAsia="SimSun" w:cstheme="minorHAnsi"/>
          <w:i/>
        </w:rPr>
        <w:t>V roce 1272 si říšská knížata zvolila za svého krále neznámého Rudolfa Habsburského.</w:t>
      </w:r>
    </w:p>
    <w:p w14:paraId="334EDA80" w14:textId="77777777" w:rsidR="0033040E" w:rsidRDefault="0033040E">
      <w:pPr>
        <w:suppressAutoHyphens/>
        <w:spacing w:after="0" w:line="240" w:lineRule="auto"/>
        <w:jc w:val="both"/>
        <w:textAlignment w:val="baseline"/>
        <w:rPr>
          <w:rFonts w:eastAsia="SimSun" w:cstheme="minorHAnsi"/>
          <w:i/>
        </w:rPr>
      </w:pPr>
    </w:p>
    <w:p w14:paraId="732132B2" w14:textId="77777777" w:rsidR="0033040E" w:rsidRDefault="007D7C23">
      <w:pPr>
        <w:suppressAutoHyphens/>
        <w:spacing w:after="0" w:line="240" w:lineRule="auto"/>
        <w:jc w:val="both"/>
        <w:textAlignment w:val="baseline"/>
        <w:rPr>
          <w:rFonts w:eastAsia="SimSun" w:cstheme="minorHAnsi"/>
          <w:i/>
        </w:rPr>
      </w:pPr>
      <w:r>
        <w:rPr>
          <w:rFonts w:eastAsia="SimSun" w:cstheme="minorHAnsi"/>
          <w:i/>
        </w:rPr>
        <w:t xml:space="preserve">Rudolf byl ctižádostivý, vydat například novou listinu o tom, že jako nový říšský panovník musí všem údělníkům potvrdit jejich území. Na základě toho sebral Přemyslovi vydobyté rakouské državy. V roce 1276 proti Přemyslovi povstali </w:t>
      </w:r>
      <w:proofErr w:type="spellStart"/>
      <w:r>
        <w:rPr>
          <w:rFonts w:eastAsia="SimSun" w:cstheme="minorHAnsi"/>
          <w:i/>
        </w:rPr>
        <w:t>Vítkovci</w:t>
      </w:r>
      <w:proofErr w:type="spellEnd"/>
      <w:r>
        <w:rPr>
          <w:rFonts w:eastAsia="SimSun" w:cstheme="minorHAnsi"/>
          <w:i/>
        </w:rPr>
        <w:t xml:space="preserve"> a </w:t>
      </w:r>
      <w:proofErr w:type="spellStart"/>
      <w:r>
        <w:rPr>
          <w:rFonts w:eastAsia="SimSun" w:cstheme="minorHAnsi"/>
          <w:i/>
        </w:rPr>
        <w:t>Rýzmburkové</w:t>
      </w:r>
      <w:proofErr w:type="spellEnd"/>
      <w:r>
        <w:rPr>
          <w:rFonts w:eastAsia="SimSun" w:cstheme="minorHAnsi"/>
          <w:i/>
        </w:rPr>
        <w:t>.</w:t>
      </w:r>
    </w:p>
    <w:p w14:paraId="5BA2BA78" w14:textId="77777777" w:rsidR="0033040E" w:rsidRDefault="0033040E">
      <w:pPr>
        <w:suppressAutoHyphens/>
        <w:spacing w:after="0" w:line="240" w:lineRule="auto"/>
        <w:jc w:val="both"/>
        <w:textAlignment w:val="baseline"/>
        <w:rPr>
          <w:rFonts w:eastAsia="SimSun" w:cstheme="minorHAnsi"/>
          <w:i/>
        </w:rPr>
      </w:pPr>
    </w:p>
    <w:p w14:paraId="0CD86557" w14:textId="77777777" w:rsidR="0033040E" w:rsidRDefault="007D7C23">
      <w:pPr>
        <w:suppressAutoHyphens/>
        <w:spacing w:after="0" w:line="240" w:lineRule="auto"/>
        <w:jc w:val="both"/>
        <w:textAlignment w:val="baseline"/>
        <w:rPr>
          <w:rFonts w:eastAsia="SimSun" w:cstheme="minorHAnsi"/>
          <w:i/>
        </w:rPr>
      </w:pPr>
      <w:r>
        <w:rPr>
          <w:rFonts w:eastAsia="SimSun" w:cstheme="minorHAnsi"/>
          <w:i/>
        </w:rPr>
        <w:t xml:space="preserve">Přemysl nebyl s výsledkem míru spokojen a rozhodl se proti Rudolfovi vojensky zasáhnout. Oba panovníci se utkali v roce 1278 na Moravském poli (to dnes neleží na Moravě, ale v Rakousku u obce </w:t>
      </w:r>
      <w:proofErr w:type="spellStart"/>
      <w:r>
        <w:rPr>
          <w:rFonts w:eastAsia="SimSun" w:cstheme="minorHAnsi"/>
          <w:i/>
        </w:rPr>
        <w:t>Dürnkurt</w:t>
      </w:r>
      <w:proofErr w:type="spellEnd"/>
      <w:r>
        <w:rPr>
          <w:rFonts w:eastAsia="SimSun" w:cstheme="minorHAnsi"/>
          <w:i/>
        </w:rPr>
        <w:t>). Bitva to byla velmi krvavá a Přemysl během ní zahynul. Neví se přesně, zda to bylo přímo na boji, nebo ho zabil někdo z jeho vlastních lidí.</w:t>
      </w:r>
    </w:p>
    <w:p w14:paraId="64B4629E" w14:textId="77777777" w:rsidR="0033040E" w:rsidRDefault="0033040E">
      <w:pPr>
        <w:suppressAutoHyphens/>
        <w:spacing w:after="0" w:line="240" w:lineRule="auto"/>
        <w:jc w:val="both"/>
        <w:textAlignment w:val="baseline"/>
        <w:rPr>
          <w:rFonts w:eastAsia="SimSun" w:cstheme="minorHAnsi"/>
          <w:i/>
        </w:rPr>
      </w:pPr>
    </w:p>
    <w:p w14:paraId="77382116" w14:textId="77777777" w:rsidR="0033040E" w:rsidRDefault="007D7C23">
      <w:pPr>
        <w:suppressAutoHyphens/>
        <w:spacing w:after="0" w:line="240" w:lineRule="auto"/>
        <w:jc w:val="both"/>
        <w:textAlignment w:val="baseline"/>
        <w:rPr>
          <w:rFonts w:eastAsia="SimSun" w:cstheme="minorHAnsi"/>
          <w:i/>
        </w:rPr>
      </w:pPr>
      <w:r>
        <w:rPr>
          <w:rFonts w:eastAsia="SimSun" w:cstheme="minorHAnsi"/>
          <w:i/>
        </w:rPr>
        <w:t>Část českého vojska se utopila v rozbahněné řece Moravě. Během bitvy údajně Přemysl zradili i jeho vlastní vojáci. Mluví se často o proradném Milotovi z Dědic, králově příteli, který prý uprostřed bitvy odjel z boje. Ve skutečnosti ale Milota nejspíš nechtěl utéct, pouze zamýšlel nadjet nepříteli a zaútočit z jiné strany. Zmátl tím však zejména vlastní vojsko.</w:t>
      </w:r>
    </w:p>
    <w:p w14:paraId="3F5A3317" w14:textId="77777777" w:rsidR="0033040E" w:rsidRDefault="0033040E">
      <w:pPr>
        <w:suppressAutoHyphens/>
        <w:spacing w:after="0" w:line="240" w:lineRule="auto"/>
        <w:jc w:val="both"/>
        <w:textAlignment w:val="baseline"/>
        <w:rPr>
          <w:rFonts w:eastAsia="SimSun" w:cstheme="minorHAnsi"/>
          <w:i/>
        </w:rPr>
      </w:pPr>
    </w:p>
    <w:p w14:paraId="0266DAFE" w14:textId="1DF17870" w:rsidR="0033040E" w:rsidRDefault="007D7C23">
      <w:pPr>
        <w:suppressAutoHyphens/>
        <w:spacing w:after="0" w:line="240" w:lineRule="auto"/>
        <w:jc w:val="both"/>
        <w:textAlignment w:val="baseline"/>
        <w:rPr>
          <w:rFonts w:eastAsia="SimSun" w:cstheme="minorHAnsi"/>
          <w:i/>
        </w:rPr>
      </w:pPr>
      <w:r>
        <w:rPr>
          <w:rFonts w:eastAsia="SimSun" w:cstheme="minorHAnsi"/>
          <w:i/>
        </w:rPr>
        <w:t>Pád Přemysla Otakara se dostal do mnoha literárních děl, píše o něm například i Dante ve své Božské komedii. Je také tématem mnohých písní. Protože to byl mocný panovník, získal p</w:t>
      </w:r>
      <w:r w:rsidR="00A30B20">
        <w:rPr>
          <w:rFonts w:eastAsia="SimSun" w:cstheme="minorHAnsi"/>
          <w:i/>
        </w:rPr>
        <w:t>řízvisko „král železný a zlatý.“</w:t>
      </w:r>
    </w:p>
    <w:p w14:paraId="3EEBE963" w14:textId="33E0F305" w:rsidR="00CA109E" w:rsidRDefault="00CA109E">
      <w:pPr>
        <w:spacing w:after="0" w:line="240" w:lineRule="auto"/>
        <w:rPr>
          <w:rFonts w:eastAsia="SimSun" w:cstheme="minorHAnsi"/>
        </w:rPr>
      </w:pPr>
      <w:r>
        <w:rPr>
          <w:rFonts w:cstheme="minorHAnsi"/>
        </w:rPr>
        <w:br w:type="page"/>
      </w:r>
    </w:p>
    <w:tbl>
      <w:tblPr>
        <w:tblStyle w:val="Mkatabulky"/>
        <w:tblW w:w="9062" w:type="dxa"/>
        <w:tblCellMar>
          <w:top w:w="113" w:type="dxa"/>
          <w:bottom w:w="113" w:type="dxa"/>
        </w:tblCellMar>
        <w:tblLook w:val="04A0" w:firstRow="1" w:lastRow="0" w:firstColumn="1" w:lastColumn="0" w:noHBand="0" w:noVBand="1"/>
      </w:tblPr>
      <w:tblGrid>
        <w:gridCol w:w="2122"/>
        <w:gridCol w:w="6940"/>
      </w:tblGrid>
      <w:tr w:rsidR="0033040E" w14:paraId="67ABD033" w14:textId="77777777" w:rsidTr="00CA109E">
        <w:trPr>
          <w:trHeight w:hRule="exact" w:val="397"/>
        </w:trPr>
        <w:tc>
          <w:tcPr>
            <w:tcW w:w="2122" w:type="dxa"/>
            <w:shd w:val="clear" w:color="auto" w:fill="auto"/>
            <w:tcMar>
              <w:left w:w="108" w:type="dxa"/>
            </w:tcMar>
            <w:vAlign w:val="bottom"/>
          </w:tcPr>
          <w:p w14:paraId="5949CF44" w14:textId="77777777" w:rsidR="0033040E" w:rsidRDefault="007D7C23">
            <w:pPr>
              <w:spacing w:after="0" w:line="240" w:lineRule="auto"/>
              <w:jc w:val="both"/>
              <w:rPr>
                <w:rFonts w:cstheme="minorHAnsi"/>
                <w:b/>
              </w:rPr>
            </w:pPr>
            <w:r>
              <w:rPr>
                <w:rFonts w:cstheme="minorHAnsi"/>
                <w:b/>
              </w:rPr>
              <w:lastRenderedPageBreak/>
              <w:t>Příloha</w:t>
            </w:r>
          </w:p>
        </w:tc>
        <w:tc>
          <w:tcPr>
            <w:tcW w:w="6940" w:type="dxa"/>
            <w:shd w:val="clear" w:color="auto" w:fill="auto"/>
            <w:tcMar>
              <w:left w:w="108" w:type="dxa"/>
            </w:tcMar>
            <w:vAlign w:val="bottom"/>
          </w:tcPr>
          <w:p w14:paraId="7FA13CF0" w14:textId="77777777" w:rsidR="0033040E" w:rsidRDefault="007D7C23">
            <w:pPr>
              <w:spacing w:after="0" w:line="240" w:lineRule="auto"/>
            </w:pPr>
            <w:bookmarkStart w:id="56" w:name="_4.2.8_Pětilístek"/>
            <w:bookmarkEnd w:id="56"/>
            <w:r>
              <w:t>4.2.8 Pětilístek</w:t>
            </w:r>
          </w:p>
        </w:tc>
      </w:tr>
      <w:tr w:rsidR="0033040E" w14:paraId="59209302" w14:textId="77777777" w:rsidTr="00CA109E">
        <w:trPr>
          <w:trHeight w:hRule="exact" w:val="397"/>
        </w:trPr>
        <w:tc>
          <w:tcPr>
            <w:tcW w:w="2122" w:type="dxa"/>
            <w:shd w:val="clear" w:color="auto" w:fill="auto"/>
            <w:tcMar>
              <w:left w:w="108" w:type="dxa"/>
            </w:tcMar>
            <w:vAlign w:val="bottom"/>
          </w:tcPr>
          <w:p w14:paraId="455F2F09" w14:textId="77777777" w:rsidR="0033040E" w:rsidRDefault="007D7C23">
            <w:pPr>
              <w:spacing w:after="0" w:line="240" w:lineRule="auto"/>
              <w:jc w:val="both"/>
              <w:rPr>
                <w:rFonts w:cstheme="minorHAnsi"/>
                <w:b/>
              </w:rPr>
            </w:pPr>
            <w:r>
              <w:rPr>
                <w:rFonts w:cstheme="minorHAnsi"/>
                <w:b/>
              </w:rPr>
              <w:t>Tematický blok</w:t>
            </w:r>
          </w:p>
        </w:tc>
        <w:tc>
          <w:tcPr>
            <w:tcW w:w="6940" w:type="dxa"/>
            <w:shd w:val="clear" w:color="auto" w:fill="auto"/>
            <w:tcMar>
              <w:left w:w="108" w:type="dxa"/>
            </w:tcMar>
            <w:vAlign w:val="bottom"/>
          </w:tcPr>
          <w:p w14:paraId="6F9C456E" w14:textId="77777777" w:rsidR="0033040E" w:rsidRDefault="007D7C23">
            <w:pPr>
              <w:spacing w:after="0" w:line="240" w:lineRule="auto"/>
              <w:jc w:val="both"/>
              <w:rPr>
                <w:rFonts w:cstheme="minorHAnsi"/>
              </w:rPr>
            </w:pPr>
            <w:r>
              <w:rPr>
                <w:rFonts w:cstheme="minorHAnsi"/>
              </w:rPr>
              <w:t>2.2 Středověk a vznik měst</w:t>
            </w:r>
          </w:p>
        </w:tc>
      </w:tr>
      <w:tr w:rsidR="0033040E" w14:paraId="433DA721" w14:textId="77777777" w:rsidTr="00CA109E">
        <w:trPr>
          <w:trHeight w:hRule="exact" w:val="397"/>
        </w:trPr>
        <w:tc>
          <w:tcPr>
            <w:tcW w:w="2122" w:type="dxa"/>
            <w:shd w:val="clear" w:color="auto" w:fill="auto"/>
            <w:tcMar>
              <w:left w:w="108" w:type="dxa"/>
            </w:tcMar>
            <w:vAlign w:val="bottom"/>
          </w:tcPr>
          <w:p w14:paraId="51B48BEB" w14:textId="77777777" w:rsidR="0033040E" w:rsidRDefault="007D7C23">
            <w:pPr>
              <w:spacing w:after="0" w:line="240" w:lineRule="auto"/>
              <w:jc w:val="both"/>
              <w:rPr>
                <w:rFonts w:cstheme="minorHAnsi"/>
                <w:b/>
              </w:rPr>
            </w:pPr>
            <w:r>
              <w:rPr>
                <w:rFonts w:cstheme="minorHAnsi"/>
                <w:b/>
              </w:rPr>
              <w:t>Téma</w:t>
            </w:r>
          </w:p>
        </w:tc>
        <w:tc>
          <w:tcPr>
            <w:tcW w:w="6940" w:type="dxa"/>
            <w:shd w:val="clear" w:color="auto" w:fill="auto"/>
            <w:tcMar>
              <w:left w:w="108" w:type="dxa"/>
            </w:tcMar>
            <w:vAlign w:val="bottom"/>
          </w:tcPr>
          <w:p w14:paraId="16688832" w14:textId="77777777" w:rsidR="0033040E" w:rsidRDefault="007D7C23">
            <w:pPr>
              <w:spacing w:after="0" w:line="240" w:lineRule="auto"/>
              <w:jc w:val="both"/>
              <w:rPr>
                <w:rFonts w:cstheme="minorHAnsi"/>
              </w:rPr>
            </w:pPr>
            <w:r>
              <w:rPr>
                <w:rFonts w:cstheme="minorHAnsi"/>
              </w:rPr>
              <w:t>2.2.2 Přemysl Otakar II.</w:t>
            </w:r>
          </w:p>
        </w:tc>
      </w:tr>
      <w:tr w:rsidR="0033040E" w14:paraId="6A3DC04D" w14:textId="77777777" w:rsidTr="00CA109E">
        <w:trPr>
          <w:trHeight w:hRule="exact" w:val="397"/>
        </w:trPr>
        <w:tc>
          <w:tcPr>
            <w:tcW w:w="2122" w:type="dxa"/>
            <w:shd w:val="clear" w:color="auto" w:fill="auto"/>
            <w:tcMar>
              <w:left w:w="108" w:type="dxa"/>
            </w:tcMar>
            <w:vAlign w:val="bottom"/>
          </w:tcPr>
          <w:p w14:paraId="2F4162F9" w14:textId="77777777" w:rsidR="0033040E" w:rsidRDefault="007D7C23">
            <w:pPr>
              <w:spacing w:after="0" w:line="240" w:lineRule="auto"/>
              <w:jc w:val="both"/>
              <w:rPr>
                <w:rFonts w:cstheme="minorHAnsi"/>
                <w:b/>
              </w:rPr>
            </w:pPr>
            <w:r>
              <w:rPr>
                <w:rFonts w:cstheme="minorHAnsi"/>
                <w:b/>
              </w:rPr>
              <w:t>Zdroj</w:t>
            </w:r>
          </w:p>
        </w:tc>
        <w:tc>
          <w:tcPr>
            <w:tcW w:w="6940" w:type="dxa"/>
            <w:shd w:val="clear" w:color="auto" w:fill="auto"/>
            <w:tcMar>
              <w:left w:w="108" w:type="dxa"/>
            </w:tcMar>
            <w:vAlign w:val="bottom"/>
          </w:tcPr>
          <w:p w14:paraId="7A7EB6F5" w14:textId="77777777" w:rsidR="0033040E" w:rsidRDefault="007D7C23">
            <w:pPr>
              <w:spacing w:after="0" w:line="240" w:lineRule="auto"/>
              <w:jc w:val="both"/>
              <w:rPr>
                <w:rFonts w:cstheme="minorHAnsi"/>
              </w:rPr>
            </w:pPr>
            <w:r>
              <w:rPr>
                <w:rFonts w:cstheme="minorHAnsi"/>
              </w:rPr>
              <w:t>Vlastní tvorba</w:t>
            </w:r>
          </w:p>
        </w:tc>
      </w:tr>
    </w:tbl>
    <w:p w14:paraId="5E072802" w14:textId="77777777" w:rsidR="0033040E" w:rsidRDefault="0033040E">
      <w:pPr>
        <w:pStyle w:val="Standard"/>
        <w:spacing w:line="240" w:lineRule="auto"/>
        <w:jc w:val="both"/>
        <w:rPr>
          <w:rFonts w:cstheme="minorHAnsi"/>
        </w:rPr>
      </w:pPr>
    </w:p>
    <w:p w14:paraId="5396ACFE" w14:textId="77777777" w:rsidR="0033040E" w:rsidRDefault="007D7C23">
      <w:pPr>
        <w:pStyle w:val="Standard"/>
        <w:spacing w:line="240" w:lineRule="auto"/>
        <w:ind w:left="284" w:hanging="284"/>
        <w:jc w:val="both"/>
        <w:rPr>
          <w:rFonts w:cstheme="minorHAnsi"/>
        </w:rPr>
      </w:pPr>
      <w:r>
        <w:rPr>
          <w:rFonts w:cstheme="minorHAnsi"/>
        </w:rPr>
        <w:t>Shrnutím a ukotvením nově získaných informací je vyplnění pracovního listu na Pětilístek. Tento pracovní list musí žáci vyplnit následovně:</w:t>
      </w:r>
    </w:p>
    <w:p w14:paraId="56776510" w14:textId="77777777" w:rsidR="0033040E" w:rsidRDefault="0033040E">
      <w:pPr>
        <w:pStyle w:val="Standard"/>
        <w:spacing w:line="240" w:lineRule="auto"/>
        <w:ind w:left="284" w:hanging="284"/>
        <w:jc w:val="both"/>
        <w:rPr>
          <w:rFonts w:cstheme="minorHAnsi"/>
        </w:rPr>
      </w:pPr>
    </w:p>
    <w:p w14:paraId="3D6CFA05" w14:textId="77777777" w:rsidR="0033040E" w:rsidRDefault="007D7C23">
      <w:pPr>
        <w:pStyle w:val="Standard"/>
        <w:spacing w:line="240" w:lineRule="auto"/>
        <w:ind w:left="284" w:hanging="284"/>
        <w:jc w:val="both"/>
        <w:rPr>
          <w:rFonts w:cstheme="minorHAnsi"/>
        </w:rPr>
      </w:pPr>
      <w:r>
        <w:rPr>
          <w:rFonts w:cstheme="minorHAnsi"/>
        </w:rPr>
        <w:t>1. První řádka je jednoslovné téma, námět (obvykle podstatné jméno).</w:t>
      </w:r>
    </w:p>
    <w:p w14:paraId="18C0582D" w14:textId="77777777" w:rsidR="0033040E" w:rsidRDefault="0033040E">
      <w:pPr>
        <w:pStyle w:val="Standard"/>
        <w:spacing w:line="240" w:lineRule="auto"/>
        <w:ind w:left="284" w:hanging="284"/>
        <w:jc w:val="both"/>
        <w:rPr>
          <w:rFonts w:cstheme="minorHAnsi"/>
        </w:rPr>
      </w:pPr>
    </w:p>
    <w:p w14:paraId="26037F54" w14:textId="77777777" w:rsidR="0033040E" w:rsidRDefault="007D7C23">
      <w:pPr>
        <w:pStyle w:val="Standard"/>
        <w:spacing w:line="240" w:lineRule="auto"/>
        <w:ind w:left="284" w:hanging="284"/>
        <w:jc w:val="both"/>
        <w:rPr>
          <w:rFonts w:cstheme="minorHAnsi"/>
        </w:rPr>
      </w:pPr>
      <w:r>
        <w:rPr>
          <w:rFonts w:cstheme="minorHAnsi"/>
        </w:rPr>
        <w:t>2. Druhá řádka je dvouslovný popis námětu, jeho podstatných vlastností, jak je vidí pisatel (odpověď na otázku, </w:t>
      </w:r>
      <w:r>
        <w:rPr>
          <w:rFonts w:cstheme="minorHAnsi"/>
          <w:b/>
          <w:bCs/>
        </w:rPr>
        <w:t>jaký je </w:t>
      </w:r>
      <w:r>
        <w:rPr>
          <w:rFonts w:cstheme="minorHAnsi"/>
        </w:rPr>
        <w:t>námět). V tomto případě jde o dvě přídavná jména.</w:t>
      </w:r>
    </w:p>
    <w:p w14:paraId="6F389035" w14:textId="77777777" w:rsidR="0033040E" w:rsidRDefault="0033040E">
      <w:pPr>
        <w:pStyle w:val="Standard"/>
        <w:spacing w:line="240" w:lineRule="auto"/>
        <w:ind w:left="284" w:hanging="284"/>
        <w:jc w:val="both"/>
        <w:rPr>
          <w:rFonts w:cstheme="minorHAnsi"/>
        </w:rPr>
      </w:pPr>
    </w:p>
    <w:p w14:paraId="68012129" w14:textId="77777777" w:rsidR="0033040E" w:rsidRDefault="007D7C23">
      <w:pPr>
        <w:pStyle w:val="Standard"/>
        <w:spacing w:line="240" w:lineRule="auto"/>
        <w:ind w:left="284" w:hanging="284"/>
        <w:jc w:val="both"/>
        <w:rPr>
          <w:rFonts w:cstheme="minorHAnsi"/>
        </w:rPr>
      </w:pPr>
      <w:r>
        <w:rPr>
          <w:rFonts w:cstheme="minorHAnsi"/>
        </w:rPr>
        <w:t>3. Třetí řádka je sestavena ze tří slov vyjadřujících dějovou složku námětu – tedy, </w:t>
      </w:r>
      <w:r>
        <w:rPr>
          <w:rFonts w:cstheme="minorHAnsi"/>
          <w:b/>
          <w:bCs/>
        </w:rPr>
        <w:t>co dělá </w:t>
      </w:r>
      <w:r>
        <w:rPr>
          <w:rFonts w:cstheme="minorHAnsi"/>
        </w:rPr>
        <w:t>nebo</w:t>
      </w:r>
      <w:r>
        <w:rPr>
          <w:rFonts w:cstheme="minorHAnsi"/>
          <w:b/>
          <w:bCs/>
        </w:rPr>
        <w:t> co se s ním děje</w:t>
      </w:r>
      <w:r>
        <w:rPr>
          <w:rFonts w:cstheme="minorHAnsi"/>
        </w:rPr>
        <w:t>. Použijeme tři slovesa.</w:t>
      </w:r>
    </w:p>
    <w:p w14:paraId="0E620EEB" w14:textId="77777777" w:rsidR="0033040E" w:rsidRDefault="0033040E">
      <w:pPr>
        <w:pStyle w:val="Standard"/>
        <w:spacing w:line="240" w:lineRule="auto"/>
        <w:ind w:left="284" w:hanging="284"/>
        <w:jc w:val="both"/>
        <w:rPr>
          <w:rFonts w:cstheme="minorHAnsi"/>
        </w:rPr>
      </w:pPr>
    </w:p>
    <w:p w14:paraId="62E30BDC" w14:textId="77777777" w:rsidR="0033040E" w:rsidRDefault="007D7C23">
      <w:pPr>
        <w:pStyle w:val="Standard"/>
        <w:spacing w:line="240" w:lineRule="auto"/>
        <w:ind w:left="284" w:hanging="284"/>
        <w:jc w:val="both"/>
        <w:rPr>
          <w:rFonts w:cstheme="minorHAnsi"/>
        </w:rPr>
      </w:pPr>
      <w:r>
        <w:rPr>
          <w:rFonts w:cstheme="minorHAnsi"/>
        </w:rPr>
        <w:t>4. Čtvrtá řádka je </w:t>
      </w:r>
      <w:r>
        <w:rPr>
          <w:rFonts w:cstheme="minorHAnsi"/>
          <w:b/>
          <w:bCs/>
        </w:rPr>
        <w:t>věta o čtyřech slovech</w:t>
      </w:r>
      <w:r>
        <w:rPr>
          <w:rFonts w:cstheme="minorHAnsi"/>
        </w:rPr>
        <w:t>, vztahující se k námětu. Sloveso může chybět.</w:t>
      </w:r>
    </w:p>
    <w:p w14:paraId="3B4AE37E" w14:textId="77777777" w:rsidR="0033040E" w:rsidRDefault="0033040E">
      <w:pPr>
        <w:pStyle w:val="Standard"/>
        <w:spacing w:line="240" w:lineRule="auto"/>
        <w:ind w:left="284" w:hanging="284"/>
        <w:jc w:val="both"/>
        <w:rPr>
          <w:rFonts w:cstheme="minorHAnsi"/>
        </w:rPr>
      </w:pPr>
    </w:p>
    <w:p w14:paraId="43063A2E" w14:textId="77777777" w:rsidR="0033040E" w:rsidRDefault="007D7C23">
      <w:pPr>
        <w:pStyle w:val="Standard"/>
        <w:spacing w:line="240" w:lineRule="auto"/>
        <w:ind w:left="284" w:hanging="284"/>
        <w:jc w:val="both"/>
        <w:rPr>
          <w:rFonts w:cstheme="minorHAnsi"/>
        </w:rPr>
      </w:pPr>
      <w:r>
        <w:rPr>
          <w:rFonts w:cstheme="minorHAnsi"/>
        </w:rPr>
        <w:t>5. Poslední řádka je jednoslovné </w:t>
      </w:r>
      <w:r>
        <w:rPr>
          <w:rFonts w:cstheme="minorHAnsi"/>
          <w:b/>
          <w:bCs/>
        </w:rPr>
        <w:t>synonymum</w:t>
      </w:r>
      <w:r>
        <w:rPr>
          <w:rFonts w:cstheme="minorHAnsi"/>
        </w:rPr>
        <w:t>, které rekapituluje podstatu námětu. Nemusí jít o podstatné jméno.</w:t>
      </w:r>
    </w:p>
    <w:p w14:paraId="60F2D5A5" w14:textId="77777777" w:rsidR="0033040E" w:rsidRDefault="0033040E">
      <w:pPr>
        <w:pStyle w:val="Standard"/>
        <w:spacing w:line="240" w:lineRule="auto"/>
        <w:ind w:left="284" w:hanging="284"/>
        <w:jc w:val="both"/>
        <w:rPr>
          <w:rFonts w:cstheme="minorHAnsi"/>
          <w:b/>
          <w:bCs/>
        </w:rPr>
      </w:pPr>
    </w:p>
    <w:p w14:paraId="5EFAFA19" w14:textId="77777777" w:rsidR="0033040E" w:rsidRDefault="0033040E">
      <w:pPr>
        <w:pStyle w:val="Standard"/>
        <w:spacing w:line="240" w:lineRule="auto"/>
        <w:ind w:left="284" w:hanging="284"/>
        <w:jc w:val="both"/>
        <w:rPr>
          <w:rFonts w:cstheme="minorHAnsi"/>
          <w:b/>
          <w:bCs/>
        </w:rPr>
      </w:pPr>
    </w:p>
    <w:p w14:paraId="5D598525" w14:textId="77777777" w:rsidR="0033040E" w:rsidRPr="00FF535A" w:rsidRDefault="007D7C23">
      <w:pPr>
        <w:pStyle w:val="Standard"/>
        <w:spacing w:line="240" w:lineRule="auto"/>
        <w:jc w:val="both"/>
        <w:rPr>
          <w:rFonts w:cstheme="minorHAnsi"/>
          <w:color w:val="000000" w:themeColor="text1"/>
        </w:rPr>
      </w:pPr>
      <w:r>
        <w:rPr>
          <w:rFonts w:cstheme="minorHAnsi"/>
          <w:b/>
          <w:bCs/>
        </w:rPr>
        <w:t>Schéma</w:t>
      </w:r>
      <w:r>
        <w:rPr>
          <w:rFonts w:cstheme="minorHAnsi"/>
        </w:rPr>
        <w:br/>
        <w:t>                                                      __________</w:t>
      </w:r>
      <w:r>
        <w:rPr>
          <w:rFonts w:cstheme="minorHAnsi"/>
        </w:rPr>
        <w:br/>
      </w:r>
    </w:p>
    <w:p w14:paraId="4E55C424" w14:textId="77777777" w:rsidR="0033040E" w:rsidRPr="00FF535A" w:rsidRDefault="007D7C23">
      <w:pPr>
        <w:pStyle w:val="Standard"/>
        <w:spacing w:line="240" w:lineRule="auto"/>
        <w:jc w:val="both"/>
        <w:rPr>
          <w:rFonts w:cstheme="minorHAnsi"/>
          <w:color w:val="000000" w:themeColor="text1"/>
        </w:rPr>
      </w:pPr>
      <w:r w:rsidRPr="00FF535A">
        <w:rPr>
          <w:rFonts w:cstheme="minorHAnsi"/>
          <w:color w:val="000000" w:themeColor="text1"/>
        </w:rPr>
        <w:t>                                         __________  __________</w:t>
      </w:r>
      <w:r w:rsidRPr="00FF535A">
        <w:rPr>
          <w:rFonts w:cstheme="minorHAnsi"/>
          <w:color w:val="000000" w:themeColor="text1"/>
        </w:rPr>
        <w:br/>
      </w:r>
    </w:p>
    <w:p w14:paraId="4B5281E7" w14:textId="77777777" w:rsidR="0033040E" w:rsidRPr="00FF535A" w:rsidRDefault="007D7C23">
      <w:pPr>
        <w:pStyle w:val="Standard"/>
        <w:spacing w:line="240" w:lineRule="auto"/>
        <w:jc w:val="both"/>
        <w:rPr>
          <w:rFonts w:cstheme="minorHAnsi"/>
          <w:color w:val="000000" w:themeColor="text1"/>
        </w:rPr>
      </w:pPr>
      <w:r w:rsidRPr="00FF535A">
        <w:rPr>
          <w:rFonts w:cstheme="minorHAnsi"/>
          <w:color w:val="000000" w:themeColor="text1"/>
        </w:rPr>
        <w:t>                             __________  __________  __________</w:t>
      </w:r>
      <w:r w:rsidRPr="00FF535A">
        <w:rPr>
          <w:rFonts w:cstheme="minorHAnsi"/>
          <w:color w:val="000000" w:themeColor="text1"/>
        </w:rPr>
        <w:br/>
      </w:r>
    </w:p>
    <w:p w14:paraId="374E592E" w14:textId="77777777" w:rsidR="0033040E" w:rsidRPr="00FF535A" w:rsidRDefault="007D7C23">
      <w:pPr>
        <w:pStyle w:val="Standard"/>
        <w:spacing w:line="240" w:lineRule="auto"/>
        <w:jc w:val="both"/>
        <w:rPr>
          <w:rFonts w:cstheme="minorHAnsi"/>
          <w:color w:val="000000" w:themeColor="text1"/>
        </w:rPr>
      </w:pPr>
      <w:r w:rsidRPr="00FF535A">
        <w:rPr>
          <w:rFonts w:cstheme="minorHAnsi"/>
          <w:color w:val="000000" w:themeColor="text1"/>
        </w:rPr>
        <w:t>                 __________  __________  __________  __________</w:t>
      </w:r>
      <w:r w:rsidRPr="00FF535A">
        <w:rPr>
          <w:rFonts w:cstheme="minorHAnsi"/>
          <w:color w:val="000000" w:themeColor="text1"/>
        </w:rPr>
        <w:br/>
      </w:r>
    </w:p>
    <w:p w14:paraId="53C00084" w14:textId="77777777" w:rsidR="0033040E" w:rsidRPr="00FF535A" w:rsidRDefault="007D7C23">
      <w:pPr>
        <w:pStyle w:val="Standard"/>
        <w:spacing w:line="240" w:lineRule="auto"/>
        <w:jc w:val="both"/>
        <w:rPr>
          <w:rFonts w:cstheme="minorHAnsi"/>
          <w:color w:val="000000" w:themeColor="text1"/>
        </w:rPr>
      </w:pPr>
      <w:r w:rsidRPr="00FF535A">
        <w:rPr>
          <w:rFonts w:cstheme="minorHAnsi"/>
          <w:color w:val="000000" w:themeColor="text1"/>
        </w:rPr>
        <w:t>                                                       __________</w:t>
      </w:r>
    </w:p>
    <w:p w14:paraId="07E0BABF" w14:textId="77777777" w:rsidR="0033040E" w:rsidRPr="00FF535A" w:rsidRDefault="0033040E">
      <w:pPr>
        <w:pStyle w:val="Standard"/>
        <w:spacing w:line="240" w:lineRule="auto"/>
        <w:jc w:val="both"/>
        <w:rPr>
          <w:rFonts w:cstheme="minorHAnsi"/>
          <w:color w:val="000000" w:themeColor="text1"/>
        </w:rPr>
      </w:pPr>
    </w:p>
    <w:p w14:paraId="5368EF5A" w14:textId="77777777" w:rsidR="0033040E" w:rsidRDefault="007D7C23">
      <w:pPr>
        <w:spacing w:line="240" w:lineRule="auto"/>
        <w:jc w:val="both"/>
        <w:rPr>
          <w:rFonts w:eastAsia="NSimSun" w:cstheme="minorHAnsi"/>
          <w:lang w:eastAsia="zh-CN" w:bidi="hi-IN"/>
        </w:rPr>
      </w:pPr>
      <w:r>
        <w:br w:type="page"/>
      </w:r>
    </w:p>
    <w:tbl>
      <w:tblPr>
        <w:tblStyle w:val="Mkatabulky"/>
        <w:tblW w:w="9062" w:type="dxa"/>
        <w:tblCellMar>
          <w:top w:w="113" w:type="dxa"/>
          <w:bottom w:w="113" w:type="dxa"/>
        </w:tblCellMar>
        <w:tblLook w:val="04A0" w:firstRow="1" w:lastRow="0" w:firstColumn="1" w:lastColumn="0" w:noHBand="0" w:noVBand="1"/>
      </w:tblPr>
      <w:tblGrid>
        <w:gridCol w:w="2122"/>
        <w:gridCol w:w="6940"/>
      </w:tblGrid>
      <w:tr w:rsidR="0033040E" w14:paraId="4F24B9A7" w14:textId="77777777" w:rsidTr="00AE2CA0">
        <w:trPr>
          <w:trHeight w:hRule="exact" w:val="397"/>
        </w:trPr>
        <w:tc>
          <w:tcPr>
            <w:tcW w:w="2122" w:type="dxa"/>
            <w:shd w:val="clear" w:color="auto" w:fill="auto"/>
            <w:tcMar>
              <w:left w:w="108" w:type="dxa"/>
            </w:tcMar>
            <w:vAlign w:val="bottom"/>
          </w:tcPr>
          <w:p w14:paraId="248C5017" w14:textId="77777777" w:rsidR="0033040E" w:rsidRDefault="007D7C23">
            <w:pPr>
              <w:spacing w:after="0" w:line="240" w:lineRule="auto"/>
              <w:jc w:val="both"/>
              <w:rPr>
                <w:rFonts w:cstheme="minorHAnsi"/>
                <w:b/>
              </w:rPr>
            </w:pPr>
            <w:r>
              <w:rPr>
                <w:rFonts w:cstheme="minorHAnsi"/>
                <w:b/>
              </w:rPr>
              <w:lastRenderedPageBreak/>
              <w:t>Příloha</w:t>
            </w:r>
          </w:p>
        </w:tc>
        <w:tc>
          <w:tcPr>
            <w:tcW w:w="6940" w:type="dxa"/>
            <w:shd w:val="clear" w:color="auto" w:fill="auto"/>
            <w:tcMar>
              <w:left w:w="108" w:type="dxa"/>
            </w:tcMar>
            <w:vAlign w:val="bottom"/>
          </w:tcPr>
          <w:p w14:paraId="35E93861" w14:textId="77777777" w:rsidR="0033040E" w:rsidRDefault="007D7C23">
            <w:pPr>
              <w:spacing w:after="0" w:line="240" w:lineRule="auto"/>
            </w:pPr>
            <w:bookmarkStart w:id="57" w:name="_4.2.9_Pracovní_list"/>
            <w:bookmarkEnd w:id="57"/>
            <w:r>
              <w:t>4.2.9 Pracovní list – schematická mapa města formátu A1</w:t>
            </w:r>
          </w:p>
        </w:tc>
      </w:tr>
      <w:tr w:rsidR="0033040E" w14:paraId="76DE8F23" w14:textId="77777777" w:rsidTr="00AE2CA0">
        <w:trPr>
          <w:trHeight w:hRule="exact" w:val="397"/>
        </w:trPr>
        <w:tc>
          <w:tcPr>
            <w:tcW w:w="2122" w:type="dxa"/>
            <w:shd w:val="clear" w:color="auto" w:fill="auto"/>
            <w:tcMar>
              <w:left w:w="108" w:type="dxa"/>
            </w:tcMar>
            <w:vAlign w:val="bottom"/>
          </w:tcPr>
          <w:p w14:paraId="4EF32265" w14:textId="77777777" w:rsidR="0033040E" w:rsidRDefault="007D7C23">
            <w:pPr>
              <w:spacing w:after="0" w:line="240" w:lineRule="auto"/>
              <w:jc w:val="both"/>
              <w:rPr>
                <w:rFonts w:cstheme="minorHAnsi"/>
                <w:b/>
              </w:rPr>
            </w:pPr>
            <w:r>
              <w:rPr>
                <w:rFonts w:cstheme="minorHAnsi"/>
                <w:b/>
              </w:rPr>
              <w:t>Tematický blok</w:t>
            </w:r>
          </w:p>
        </w:tc>
        <w:tc>
          <w:tcPr>
            <w:tcW w:w="6940" w:type="dxa"/>
            <w:shd w:val="clear" w:color="auto" w:fill="auto"/>
            <w:tcMar>
              <w:left w:w="108" w:type="dxa"/>
            </w:tcMar>
            <w:vAlign w:val="bottom"/>
          </w:tcPr>
          <w:p w14:paraId="607B57A7" w14:textId="77777777" w:rsidR="0033040E" w:rsidRDefault="007D7C23">
            <w:pPr>
              <w:spacing w:after="0" w:line="240" w:lineRule="auto"/>
              <w:jc w:val="both"/>
              <w:rPr>
                <w:rFonts w:cstheme="minorHAnsi"/>
              </w:rPr>
            </w:pPr>
            <w:r>
              <w:rPr>
                <w:rFonts w:cstheme="minorHAnsi"/>
              </w:rPr>
              <w:t>2.2 Středověk a vznik měst</w:t>
            </w:r>
          </w:p>
        </w:tc>
      </w:tr>
      <w:tr w:rsidR="0033040E" w14:paraId="3D434A44" w14:textId="77777777" w:rsidTr="00AE2CA0">
        <w:trPr>
          <w:trHeight w:hRule="exact" w:val="397"/>
        </w:trPr>
        <w:tc>
          <w:tcPr>
            <w:tcW w:w="2122" w:type="dxa"/>
            <w:shd w:val="clear" w:color="auto" w:fill="auto"/>
            <w:tcMar>
              <w:left w:w="108" w:type="dxa"/>
            </w:tcMar>
            <w:vAlign w:val="bottom"/>
          </w:tcPr>
          <w:p w14:paraId="53261A04" w14:textId="77777777" w:rsidR="0033040E" w:rsidRDefault="007D7C23">
            <w:pPr>
              <w:spacing w:after="0" w:line="240" w:lineRule="auto"/>
              <w:jc w:val="both"/>
              <w:rPr>
                <w:rFonts w:cstheme="minorHAnsi"/>
                <w:b/>
              </w:rPr>
            </w:pPr>
            <w:r>
              <w:rPr>
                <w:rFonts w:cstheme="minorHAnsi"/>
                <w:b/>
              </w:rPr>
              <w:t>Téma</w:t>
            </w:r>
          </w:p>
        </w:tc>
        <w:tc>
          <w:tcPr>
            <w:tcW w:w="6940" w:type="dxa"/>
            <w:shd w:val="clear" w:color="auto" w:fill="auto"/>
            <w:tcMar>
              <w:left w:w="108" w:type="dxa"/>
            </w:tcMar>
            <w:vAlign w:val="bottom"/>
          </w:tcPr>
          <w:p w14:paraId="77C0DF4B" w14:textId="77777777" w:rsidR="0033040E" w:rsidRDefault="007D7C23">
            <w:pPr>
              <w:spacing w:after="0" w:line="240" w:lineRule="auto"/>
              <w:jc w:val="both"/>
              <w:rPr>
                <w:rFonts w:cstheme="minorHAnsi"/>
              </w:rPr>
            </w:pPr>
            <w:r>
              <w:rPr>
                <w:rFonts w:cstheme="minorHAnsi"/>
              </w:rPr>
              <w:t>2.2.3 Středověké město (návrh plánu města)</w:t>
            </w:r>
          </w:p>
        </w:tc>
      </w:tr>
      <w:tr w:rsidR="0033040E" w14:paraId="223A3431" w14:textId="77777777" w:rsidTr="00AE2CA0">
        <w:trPr>
          <w:trHeight w:hRule="exact" w:val="397"/>
        </w:trPr>
        <w:tc>
          <w:tcPr>
            <w:tcW w:w="2122" w:type="dxa"/>
            <w:shd w:val="clear" w:color="auto" w:fill="auto"/>
            <w:tcMar>
              <w:left w:w="108" w:type="dxa"/>
            </w:tcMar>
            <w:vAlign w:val="bottom"/>
          </w:tcPr>
          <w:p w14:paraId="5984DCA8" w14:textId="77777777" w:rsidR="0033040E" w:rsidRDefault="007D7C23">
            <w:pPr>
              <w:spacing w:after="0" w:line="240" w:lineRule="auto"/>
              <w:jc w:val="both"/>
              <w:rPr>
                <w:rFonts w:cstheme="minorHAnsi"/>
                <w:b/>
              </w:rPr>
            </w:pPr>
            <w:r>
              <w:rPr>
                <w:rFonts w:cstheme="minorHAnsi"/>
                <w:b/>
              </w:rPr>
              <w:t>Zdroj</w:t>
            </w:r>
          </w:p>
        </w:tc>
        <w:tc>
          <w:tcPr>
            <w:tcW w:w="6940" w:type="dxa"/>
            <w:shd w:val="clear" w:color="auto" w:fill="auto"/>
            <w:tcMar>
              <w:left w:w="108" w:type="dxa"/>
            </w:tcMar>
            <w:vAlign w:val="bottom"/>
          </w:tcPr>
          <w:p w14:paraId="5911FD95" w14:textId="77777777" w:rsidR="0033040E" w:rsidRDefault="007D7C23">
            <w:pPr>
              <w:spacing w:after="0" w:line="240" w:lineRule="auto"/>
              <w:jc w:val="both"/>
              <w:rPr>
                <w:rFonts w:cstheme="minorHAnsi"/>
              </w:rPr>
            </w:pPr>
            <w:r>
              <w:rPr>
                <w:rFonts w:cstheme="minorHAnsi"/>
              </w:rPr>
              <w:t>Vlastní tvorba</w:t>
            </w:r>
          </w:p>
        </w:tc>
      </w:tr>
    </w:tbl>
    <w:p w14:paraId="2DF10754" w14:textId="77777777" w:rsidR="0033040E" w:rsidRDefault="0033040E">
      <w:pPr>
        <w:pStyle w:val="Standard"/>
        <w:spacing w:line="240" w:lineRule="auto"/>
        <w:jc w:val="both"/>
        <w:rPr>
          <w:rFonts w:cstheme="minorHAnsi"/>
        </w:rPr>
      </w:pPr>
    </w:p>
    <w:p w14:paraId="12B2FEF4" w14:textId="45A9E461" w:rsidR="00AE2CA0" w:rsidRDefault="007D7C23">
      <w:pPr>
        <w:pStyle w:val="Standard"/>
        <w:spacing w:line="240" w:lineRule="auto"/>
        <w:jc w:val="both"/>
        <w:rPr>
          <w:rFonts w:cstheme="minorHAnsi"/>
        </w:rPr>
      </w:pPr>
      <w:r>
        <w:rPr>
          <w:noProof/>
          <w:lang w:eastAsia="cs-CZ"/>
        </w:rPr>
        <w:drawing>
          <wp:inline distT="0" distB="0" distL="0" distR="0" wp14:anchorId="78F600CB" wp14:editId="7CD3F281">
            <wp:extent cx="6558280" cy="5786013"/>
            <wp:effectExtent l="5397" t="0" r="318" b="317"/>
            <wp:docPr id="37" name="Obrázek 3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rcRect b="2468"/>
                    <a:stretch/>
                  </pic:blipFill>
                  <pic:spPr>
                    <a:xfrm rot="16200000">
                      <a:off x="0" y="0"/>
                      <a:ext cx="6558280" cy="5786013"/>
                    </a:xfrm>
                    <a:prstGeom prst="rect">
                      <a:avLst/>
                    </a:prstGeom>
                    <a:ln>
                      <a:noFill/>
                    </a:ln>
                  </pic:spPr>
                </pic:pic>
              </a:graphicData>
            </a:graphic>
          </wp:inline>
        </w:drawing>
      </w:r>
    </w:p>
    <w:p w14:paraId="7241109E" w14:textId="77777777" w:rsidR="00AE2CA0" w:rsidRDefault="00AE2CA0">
      <w:pPr>
        <w:spacing w:after="0" w:line="240" w:lineRule="auto"/>
        <w:rPr>
          <w:rFonts w:eastAsia="SimSun" w:cstheme="minorHAnsi"/>
        </w:rPr>
      </w:pPr>
      <w:r>
        <w:rPr>
          <w:rFonts w:cstheme="minorHAnsi"/>
        </w:rPr>
        <w:br w:type="page"/>
      </w:r>
    </w:p>
    <w:tbl>
      <w:tblPr>
        <w:tblStyle w:val="Mkatabulky"/>
        <w:tblW w:w="9062" w:type="dxa"/>
        <w:tblCellMar>
          <w:top w:w="113" w:type="dxa"/>
          <w:bottom w:w="113" w:type="dxa"/>
        </w:tblCellMar>
        <w:tblLook w:val="04A0" w:firstRow="1" w:lastRow="0" w:firstColumn="1" w:lastColumn="0" w:noHBand="0" w:noVBand="1"/>
      </w:tblPr>
      <w:tblGrid>
        <w:gridCol w:w="2122"/>
        <w:gridCol w:w="6940"/>
      </w:tblGrid>
      <w:tr w:rsidR="0033040E" w14:paraId="165B4630" w14:textId="77777777" w:rsidTr="00AE2CA0">
        <w:trPr>
          <w:trHeight w:hRule="exact" w:val="397"/>
        </w:trPr>
        <w:tc>
          <w:tcPr>
            <w:tcW w:w="2122" w:type="dxa"/>
            <w:shd w:val="clear" w:color="auto" w:fill="auto"/>
            <w:tcMar>
              <w:left w:w="108" w:type="dxa"/>
            </w:tcMar>
            <w:vAlign w:val="bottom"/>
          </w:tcPr>
          <w:p w14:paraId="77EB9D85" w14:textId="77777777" w:rsidR="0033040E" w:rsidRDefault="007D7C23">
            <w:pPr>
              <w:spacing w:after="0" w:line="240" w:lineRule="auto"/>
              <w:jc w:val="both"/>
              <w:rPr>
                <w:rFonts w:cstheme="minorHAnsi"/>
                <w:b/>
              </w:rPr>
            </w:pPr>
            <w:r>
              <w:rPr>
                <w:rFonts w:cstheme="minorHAnsi"/>
                <w:b/>
              </w:rPr>
              <w:lastRenderedPageBreak/>
              <w:t>Příloha</w:t>
            </w:r>
          </w:p>
        </w:tc>
        <w:tc>
          <w:tcPr>
            <w:tcW w:w="6940" w:type="dxa"/>
            <w:shd w:val="clear" w:color="auto" w:fill="auto"/>
            <w:tcMar>
              <w:left w:w="108" w:type="dxa"/>
            </w:tcMar>
            <w:vAlign w:val="bottom"/>
          </w:tcPr>
          <w:p w14:paraId="2506F114" w14:textId="77777777" w:rsidR="0033040E" w:rsidRDefault="007D7C23">
            <w:pPr>
              <w:spacing w:after="0" w:line="240" w:lineRule="auto"/>
            </w:pPr>
            <w:bookmarkStart w:id="58" w:name="_4.2.10_Pracovní_list"/>
            <w:bookmarkEnd w:id="58"/>
            <w:proofErr w:type="gramStart"/>
            <w:r>
              <w:t>4.2.10</w:t>
            </w:r>
            <w:proofErr w:type="gramEnd"/>
            <w:r>
              <w:t xml:space="preserve"> Pracovní list s obrazovými kartami pro využití k tvorbě plánu</w:t>
            </w:r>
          </w:p>
        </w:tc>
      </w:tr>
      <w:tr w:rsidR="0033040E" w14:paraId="1CFEDBC0" w14:textId="77777777" w:rsidTr="00AE2CA0">
        <w:trPr>
          <w:trHeight w:hRule="exact" w:val="397"/>
        </w:trPr>
        <w:tc>
          <w:tcPr>
            <w:tcW w:w="2122" w:type="dxa"/>
            <w:shd w:val="clear" w:color="auto" w:fill="auto"/>
            <w:tcMar>
              <w:left w:w="108" w:type="dxa"/>
            </w:tcMar>
            <w:vAlign w:val="bottom"/>
          </w:tcPr>
          <w:p w14:paraId="46A06293" w14:textId="77777777" w:rsidR="0033040E" w:rsidRDefault="007D7C23">
            <w:pPr>
              <w:spacing w:after="0" w:line="240" w:lineRule="auto"/>
              <w:jc w:val="both"/>
              <w:rPr>
                <w:rFonts w:cstheme="minorHAnsi"/>
                <w:b/>
              </w:rPr>
            </w:pPr>
            <w:r>
              <w:rPr>
                <w:rFonts w:cstheme="minorHAnsi"/>
                <w:b/>
              </w:rPr>
              <w:t>Tematický blok</w:t>
            </w:r>
          </w:p>
        </w:tc>
        <w:tc>
          <w:tcPr>
            <w:tcW w:w="6940" w:type="dxa"/>
            <w:shd w:val="clear" w:color="auto" w:fill="auto"/>
            <w:tcMar>
              <w:left w:w="108" w:type="dxa"/>
            </w:tcMar>
            <w:vAlign w:val="bottom"/>
          </w:tcPr>
          <w:p w14:paraId="11F271A7" w14:textId="77777777" w:rsidR="0033040E" w:rsidRDefault="007D7C23">
            <w:pPr>
              <w:spacing w:after="0" w:line="240" w:lineRule="auto"/>
              <w:jc w:val="both"/>
              <w:rPr>
                <w:rFonts w:cstheme="minorHAnsi"/>
              </w:rPr>
            </w:pPr>
            <w:r>
              <w:rPr>
                <w:rFonts w:cstheme="minorHAnsi"/>
              </w:rPr>
              <w:t>2.2 Středověk a vznik měst</w:t>
            </w:r>
          </w:p>
        </w:tc>
      </w:tr>
      <w:tr w:rsidR="0033040E" w14:paraId="5D352F15" w14:textId="77777777" w:rsidTr="00AE2CA0">
        <w:trPr>
          <w:trHeight w:hRule="exact" w:val="397"/>
        </w:trPr>
        <w:tc>
          <w:tcPr>
            <w:tcW w:w="2122" w:type="dxa"/>
            <w:shd w:val="clear" w:color="auto" w:fill="auto"/>
            <w:tcMar>
              <w:left w:w="108" w:type="dxa"/>
            </w:tcMar>
            <w:vAlign w:val="bottom"/>
          </w:tcPr>
          <w:p w14:paraId="7841248C" w14:textId="77777777" w:rsidR="0033040E" w:rsidRDefault="007D7C23">
            <w:pPr>
              <w:spacing w:after="0" w:line="240" w:lineRule="auto"/>
              <w:jc w:val="both"/>
              <w:rPr>
                <w:rFonts w:cstheme="minorHAnsi"/>
                <w:b/>
              </w:rPr>
            </w:pPr>
            <w:r>
              <w:rPr>
                <w:rFonts w:cstheme="minorHAnsi"/>
                <w:b/>
              </w:rPr>
              <w:t>Téma</w:t>
            </w:r>
          </w:p>
        </w:tc>
        <w:tc>
          <w:tcPr>
            <w:tcW w:w="6940" w:type="dxa"/>
            <w:shd w:val="clear" w:color="auto" w:fill="auto"/>
            <w:tcMar>
              <w:left w:w="108" w:type="dxa"/>
            </w:tcMar>
            <w:vAlign w:val="bottom"/>
          </w:tcPr>
          <w:p w14:paraId="7623F9DB" w14:textId="77777777" w:rsidR="0033040E" w:rsidRDefault="007D7C23">
            <w:pPr>
              <w:spacing w:after="0" w:line="240" w:lineRule="auto"/>
              <w:jc w:val="both"/>
              <w:rPr>
                <w:rFonts w:cstheme="minorHAnsi"/>
              </w:rPr>
            </w:pPr>
            <w:r>
              <w:rPr>
                <w:rFonts w:cstheme="minorHAnsi"/>
              </w:rPr>
              <w:t>2.2.3 Středověké město (návrh plánu města)</w:t>
            </w:r>
          </w:p>
        </w:tc>
      </w:tr>
      <w:tr w:rsidR="0033040E" w14:paraId="1A4C5F3A" w14:textId="77777777" w:rsidTr="00AE2CA0">
        <w:trPr>
          <w:trHeight w:hRule="exact" w:val="397"/>
        </w:trPr>
        <w:tc>
          <w:tcPr>
            <w:tcW w:w="2122" w:type="dxa"/>
            <w:shd w:val="clear" w:color="auto" w:fill="auto"/>
            <w:tcMar>
              <w:left w:w="108" w:type="dxa"/>
            </w:tcMar>
            <w:vAlign w:val="bottom"/>
          </w:tcPr>
          <w:p w14:paraId="5C5C2174" w14:textId="77777777" w:rsidR="0033040E" w:rsidRDefault="007D7C23">
            <w:pPr>
              <w:spacing w:after="0" w:line="240" w:lineRule="auto"/>
              <w:jc w:val="both"/>
              <w:rPr>
                <w:rFonts w:cstheme="minorHAnsi"/>
                <w:b/>
              </w:rPr>
            </w:pPr>
            <w:r>
              <w:rPr>
                <w:rFonts w:cstheme="minorHAnsi"/>
                <w:b/>
              </w:rPr>
              <w:t>Zdroj</w:t>
            </w:r>
          </w:p>
        </w:tc>
        <w:tc>
          <w:tcPr>
            <w:tcW w:w="6940" w:type="dxa"/>
            <w:shd w:val="clear" w:color="auto" w:fill="auto"/>
            <w:tcMar>
              <w:left w:w="108" w:type="dxa"/>
            </w:tcMar>
            <w:vAlign w:val="bottom"/>
          </w:tcPr>
          <w:p w14:paraId="557C3D66" w14:textId="77777777" w:rsidR="0033040E" w:rsidRDefault="007D7C23">
            <w:pPr>
              <w:spacing w:after="0" w:line="240" w:lineRule="auto"/>
              <w:jc w:val="both"/>
              <w:rPr>
                <w:rFonts w:cstheme="minorHAnsi"/>
              </w:rPr>
            </w:pPr>
            <w:r>
              <w:rPr>
                <w:rFonts w:cstheme="minorHAnsi"/>
              </w:rPr>
              <w:t>Vlastní tvorba</w:t>
            </w:r>
          </w:p>
        </w:tc>
      </w:tr>
    </w:tbl>
    <w:p w14:paraId="7EEE007E" w14:textId="77777777" w:rsidR="0033040E" w:rsidRDefault="0033040E">
      <w:pPr>
        <w:pStyle w:val="Standard"/>
        <w:spacing w:line="240" w:lineRule="auto"/>
        <w:jc w:val="both"/>
        <w:rPr>
          <w:rFonts w:cstheme="minorHAnsi"/>
        </w:rPr>
      </w:pPr>
    </w:p>
    <w:tbl>
      <w:tblPr>
        <w:tblW w:w="9040" w:type="dxa"/>
        <w:jc w:val="center"/>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103" w:type="dxa"/>
        </w:tblCellMar>
        <w:tblLook w:val="04A0" w:firstRow="1" w:lastRow="0" w:firstColumn="1" w:lastColumn="0" w:noHBand="0" w:noVBand="1"/>
      </w:tblPr>
      <w:tblGrid>
        <w:gridCol w:w="1768"/>
        <w:gridCol w:w="1920"/>
        <w:gridCol w:w="1778"/>
        <w:gridCol w:w="1791"/>
        <w:gridCol w:w="1783"/>
      </w:tblGrid>
      <w:tr w:rsidR="0033040E" w14:paraId="598B2FB8" w14:textId="77777777" w:rsidTr="00CA109E">
        <w:trPr>
          <w:trHeight w:val="851"/>
          <w:jc w:val="center"/>
        </w:trPr>
        <w:tc>
          <w:tcPr>
            <w:tcW w:w="176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0B95EC78" w14:textId="77777777" w:rsidR="0033040E" w:rsidRDefault="007D7C23">
            <w:pPr>
              <w:pStyle w:val="Standard"/>
              <w:tabs>
                <w:tab w:val="center" w:pos="3670"/>
              </w:tabs>
              <w:spacing w:line="240" w:lineRule="auto"/>
              <w:jc w:val="both"/>
              <w:rPr>
                <w:rFonts w:cstheme="minorHAnsi"/>
                <w:sz w:val="36"/>
                <w:szCs w:val="36"/>
              </w:rPr>
            </w:pPr>
            <w:r>
              <w:rPr>
                <w:rFonts w:cstheme="minorHAnsi"/>
                <w:sz w:val="36"/>
                <w:szCs w:val="36"/>
              </w:rPr>
              <w:t>kameník</w:t>
            </w:r>
          </w:p>
        </w:tc>
        <w:tc>
          <w:tcPr>
            <w:tcW w:w="192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119D7377" w14:textId="77777777" w:rsidR="0033040E" w:rsidRDefault="007D7C23">
            <w:pPr>
              <w:pStyle w:val="Standard"/>
              <w:tabs>
                <w:tab w:val="center" w:pos="3670"/>
              </w:tabs>
              <w:spacing w:line="240" w:lineRule="auto"/>
              <w:jc w:val="both"/>
              <w:rPr>
                <w:rFonts w:cstheme="minorHAnsi"/>
                <w:sz w:val="36"/>
                <w:szCs w:val="36"/>
              </w:rPr>
            </w:pPr>
            <w:r>
              <w:rPr>
                <w:rFonts w:cstheme="minorHAnsi"/>
                <w:sz w:val="36"/>
                <w:szCs w:val="36"/>
              </w:rPr>
              <w:t>soukeník</w:t>
            </w:r>
          </w:p>
        </w:tc>
        <w:tc>
          <w:tcPr>
            <w:tcW w:w="177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606354BA" w14:textId="77777777" w:rsidR="0033040E" w:rsidRDefault="007D7C23">
            <w:pPr>
              <w:pStyle w:val="Standard"/>
              <w:tabs>
                <w:tab w:val="center" w:pos="3670"/>
              </w:tabs>
              <w:spacing w:line="240" w:lineRule="auto"/>
              <w:jc w:val="both"/>
              <w:rPr>
                <w:rFonts w:cstheme="minorHAnsi"/>
                <w:sz w:val="36"/>
                <w:szCs w:val="36"/>
              </w:rPr>
            </w:pPr>
            <w:r>
              <w:rPr>
                <w:rFonts w:cstheme="minorHAnsi"/>
                <w:sz w:val="36"/>
                <w:szCs w:val="36"/>
              </w:rPr>
              <w:t>hrnčíř</w:t>
            </w:r>
          </w:p>
        </w:tc>
        <w:tc>
          <w:tcPr>
            <w:tcW w:w="179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5DB63BC2" w14:textId="1DA659EB" w:rsidR="0033040E" w:rsidRDefault="008259D2">
            <w:pPr>
              <w:pStyle w:val="Standard"/>
              <w:tabs>
                <w:tab w:val="center" w:pos="3670"/>
              </w:tabs>
              <w:spacing w:line="240" w:lineRule="auto"/>
              <w:jc w:val="both"/>
              <w:rPr>
                <w:rFonts w:cstheme="minorHAnsi"/>
                <w:sz w:val="36"/>
                <w:szCs w:val="36"/>
              </w:rPr>
            </w:pPr>
            <w:r>
              <w:rPr>
                <w:rFonts w:cstheme="minorHAnsi"/>
                <w:sz w:val="36"/>
                <w:szCs w:val="36"/>
              </w:rPr>
              <w:t>K</w:t>
            </w:r>
            <w:r w:rsidR="007D7C23">
              <w:rPr>
                <w:rFonts w:cstheme="minorHAnsi"/>
                <w:sz w:val="36"/>
                <w:szCs w:val="36"/>
              </w:rPr>
              <w:t>ovář</w:t>
            </w:r>
          </w:p>
        </w:tc>
        <w:tc>
          <w:tcPr>
            <w:tcW w:w="178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331F79AA" w14:textId="77777777" w:rsidR="0033040E" w:rsidRDefault="007D7C23">
            <w:pPr>
              <w:pStyle w:val="Standard"/>
              <w:tabs>
                <w:tab w:val="center" w:pos="3670"/>
              </w:tabs>
              <w:spacing w:line="240" w:lineRule="auto"/>
              <w:jc w:val="both"/>
              <w:rPr>
                <w:rFonts w:cstheme="minorHAnsi"/>
                <w:sz w:val="36"/>
                <w:szCs w:val="36"/>
              </w:rPr>
            </w:pPr>
            <w:r>
              <w:rPr>
                <w:rFonts w:cstheme="minorHAnsi"/>
                <w:sz w:val="36"/>
                <w:szCs w:val="36"/>
              </w:rPr>
              <w:t>hradby</w:t>
            </w:r>
          </w:p>
        </w:tc>
      </w:tr>
      <w:tr w:rsidR="0033040E" w14:paraId="19FD3BE9" w14:textId="77777777" w:rsidTr="00CA109E">
        <w:trPr>
          <w:trHeight w:val="851"/>
          <w:jc w:val="center"/>
        </w:trPr>
        <w:tc>
          <w:tcPr>
            <w:tcW w:w="176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4BB29231" w14:textId="77777777" w:rsidR="0033040E" w:rsidRDefault="007D7C23">
            <w:pPr>
              <w:pStyle w:val="Standard"/>
              <w:tabs>
                <w:tab w:val="center" w:pos="3670"/>
              </w:tabs>
              <w:spacing w:line="240" w:lineRule="auto"/>
              <w:jc w:val="both"/>
              <w:rPr>
                <w:rFonts w:cstheme="minorHAnsi"/>
                <w:sz w:val="36"/>
                <w:szCs w:val="36"/>
              </w:rPr>
            </w:pPr>
            <w:r>
              <w:rPr>
                <w:rFonts w:cstheme="minorHAnsi"/>
                <w:sz w:val="36"/>
                <w:szCs w:val="36"/>
              </w:rPr>
              <w:t>svíčkař</w:t>
            </w:r>
          </w:p>
        </w:tc>
        <w:tc>
          <w:tcPr>
            <w:tcW w:w="192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1C9F2E4E" w14:textId="77777777" w:rsidR="0033040E" w:rsidRDefault="007D7C23">
            <w:pPr>
              <w:pStyle w:val="Standard"/>
              <w:tabs>
                <w:tab w:val="center" w:pos="3670"/>
              </w:tabs>
              <w:spacing w:line="240" w:lineRule="auto"/>
              <w:jc w:val="both"/>
              <w:rPr>
                <w:rFonts w:cstheme="minorHAnsi"/>
                <w:sz w:val="36"/>
                <w:szCs w:val="36"/>
              </w:rPr>
            </w:pPr>
            <w:r>
              <w:rPr>
                <w:rFonts w:cstheme="minorHAnsi"/>
                <w:sz w:val="36"/>
                <w:szCs w:val="36"/>
              </w:rPr>
              <w:t>tkadlec</w:t>
            </w:r>
          </w:p>
        </w:tc>
        <w:tc>
          <w:tcPr>
            <w:tcW w:w="177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21C02B46" w14:textId="77777777" w:rsidR="0033040E" w:rsidRDefault="007D7C23">
            <w:pPr>
              <w:pStyle w:val="Standard"/>
              <w:tabs>
                <w:tab w:val="center" w:pos="3670"/>
              </w:tabs>
              <w:spacing w:line="240" w:lineRule="auto"/>
              <w:jc w:val="both"/>
              <w:rPr>
                <w:rFonts w:cstheme="minorHAnsi"/>
                <w:sz w:val="36"/>
                <w:szCs w:val="36"/>
              </w:rPr>
            </w:pPr>
            <w:r>
              <w:rPr>
                <w:rFonts w:cstheme="minorHAnsi"/>
                <w:sz w:val="36"/>
                <w:szCs w:val="36"/>
              </w:rPr>
              <w:t>radnice</w:t>
            </w:r>
          </w:p>
        </w:tc>
        <w:tc>
          <w:tcPr>
            <w:tcW w:w="179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6448D419" w14:textId="16DE96CA" w:rsidR="0033040E" w:rsidRDefault="008259D2">
            <w:pPr>
              <w:pStyle w:val="Standard"/>
              <w:tabs>
                <w:tab w:val="center" w:pos="3670"/>
              </w:tabs>
              <w:spacing w:line="240" w:lineRule="auto"/>
              <w:jc w:val="both"/>
              <w:rPr>
                <w:rFonts w:cstheme="minorHAnsi"/>
                <w:sz w:val="36"/>
                <w:szCs w:val="36"/>
              </w:rPr>
            </w:pPr>
            <w:r>
              <w:rPr>
                <w:rFonts w:cstheme="minorHAnsi"/>
                <w:sz w:val="36"/>
                <w:szCs w:val="36"/>
              </w:rPr>
              <w:t>P</w:t>
            </w:r>
            <w:r w:rsidR="007D7C23">
              <w:rPr>
                <w:rFonts w:cstheme="minorHAnsi"/>
                <w:sz w:val="36"/>
                <w:szCs w:val="36"/>
              </w:rPr>
              <w:t>arkány</w:t>
            </w:r>
          </w:p>
        </w:tc>
        <w:tc>
          <w:tcPr>
            <w:tcW w:w="178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58FDC1B6" w14:textId="77777777" w:rsidR="0033040E" w:rsidRDefault="007D7C23">
            <w:pPr>
              <w:pStyle w:val="Standard"/>
              <w:tabs>
                <w:tab w:val="center" w:pos="3670"/>
              </w:tabs>
              <w:spacing w:line="240" w:lineRule="auto"/>
              <w:jc w:val="both"/>
              <w:rPr>
                <w:rFonts w:cstheme="minorHAnsi"/>
                <w:sz w:val="36"/>
                <w:szCs w:val="36"/>
              </w:rPr>
            </w:pPr>
            <w:r>
              <w:rPr>
                <w:rFonts w:cstheme="minorHAnsi"/>
                <w:sz w:val="36"/>
                <w:szCs w:val="36"/>
              </w:rPr>
              <w:t>hradby</w:t>
            </w:r>
          </w:p>
        </w:tc>
      </w:tr>
      <w:tr w:rsidR="0033040E" w14:paraId="7FC85DF0" w14:textId="77777777" w:rsidTr="00CA109E">
        <w:trPr>
          <w:trHeight w:val="851"/>
          <w:jc w:val="center"/>
        </w:trPr>
        <w:tc>
          <w:tcPr>
            <w:tcW w:w="176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22F0167D" w14:textId="77777777" w:rsidR="0033040E" w:rsidRDefault="007D7C23">
            <w:pPr>
              <w:pStyle w:val="Standard"/>
              <w:tabs>
                <w:tab w:val="center" w:pos="3670"/>
              </w:tabs>
              <w:spacing w:line="240" w:lineRule="auto"/>
              <w:jc w:val="both"/>
              <w:rPr>
                <w:rFonts w:cstheme="minorHAnsi"/>
                <w:sz w:val="36"/>
                <w:szCs w:val="36"/>
              </w:rPr>
            </w:pPr>
            <w:r>
              <w:rPr>
                <w:rFonts w:cstheme="minorHAnsi"/>
                <w:sz w:val="36"/>
                <w:szCs w:val="36"/>
              </w:rPr>
              <w:t>řezník</w:t>
            </w:r>
          </w:p>
        </w:tc>
        <w:tc>
          <w:tcPr>
            <w:tcW w:w="192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6F9B7FC4" w14:textId="77777777" w:rsidR="0033040E" w:rsidRDefault="007D7C23">
            <w:pPr>
              <w:pStyle w:val="Standard"/>
              <w:tabs>
                <w:tab w:val="center" w:pos="3670"/>
              </w:tabs>
              <w:spacing w:line="240" w:lineRule="auto"/>
              <w:jc w:val="both"/>
              <w:rPr>
                <w:rFonts w:cstheme="minorHAnsi"/>
                <w:sz w:val="36"/>
                <w:szCs w:val="36"/>
              </w:rPr>
            </w:pPr>
            <w:r>
              <w:rPr>
                <w:rFonts w:cstheme="minorHAnsi"/>
                <w:sz w:val="36"/>
                <w:szCs w:val="36"/>
              </w:rPr>
              <w:t>jirchář</w:t>
            </w:r>
          </w:p>
        </w:tc>
        <w:tc>
          <w:tcPr>
            <w:tcW w:w="177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3B81718C" w14:textId="77777777" w:rsidR="0033040E" w:rsidRDefault="007D7C23">
            <w:pPr>
              <w:pStyle w:val="Standard"/>
              <w:tabs>
                <w:tab w:val="center" w:pos="3670"/>
              </w:tabs>
              <w:spacing w:line="240" w:lineRule="auto"/>
              <w:jc w:val="both"/>
              <w:rPr>
                <w:rFonts w:cstheme="minorHAnsi"/>
                <w:sz w:val="36"/>
                <w:szCs w:val="36"/>
              </w:rPr>
            </w:pPr>
            <w:r>
              <w:rPr>
                <w:rFonts w:cstheme="minorHAnsi"/>
                <w:sz w:val="36"/>
                <w:szCs w:val="36"/>
              </w:rPr>
              <w:t>kostel</w:t>
            </w:r>
          </w:p>
        </w:tc>
        <w:tc>
          <w:tcPr>
            <w:tcW w:w="179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6FEDDEB3" w14:textId="1251971A" w:rsidR="0033040E" w:rsidRDefault="008259D2">
            <w:pPr>
              <w:pStyle w:val="Standard"/>
              <w:tabs>
                <w:tab w:val="center" w:pos="3670"/>
              </w:tabs>
              <w:spacing w:line="240" w:lineRule="auto"/>
              <w:jc w:val="both"/>
              <w:rPr>
                <w:rFonts w:cstheme="minorHAnsi"/>
                <w:sz w:val="36"/>
                <w:szCs w:val="36"/>
              </w:rPr>
            </w:pPr>
            <w:r>
              <w:rPr>
                <w:rFonts w:cstheme="minorHAnsi"/>
                <w:sz w:val="36"/>
                <w:szCs w:val="36"/>
              </w:rPr>
              <w:t>P</w:t>
            </w:r>
            <w:r w:rsidR="007D7C23">
              <w:rPr>
                <w:rFonts w:cstheme="minorHAnsi"/>
                <w:sz w:val="36"/>
                <w:szCs w:val="36"/>
              </w:rPr>
              <w:t>arkány</w:t>
            </w:r>
          </w:p>
        </w:tc>
        <w:tc>
          <w:tcPr>
            <w:tcW w:w="178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138566E0" w14:textId="77777777" w:rsidR="0033040E" w:rsidRDefault="007D7C23">
            <w:pPr>
              <w:pStyle w:val="Standard"/>
              <w:tabs>
                <w:tab w:val="center" w:pos="3670"/>
              </w:tabs>
              <w:spacing w:line="240" w:lineRule="auto"/>
              <w:jc w:val="both"/>
              <w:rPr>
                <w:rFonts w:cstheme="minorHAnsi"/>
                <w:sz w:val="36"/>
                <w:szCs w:val="36"/>
              </w:rPr>
            </w:pPr>
            <w:r>
              <w:rPr>
                <w:rFonts w:cstheme="minorHAnsi"/>
                <w:sz w:val="36"/>
                <w:szCs w:val="36"/>
              </w:rPr>
              <w:t>hradby</w:t>
            </w:r>
          </w:p>
        </w:tc>
      </w:tr>
      <w:tr w:rsidR="0033040E" w14:paraId="62370521" w14:textId="77777777" w:rsidTr="00CA109E">
        <w:trPr>
          <w:trHeight w:val="851"/>
          <w:jc w:val="center"/>
        </w:trPr>
        <w:tc>
          <w:tcPr>
            <w:tcW w:w="176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44C8B3BA" w14:textId="77777777" w:rsidR="0033040E" w:rsidRDefault="007D7C23">
            <w:pPr>
              <w:pStyle w:val="Standard"/>
              <w:tabs>
                <w:tab w:val="center" w:pos="3670"/>
              </w:tabs>
              <w:spacing w:line="240" w:lineRule="auto"/>
              <w:jc w:val="both"/>
              <w:rPr>
                <w:rFonts w:cstheme="minorHAnsi"/>
                <w:sz w:val="36"/>
                <w:szCs w:val="36"/>
              </w:rPr>
            </w:pPr>
            <w:r>
              <w:rPr>
                <w:rFonts w:cstheme="minorHAnsi"/>
                <w:sz w:val="36"/>
                <w:szCs w:val="36"/>
              </w:rPr>
              <w:t>tesař</w:t>
            </w:r>
          </w:p>
        </w:tc>
        <w:tc>
          <w:tcPr>
            <w:tcW w:w="192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62A3C401" w14:textId="77777777" w:rsidR="0033040E" w:rsidRDefault="007D7C23">
            <w:pPr>
              <w:pStyle w:val="Standard"/>
              <w:tabs>
                <w:tab w:val="center" w:pos="3670"/>
              </w:tabs>
              <w:spacing w:line="240" w:lineRule="auto"/>
              <w:jc w:val="both"/>
              <w:rPr>
                <w:rFonts w:cstheme="minorHAnsi"/>
                <w:sz w:val="36"/>
                <w:szCs w:val="36"/>
              </w:rPr>
            </w:pPr>
            <w:r>
              <w:rPr>
                <w:rFonts w:cstheme="minorHAnsi"/>
                <w:sz w:val="36"/>
                <w:szCs w:val="36"/>
              </w:rPr>
              <w:t>koželuh</w:t>
            </w:r>
          </w:p>
        </w:tc>
        <w:tc>
          <w:tcPr>
            <w:tcW w:w="177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3FA3479C" w14:textId="77777777" w:rsidR="0033040E" w:rsidRDefault="007D7C23">
            <w:pPr>
              <w:pStyle w:val="Standard"/>
              <w:tabs>
                <w:tab w:val="center" w:pos="3670"/>
              </w:tabs>
              <w:spacing w:line="240" w:lineRule="auto"/>
              <w:jc w:val="both"/>
              <w:rPr>
                <w:rFonts w:cstheme="minorHAnsi"/>
                <w:sz w:val="36"/>
                <w:szCs w:val="36"/>
              </w:rPr>
            </w:pPr>
            <w:r>
              <w:rPr>
                <w:rFonts w:cstheme="minorHAnsi"/>
                <w:sz w:val="36"/>
                <w:szCs w:val="36"/>
              </w:rPr>
              <w:t>krčma</w:t>
            </w:r>
          </w:p>
        </w:tc>
        <w:tc>
          <w:tcPr>
            <w:tcW w:w="179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75FEFF10" w14:textId="2CA2C9CE" w:rsidR="0033040E" w:rsidRDefault="008259D2">
            <w:pPr>
              <w:pStyle w:val="Standard"/>
              <w:tabs>
                <w:tab w:val="center" w:pos="3670"/>
              </w:tabs>
              <w:spacing w:line="240" w:lineRule="auto"/>
              <w:jc w:val="both"/>
              <w:rPr>
                <w:rFonts w:cstheme="minorHAnsi"/>
                <w:sz w:val="36"/>
                <w:szCs w:val="36"/>
              </w:rPr>
            </w:pPr>
            <w:r>
              <w:rPr>
                <w:rFonts w:cstheme="minorHAnsi"/>
                <w:sz w:val="36"/>
                <w:szCs w:val="36"/>
              </w:rPr>
              <w:t>B</w:t>
            </w:r>
            <w:r w:rsidR="007D7C23">
              <w:rPr>
                <w:rFonts w:cstheme="minorHAnsi"/>
                <w:sz w:val="36"/>
                <w:szCs w:val="36"/>
              </w:rPr>
              <w:t>rána</w:t>
            </w:r>
          </w:p>
        </w:tc>
        <w:tc>
          <w:tcPr>
            <w:tcW w:w="178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528C0F62" w14:textId="77777777" w:rsidR="0033040E" w:rsidRDefault="007D7C23">
            <w:pPr>
              <w:pStyle w:val="Standard"/>
              <w:tabs>
                <w:tab w:val="center" w:pos="3670"/>
              </w:tabs>
              <w:spacing w:line="240" w:lineRule="auto"/>
              <w:jc w:val="both"/>
              <w:rPr>
                <w:rFonts w:cstheme="minorHAnsi"/>
                <w:sz w:val="36"/>
                <w:szCs w:val="36"/>
              </w:rPr>
            </w:pPr>
            <w:r>
              <w:rPr>
                <w:rFonts w:cstheme="minorHAnsi"/>
                <w:sz w:val="36"/>
                <w:szCs w:val="36"/>
              </w:rPr>
              <w:t>hradby</w:t>
            </w:r>
          </w:p>
        </w:tc>
      </w:tr>
      <w:tr w:rsidR="0033040E" w14:paraId="6BB5E166" w14:textId="77777777" w:rsidTr="00CA109E">
        <w:trPr>
          <w:trHeight w:val="851"/>
          <w:jc w:val="center"/>
        </w:trPr>
        <w:tc>
          <w:tcPr>
            <w:tcW w:w="176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73CCBDB8" w14:textId="77777777" w:rsidR="0033040E" w:rsidRDefault="007D7C23">
            <w:pPr>
              <w:pStyle w:val="Standard"/>
              <w:tabs>
                <w:tab w:val="center" w:pos="3670"/>
              </w:tabs>
              <w:spacing w:line="240" w:lineRule="auto"/>
              <w:jc w:val="both"/>
              <w:rPr>
                <w:rFonts w:cstheme="minorHAnsi"/>
                <w:sz w:val="36"/>
                <w:szCs w:val="36"/>
              </w:rPr>
            </w:pPr>
            <w:r>
              <w:rPr>
                <w:rFonts w:cstheme="minorHAnsi"/>
                <w:sz w:val="36"/>
                <w:szCs w:val="36"/>
              </w:rPr>
              <w:t>pokrývač</w:t>
            </w:r>
          </w:p>
        </w:tc>
        <w:tc>
          <w:tcPr>
            <w:tcW w:w="192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109729EB" w14:textId="77777777" w:rsidR="0033040E" w:rsidRDefault="007D7C23">
            <w:pPr>
              <w:pStyle w:val="Standard"/>
              <w:tabs>
                <w:tab w:val="center" w:pos="3670"/>
              </w:tabs>
              <w:spacing w:line="240" w:lineRule="auto"/>
              <w:jc w:val="both"/>
              <w:rPr>
                <w:rFonts w:cstheme="minorHAnsi"/>
                <w:sz w:val="36"/>
                <w:szCs w:val="36"/>
              </w:rPr>
            </w:pPr>
            <w:r>
              <w:rPr>
                <w:rFonts w:cstheme="minorHAnsi"/>
                <w:sz w:val="36"/>
                <w:szCs w:val="36"/>
              </w:rPr>
              <w:t>obchodník</w:t>
            </w:r>
          </w:p>
        </w:tc>
        <w:tc>
          <w:tcPr>
            <w:tcW w:w="177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122FC968" w14:textId="77777777" w:rsidR="0033040E" w:rsidRDefault="007D7C23">
            <w:pPr>
              <w:pStyle w:val="Standard"/>
              <w:tabs>
                <w:tab w:val="center" w:pos="3670"/>
              </w:tabs>
              <w:spacing w:line="240" w:lineRule="auto"/>
              <w:jc w:val="both"/>
              <w:rPr>
                <w:rFonts w:cstheme="minorHAnsi"/>
                <w:sz w:val="36"/>
                <w:szCs w:val="36"/>
              </w:rPr>
            </w:pPr>
            <w:r>
              <w:rPr>
                <w:rFonts w:cstheme="minorHAnsi"/>
                <w:sz w:val="36"/>
                <w:szCs w:val="36"/>
              </w:rPr>
              <w:t>krčma</w:t>
            </w:r>
          </w:p>
        </w:tc>
        <w:tc>
          <w:tcPr>
            <w:tcW w:w="179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4E4E54A0" w14:textId="2922E0CC" w:rsidR="0033040E" w:rsidRDefault="008259D2">
            <w:pPr>
              <w:pStyle w:val="Standard"/>
              <w:tabs>
                <w:tab w:val="center" w:pos="3670"/>
              </w:tabs>
              <w:spacing w:line="240" w:lineRule="auto"/>
              <w:jc w:val="both"/>
              <w:rPr>
                <w:rFonts w:cstheme="minorHAnsi"/>
                <w:sz w:val="36"/>
                <w:szCs w:val="36"/>
              </w:rPr>
            </w:pPr>
            <w:r>
              <w:rPr>
                <w:rFonts w:cstheme="minorHAnsi"/>
                <w:sz w:val="36"/>
                <w:szCs w:val="36"/>
              </w:rPr>
              <w:t>B</w:t>
            </w:r>
            <w:r w:rsidR="007D7C23">
              <w:rPr>
                <w:rFonts w:cstheme="minorHAnsi"/>
                <w:sz w:val="36"/>
                <w:szCs w:val="36"/>
              </w:rPr>
              <w:t>rána</w:t>
            </w:r>
          </w:p>
        </w:tc>
        <w:tc>
          <w:tcPr>
            <w:tcW w:w="178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2E1160A8" w14:textId="77777777" w:rsidR="0033040E" w:rsidRDefault="007D7C23">
            <w:pPr>
              <w:pStyle w:val="Standard"/>
              <w:tabs>
                <w:tab w:val="center" w:pos="3670"/>
              </w:tabs>
              <w:spacing w:line="240" w:lineRule="auto"/>
              <w:jc w:val="both"/>
              <w:rPr>
                <w:rFonts w:cstheme="minorHAnsi"/>
                <w:sz w:val="36"/>
                <w:szCs w:val="36"/>
              </w:rPr>
            </w:pPr>
            <w:r>
              <w:rPr>
                <w:rFonts w:cstheme="minorHAnsi"/>
                <w:sz w:val="36"/>
                <w:szCs w:val="36"/>
              </w:rPr>
              <w:t>bašta</w:t>
            </w:r>
          </w:p>
        </w:tc>
      </w:tr>
      <w:tr w:rsidR="0033040E" w14:paraId="0FBCD045" w14:textId="77777777" w:rsidTr="00CA109E">
        <w:trPr>
          <w:trHeight w:val="851"/>
          <w:jc w:val="center"/>
        </w:trPr>
        <w:tc>
          <w:tcPr>
            <w:tcW w:w="176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3B94F420" w14:textId="77777777" w:rsidR="0033040E" w:rsidRDefault="007D7C23">
            <w:pPr>
              <w:pStyle w:val="Standard"/>
              <w:tabs>
                <w:tab w:val="center" w:pos="3670"/>
              </w:tabs>
              <w:spacing w:line="240" w:lineRule="auto"/>
              <w:jc w:val="both"/>
              <w:rPr>
                <w:rFonts w:cstheme="minorHAnsi"/>
                <w:sz w:val="36"/>
                <w:szCs w:val="36"/>
              </w:rPr>
            </w:pPr>
            <w:r>
              <w:rPr>
                <w:rFonts w:cstheme="minorHAnsi"/>
                <w:sz w:val="36"/>
                <w:szCs w:val="36"/>
              </w:rPr>
              <w:t>pekař</w:t>
            </w:r>
          </w:p>
        </w:tc>
        <w:tc>
          <w:tcPr>
            <w:tcW w:w="192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5C664305" w14:textId="77777777" w:rsidR="0033040E" w:rsidRDefault="007D7C23">
            <w:pPr>
              <w:pStyle w:val="Standard"/>
              <w:tabs>
                <w:tab w:val="center" w:pos="3670"/>
              </w:tabs>
              <w:spacing w:line="240" w:lineRule="auto"/>
              <w:jc w:val="both"/>
              <w:rPr>
                <w:rFonts w:cstheme="minorHAnsi"/>
                <w:sz w:val="36"/>
                <w:szCs w:val="36"/>
              </w:rPr>
            </w:pPr>
            <w:r>
              <w:rPr>
                <w:rFonts w:cstheme="minorHAnsi"/>
                <w:sz w:val="36"/>
                <w:szCs w:val="36"/>
              </w:rPr>
              <w:t>soukeník</w:t>
            </w:r>
          </w:p>
        </w:tc>
        <w:tc>
          <w:tcPr>
            <w:tcW w:w="177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5A25F706" w14:textId="77777777" w:rsidR="0033040E" w:rsidRDefault="007D7C23">
            <w:pPr>
              <w:pStyle w:val="Standard"/>
              <w:tabs>
                <w:tab w:val="center" w:pos="3670"/>
              </w:tabs>
              <w:spacing w:line="240" w:lineRule="auto"/>
              <w:jc w:val="both"/>
              <w:rPr>
                <w:rFonts w:cstheme="minorHAnsi"/>
                <w:sz w:val="36"/>
                <w:szCs w:val="36"/>
              </w:rPr>
            </w:pPr>
            <w:r>
              <w:rPr>
                <w:rFonts w:cstheme="minorHAnsi"/>
                <w:sz w:val="36"/>
                <w:szCs w:val="36"/>
              </w:rPr>
              <w:t>krčma</w:t>
            </w:r>
          </w:p>
        </w:tc>
        <w:tc>
          <w:tcPr>
            <w:tcW w:w="179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7D8283B5" w14:textId="14312244" w:rsidR="0033040E" w:rsidRDefault="008259D2">
            <w:pPr>
              <w:pStyle w:val="Standard"/>
              <w:tabs>
                <w:tab w:val="center" w:pos="3670"/>
              </w:tabs>
              <w:spacing w:line="240" w:lineRule="auto"/>
              <w:jc w:val="both"/>
              <w:rPr>
                <w:rFonts w:cstheme="minorHAnsi"/>
                <w:sz w:val="36"/>
                <w:szCs w:val="36"/>
              </w:rPr>
            </w:pPr>
            <w:r>
              <w:rPr>
                <w:rFonts w:cstheme="minorHAnsi"/>
                <w:sz w:val="36"/>
                <w:szCs w:val="36"/>
              </w:rPr>
              <w:t>B</w:t>
            </w:r>
            <w:r w:rsidR="007D7C23">
              <w:rPr>
                <w:rFonts w:cstheme="minorHAnsi"/>
                <w:sz w:val="36"/>
                <w:szCs w:val="36"/>
              </w:rPr>
              <w:t>rána</w:t>
            </w:r>
          </w:p>
        </w:tc>
        <w:tc>
          <w:tcPr>
            <w:tcW w:w="178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1303B17D" w14:textId="77777777" w:rsidR="0033040E" w:rsidRDefault="007D7C23">
            <w:pPr>
              <w:pStyle w:val="Standard"/>
              <w:tabs>
                <w:tab w:val="center" w:pos="3670"/>
              </w:tabs>
              <w:spacing w:line="240" w:lineRule="auto"/>
              <w:jc w:val="both"/>
              <w:rPr>
                <w:rFonts w:cstheme="minorHAnsi"/>
                <w:sz w:val="36"/>
                <w:szCs w:val="36"/>
              </w:rPr>
            </w:pPr>
            <w:r>
              <w:rPr>
                <w:rFonts w:cstheme="minorHAnsi"/>
                <w:sz w:val="36"/>
                <w:szCs w:val="36"/>
              </w:rPr>
              <w:t>kramář</w:t>
            </w:r>
          </w:p>
        </w:tc>
      </w:tr>
      <w:tr w:rsidR="0033040E" w14:paraId="54E4FB6D" w14:textId="77777777" w:rsidTr="00CA109E">
        <w:trPr>
          <w:trHeight w:val="851"/>
          <w:jc w:val="center"/>
        </w:trPr>
        <w:tc>
          <w:tcPr>
            <w:tcW w:w="176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598EA1F5" w14:textId="77777777" w:rsidR="0033040E" w:rsidRDefault="007D7C23">
            <w:pPr>
              <w:pStyle w:val="Standard"/>
              <w:tabs>
                <w:tab w:val="center" w:pos="3670"/>
              </w:tabs>
              <w:spacing w:line="240" w:lineRule="auto"/>
              <w:jc w:val="both"/>
              <w:rPr>
                <w:rFonts w:cstheme="minorHAnsi"/>
                <w:sz w:val="36"/>
                <w:szCs w:val="36"/>
              </w:rPr>
            </w:pPr>
            <w:r>
              <w:rPr>
                <w:rFonts w:cstheme="minorHAnsi"/>
                <w:sz w:val="36"/>
                <w:szCs w:val="36"/>
              </w:rPr>
              <w:t>kameník</w:t>
            </w:r>
          </w:p>
        </w:tc>
        <w:tc>
          <w:tcPr>
            <w:tcW w:w="192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4FE82B5D" w14:textId="77777777" w:rsidR="0033040E" w:rsidRDefault="007D7C23">
            <w:pPr>
              <w:pStyle w:val="Standard"/>
              <w:tabs>
                <w:tab w:val="center" w:pos="3670"/>
              </w:tabs>
              <w:spacing w:line="240" w:lineRule="auto"/>
              <w:jc w:val="both"/>
              <w:rPr>
                <w:rFonts w:cstheme="minorHAnsi"/>
                <w:sz w:val="36"/>
                <w:szCs w:val="36"/>
              </w:rPr>
            </w:pPr>
            <w:r>
              <w:rPr>
                <w:rFonts w:cstheme="minorHAnsi"/>
                <w:sz w:val="36"/>
                <w:szCs w:val="36"/>
              </w:rPr>
              <w:t>tkadlec</w:t>
            </w:r>
          </w:p>
        </w:tc>
        <w:tc>
          <w:tcPr>
            <w:tcW w:w="177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18D47630" w14:textId="77777777" w:rsidR="0033040E" w:rsidRDefault="007D7C23">
            <w:pPr>
              <w:pStyle w:val="Standard"/>
              <w:tabs>
                <w:tab w:val="center" w:pos="3670"/>
              </w:tabs>
              <w:spacing w:line="240" w:lineRule="auto"/>
              <w:jc w:val="both"/>
              <w:rPr>
                <w:rFonts w:cstheme="minorHAnsi"/>
                <w:sz w:val="36"/>
                <w:szCs w:val="36"/>
              </w:rPr>
            </w:pPr>
            <w:r>
              <w:rPr>
                <w:rFonts w:cstheme="minorHAnsi"/>
                <w:sz w:val="36"/>
                <w:szCs w:val="36"/>
              </w:rPr>
              <w:t>krčma</w:t>
            </w:r>
          </w:p>
        </w:tc>
        <w:tc>
          <w:tcPr>
            <w:tcW w:w="179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29C6DC64" w14:textId="5A9ED1B4" w:rsidR="0033040E" w:rsidRDefault="008259D2">
            <w:pPr>
              <w:pStyle w:val="Standard"/>
              <w:tabs>
                <w:tab w:val="center" w:pos="3670"/>
              </w:tabs>
              <w:spacing w:line="240" w:lineRule="auto"/>
              <w:jc w:val="both"/>
              <w:rPr>
                <w:rFonts w:cstheme="minorHAnsi"/>
                <w:sz w:val="36"/>
                <w:szCs w:val="36"/>
              </w:rPr>
            </w:pPr>
            <w:r>
              <w:rPr>
                <w:rFonts w:cstheme="minorHAnsi"/>
                <w:sz w:val="36"/>
                <w:szCs w:val="36"/>
              </w:rPr>
              <w:t>B</w:t>
            </w:r>
            <w:r w:rsidR="007D7C23">
              <w:rPr>
                <w:rFonts w:cstheme="minorHAnsi"/>
                <w:sz w:val="36"/>
                <w:szCs w:val="36"/>
              </w:rPr>
              <w:t>rána</w:t>
            </w:r>
          </w:p>
        </w:tc>
        <w:tc>
          <w:tcPr>
            <w:tcW w:w="178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4D01B0B5" w14:textId="77777777" w:rsidR="0033040E" w:rsidRDefault="007D7C23">
            <w:pPr>
              <w:pStyle w:val="Standard"/>
              <w:tabs>
                <w:tab w:val="center" w:pos="3670"/>
              </w:tabs>
              <w:spacing w:line="240" w:lineRule="auto"/>
              <w:jc w:val="both"/>
              <w:rPr>
                <w:rFonts w:cstheme="minorHAnsi"/>
                <w:sz w:val="36"/>
                <w:szCs w:val="36"/>
              </w:rPr>
            </w:pPr>
            <w:r>
              <w:rPr>
                <w:rFonts w:cstheme="minorHAnsi"/>
                <w:sz w:val="36"/>
                <w:szCs w:val="36"/>
              </w:rPr>
              <w:t>kupec</w:t>
            </w:r>
          </w:p>
        </w:tc>
      </w:tr>
      <w:tr w:rsidR="0033040E" w14:paraId="60884D20" w14:textId="77777777" w:rsidTr="00CA109E">
        <w:trPr>
          <w:trHeight w:val="851"/>
          <w:jc w:val="center"/>
        </w:trPr>
        <w:tc>
          <w:tcPr>
            <w:tcW w:w="176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6F8E5F1C" w14:textId="77777777" w:rsidR="0033040E" w:rsidRDefault="007D7C23">
            <w:pPr>
              <w:pStyle w:val="Standard"/>
              <w:tabs>
                <w:tab w:val="center" w:pos="3670"/>
              </w:tabs>
              <w:spacing w:line="240" w:lineRule="auto"/>
              <w:jc w:val="both"/>
              <w:rPr>
                <w:rFonts w:cstheme="minorHAnsi"/>
                <w:sz w:val="36"/>
                <w:szCs w:val="36"/>
              </w:rPr>
            </w:pPr>
            <w:r>
              <w:rPr>
                <w:rFonts w:cstheme="minorHAnsi"/>
                <w:sz w:val="36"/>
                <w:szCs w:val="36"/>
              </w:rPr>
              <w:t>tesař</w:t>
            </w:r>
          </w:p>
        </w:tc>
        <w:tc>
          <w:tcPr>
            <w:tcW w:w="192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43E39F32" w14:textId="18AF6E48" w:rsidR="0033040E" w:rsidRDefault="00A30B20">
            <w:pPr>
              <w:pStyle w:val="Standard"/>
              <w:tabs>
                <w:tab w:val="center" w:pos="3670"/>
              </w:tabs>
              <w:spacing w:line="240" w:lineRule="auto"/>
              <w:jc w:val="both"/>
              <w:rPr>
                <w:rFonts w:cstheme="minorHAnsi"/>
                <w:sz w:val="36"/>
                <w:szCs w:val="36"/>
              </w:rPr>
            </w:pPr>
            <w:r>
              <w:rPr>
                <w:rFonts w:cstheme="minorHAnsi"/>
                <w:sz w:val="36"/>
                <w:szCs w:val="36"/>
              </w:rPr>
              <w:t>š</w:t>
            </w:r>
            <w:r w:rsidR="007D7C23">
              <w:rPr>
                <w:rFonts w:cstheme="minorHAnsi"/>
                <w:sz w:val="36"/>
                <w:szCs w:val="36"/>
              </w:rPr>
              <w:t>vec</w:t>
            </w:r>
          </w:p>
        </w:tc>
        <w:tc>
          <w:tcPr>
            <w:tcW w:w="177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0E5F1BE8" w14:textId="77777777" w:rsidR="0033040E" w:rsidRDefault="007D7C23">
            <w:pPr>
              <w:pStyle w:val="Standard"/>
              <w:tabs>
                <w:tab w:val="center" w:pos="3670"/>
              </w:tabs>
              <w:spacing w:line="240" w:lineRule="auto"/>
              <w:jc w:val="both"/>
              <w:rPr>
                <w:rFonts w:cstheme="minorHAnsi"/>
                <w:sz w:val="36"/>
                <w:szCs w:val="36"/>
              </w:rPr>
            </w:pPr>
            <w:r>
              <w:rPr>
                <w:rFonts w:cstheme="minorHAnsi"/>
                <w:sz w:val="36"/>
                <w:szCs w:val="36"/>
              </w:rPr>
              <w:t>krčma</w:t>
            </w:r>
          </w:p>
        </w:tc>
        <w:tc>
          <w:tcPr>
            <w:tcW w:w="179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71BE457B" w14:textId="3AF7C56A" w:rsidR="0033040E" w:rsidRDefault="008259D2">
            <w:pPr>
              <w:pStyle w:val="Standard"/>
              <w:tabs>
                <w:tab w:val="center" w:pos="3670"/>
              </w:tabs>
              <w:spacing w:line="240" w:lineRule="auto"/>
              <w:jc w:val="both"/>
              <w:rPr>
                <w:rFonts w:cstheme="minorHAnsi"/>
                <w:sz w:val="36"/>
                <w:szCs w:val="36"/>
              </w:rPr>
            </w:pPr>
            <w:r>
              <w:rPr>
                <w:rFonts w:cstheme="minorHAnsi"/>
                <w:sz w:val="36"/>
                <w:szCs w:val="36"/>
              </w:rPr>
              <w:t>S</w:t>
            </w:r>
            <w:r w:rsidR="007D7C23">
              <w:rPr>
                <w:rFonts w:cstheme="minorHAnsi"/>
                <w:sz w:val="36"/>
                <w:szCs w:val="36"/>
              </w:rPr>
              <w:t>tudna</w:t>
            </w:r>
          </w:p>
        </w:tc>
        <w:tc>
          <w:tcPr>
            <w:tcW w:w="178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2B7C7459" w14:textId="77777777" w:rsidR="0033040E" w:rsidRDefault="007D7C23">
            <w:pPr>
              <w:pStyle w:val="Standard"/>
              <w:tabs>
                <w:tab w:val="center" w:pos="3670"/>
              </w:tabs>
              <w:spacing w:line="240" w:lineRule="auto"/>
              <w:jc w:val="both"/>
              <w:rPr>
                <w:rFonts w:cstheme="minorHAnsi"/>
                <w:sz w:val="36"/>
                <w:szCs w:val="36"/>
              </w:rPr>
            </w:pPr>
            <w:r>
              <w:rPr>
                <w:rFonts w:cstheme="minorHAnsi"/>
                <w:sz w:val="36"/>
                <w:szCs w:val="36"/>
              </w:rPr>
              <w:t>kupec</w:t>
            </w:r>
          </w:p>
        </w:tc>
      </w:tr>
      <w:tr w:rsidR="0033040E" w14:paraId="535425AD" w14:textId="77777777" w:rsidTr="00CA109E">
        <w:trPr>
          <w:trHeight w:val="851"/>
          <w:jc w:val="center"/>
        </w:trPr>
        <w:tc>
          <w:tcPr>
            <w:tcW w:w="176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6803B9D0" w14:textId="77777777" w:rsidR="0033040E" w:rsidRDefault="007D7C23">
            <w:pPr>
              <w:pStyle w:val="Standard"/>
              <w:tabs>
                <w:tab w:val="center" w:pos="3670"/>
              </w:tabs>
              <w:spacing w:line="240" w:lineRule="auto"/>
              <w:jc w:val="both"/>
              <w:rPr>
                <w:rFonts w:cstheme="minorHAnsi"/>
                <w:sz w:val="36"/>
                <w:szCs w:val="36"/>
              </w:rPr>
            </w:pPr>
            <w:r>
              <w:rPr>
                <w:rFonts w:cstheme="minorHAnsi"/>
                <w:sz w:val="36"/>
                <w:szCs w:val="36"/>
              </w:rPr>
              <w:t>pivovarník</w:t>
            </w:r>
          </w:p>
        </w:tc>
        <w:tc>
          <w:tcPr>
            <w:tcW w:w="192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71FC3DB2" w14:textId="77777777" w:rsidR="0033040E" w:rsidRDefault="007D7C23">
            <w:pPr>
              <w:pStyle w:val="Standard"/>
              <w:tabs>
                <w:tab w:val="center" w:pos="3670"/>
              </w:tabs>
              <w:spacing w:line="240" w:lineRule="auto"/>
              <w:jc w:val="both"/>
              <w:rPr>
                <w:rFonts w:cstheme="minorHAnsi"/>
                <w:sz w:val="36"/>
                <w:szCs w:val="36"/>
              </w:rPr>
            </w:pPr>
            <w:r>
              <w:rPr>
                <w:rFonts w:cstheme="minorHAnsi"/>
                <w:sz w:val="36"/>
                <w:szCs w:val="36"/>
              </w:rPr>
              <w:t>tkadlec</w:t>
            </w:r>
          </w:p>
        </w:tc>
        <w:tc>
          <w:tcPr>
            <w:tcW w:w="177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74D7CD66" w14:textId="77777777" w:rsidR="0033040E" w:rsidRDefault="007D7C23">
            <w:pPr>
              <w:pStyle w:val="Standard"/>
              <w:tabs>
                <w:tab w:val="center" w:pos="3670"/>
              </w:tabs>
              <w:spacing w:line="240" w:lineRule="auto"/>
              <w:jc w:val="both"/>
              <w:rPr>
                <w:rFonts w:cstheme="minorHAnsi"/>
                <w:sz w:val="36"/>
                <w:szCs w:val="36"/>
              </w:rPr>
            </w:pPr>
            <w:r>
              <w:rPr>
                <w:rFonts w:cstheme="minorHAnsi"/>
                <w:sz w:val="36"/>
                <w:szCs w:val="36"/>
              </w:rPr>
              <w:t>krčma</w:t>
            </w:r>
          </w:p>
        </w:tc>
        <w:tc>
          <w:tcPr>
            <w:tcW w:w="179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15EFA616" w14:textId="68A18CB7" w:rsidR="0033040E" w:rsidRDefault="008259D2">
            <w:pPr>
              <w:pStyle w:val="Standard"/>
              <w:tabs>
                <w:tab w:val="center" w:pos="3670"/>
              </w:tabs>
              <w:spacing w:line="240" w:lineRule="auto"/>
              <w:jc w:val="both"/>
              <w:rPr>
                <w:rFonts w:cstheme="minorHAnsi"/>
                <w:sz w:val="36"/>
                <w:szCs w:val="36"/>
              </w:rPr>
            </w:pPr>
            <w:r>
              <w:rPr>
                <w:rFonts w:cstheme="minorHAnsi"/>
                <w:sz w:val="36"/>
                <w:szCs w:val="36"/>
              </w:rPr>
              <w:t>P</w:t>
            </w:r>
            <w:r w:rsidR="007D7C23">
              <w:rPr>
                <w:rFonts w:cstheme="minorHAnsi"/>
                <w:sz w:val="36"/>
                <w:szCs w:val="36"/>
              </w:rPr>
              <w:t>ranýř</w:t>
            </w:r>
          </w:p>
        </w:tc>
        <w:tc>
          <w:tcPr>
            <w:tcW w:w="178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25C3605A" w14:textId="77777777" w:rsidR="0033040E" w:rsidRDefault="007D7C23">
            <w:pPr>
              <w:pStyle w:val="Standard"/>
              <w:tabs>
                <w:tab w:val="center" w:pos="3670"/>
              </w:tabs>
              <w:spacing w:line="240" w:lineRule="auto"/>
              <w:jc w:val="both"/>
              <w:rPr>
                <w:rFonts w:cstheme="minorHAnsi"/>
                <w:sz w:val="36"/>
                <w:szCs w:val="36"/>
              </w:rPr>
            </w:pPr>
            <w:r>
              <w:rPr>
                <w:rFonts w:cstheme="minorHAnsi"/>
                <w:sz w:val="36"/>
                <w:szCs w:val="36"/>
              </w:rPr>
              <w:t>kramář</w:t>
            </w:r>
          </w:p>
        </w:tc>
      </w:tr>
      <w:tr w:rsidR="0033040E" w14:paraId="0F4BC8E0" w14:textId="77777777" w:rsidTr="00CA109E">
        <w:trPr>
          <w:trHeight w:val="851"/>
          <w:jc w:val="center"/>
        </w:trPr>
        <w:tc>
          <w:tcPr>
            <w:tcW w:w="176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5E36348A" w14:textId="77777777" w:rsidR="0033040E" w:rsidRDefault="007D7C23">
            <w:pPr>
              <w:pStyle w:val="Standard"/>
              <w:tabs>
                <w:tab w:val="center" w:pos="3670"/>
              </w:tabs>
              <w:spacing w:line="240" w:lineRule="auto"/>
              <w:jc w:val="both"/>
              <w:rPr>
                <w:rFonts w:cstheme="minorHAnsi"/>
                <w:sz w:val="36"/>
                <w:szCs w:val="36"/>
              </w:rPr>
            </w:pPr>
            <w:r>
              <w:rPr>
                <w:rFonts w:cstheme="minorHAnsi"/>
                <w:sz w:val="36"/>
                <w:szCs w:val="36"/>
              </w:rPr>
              <w:t>smolař</w:t>
            </w:r>
          </w:p>
        </w:tc>
        <w:tc>
          <w:tcPr>
            <w:tcW w:w="192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608A720A" w14:textId="77777777" w:rsidR="0033040E" w:rsidRDefault="007D7C23">
            <w:pPr>
              <w:pStyle w:val="Standard"/>
              <w:tabs>
                <w:tab w:val="center" w:pos="3670"/>
              </w:tabs>
              <w:spacing w:line="240" w:lineRule="auto"/>
              <w:jc w:val="both"/>
              <w:rPr>
                <w:rFonts w:cstheme="minorHAnsi"/>
                <w:sz w:val="36"/>
                <w:szCs w:val="36"/>
              </w:rPr>
            </w:pPr>
            <w:r>
              <w:rPr>
                <w:rFonts w:cstheme="minorHAnsi"/>
                <w:sz w:val="36"/>
                <w:szCs w:val="36"/>
              </w:rPr>
              <w:t>krejčí</w:t>
            </w:r>
          </w:p>
        </w:tc>
        <w:tc>
          <w:tcPr>
            <w:tcW w:w="177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3A45D6A7" w14:textId="77777777" w:rsidR="0033040E" w:rsidRDefault="007D7C23">
            <w:pPr>
              <w:pStyle w:val="Standard"/>
              <w:tabs>
                <w:tab w:val="center" w:pos="3670"/>
              </w:tabs>
              <w:spacing w:line="240" w:lineRule="auto"/>
              <w:jc w:val="both"/>
              <w:rPr>
                <w:rFonts w:cstheme="minorHAnsi"/>
                <w:sz w:val="36"/>
                <w:szCs w:val="36"/>
              </w:rPr>
            </w:pPr>
            <w:r>
              <w:rPr>
                <w:rFonts w:cstheme="minorHAnsi"/>
                <w:sz w:val="36"/>
                <w:szCs w:val="36"/>
              </w:rPr>
              <w:t>kovář</w:t>
            </w:r>
          </w:p>
        </w:tc>
        <w:tc>
          <w:tcPr>
            <w:tcW w:w="179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2448A986" w14:textId="540661CD" w:rsidR="0033040E" w:rsidRDefault="008259D2">
            <w:pPr>
              <w:pStyle w:val="Standard"/>
              <w:tabs>
                <w:tab w:val="center" w:pos="3670"/>
              </w:tabs>
              <w:spacing w:line="240" w:lineRule="auto"/>
              <w:jc w:val="both"/>
              <w:rPr>
                <w:rFonts w:cstheme="minorHAnsi"/>
                <w:sz w:val="36"/>
                <w:szCs w:val="36"/>
              </w:rPr>
            </w:pPr>
            <w:r>
              <w:rPr>
                <w:rFonts w:cstheme="minorHAnsi"/>
                <w:sz w:val="36"/>
                <w:szCs w:val="36"/>
              </w:rPr>
              <w:t>H</w:t>
            </w:r>
            <w:r w:rsidR="007D7C23">
              <w:rPr>
                <w:rFonts w:cstheme="minorHAnsi"/>
                <w:sz w:val="36"/>
                <w:szCs w:val="36"/>
              </w:rPr>
              <w:t>rad</w:t>
            </w:r>
          </w:p>
        </w:tc>
        <w:tc>
          <w:tcPr>
            <w:tcW w:w="178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129C3FE4" w14:textId="77777777" w:rsidR="0033040E" w:rsidRDefault="007D7C23">
            <w:pPr>
              <w:pStyle w:val="Standard"/>
              <w:tabs>
                <w:tab w:val="center" w:pos="3670"/>
              </w:tabs>
              <w:spacing w:line="240" w:lineRule="auto"/>
              <w:jc w:val="both"/>
              <w:rPr>
                <w:rFonts w:cstheme="minorHAnsi"/>
                <w:sz w:val="36"/>
                <w:szCs w:val="36"/>
              </w:rPr>
            </w:pPr>
            <w:r>
              <w:rPr>
                <w:rFonts w:cstheme="minorHAnsi"/>
                <w:sz w:val="36"/>
                <w:szCs w:val="36"/>
              </w:rPr>
              <w:t>radnice</w:t>
            </w:r>
          </w:p>
        </w:tc>
      </w:tr>
      <w:tr w:rsidR="0033040E" w14:paraId="5BFE1876" w14:textId="77777777" w:rsidTr="00CA109E">
        <w:trPr>
          <w:trHeight w:val="851"/>
          <w:jc w:val="center"/>
        </w:trPr>
        <w:tc>
          <w:tcPr>
            <w:tcW w:w="176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6965F1F2" w14:textId="77777777" w:rsidR="0033040E" w:rsidRDefault="007D7C23">
            <w:pPr>
              <w:pStyle w:val="Standard"/>
              <w:tabs>
                <w:tab w:val="center" w:pos="3670"/>
              </w:tabs>
              <w:spacing w:line="240" w:lineRule="auto"/>
              <w:jc w:val="both"/>
              <w:rPr>
                <w:rFonts w:cstheme="minorHAnsi"/>
                <w:sz w:val="36"/>
                <w:szCs w:val="36"/>
              </w:rPr>
            </w:pPr>
            <w:r>
              <w:rPr>
                <w:rFonts w:cstheme="minorHAnsi"/>
                <w:sz w:val="36"/>
                <w:szCs w:val="36"/>
              </w:rPr>
              <w:t>pivovarník</w:t>
            </w:r>
          </w:p>
        </w:tc>
        <w:tc>
          <w:tcPr>
            <w:tcW w:w="192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06FFB014" w14:textId="77777777" w:rsidR="0033040E" w:rsidRDefault="007D7C23">
            <w:pPr>
              <w:pStyle w:val="Standard"/>
              <w:tabs>
                <w:tab w:val="center" w:pos="3670"/>
              </w:tabs>
              <w:spacing w:line="240" w:lineRule="auto"/>
              <w:jc w:val="both"/>
              <w:rPr>
                <w:rFonts w:cstheme="minorHAnsi"/>
                <w:sz w:val="36"/>
                <w:szCs w:val="36"/>
              </w:rPr>
            </w:pPr>
            <w:r>
              <w:rPr>
                <w:rFonts w:cstheme="minorHAnsi"/>
                <w:sz w:val="36"/>
                <w:szCs w:val="36"/>
              </w:rPr>
              <w:t>švadlena</w:t>
            </w:r>
          </w:p>
        </w:tc>
        <w:tc>
          <w:tcPr>
            <w:tcW w:w="177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1A12969B" w14:textId="77777777" w:rsidR="0033040E" w:rsidRDefault="007D7C23">
            <w:pPr>
              <w:pStyle w:val="Standard"/>
              <w:tabs>
                <w:tab w:val="center" w:pos="3670"/>
              </w:tabs>
              <w:spacing w:line="240" w:lineRule="auto"/>
              <w:jc w:val="both"/>
              <w:rPr>
                <w:rFonts w:cstheme="minorHAnsi"/>
                <w:sz w:val="36"/>
                <w:szCs w:val="36"/>
              </w:rPr>
            </w:pPr>
            <w:r>
              <w:rPr>
                <w:rFonts w:cstheme="minorHAnsi"/>
                <w:sz w:val="36"/>
                <w:szCs w:val="36"/>
              </w:rPr>
              <w:t>kovář</w:t>
            </w:r>
          </w:p>
        </w:tc>
        <w:tc>
          <w:tcPr>
            <w:tcW w:w="179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562879A5" w14:textId="03039607" w:rsidR="0033040E" w:rsidRDefault="008259D2">
            <w:pPr>
              <w:pStyle w:val="Standard"/>
              <w:tabs>
                <w:tab w:val="center" w:pos="3670"/>
              </w:tabs>
              <w:spacing w:line="240" w:lineRule="auto"/>
              <w:jc w:val="both"/>
              <w:rPr>
                <w:rFonts w:cstheme="minorHAnsi"/>
                <w:sz w:val="36"/>
                <w:szCs w:val="36"/>
              </w:rPr>
            </w:pPr>
            <w:r>
              <w:rPr>
                <w:rFonts w:cstheme="minorHAnsi"/>
                <w:sz w:val="36"/>
                <w:szCs w:val="36"/>
              </w:rPr>
              <w:t>K</w:t>
            </w:r>
            <w:r w:rsidR="007D7C23">
              <w:rPr>
                <w:rFonts w:cstheme="minorHAnsi"/>
                <w:sz w:val="36"/>
                <w:szCs w:val="36"/>
              </w:rPr>
              <w:t>ostel</w:t>
            </w:r>
          </w:p>
        </w:tc>
        <w:tc>
          <w:tcPr>
            <w:tcW w:w="178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69CF97C4" w14:textId="77777777" w:rsidR="0033040E" w:rsidRDefault="007D7C23">
            <w:pPr>
              <w:pStyle w:val="Standard"/>
              <w:tabs>
                <w:tab w:val="center" w:pos="3670"/>
              </w:tabs>
              <w:spacing w:line="240" w:lineRule="auto"/>
              <w:jc w:val="both"/>
              <w:rPr>
                <w:rFonts w:cstheme="minorHAnsi"/>
                <w:sz w:val="36"/>
                <w:szCs w:val="36"/>
              </w:rPr>
            </w:pPr>
            <w:r>
              <w:rPr>
                <w:rFonts w:cstheme="minorHAnsi"/>
                <w:sz w:val="36"/>
                <w:szCs w:val="36"/>
              </w:rPr>
              <w:t>most</w:t>
            </w:r>
          </w:p>
        </w:tc>
      </w:tr>
      <w:tr w:rsidR="0033040E" w14:paraId="2370F62D" w14:textId="77777777" w:rsidTr="00CA109E">
        <w:trPr>
          <w:trHeight w:val="851"/>
          <w:jc w:val="center"/>
        </w:trPr>
        <w:tc>
          <w:tcPr>
            <w:tcW w:w="176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3DFD540A" w14:textId="77777777" w:rsidR="0033040E" w:rsidRDefault="007D7C23">
            <w:pPr>
              <w:pStyle w:val="Standard"/>
              <w:tabs>
                <w:tab w:val="center" w:pos="3670"/>
              </w:tabs>
              <w:spacing w:line="240" w:lineRule="auto"/>
              <w:jc w:val="both"/>
              <w:rPr>
                <w:rFonts w:cstheme="minorHAnsi"/>
                <w:sz w:val="36"/>
                <w:szCs w:val="36"/>
              </w:rPr>
            </w:pPr>
            <w:r>
              <w:rPr>
                <w:rFonts w:cstheme="minorHAnsi"/>
                <w:sz w:val="36"/>
                <w:szCs w:val="36"/>
              </w:rPr>
              <w:t>mlynář</w:t>
            </w:r>
          </w:p>
        </w:tc>
        <w:tc>
          <w:tcPr>
            <w:tcW w:w="192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3A8DD00F" w14:textId="77777777" w:rsidR="0033040E" w:rsidRDefault="007D7C23">
            <w:pPr>
              <w:pStyle w:val="Standard"/>
              <w:tabs>
                <w:tab w:val="center" w:pos="3670"/>
              </w:tabs>
              <w:spacing w:line="240" w:lineRule="auto"/>
              <w:jc w:val="both"/>
              <w:rPr>
                <w:rFonts w:cstheme="minorHAnsi"/>
                <w:sz w:val="36"/>
                <w:szCs w:val="36"/>
              </w:rPr>
            </w:pPr>
            <w:r>
              <w:rPr>
                <w:rFonts w:cstheme="minorHAnsi"/>
                <w:sz w:val="36"/>
                <w:szCs w:val="36"/>
              </w:rPr>
              <w:t>platnéř</w:t>
            </w:r>
          </w:p>
        </w:tc>
        <w:tc>
          <w:tcPr>
            <w:tcW w:w="177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6D73B3C7" w14:textId="77777777" w:rsidR="0033040E" w:rsidRDefault="007D7C23">
            <w:pPr>
              <w:pStyle w:val="Standard"/>
              <w:tabs>
                <w:tab w:val="center" w:pos="3670"/>
              </w:tabs>
              <w:spacing w:line="240" w:lineRule="auto"/>
              <w:jc w:val="both"/>
              <w:rPr>
                <w:rFonts w:cstheme="minorHAnsi"/>
                <w:sz w:val="36"/>
                <w:szCs w:val="36"/>
              </w:rPr>
            </w:pPr>
            <w:r>
              <w:rPr>
                <w:rFonts w:cstheme="minorHAnsi"/>
                <w:sz w:val="36"/>
                <w:szCs w:val="36"/>
              </w:rPr>
              <w:t>kovář</w:t>
            </w:r>
          </w:p>
        </w:tc>
        <w:tc>
          <w:tcPr>
            <w:tcW w:w="1791"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0AC4BB74" w14:textId="6543ACB3" w:rsidR="0033040E" w:rsidRDefault="008259D2">
            <w:pPr>
              <w:pStyle w:val="Standard"/>
              <w:tabs>
                <w:tab w:val="center" w:pos="3670"/>
              </w:tabs>
              <w:spacing w:line="240" w:lineRule="auto"/>
              <w:jc w:val="both"/>
              <w:rPr>
                <w:rFonts w:cstheme="minorHAnsi"/>
                <w:sz w:val="36"/>
                <w:szCs w:val="36"/>
              </w:rPr>
            </w:pPr>
            <w:r>
              <w:rPr>
                <w:rFonts w:cstheme="minorHAnsi"/>
                <w:sz w:val="36"/>
                <w:szCs w:val="36"/>
              </w:rPr>
              <w:t>K</w:t>
            </w:r>
            <w:r w:rsidR="007D7C23">
              <w:rPr>
                <w:rFonts w:cstheme="minorHAnsi"/>
                <w:sz w:val="36"/>
                <w:szCs w:val="36"/>
              </w:rPr>
              <w:t>lášter</w:t>
            </w:r>
          </w:p>
        </w:tc>
        <w:tc>
          <w:tcPr>
            <w:tcW w:w="178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385802D2" w14:textId="77777777" w:rsidR="0033040E" w:rsidRDefault="007D7C23">
            <w:pPr>
              <w:pStyle w:val="Standard"/>
              <w:tabs>
                <w:tab w:val="center" w:pos="3670"/>
              </w:tabs>
              <w:spacing w:line="240" w:lineRule="auto"/>
              <w:jc w:val="both"/>
              <w:rPr>
                <w:rFonts w:cstheme="minorHAnsi"/>
                <w:sz w:val="36"/>
                <w:szCs w:val="36"/>
              </w:rPr>
            </w:pPr>
            <w:r>
              <w:rPr>
                <w:rFonts w:cstheme="minorHAnsi"/>
                <w:sz w:val="36"/>
                <w:szCs w:val="36"/>
              </w:rPr>
              <w:t>most</w:t>
            </w:r>
          </w:p>
        </w:tc>
      </w:tr>
    </w:tbl>
    <w:p w14:paraId="3FA0E58E" w14:textId="39797898" w:rsidR="00AE2CA0" w:rsidRDefault="00AE2CA0">
      <w:pPr>
        <w:pStyle w:val="Standard"/>
        <w:spacing w:line="240" w:lineRule="auto"/>
        <w:jc w:val="both"/>
        <w:rPr>
          <w:rFonts w:cstheme="minorHAnsi"/>
        </w:rPr>
      </w:pPr>
    </w:p>
    <w:p w14:paraId="041437A3" w14:textId="77777777" w:rsidR="00AE2CA0" w:rsidRDefault="00AE2CA0">
      <w:pPr>
        <w:spacing w:after="0" w:line="240" w:lineRule="auto"/>
        <w:rPr>
          <w:rFonts w:eastAsia="SimSun" w:cstheme="minorHAnsi"/>
        </w:rPr>
      </w:pPr>
      <w:r>
        <w:rPr>
          <w:rFonts w:cstheme="minorHAnsi"/>
        </w:rPr>
        <w:br w:type="page"/>
      </w:r>
    </w:p>
    <w:p w14:paraId="1DB774D6" w14:textId="77777777" w:rsidR="0033040E" w:rsidRDefault="007D7C23">
      <w:pPr>
        <w:pStyle w:val="Nadpis2"/>
      </w:pPr>
      <w:bookmarkStart w:id="59" w:name="_Toc87271344"/>
      <w:r>
        <w:lastRenderedPageBreak/>
        <w:t>4.3 Přílohy k bloku - Středověk a vznik měst</w:t>
      </w:r>
      <w:bookmarkEnd w:id="59"/>
    </w:p>
    <w:p w14:paraId="2209FD87" w14:textId="77777777" w:rsidR="0033040E" w:rsidRDefault="007D7C23" w:rsidP="00356940">
      <w:pPr>
        <w:pStyle w:val="Nadpis3"/>
      </w:pPr>
      <w:r>
        <w:t>4.3.1 Schematická mapa Písku</w:t>
      </w:r>
    </w:p>
    <w:p w14:paraId="744FD7F7" w14:textId="77777777" w:rsidR="0033040E" w:rsidRDefault="007D7C23" w:rsidP="00356940">
      <w:pPr>
        <w:pStyle w:val="Nadpis3"/>
      </w:pPr>
      <w:r>
        <w:t>4.3.2 Významné stavby města – kartičky</w:t>
      </w:r>
    </w:p>
    <w:p w14:paraId="361D1A37" w14:textId="77777777" w:rsidR="0033040E" w:rsidRDefault="007D7C23" w:rsidP="00356940">
      <w:pPr>
        <w:pStyle w:val="Nadpis3"/>
      </w:pPr>
      <w:r>
        <w:t xml:space="preserve">4.3.3 Středověcí řemeslníci aj. povolání – </w:t>
      </w:r>
      <w:proofErr w:type="spellStart"/>
      <w:r>
        <w:t>spojovačka</w:t>
      </w:r>
      <w:proofErr w:type="spellEnd"/>
      <w:r>
        <w:t xml:space="preserve"> s tajenkou</w:t>
      </w:r>
    </w:p>
    <w:p w14:paraId="158370A6" w14:textId="77777777" w:rsidR="0033040E" w:rsidRDefault="007D7C23" w:rsidP="00356940">
      <w:pPr>
        <w:pStyle w:val="Nadpis3"/>
      </w:pPr>
      <w:r>
        <w:t>4.3.4 Karty řemesel a domovních znamení</w:t>
      </w:r>
    </w:p>
    <w:p w14:paraId="6E853A69" w14:textId="77777777" w:rsidR="0033040E" w:rsidRDefault="007D7C23" w:rsidP="00356940">
      <w:pPr>
        <w:pStyle w:val="Nadpis3"/>
      </w:pPr>
      <w:r>
        <w:t>4.3.5 Pracovní list – Život ve středověkých městech</w:t>
      </w:r>
    </w:p>
    <w:p w14:paraId="081ED17F" w14:textId="1FDC074D" w:rsidR="0033040E" w:rsidRDefault="007D7C23" w:rsidP="00356940">
      <w:pPr>
        <w:pStyle w:val="Nadpis3"/>
      </w:pPr>
      <w:r>
        <w:t>4.3.6 Kartičky s obrysy domů a dřívější i současnou charakteristikou</w:t>
      </w:r>
    </w:p>
    <w:p w14:paraId="5710D57C" w14:textId="6E52F278" w:rsidR="00D440F4" w:rsidRDefault="00D440F4" w:rsidP="00356940">
      <w:pPr>
        <w:pStyle w:val="Nadpis3"/>
      </w:pPr>
      <w:r>
        <w:t>4.3.7 Pravidla hry Pátrání ve městě</w:t>
      </w:r>
    </w:p>
    <w:p w14:paraId="2157B8A6" w14:textId="2C64EFCF" w:rsidR="0033040E" w:rsidRDefault="0033040E">
      <w:pPr>
        <w:spacing w:line="240" w:lineRule="auto"/>
        <w:jc w:val="both"/>
        <w:rPr>
          <w:rFonts w:cstheme="minorHAnsi"/>
          <w:b/>
        </w:rPr>
      </w:pPr>
    </w:p>
    <w:tbl>
      <w:tblPr>
        <w:tblStyle w:val="Mkatabulky"/>
        <w:tblW w:w="9062" w:type="dxa"/>
        <w:tblCellMar>
          <w:top w:w="113" w:type="dxa"/>
          <w:bottom w:w="113" w:type="dxa"/>
        </w:tblCellMar>
        <w:tblLook w:val="04A0" w:firstRow="1" w:lastRow="0" w:firstColumn="1" w:lastColumn="0" w:noHBand="0" w:noVBand="1"/>
      </w:tblPr>
      <w:tblGrid>
        <w:gridCol w:w="2122"/>
        <w:gridCol w:w="6940"/>
      </w:tblGrid>
      <w:tr w:rsidR="0033040E" w14:paraId="0FD03A10" w14:textId="77777777">
        <w:trPr>
          <w:trHeight w:hRule="exact" w:val="397"/>
        </w:trPr>
        <w:tc>
          <w:tcPr>
            <w:tcW w:w="2122" w:type="dxa"/>
            <w:shd w:val="clear" w:color="auto" w:fill="auto"/>
            <w:tcMar>
              <w:left w:w="108" w:type="dxa"/>
            </w:tcMar>
            <w:vAlign w:val="bottom"/>
          </w:tcPr>
          <w:p w14:paraId="3D538508" w14:textId="77777777" w:rsidR="0033040E" w:rsidRDefault="007D7C23">
            <w:pPr>
              <w:spacing w:after="0" w:line="240" w:lineRule="auto"/>
              <w:jc w:val="both"/>
              <w:rPr>
                <w:rFonts w:cstheme="minorHAnsi"/>
                <w:b/>
              </w:rPr>
            </w:pPr>
            <w:r>
              <w:rPr>
                <w:rFonts w:cstheme="minorHAnsi"/>
                <w:b/>
              </w:rPr>
              <w:t>Příloha</w:t>
            </w:r>
          </w:p>
        </w:tc>
        <w:tc>
          <w:tcPr>
            <w:tcW w:w="6939" w:type="dxa"/>
            <w:shd w:val="clear" w:color="auto" w:fill="auto"/>
            <w:tcMar>
              <w:left w:w="108" w:type="dxa"/>
            </w:tcMar>
            <w:vAlign w:val="bottom"/>
          </w:tcPr>
          <w:p w14:paraId="48235DBF" w14:textId="77777777" w:rsidR="0033040E" w:rsidRDefault="007D7C23">
            <w:pPr>
              <w:spacing w:after="0" w:line="240" w:lineRule="auto"/>
            </w:pPr>
            <w:bookmarkStart w:id="60" w:name="_4.3.1_Schematická_mapa"/>
            <w:bookmarkEnd w:id="60"/>
            <w:r>
              <w:t>4.3.1 Schematická mapa Písku</w:t>
            </w:r>
          </w:p>
        </w:tc>
      </w:tr>
      <w:tr w:rsidR="0033040E" w14:paraId="3F4BB0A2" w14:textId="77777777">
        <w:trPr>
          <w:trHeight w:hRule="exact" w:val="397"/>
        </w:trPr>
        <w:tc>
          <w:tcPr>
            <w:tcW w:w="2122" w:type="dxa"/>
            <w:shd w:val="clear" w:color="auto" w:fill="auto"/>
            <w:tcMar>
              <w:left w:w="108" w:type="dxa"/>
            </w:tcMar>
            <w:vAlign w:val="bottom"/>
          </w:tcPr>
          <w:p w14:paraId="42502AD7" w14:textId="77777777" w:rsidR="0033040E" w:rsidRDefault="007D7C23">
            <w:pPr>
              <w:spacing w:after="0" w:line="240" w:lineRule="auto"/>
              <w:jc w:val="both"/>
              <w:rPr>
                <w:rFonts w:cstheme="minorHAnsi"/>
                <w:b/>
              </w:rPr>
            </w:pPr>
            <w:r>
              <w:rPr>
                <w:rFonts w:cstheme="minorHAnsi"/>
                <w:b/>
              </w:rPr>
              <w:t>Tematický blok</w:t>
            </w:r>
          </w:p>
        </w:tc>
        <w:tc>
          <w:tcPr>
            <w:tcW w:w="6939" w:type="dxa"/>
            <w:shd w:val="clear" w:color="auto" w:fill="auto"/>
            <w:tcMar>
              <w:left w:w="108" w:type="dxa"/>
            </w:tcMar>
            <w:vAlign w:val="bottom"/>
          </w:tcPr>
          <w:p w14:paraId="18884855" w14:textId="17CC1381" w:rsidR="0033040E" w:rsidRDefault="00302B99">
            <w:pPr>
              <w:spacing w:after="0" w:line="240" w:lineRule="auto"/>
              <w:jc w:val="both"/>
              <w:rPr>
                <w:rFonts w:cstheme="minorHAnsi"/>
              </w:rPr>
            </w:pPr>
            <w:r>
              <w:rPr>
                <w:rFonts w:cstheme="minorHAnsi"/>
              </w:rPr>
              <w:t xml:space="preserve">2.3 </w:t>
            </w:r>
            <w:r w:rsidR="007D7C23">
              <w:rPr>
                <w:rFonts w:cstheme="minorHAnsi"/>
              </w:rPr>
              <w:t>Písek – život ve středověkém městě</w:t>
            </w:r>
          </w:p>
        </w:tc>
      </w:tr>
      <w:tr w:rsidR="0033040E" w14:paraId="2544CF13" w14:textId="77777777">
        <w:trPr>
          <w:trHeight w:hRule="exact" w:val="397"/>
        </w:trPr>
        <w:tc>
          <w:tcPr>
            <w:tcW w:w="2122" w:type="dxa"/>
            <w:shd w:val="clear" w:color="auto" w:fill="auto"/>
            <w:tcMar>
              <w:left w:w="108" w:type="dxa"/>
            </w:tcMar>
            <w:vAlign w:val="bottom"/>
          </w:tcPr>
          <w:p w14:paraId="55C402D4" w14:textId="77777777" w:rsidR="0033040E" w:rsidRDefault="007D7C23">
            <w:pPr>
              <w:spacing w:after="0" w:line="240" w:lineRule="auto"/>
              <w:jc w:val="both"/>
              <w:rPr>
                <w:rFonts w:cstheme="minorHAnsi"/>
                <w:b/>
              </w:rPr>
            </w:pPr>
            <w:r>
              <w:rPr>
                <w:rFonts w:cstheme="minorHAnsi"/>
                <w:b/>
              </w:rPr>
              <w:t>Téma</w:t>
            </w:r>
          </w:p>
        </w:tc>
        <w:tc>
          <w:tcPr>
            <w:tcW w:w="6939" w:type="dxa"/>
            <w:shd w:val="clear" w:color="auto" w:fill="auto"/>
            <w:tcMar>
              <w:left w:w="108" w:type="dxa"/>
            </w:tcMar>
            <w:vAlign w:val="bottom"/>
          </w:tcPr>
          <w:p w14:paraId="5BAD5FE6" w14:textId="77777777" w:rsidR="0033040E" w:rsidRDefault="007D7C23">
            <w:pPr>
              <w:spacing w:after="0" w:line="240" w:lineRule="auto"/>
              <w:jc w:val="both"/>
              <w:rPr>
                <w:rFonts w:cstheme="minorHAnsi"/>
              </w:rPr>
            </w:pPr>
            <w:r>
              <w:rPr>
                <w:rFonts w:cstheme="minorHAnsi"/>
              </w:rPr>
              <w:t>2.3.1 Písek ve středověku – v domech a na ulicích města</w:t>
            </w:r>
          </w:p>
        </w:tc>
      </w:tr>
      <w:tr w:rsidR="0033040E" w14:paraId="37890B2D" w14:textId="77777777">
        <w:trPr>
          <w:trHeight w:hRule="exact" w:val="397"/>
        </w:trPr>
        <w:tc>
          <w:tcPr>
            <w:tcW w:w="2122" w:type="dxa"/>
            <w:shd w:val="clear" w:color="auto" w:fill="auto"/>
            <w:tcMar>
              <w:left w:w="108" w:type="dxa"/>
            </w:tcMar>
            <w:vAlign w:val="bottom"/>
          </w:tcPr>
          <w:p w14:paraId="5BC8E18B" w14:textId="77777777" w:rsidR="0033040E" w:rsidRDefault="007D7C23">
            <w:pPr>
              <w:spacing w:after="0" w:line="240" w:lineRule="auto"/>
              <w:jc w:val="both"/>
              <w:rPr>
                <w:rFonts w:cstheme="minorHAnsi"/>
                <w:b/>
              </w:rPr>
            </w:pPr>
            <w:r>
              <w:rPr>
                <w:rFonts w:cstheme="minorHAnsi"/>
                <w:b/>
              </w:rPr>
              <w:t>Zdroj</w:t>
            </w:r>
          </w:p>
        </w:tc>
        <w:tc>
          <w:tcPr>
            <w:tcW w:w="6939" w:type="dxa"/>
            <w:shd w:val="clear" w:color="auto" w:fill="auto"/>
            <w:tcMar>
              <w:left w:w="108" w:type="dxa"/>
            </w:tcMar>
            <w:vAlign w:val="bottom"/>
          </w:tcPr>
          <w:p w14:paraId="448182F0" w14:textId="77777777" w:rsidR="0033040E" w:rsidRDefault="007D7C23">
            <w:pPr>
              <w:spacing w:after="0" w:line="240" w:lineRule="auto"/>
              <w:jc w:val="both"/>
              <w:rPr>
                <w:rFonts w:cstheme="minorHAnsi"/>
              </w:rPr>
            </w:pPr>
            <w:r>
              <w:rPr>
                <w:rFonts w:cstheme="minorHAnsi"/>
              </w:rPr>
              <w:t>Vlastní tvorba</w:t>
            </w:r>
          </w:p>
        </w:tc>
      </w:tr>
    </w:tbl>
    <w:p w14:paraId="1F7E9CF5" w14:textId="77777777" w:rsidR="0033040E" w:rsidRDefault="0033040E">
      <w:pPr>
        <w:pStyle w:val="Standard"/>
        <w:spacing w:line="240" w:lineRule="auto"/>
        <w:jc w:val="both"/>
        <w:rPr>
          <w:rFonts w:cstheme="minorHAnsi"/>
        </w:rPr>
      </w:pPr>
    </w:p>
    <w:p w14:paraId="1AF8C951" w14:textId="01E49929" w:rsidR="00CF504E" w:rsidRDefault="00CF504E" w:rsidP="00D440F4">
      <w:pPr>
        <w:pStyle w:val="Standard"/>
        <w:spacing w:line="240" w:lineRule="auto"/>
        <w:jc w:val="both"/>
        <w:rPr>
          <w:rFonts w:cstheme="minorHAnsi"/>
        </w:rPr>
      </w:pPr>
      <w:r>
        <w:rPr>
          <w:rFonts w:cstheme="minorHAnsi"/>
          <w:b/>
          <w:noProof/>
          <w:lang w:eastAsia="cs-CZ"/>
        </w:rPr>
        <w:drawing>
          <wp:anchor distT="0" distB="0" distL="0" distR="114300" simplePos="0" relativeHeight="251718144" behindDoc="0" locked="0" layoutInCell="1" allowOverlap="1" wp14:anchorId="1451250F" wp14:editId="08077144">
            <wp:simplePos x="0" y="0"/>
            <wp:positionH relativeFrom="margin">
              <wp:posOffset>0</wp:posOffset>
            </wp:positionH>
            <wp:positionV relativeFrom="page">
              <wp:posOffset>4693920</wp:posOffset>
            </wp:positionV>
            <wp:extent cx="5778500" cy="4573270"/>
            <wp:effectExtent l="0" t="0" r="0" b="0"/>
            <wp:wrapTopAndBottom/>
            <wp:docPr id="38" name="Obrázek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Obrázek10"/>
                    <pic:cNvPicPr>
                      <a:picLocks noChangeAspect="1" noChangeArrowheads="1"/>
                    </pic:cNvPicPr>
                  </pic:nvPicPr>
                  <pic:blipFill>
                    <a:blip r:embed="rId66"/>
                    <a:stretch>
                      <a:fillRect/>
                    </a:stretch>
                  </pic:blipFill>
                  <pic:spPr bwMode="auto">
                    <a:xfrm>
                      <a:off x="0" y="0"/>
                      <a:ext cx="5778500" cy="4573270"/>
                    </a:xfrm>
                    <a:prstGeom prst="rect">
                      <a:avLst/>
                    </a:prstGeom>
                  </pic:spPr>
                </pic:pic>
              </a:graphicData>
            </a:graphic>
            <wp14:sizeRelH relativeFrom="margin">
              <wp14:pctWidth>0</wp14:pctWidth>
            </wp14:sizeRelH>
          </wp:anchor>
        </w:drawing>
      </w:r>
    </w:p>
    <w:tbl>
      <w:tblPr>
        <w:tblStyle w:val="Mkatabulky"/>
        <w:tblW w:w="9062" w:type="dxa"/>
        <w:tblCellMar>
          <w:top w:w="113" w:type="dxa"/>
          <w:bottom w:w="113" w:type="dxa"/>
        </w:tblCellMar>
        <w:tblLook w:val="04A0" w:firstRow="1" w:lastRow="0" w:firstColumn="1" w:lastColumn="0" w:noHBand="0" w:noVBand="1"/>
      </w:tblPr>
      <w:tblGrid>
        <w:gridCol w:w="2122"/>
        <w:gridCol w:w="6940"/>
      </w:tblGrid>
      <w:tr w:rsidR="0033040E" w14:paraId="41E2D460" w14:textId="77777777" w:rsidTr="00CF504E">
        <w:trPr>
          <w:trHeight w:hRule="exact" w:val="397"/>
        </w:trPr>
        <w:tc>
          <w:tcPr>
            <w:tcW w:w="2122" w:type="dxa"/>
            <w:shd w:val="clear" w:color="auto" w:fill="auto"/>
            <w:tcMar>
              <w:left w:w="108" w:type="dxa"/>
            </w:tcMar>
            <w:vAlign w:val="bottom"/>
          </w:tcPr>
          <w:p w14:paraId="6DD58B24" w14:textId="77777777" w:rsidR="0033040E" w:rsidRDefault="007D7C23">
            <w:pPr>
              <w:spacing w:after="0" w:line="240" w:lineRule="auto"/>
              <w:jc w:val="both"/>
              <w:rPr>
                <w:rFonts w:cstheme="minorHAnsi"/>
                <w:b/>
              </w:rPr>
            </w:pPr>
            <w:r>
              <w:rPr>
                <w:rFonts w:cstheme="minorHAnsi"/>
                <w:b/>
              </w:rPr>
              <w:lastRenderedPageBreak/>
              <w:t>Příloha</w:t>
            </w:r>
          </w:p>
        </w:tc>
        <w:tc>
          <w:tcPr>
            <w:tcW w:w="6940" w:type="dxa"/>
            <w:shd w:val="clear" w:color="auto" w:fill="auto"/>
            <w:tcMar>
              <w:left w:w="108" w:type="dxa"/>
            </w:tcMar>
            <w:vAlign w:val="bottom"/>
          </w:tcPr>
          <w:p w14:paraId="3447CF27" w14:textId="60D9D28B" w:rsidR="0033040E" w:rsidRDefault="007D7C23">
            <w:pPr>
              <w:spacing w:after="0" w:line="240" w:lineRule="auto"/>
            </w:pPr>
            <w:bookmarkStart w:id="61" w:name="_4.3.2_Významné_stavby"/>
            <w:bookmarkEnd w:id="61"/>
            <w:r>
              <w:t>4.3.2 Významné stavby města – kartičky</w:t>
            </w:r>
          </w:p>
        </w:tc>
      </w:tr>
      <w:tr w:rsidR="0033040E" w14:paraId="5EFDB7A0" w14:textId="77777777" w:rsidTr="00CF504E">
        <w:trPr>
          <w:trHeight w:hRule="exact" w:val="397"/>
        </w:trPr>
        <w:tc>
          <w:tcPr>
            <w:tcW w:w="2122" w:type="dxa"/>
            <w:shd w:val="clear" w:color="auto" w:fill="auto"/>
            <w:tcMar>
              <w:left w:w="108" w:type="dxa"/>
            </w:tcMar>
            <w:vAlign w:val="bottom"/>
          </w:tcPr>
          <w:p w14:paraId="35FA2C1C" w14:textId="77777777" w:rsidR="0033040E" w:rsidRDefault="007D7C23">
            <w:pPr>
              <w:spacing w:after="0" w:line="240" w:lineRule="auto"/>
              <w:jc w:val="both"/>
              <w:rPr>
                <w:rFonts w:cstheme="minorHAnsi"/>
                <w:b/>
              </w:rPr>
            </w:pPr>
            <w:r>
              <w:rPr>
                <w:rFonts w:cstheme="minorHAnsi"/>
                <w:b/>
              </w:rPr>
              <w:t>Tematický blok</w:t>
            </w:r>
          </w:p>
        </w:tc>
        <w:tc>
          <w:tcPr>
            <w:tcW w:w="6940" w:type="dxa"/>
            <w:shd w:val="clear" w:color="auto" w:fill="auto"/>
            <w:tcMar>
              <w:left w:w="108" w:type="dxa"/>
            </w:tcMar>
            <w:vAlign w:val="bottom"/>
          </w:tcPr>
          <w:p w14:paraId="597B01B7" w14:textId="77777777" w:rsidR="0033040E" w:rsidRDefault="007D7C23">
            <w:pPr>
              <w:spacing w:after="0" w:line="240" w:lineRule="auto"/>
              <w:jc w:val="both"/>
              <w:rPr>
                <w:rFonts w:cstheme="minorHAnsi"/>
              </w:rPr>
            </w:pPr>
            <w:r>
              <w:rPr>
                <w:rFonts w:cstheme="minorHAnsi"/>
              </w:rPr>
              <w:t>2.3 Písek – život ve středověkém městě</w:t>
            </w:r>
          </w:p>
        </w:tc>
      </w:tr>
      <w:tr w:rsidR="0033040E" w14:paraId="4B186327" w14:textId="77777777" w:rsidTr="00CF504E">
        <w:trPr>
          <w:trHeight w:hRule="exact" w:val="397"/>
        </w:trPr>
        <w:tc>
          <w:tcPr>
            <w:tcW w:w="2122" w:type="dxa"/>
            <w:shd w:val="clear" w:color="auto" w:fill="auto"/>
            <w:tcMar>
              <w:left w:w="108" w:type="dxa"/>
            </w:tcMar>
            <w:vAlign w:val="bottom"/>
          </w:tcPr>
          <w:p w14:paraId="467A4F6A" w14:textId="4CF3629F" w:rsidR="0033040E" w:rsidRDefault="007D7C23">
            <w:pPr>
              <w:spacing w:after="0" w:line="240" w:lineRule="auto"/>
              <w:jc w:val="both"/>
              <w:rPr>
                <w:rFonts w:cstheme="minorHAnsi"/>
                <w:b/>
              </w:rPr>
            </w:pPr>
            <w:r>
              <w:rPr>
                <w:rFonts w:cstheme="minorHAnsi"/>
                <w:b/>
              </w:rPr>
              <w:t>Téma</w:t>
            </w:r>
          </w:p>
        </w:tc>
        <w:tc>
          <w:tcPr>
            <w:tcW w:w="6940" w:type="dxa"/>
            <w:shd w:val="clear" w:color="auto" w:fill="auto"/>
            <w:tcMar>
              <w:left w:w="108" w:type="dxa"/>
            </w:tcMar>
            <w:vAlign w:val="bottom"/>
          </w:tcPr>
          <w:p w14:paraId="5D456AA0" w14:textId="77777777" w:rsidR="0033040E" w:rsidRDefault="007D7C23">
            <w:pPr>
              <w:spacing w:after="0" w:line="240" w:lineRule="auto"/>
              <w:jc w:val="both"/>
              <w:rPr>
                <w:rFonts w:cstheme="minorHAnsi"/>
              </w:rPr>
            </w:pPr>
            <w:r>
              <w:rPr>
                <w:rFonts w:cstheme="minorHAnsi"/>
              </w:rPr>
              <w:t>2.3.1 Písek ve středověku – v domech a na ulicích města</w:t>
            </w:r>
          </w:p>
        </w:tc>
      </w:tr>
      <w:tr w:rsidR="0033040E" w14:paraId="03DC051E" w14:textId="77777777" w:rsidTr="00CF504E">
        <w:trPr>
          <w:trHeight w:hRule="exact" w:val="397"/>
        </w:trPr>
        <w:tc>
          <w:tcPr>
            <w:tcW w:w="2122" w:type="dxa"/>
            <w:shd w:val="clear" w:color="auto" w:fill="auto"/>
            <w:tcMar>
              <w:left w:w="108" w:type="dxa"/>
            </w:tcMar>
            <w:vAlign w:val="bottom"/>
          </w:tcPr>
          <w:p w14:paraId="01A09FA5" w14:textId="77777777" w:rsidR="0033040E" w:rsidRDefault="007D7C23">
            <w:pPr>
              <w:spacing w:after="0" w:line="240" w:lineRule="auto"/>
              <w:jc w:val="both"/>
              <w:rPr>
                <w:rFonts w:cstheme="minorHAnsi"/>
                <w:b/>
              </w:rPr>
            </w:pPr>
            <w:r>
              <w:rPr>
                <w:rFonts w:cstheme="minorHAnsi"/>
                <w:b/>
              </w:rPr>
              <w:t>Zdroj</w:t>
            </w:r>
          </w:p>
        </w:tc>
        <w:tc>
          <w:tcPr>
            <w:tcW w:w="6940" w:type="dxa"/>
            <w:shd w:val="clear" w:color="auto" w:fill="auto"/>
            <w:tcMar>
              <w:left w:w="108" w:type="dxa"/>
            </w:tcMar>
            <w:vAlign w:val="bottom"/>
          </w:tcPr>
          <w:p w14:paraId="0A193391" w14:textId="1A2AAB27" w:rsidR="0033040E" w:rsidRDefault="007D7C23">
            <w:pPr>
              <w:spacing w:after="0" w:line="240" w:lineRule="auto"/>
              <w:jc w:val="both"/>
              <w:rPr>
                <w:rFonts w:cstheme="minorHAnsi"/>
              </w:rPr>
            </w:pPr>
            <w:r>
              <w:rPr>
                <w:rFonts w:cstheme="minorHAnsi"/>
              </w:rPr>
              <w:t>Vlastní tvorba</w:t>
            </w:r>
          </w:p>
        </w:tc>
      </w:tr>
    </w:tbl>
    <w:p w14:paraId="2ABCFACC" w14:textId="0B1443C4" w:rsidR="00175C20" w:rsidRDefault="00175C20">
      <w:pPr>
        <w:pStyle w:val="Standard"/>
        <w:spacing w:line="240" w:lineRule="auto"/>
        <w:jc w:val="both"/>
        <w:rPr>
          <w:rFonts w:cstheme="minorHAnsi"/>
        </w:rPr>
      </w:pPr>
    </w:p>
    <w:p w14:paraId="4DB2E056" w14:textId="77777777" w:rsidR="00175C20" w:rsidRPr="00175C20" w:rsidRDefault="00175C20" w:rsidP="00175C20"/>
    <w:p w14:paraId="4B7A7145" w14:textId="6151E0E4" w:rsidR="0033040E" w:rsidRPr="00175C20" w:rsidRDefault="00922B57" w:rsidP="00175C20">
      <w:r>
        <w:rPr>
          <w:noProof/>
          <w:lang w:eastAsia="cs-CZ"/>
        </w:rPr>
        <w:drawing>
          <wp:inline distT="0" distB="0" distL="0" distR="0" wp14:anchorId="1D2D759A" wp14:editId="08201DC7">
            <wp:extent cx="5727700" cy="4452703"/>
            <wp:effectExtent l="0" t="0" r="6350" b="5080"/>
            <wp:docPr id="320" name="Obrázek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743849" cy="4465257"/>
                    </a:xfrm>
                    <a:prstGeom prst="rect">
                      <a:avLst/>
                    </a:prstGeom>
                  </pic:spPr>
                </pic:pic>
              </a:graphicData>
            </a:graphic>
          </wp:inline>
        </w:drawing>
      </w:r>
    </w:p>
    <w:p w14:paraId="15913CF1" w14:textId="14E68B22" w:rsidR="00764FB2" w:rsidRDefault="00764FB2" w:rsidP="00764FB2">
      <w:pPr>
        <w:pStyle w:val="Standard"/>
        <w:spacing w:line="240" w:lineRule="auto"/>
        <w:jc w:val="both"/>
        <w:rPr>
          <w:rFonts w:cstheme="minorHAnsi"/>
        </w:rPr>
      </w:pPr>
    </w:p>
    <w:p w14:paraId="2741D495" w14:textId="77BB9730" w:rsidR="00922B57" w:rsidRDefault="00922B57">
      <w:pPr>
        <w:spacing w:after="0" w:line="240" w:lineRule="auto"/>
        <w:rPr>
          <w:rFonts w:eastAsia="SimSun" w:cstheme="minorHAnsi"/>
        </w:rPr>
      </w:pPr>
      <w:r>
        <w:rPr>
          <w:rFonts w:cstheme="minorHAnsi"/>
        </w:rPr>
        <w:br w:type="page"/>
      </w:r>
    </w:p>
    <w:tbl>
      <w:tblPr>
        <w:tblStyle w:val="Mkatabulky"/>
        <w:tblW w:w="9062" w:type="dxa"/>
        <w:tblCellMar>
          <w:top w:w="113" w:type="dxa"/>
          <w:bottom w:w="113" w:type="dxa"/>
        </w:tblCellMar>
        <w:tblLook w:val="04A0" w:firstRow="1" w:lastRow="0" w:firstColumn="1" w:lastColumn="0" w:noHBand="0" w:noVBand="1"/>
      </w:tblPr>
      <w:tblGrid>
        <w:gridCol w:w="2796"/>
        <w:gridCol w:w="6266"/>
      </w:tblGrid>
      <w:tr w:rsidR="0033040E" w14:paraId="335308F3" w14:textId="77777777" w:rsidTr="00922B57">
        <w:trPr>
          <w:trHeight w:hRule="exact" w:val="397"/>
        </w:trPr>
        <w:tc>
          <w:tcPr>
            <w:tcW w:w="2796" w:type="dxa"/>
            <w:shd w:val="clear" w:color="auto" w:fill="auto"/>
            <w:tcMar>
              <w:left w:w="108" w:type="dxa"/>
            </w:tcMar>
            <w:vAlign w:val="bottom"/>
          </w:tcPr>
          <w:p w14:paraId="726DCBDE" w14:textId="27DC405C" w:rsidR="0033040E" w:rsidRDefault="00D30813" w:rsidP="00175C20">
            <w:pPr>
              <w:spacing w:after="0" w:line="240" w:lineRule="auto"/>
              <w:jc w:val="both"/>
              <w:rPr>
                <w:rFonts w:cstheme="minorHAnsi"/>
                <w:b/>
              </w:rPr>
            </w:pPr>
            <w:r>
              <w:rPr>
                <w:rFonts w:cstheme="minorHAnsi"/>
                <w:noProof/>
                <w:lang w:eastAsia="cs-CZ"/>
              </w:rPr>
              <w:lastRenderedPageBreak/>
              <w:drawing>
                <wp:anchor distT="0" distB="3810" distL="114300" distR="121920" simplePos="0" relativeHeight="251707904" behindDoc="0" locked="0" layoutInCell="1" allowOverlap="1" wp14:anchorId="0086166C" wp14:editId="1831F2DD">
                  <wp:simplePos x="0" y="0"/>
                  <wp:positionH relativeFrom="column">
                    <wp:posOffset>1951990</wp:posOffset>
                  </wp:positionH>
                  <wp:positionV relativeFrom="page">
                    <wp:posOffset>4775200</wp:posOffset>
                  </wp:positionV>
                  <wp:extent cx="1630680" cy="2034540"/>
                  <wp:effectExtent l="0" t="0" r="7620" b="3810"/>
                  <wp:wrapSquare wrapText="bothSides"/>
                  <wp:docPr id="225" name="Obrázek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Obrázek23"/>
                          <pic:cNvPicPr>
                            <a:picLocks noChangeAspect="1" noChangeArrowheads="1"/>
                          </pic:cNvPicPr>
                        </pic:nvPicPr>
                        <pic:blipFill>
                          <a:blip r:embed="rId68"/>
                          <a:srcRect l="6681" t="22050" r="57860" b="12913"/>
                          <a:stretch>
                            <a:fillRect/>
                          </a:stretch>
                        </pic:blipFill>
                        <pic:spPr bwMode="auto">
                          <a:xfrm>
                            <a:off x="0" y="0"/>
                            <a:ext cx="1630680" cy="2034540"/>
                          </a:xfrm>
                          <a:prstGeom prst="rect">
                            <a:avLst/>
                          </a:prstGeom>
                        </pic:spPr>
                      </pic:pic>
                    </a:graphicData>
                  </a:graphic>
                  <wp14:sizeRelH relativeFrom="margin">
                    <wp14:pctWidth>0</wp14:pctWidth>
                  </wp14:sizeRelH>
                  <wp14:sizeRelV relativeFrom="margin">
                    <wp14:pctHeight>0</wp14:pctHeight>
                  </wp14:sizeRelV>
                </wp:anchor>
              </w:drawing>
            </w:r>
            <w:r>
              <w:rPr>
                <w:rFonts w:cstheme="minorHAnsi"/>
                <w:noProof/>
                <w:lang w:eastAsia="cs-CZ"/>
              </w:rPr>
              <w:drawing>
                <wp:anchor distT="0" distB="3810" distL="114300" distR="121920" simplePos="0" relativeHeight="251708928" behindDoc="0" locked="0" layoutInCell="1" allowOverlap="1" wp14:anchorId="0086166C" wp14:editId="1831F2DD">
                  <wp:simplePos x="0" y="0"/>
                  <wp:positionH relativeFrom="column">
                    <wp:posOffset>1951990</wp:posOffset>
                  </wp:positionH>
                  <wp:positionV relativeFrom="page">
                    <wp:posOffset>4775200</wp:posOffset>
                  </wp:positionV>
                  <wp:extent cx="1630680" cy="2034540"/>
                  <wp:effectExtent l="0" t="0" r="7620" b="3810"/>
                  <wp:wrapSquare wrapText="bothSides"/>
                  <wp:docPr id="227" name="Obrázek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Obrázek23"/>
                          <pic:cNvPicPr>
                            <a:picLocks noChangeAspect="1" noChangeArrowheads="1"/>
                          </pic:cNvPicPr>
                        </pic:nvPicPr>
                        <pic:blipFill>
                          <a:blip r:embed="rId68"/>
                          <a:srcRect l="6681" t="22050" r="57860" b="12913"/>
                          <a:stretch>
                            <a:fillRect/>
                          </a:stretch>
                        </pic:blipFill>
                        <pic:spPr bwMode="auto">
                          <a:xfrm>
                            <a:off x="0" y="0"/>
                            <a:ext cx="1630680" cy="2034540"/>
                          </a:xfrm>
                          <a:prstGeom prst="rect">
                            <a:avLst/>
                          </a:prstGeom>
                        </pic:spPr>
                      </pic:pic>
                    </a:graphicData>
                  </a:graphic>
                  <wp14:sizeRelH relativeFrom="margin">
                    <wp14:pctWidth>0</wp14:pctWidth>
                  </wp14:sizeRelH>
                  <wp14:sizeRelV relativeFrom="margin">
                    <wp14:pctHeight>0</wp14:pctHeight>
                  </wp14:sizeRelV>
                </wp:anchor>
              </w:drawing>
            </w:r>
            <w:r>
              <w:rPr>
                <w:rFonts w:cstheme="minorHAnsi"/>
                <w:noProof/>
                <w:lang w:eastAsia="cs-CZ"/>
              </w:rPr>
              <w:drawing>
                <wp:anchor distT="0" distB="3810" distL="114300" distR="121920" simplePos="0" relativeHeight="251709952" behindDoc="0" locked="0" layoutInCell="1" allowOverlap="1" wp14:anchorId="0086166C" wp14:editId="1831F2DD">
                  <wp:simplePos x="0" y="0"/>
                  <wp:positionH relativeFrom="column">
                    <wp:posOffset>1951990</wp:posOffset>
                  </wp:positionH>
                  <wp:positionV relativeFrom="page">
                    <wp:posOffset>4775200</wp:posOffset>
                  </wp:positionV>
                  <wp:extent cx="1630680" cy="2034540"/>
                  <wp:effectExtent l="0" t="0" r="7620" b="3810"/>
                  <wp:wrapSquare wrapText="bothSides"/>
                  <wp:docPr id="229" name="Obrázek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Obrázek23"/>
                          <pic:cNvPicPr>
                            <a:picLocks noChangeAspect="1" noChangeArrowheads="1"/>
                          </pic:cNvPicPr>
                        </pic:nvPicPr>
                        <pic:blipFill>
                          <a:blip r:embed="rId68"/>
                          <a:srcRect l="6681" t="22050" r="57860" b="12913"/>
                          <a:stretch>
                            <a:fillRect/>
                          </a:stretch>
                        </pic:blipFill>
                        <pic:spPr bwMode="auto">
                          <a:xfrm>
                            <a:off x="0" y="0"/>
                            <a:ext cx="1630680" cy="2034540"/>
                          </a:xfrm>
                          <a:prstGeom prst="rect">
                            <a:avLst/>
                          </a:prstGeom>
                        </pic:spPr>
                      </pic:pic>
                    </a:graphicData>
                  </a:graphic>
                  <wp14:sizeRelH relativeFrom="margin">
                    <wp14:pctWidth>0</wp14:pctWidth>
                  </wp14:sizeRelH>
                  <wp14:sizeRelV relativeFrom="margin">
                    <wp14:pctHeight>0</wp14:pctHeight>
                  </wp14:sizeRelV>
                </wp:anchor>
              </w:drawing>
            </w:r>
            <w:r>
              <w:rPr>
                <w:rFonts w:cstheme="minorHAnsi"/>
                <w:noProof/>
                <w:lang w:eastAsia="cs-CZ"/>
              </w:rPr>
              <w:drawing>
                <wp:anchor distT="0" distB="3810" distL="114300" distR="121920" simplePos="0" relativeHeight="251710976" behindDoc="0" locked="0" layoutInCell="1" allowOverlap="1" wp14:anchorId="0086166C" wp14:editId="1831F2DD">
                  <wp:simplePos x="0" y="0"/>
                  <wp:positionH relativeFrom="column">
                    <wp:posOffset>1951990</wp:posOffset>
                  </wp:positionH>
                  <wp:positionV relativeFrom="page">
                    <wp:posOffset>4775200</wp:posOffset>
                  </wp:positionV>
                  <wp:extent cx="1630680" cy="2034540"/>
                  <wp:effectExtent l="0" t="0" r="7620" b="3810"/>
                  <wp:wrapSquare wrapText="bothSides"/>
                  <wp:docPr id="231" name="Obrázek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Obrázek23"/>
                          <pic:cNvPicPr>
                            <a:picLocks noChangeAspect="1" noChangeArrowheads="1"/>
                          </pic:cNvPicPr>
                        </pic:nvPicPr>
                        <pic:blipFill>
                          <a:blip r:embed="rId68"/>
                          <a:srcRect l="6681" t="22050" r="57860" b="12913"/>
                          <a:stretch>
                            <a:fillRect/>
                          </a:stretch>
                        </pic:blipFill>
                        <pic:spPr bwMode="auto">
                          <a:xfrm>
                            <a:off x="0" y="0"/>
                            <a:ext cx="1630680" cy="2034540"/>
                          </a:xfrm>
                          <a:prstGeom prst="rect">
                            <a:avLst/>
                          </a:prstGeom>
                        </pic:spPr>
                      </pic:pic>
                    </a:graphicData>
                  </a:graphic>
                  <wp14:sizeRelH relativeFrom="margin">
                    <wp14:pctWidth>0</wp14:pctWidth>
                  </wp14:sizeRelH>
                  <wp14:sizeRelV relativeFrom="margin">
                    <wp14:pctHeight>0</wp14:pctHeight>
                  </wp14:sizeRelV>
                </wp:anchor>
              </w:drawing>
            </w:r>
            <w:r w:rsidR="00922B57">
              <w:rPr>
                <w:rFonts w:cstheme="minorHAnsi"/>
                <w:b/>
              </w:rPr>
              <w:t>Př</w:t>
            </w:r>
            <w:r w:rsidR="007D7C23">
              <w:rPr>
                <w:rFonts w:cstheme="minorHAnsi"/>
                <w:b/>
              </w:rPr>
              <w:t>íloha</w:t>
            </w:r>
          </w:p>
        </w:tc>
        <w:tc>
          <w:tcPr>
            <w:tcW w:w="6266" w:type="dxa"/>
            <w:shd w:val="clear" w:color="auto" w:fill="auto"/>
            <w:tcMar>
              <w:left w:w="108" w:type="dxa"/>
            </w:tcMar>
            <w:vAlign w:val="bottom"/>
          </w:tcPr>
          <w:p w14:paraId="7932F7A2" w14:textId="77777777" w:rsidR="0033040E" w:rsidRDefault="007D7C23">
            <w:pPr>
              <w:spacing w:after="0" w:line="240" w:lineRule="auto"/>
            </w:pPr>
            <w:bookmarkStart w:id="62" w:name="_4.3.3_Středověcí_řemeslníci"/>
            <w:bookmarkEnd w:id="62"/>
            <w:r>
              <w:t xml:space="preserve">4.3.3 Středověcí řemeslníci aj. povolání – </w:t>
            </w:r>
            <w:proofErr w:type="spellStart"/>
            <w:r>
              <w:t>spojovačka</w:t>
            </w:r>
            <w:proofErr w:type="spellEnd"/>
            <w:r>
              <w:t xml:space="preserve"> s tajenkou</w:t>
            </w:r>
          </w:p>
        </w:tc>
      </w:tr>
      <w:tr w:rsidR="0033040E" w14:paraId="27A4726C" w14:textId="77777777" w:rsidTr="00922B57">
        <w:trPr>
          <w:trHeight w:hRule="exact" w:val="397"/>
        </w:trPr>
        <w:tc>
          <w:tcPr>
            <w:tcW w:w="2796" w:type="dxa"/>
            <w:shd w:val="clear" w:color="auto" w:fill="auto"/>
            <w:tcMar>
              <w:left w:w="108" w:type="dxa"/>
            </w:tcMar>
            <w:vAlign w:val="bottom"/>
          </w:tcPr>
          <w:p w14:paraId="138B18F0" w14:textId="77777777" w:rsidR="0033040E" w:rsidRDefault="007D7C23">
            <w:pPr>
              <w:spacing w:after="0" w:line="240" w:lineRule="auto"/>
              <w:jc w:val="both"/>
              <w:rPr>
                <w:rFonts w:cstheme="minorHAnsi"/>
                <w:b/>
              </w:rPr>
            </w:pPr>
            <w:r>
              <w:rPr>
                <w:rFonts w:cstheme="minorHAnsi"/>
                <w:b/>
              </w:rPr>
              <w:t>Tematický blok</w:t>
            </w:r>
          </w:p>
        </w:tc>
        <w:tc>
          <w:tcPr>
            <w:tcW w:w="6266" w:type="dxa"/>
            <w:shd w:val="clear" w:color="auto" w:fill="auto"/>
            <w:tcMar>
              <w:left w:w="108" w:type="dxa"/>
            </w:tcMar>
            <w:vAlign w:val="bottom"/>
          </w:tcPr>
          <w:p w14:paraId="5A486DAD" w14:textId="77777777" w:rsidR="0033040E" w:rsidRDefault="007D7C23">
            <w:pPr>
              <w:spacing w:after="0" w:line="240" w:lineRule="auto"/>
              <w:jc w:val="both"/>
              <w:rPr>
                <w:rFonts w:cstheme="minorHAnsi"/>
              </w:rPr>
            </w:pPr>
            <w:r>
              <w:rPr>
                <w:rFonts w:cstheme="minorHAnsi"/>
              </w:rPr>
              <w:t>2.3 Písek – život ve středověkém městě</w:t>
            </w:r>
          </w:p>
        </w:tc>
      </w:tr>
      <w:tr w:rsidR="0033040E" w14:paraId="5DBAECCD" w14:textId="77777777" w:rsidTr="00922B57">
        <w:trPr>
          <w:trHeight w:hRule="exact" w:val="397"/>
        </w:trPr>
        <w:tc>
          <w:tcPr>
            <w:tcW w:w="2796" w:type="dxa"/>
            <w:shd w:val="clear" w:color="auto" w:fill="auto"/>
            <w:tcMar>
              <w:left w:w="108" w:type="dxa"/>
            </w:tcMar>
            <w:vAlign w:val="bottom"/>
          </w:tcPr>
          <w:p w14:paraId="6AC65447" w14:textId="77777777" w:rsidR="0033040E" w:rsidRDefault="007D7C23">
            <w:pPr>
              <w:spacing w:after="0" w:line="240" w:lineRule="auto"/>
              <w:jc w:val="both"/>
              <w:rPr>
                <w:rFonts w:cstheme="minorHAnsi"/>
                <w:b/>
              </w:rPr>
            </w:pPr>
            <w:r>
              <w:rPr>
                <w:rFonts w:cstheme="minorHAnsi"/>
                <w:b/>
              </w:rPr>
              <w:t>Téma</w:t>
            </w:r>
          </w:p>
        </w:tc>
        <w:tc>
          <w:tcPr>
            <w:tcW w:w="6266" w:type="dxa"/>
            <w:shd w:val="clear" w:color="auto" w:fill="auto"/>
            <w:tcMar>
              <w:left w:w="108" w:type="dxa"/>
            </w:tcMar>
            <w:vAlign w:val="bottom"/>
          </w:tcPr>
          <w:p w14:paraId="559C06BA" w14:textId="77777777" w:rsidR="0033040E" w:rsidRDefault="007D7C23">
            <w:pPr>
              <w:spacing w:after="0" w:line="240" w:lineRule="auto"/>
              <w:jc w:val="both"/>
              <w:rPr>
                <w:rFonts w:cstheme="minorHAnsi"/>
              </w:rPr>
            </w:pPr>
            <w:r>
              <w:rPr>
                <w:rFonts w:cstheme="minorHAnsi"/>
              </w:rPr>
              <w:t>2.3.1 Písek ve středověku – v domech a na ulicích města</w:t>
            </w:r>
          </w:p>
        </w:tc>
      </w:tr>
      <w:tr w:rsidR="0033040E" w14:paraId="449F5740" w14:textId="77777777" w:rsidTr="00922B57">
        <w:trPr>
          <w:trHeight w:hRule="exact" w:val="397"/>
        </w:trPr>
        <w:tc>
          <w:tcPr>
            <w:tcW w:w="2796" w:type="dxa"/>
            <w:shd w:val="clear" w:color="auto" w:fill="auto"/>
            <w:tcMar>
              <w:left w:w="108" w:type="dxa"/>
            </w:tcMar>
            <w:vAlign w:val="bottom"/>
          </w:tcPr>
          <w:p w14:paraId="671B6F81" w14:textId="77777777" w:rsidR="0033040E" w:rsidRDefault="007D7C23">
            <w:pPr>
              <w:spacing w:after="0" w:line="240" w:lineRule="auto"/>
              <w:jc w:val="both"/>
              <w:rPr>
                <w:rFonts w:cstheme="minorHAnsi"/>
                <w:b/>
              </w:rPr>
            </w:pPr>
            <w:r>
              <w:rPr>
                <w:rFonts w:cstheme="minorHAnsi"/>
                <w:b/>
              </w:rPr>
              <w:t>Zdroj</w:t>
            </w:r>
          </w:p>
        </w:tc>
        <w:tc>
          <w:tcPr>
            <w:tcW w:w="6266" w:type="dxa"/>
            <w:shd w:val="clear" w:color="auto" w:fill="auto"/>
            <w:tcMar>
              <w:left w:w="108" w:type="dxa"/>
            </w:tcMar>
            <w:vAlign w:val="bottom"/>
          </w:tcPr>
          <w:p w14:paraId="22918B72" w14:textId="77777777" w:rsidR="0033040E" w:rsidRDefault="007D7C23">
            <w:pPr>
              <w:spacing w:after="0" w:line="240" w:lineRule="auto"/>
              <w:jc w:val="both"/>
              <w:rPr>
                <w:rFonts w:cstheme="minorHAnsi"/>
              </w:rPr>
            </w:pPr>
            <w:r>
              <w:rPr>
                <w:rFonts w:cstheme="minorHAnsi"/>
              </w:rPr>
              <w:t>Vlastní tvorba</w:t>
            </w:r>
          </w:p>
        </w:tc>
      </w:tr>
    </w:tbl>
    <w:p w14:paraId="2FE30CFD" w14:textId="77777777" w:rsidR="0033040E" w:rsidRDefault="0033040E">
      <w:pPr>
        <w:pStyle w:val="Standard"/>
        <w:spacing w:line="240" w:lineRule="auto"/>
        <w:jc w:val="both"/>
        <w:rPr>
          <w:rFonts w:cstheme="minorHAnsi"/>
        </w:rPr>
      </w:pPr>
    </w:p>
    <w:p w14:paraId="34761E7A" w14:textId="77777777" w:rsidR="0033040E" w:rsidRDefault="0033040E">
      <w:pPr>
        <w:pStyle w:val="Standard"/>
        <w:spacing w:line="240" w:lineRule="auto"/>
        <w:jc w:val="both"/>
        <w:rPr>
          <w:rFonts w:cstheme="minorHAnsi"/>
        </w:rPr>
      </w:pPr>
    </w:p>
    <w:tbl>
      <w:tblPr>
        <w:tblW w:w="9024" w:type="dxa"/>
        <w:tblInd w:w="45" w:type="dxa"/>
        <w:tblBorders>
          <w:top w:val="single" w:sz="2" w:space="0" w:color="000001"/>
          <w:left w:val="single" w:sz="2" w:space="0" w:color="000001"/>
          <w:bottom w:val="single" w:sz="2" w:space="0" w:color="000001"/>
          <w:insideH w:val="single" w:sz="2" w:space="0" w:color="000001"/>
        </w:tblBorders>
        <w:tblCellMar>
          <w:top w:w="55" w:type="dxa"/>
          <w:left w:w="52" w:type="dxa"/>
          <w:bottom w:w="55" w:type="dxa"/>
          <w:right w:w="55" w:type="dxa"/>
        </w:tblCellMar>
        <w:tblLook w:val="04A0" w:firstRow="1" w:lastRow="0" w:firstColumn="1" w:lastColumn="0" w:noHBand="0" w:noVBand="1"/>
      </w:tblPr>
      <w:tblGrid>
        <w:gridCol w:w="833"/>
        <w:gridCol w:w="1504"/>
        <w:gridCol w:w="889"/>
        <w:gridCol w:w="4738"/>
        <w:gridCol w:w="1060"/>
      </w:tblGrid>
      <w:tr w:rsidR="0033040E" w14:paraId="42B3799D" w14:textId="77777777" w:rsidTr="00CF504E">
        <w:tc>
          <w:tcPr>
            <w:tcW w:w="839" w:type="dxa"/>
            <w:tcBorders>
              <w:top w:val="single" w:sz="2" w:space="0" w:color="000001"/>
              <w:left w:val="single" w:sz="2" w:space="0" w:color="000001"/>
              <w:bottom w:val="single" w:sz="2" w:space="0" w:color="000001"/>
            </w:tcBorders>
            <w:shd w:val="clear" w:color="auto" w:fill="auto"/>
            <w:tcMar>
              <w:left w:w="52" w:type="dxa"/>
            </w:tcMar>
          </w:tcPr>
          <w:p w14:paraId="327BFC9F" w14:textId="77777777" w:rsidR="0033040E" w:rsidRPr="00FF535A" w:rsidRDefault="007D7C23">
            <w:pPr>
              <w:pStyle w:val="Obsahtabulky"/>
              <w:jc w:val="both"/>
              <w:rPr>
                <w:rFonts w:asciiTheme="minorHAnsi" w:hAnsiTheme="minorHAnsi" w:cstheme="minorHAnsi"/>
                <w:b/>
                <w:sz w:val="20"/>
                <w:szCs w:val="20"/>
              </w:rPr>
            </w:pPr>
            <w:r w:rsidRPr="00FF535A">
              <w:rPr>
                <w:rStyle w:val="Silnzdraznn"/>
                <w:rFonts w:asciiTheme="minorHAnsi" w:hAnsiTheme="minorHAnsi" w:cstheme="minorHAnsi"/>
              </w:rPr>
              <w:t>Přiřaď číslo</w:t>
            </w:r>
          </w:p>
          <w:p w14:paraId="5997327B" w14:textId="77777777" w:rsidR="0033040E" w:rsidRPr="00FF535A" w:rsidRDefault="0033040E">
            <w:pPr>
              <w:pStyle w:val="Obsahtabulky"/>
              <w:jc w:val="both"/>
              <w:rPr>
                <w:rFonts w:asciiTheme="minorHAnsi" w:hAnsiTheme="minorHAnsi" w:cstheme="minorHAnsi"/>
                <w:b/>
                <w:sz w:val="20"/>
                <w:szCs w:val="20"/>
              </w:rPr>
            </w:pPr>
          </w:p>
        </w:tc>
        <w:tc>
          <w:tcPr>
            <w:tcW w:w="1515" w:type="dxa"/>
            <w:tcBorders>
              <w:top w:val="single" w:sz="2" w:space="0" w:color="000001"/>
              <w:left w:val="single" w:sz="2" w:space="0" w:color="000001"/>
              <w:bottom w:val="single" w:sz="2" w:space="0" w:color="000001"/>
            </w:tcBorders>
            <w:shd w:val="clear" w:color="auto" w:fill="auto"/>
            <w:tcMar>
              <w:left w:w="52" w:type="dxa"/>
            </w:tcMar>
          </w:tcPr>
          <w:p w14:paraId="187886E8" w14:textId="17558249" w:rsidR="0033040E" w:rsidRPr="00FF535A" w:rsidRDefault="007D7C23">
            <w:pPr>
              <w:pStyle w:val="Obsahtabulky"/>
              <w:jc w:val="both"/>
              <w:rPr>
                <w:rFonts w:asciiTheme="minorHAnsi" w:hAnsiTheme="minorHAnsi" w:cstheme="minorHAnsi"/>
                <w:b/>
                <w:sz w:val="20"/>
                <w:szCs w:val="20"/>
              </w:rPr>
            </w:pPr>
            <w:r w:rsidRPr="00FF535A">
              <w:rPr>
                <w:rStyle w:val="Silnzdraznn"/>
                <w:rFonts w:asciiTheme="minorHAnsi" w:hAnsiTheme="minorHAnsi" w:cstheme="minorHAnsi"/>
              </w:rPr>
              <w:t xml:space="preserve">Pojem - řemeslo </w:t>
            </w:r>
            <w:r w:rsidR="00302B99" w:rsidRPr="00FF535A">
              <w:rPr>
                <w:rStyle w:val="Silnzdraznn"/>
                <w:rFonts w:asciiTheme="minorHAnsi" w:hAnsiTheme="minorHAnsi" w:cstheme="minorHAnsi"/>
                <w:sz w:val="20"/>
                <w:szCs w:val="20"/>
              </w:rPr>
              <w:t>(s </w:t>
            </w:r>
            <w:r w:rsidRPr="00FF535A">
              <w:rPr>
                <w:rStyle w:val="Silnzdraznn"/>
                <w:rFonts w:asciiTheme="minorHAnsi" w:hAnsiTheme="minorHAnsi" w:cstheme="minorHAnsi"/>
                <w:sz w:val="20"/>
                <w:szCs w:val="20"/>
              </w:rPr>
              <w:t>vyznačeným písmenem do tajenky)</w:t>
            </w:r>
          </w:p>
        </w:tc>
        <w:tc>
          <w:tcPr>
            <w:tcW w:w="889" w:type="dxa"/>
            <w:tcBorders>
              <w:top w:val="single" w:sz="2" w:space="0" w:color="000001"/>
              <w:left w:val="single" w:sz="2" w:space="0" w:color="000001"/>
              <w:bottom w:val="single" w:sz="2" w:space="0" w:color="000001"/>
            </w:tcBorders>
            <w:shd w:val="clear" w:color="auto" w:fill="FFF200"/>
            <w:tcMar>
              <w:left w:w="52" w:type="dxa"/>
            </w:tcMar>
          </w:tcPr>
          <w:p w14:paraId="62DC2D2C" w14:textId="77777777" w:rsidR="0033040E" w:rsidRPr="00FF535A" w:rsidRDefault="007D7C23">
            <w:pPr>
              <w:pStyle w:val="Obsahtabulky"/>
              <w:jc w:val="both"/>
              <w:rPr>
                <w:rFonts w:asciiTheme="minorHAnsi" w:hAnsiTheme="minorHAnsi" w:cstheme="minorHAnsi"/>
                <w:b/>
                <w:sz w:val="20"/>
                <w:szCs w:val="20"/>
              </w:rPr>
            </w:pPr>
            <w:r w:rsidRPr="00FF535A">
              <w:rPr>
                <w:rStyle w:val="Silnzdraznn"/>
                <w:rFonts w:asciiTheme="minorHAnsi" w:hAnsiTheme="minorHAnsi" w:cstheme="minorHAnsi"/>
              </w:rPr>
              <w:t>Tajenka</w:t>
            </w:r>
          </w:p>
          <w:p w14:paraId="33BDE859" w14:textId="77777777" w:rsidR="0033040E" w:rsidRPr="00FF535A" w:rsidRDefault="0033040E">
            <w:pPr>
              <w:pStyle w:val="Obsahtabulky"/>
              <w:jc w:val="both"/>
              <w:rPr>
                <w:rFonts w:asciiTheme="minorHAnsi" w:hAnsiTheme="minorHAnsi" w:cstheme="minorHAnsi"/>
                <w:b/>
                <w:sz w:val="20"/>
                <w:szCs w:val="20"/>
              </w:rPr>
            </w:pPr>
          </w:p>
        </w:tc>
        <w:tc>
          <w:tcPr>
            <w:tcW w:w="4931" w:type="dxa"/>
            <w:tcBorders>
              <w:top w:val="single" w:sz="2" w:space="0" w:color="000001"/>
              <w:left w:val="single" w:sz="2" w:space="0" w:color="000001"/>
              <w:bottom w:val="single" w:sz="2" w:space="0" w:color="000001"/>
            </w:tcBorders>
            <w:shd w:val="clear" w:color="auto" w:fill="auto"/>
            <w:tcMar>
              <w:left w:w="52" w:type="dxa"/>
            </w:tcMar>
          </w:tcPr>
          <w:p w14:paraId="17875F5F" w14:textId="77777777" w:rsidR="0033040E" w:rsidRPr="00FF535A" w:rsidRDefault="007D7C23">
            <w:pPr>
              <w:pStyle w:val="Obsahtabulky"/>
              <w:jc w:val="both"/>
              <w:rPr>
                <w:rFonts w:asciiTheme="minorHAnsi" w:hAnsiTheme="minorHAnsi" w:cstheme="minorHAnsi"/>
                <w:b/>
                <w:sz w:val="20"/>
                <w:szCs w:val="20"/>
              </w:rPr>
            </w:pPr>
            <w:r w:rsidRPr="00FF535A">
              <w:rPr>
                <w:rStyle w:val="Silnzdraznn"/>
                <w:rFonts w:asciiTheme="minorHAnsi" w:hAnsiTheme="minorHAnsi" w:cstheme="minorHAnsi"/>
              </w:rPr>
              <w:t>Definice pojmu (vysvětlení významu)</w:t>
            </w:r>
          </w:p>
        </w:tc>
        <w:tc>
          <w:tcPr>
            <w:tcW w:w="850" w:type="dxa"/>
            <w:tcBorders>
              <w:top w:val="single" w:sz="2" w:space="0" w:color="000001"/>
              <w:left w:val="single" w:sz="2" w:space="0" w:color="000001"/>
              <w:bottom w:val="single" w:sz="2" w:space="0" w:color="000001"/>
              <w:right w:val="single" w:sz="2" w:space="0" w:color="000001"/>
            </w:tcBorders>
            <w:shd w:val="clear" w:color="auto" w:fill="auto"/>
            <w:tcMar>
              <w:left w:w="52" w:type="dxa"/>
            </w:tcMar>
          </w:tcPr>
          <w:p w14:paraId="3F628C77" w14:textId="77777777" w:rsidR="0033040E" w:rsidRPr="00FF535A" w:rsidRDefault="007D7C23">
            <w:pPr>
              <w:pStyle w:val="Obsahtabulky"/>
              <w:jc w:val="both"/>
              <w:rPr>
                <w:rFonts w:asciiTheme="minorHAnsi" w:hAnsiTheme="minorHAnsi" w:cstheme="minorHAnsi"/>
                <w:b/>
                <w:sz w:val="20"/>
                <w:szCs w:val="20"/>
              </w:rPr>
            </w:pPr>
            <w:r w:rsidRPr="00FF535A">
              <w:rPr>
                <w:rStyle w:val="Silnzdraznn"/>
                <w:rFonts w:asciiTheme="minorHAnsi" w:hAnsiTheme="minorHAnsi" w:cstheme="minorHAnsi"/>
              </w:rPr>
              <w:t>Pořadové číslo</w:t>
            </w:r>
          </w:p>
        </w:tc>
      </w:tr>
      <w:tr w:rsidR="0033040E" w14:paraId="3C660A12" w14:textId="77777777" w:rsidTr="00CF504E">
        <w:tc>
          <w:tcPr>
            <w:tcW w:w="839" w:type="dxa"/>
            <w:tcBorders>
              <w:left w:val="single" w:sz="2" w:space="0" w:color="000001"/>
              <w:bottom w:val="single" w:sz="2" w:space="0" w:color="000001"/>
            </w:tcBorders>
            <w:shd w:val="clear" w:color="auto" w:fill="auto"/>
            <w:tcMar>
              <w:left w:w="52" w:type="dxa"/>
            </w:tcMar>
          </w:tcPr>
          <w:p w14:paraId="7A4D4157" w14:textId="77777777" w:rsidR="0033040E" w:rsidRPr="00FF535A" w:rsidRDefault="0033040E">
            <w:pPr>
              <w:pStyle w:val="Obsahtabulky"/>
              <w:jc w:val="both"/>
              <w:rPr>
                <w:rFonts w:asciiTheme="minorHAnsi" w:hAnsiTheme="minorHAnsi" w:cstheme="minorHAnsi"/>
              </w:rPr>
            </w:pPr>
          </w:p>
        </w:tc>
        <w:tc>
          <w:tcPr>
            <w:tcW w:w="1515" w:type="dxa"/>
            <w:tcBorders>
              <w:left w:val="single" w:sz="2" w:space="0" w:color="000001"/>
              <w:bottom w:val="single" w:sz="2" w:space="0" w:color="000001"/>
            </w:tcBorders>
            <w:shd w:val="clear" w:color="auto" w:fill="auto"/>
            <w:tcMar>
              <w:left w:w="52" w:type="dxa"/>
            </w:tcMar>
          </w:tcPr>
          <w:p w14:paraId="00D0A77C" w14:textId="77777777" w:rsidR="0033040E" w:rsidRPr="00FF535A" w:rsidRDefault="007D7C23">
            <w:pPr>
              <w:pStyle w:val="Obsahtabulky"/>
              <w:jc w:val="both"/>
              <w:rPr>
                <w:rFonts w:asciiTheme="minorHAnsi" w:hAnsiTheme="minorHAnsi" w:cstheme="minorHAnsi"/>
              </w:rPr>
            </w:pPr>
            <w:r w:rsidRPr="00FF535A">
              <w:rPr>
                <w:rFonts w:asciiTheme="minorHAnsi" w:hAnsiTheme="minorHAnsi" w:cstheme="minorHAnsi"/>
              </w:rPr>
              <w:t>BRANN</w:t>
            </w:r>
            <w:r w:rsidRPr="00FF535A">
              <w:rPr>
                <w:rFonts w:asciiTheme="minorHAnsi" w:hAnsiTheme="minorHAnsi" w:cstheme="minorHAnsi"/>
                <w:bCs/>
                <w:u w:val="single"/>
              </w:rPr>
              <w:t>Ý</w:t>
            </w:r>
          </w:p>
        </w:tc>
        <w:tc>
          <w:tcPr>
            <w:tcW w:w="889" w:type="dxa"/>
            <w:tcBorders>
              <w:left w:val="single" w:sz="2" w:space="0" w:color="000001"/>
              <w:bottom w:val="single" w:sz="2" w:space="0" w:color="000001"/>
            </w:tcBorders>
            <w:shd w:val="clear" w:color="auto" w:fill="FFF200"/>
            <w:tcMar>
              <w:left w:w="52" w:type="dxa"/>
            </w:tcMar>
          </w:tcPr>
          <w:p w14:paraId="5FB603B5" w14:textId="77777777" w:rsidR="0033040E" w:rsidRPr="00FF535A" w:rsidRDefault="0033040E">
            <w:pPr>
              <w:pStyle w:val="Obsahtabulky"/>
              <w:jc w:val="both"/>
              <w:rPr>
                <w:rFonts w:asciiTheme="minorHAnsi" w:hAnsiTheme="minorHAnsi" w:cstheme="minorHAnsi"/>
                <w:shd w:val="clear" w:color="auto" w:fill="FFF200"/>
              </w:rPr>
            </w:pPr>
          </w:p>
        </w:tc>
        <w:tc>
          <w:tcPr>
            <w:tcW w:w="4931" w:type="dxa"/>
            <w:tcBorders>
              <w:left w:val="single" w:sz="2" w:space="0" w:color="000001"/>
              <w:bottom w:val="single" w:sz="2" w:space="0" w:color="000001"/>
            </w:tcBorders>
            <w:shd w:val="clear" w:color="auto" w:fill="auto"/>
            <w:tcMar>
              <w:left w:w="52" w:type="dxa"/>
            </w:tcMar>
          </w:tcPr>
          <w:p w14:paraId="64B9116B" w14:textId="77777777" w:rsidR="0033040E" w:rsidRPr="00FF535A" w:rsidRDefault="007D7C23">
            <w:pPr>
              <w:pStyle w:val="Obsahtabulky"/>
              <w:jc w:val="both"/>
              <w:rPr>
                <w:rFonts w:asciiTheme="minorHAnsi" w:hAnsiTheme="minorHAnsi" w:cstheme="minorHAnsi"/>
                <w:color w:val="000000"/>
              </w:rPr>
            </w:pPr>
            <w:r w:rsidRPr="00FF535A">
              <w:rPr>
                <w:rFonts w:asciiTheme="minorHAnsi" w:hAnsiTheme="minorHAnsi" w:cstheme="minorHAnsi"/>
                <w:color w:val="000000"/>
              </w:rPr>
              <w:t>Zvonil na zvony v kostele.</w:t>
            </w:r>
          </w:p>
          <w:p w14:paraId="2ADE12EF" w14:textId="77777777" w:rsidR="0033040E" w:rsidRPr="00FF535A" w:rsidRDefault="0033040E">
            <w:pPr>
              <w:pStyle w:val="Obsahtabulky"/>
              <w:jc w:val="both"/>
              <w:rPr>
                <w:rFonts w:asciiTheme="minorHAnsi" w:hAnsiTheme="minorHAnsi" w:cstheme="minorHAnsi"/>
                <w:color w:val="000000"/>
              </w:rPr>
            </w:pPr>
          </w:p>
        </w:tc>
        <w:tc>
          <w:tcPr>
            <w:tcW w:w="850" w:type="dxa"/>
            <w:tcBorders>
              <w:left w:val="single" w:sz="2" w:space="0" w:color="000001"/>
              <w:bottom w:val="single" w:sz="2" w:space="0" w:color="000001"/>
              <w:right w:val="single" w:sz="2" w:space="0" w:color="000001"/>
            </w:tcBorders>
            <w:shd w:val="clear" w:color="auto" w:fill="auto"/>
            <w:tcMar>
              <w:left w:w="52" w:type="dxa"/>
            </w:tcMar>
          </w:tcPr>
          <w:p w14:paraId="2489253B" w14:textId="77777777" w:rsidR="0033040E" w:rsidRPr="00FF535A" w:rsidRDefault="007D7C23">
            <w:pPr>
              <w:pStyle w:val="Obsahtabulky"/>
              <w:jc w:val="both"/>
              <w:rPr>
                <w:rFonts w:asciiTheme="minorHAnsi" w:hAnsiTheme="minorHAnsi" w:cstheme="minorHAnsi"/>
              </w:rPr>
            </w:pPr>
            <w:r w:rsidRPr="00FF535A">
              <w:rPr>
                <w:rFonts w:asciiTheme="minorHAnsi" w:hAnsiTheme="minorHAnsi" w:cstheme="minorHAnsi"/>
              </w:rPr>
              <w:t>1</w:t>
            </w:r>
          </w:p>
        </w:tc>
      </w:tr>
      <w:tr w:rsidR="0033040E" w14:paraId="7A69B930" w14:textId="77777777" w:rsidTr="00CF504E">
        <w:tc>
          <w:tcPr>
            <w:tcW w:w="839" w:type="dxa"/>
            <w:tcBorders>
              <w:left w:val="single" w:sz="2" w:space="0" w:color="000001"/>
              <w:bottom w:val="single" w:sz="2" w:space="0" w:color="000001"/>
            </w:tcBorders>
            <w:shd w:val="clear" w:color="auto" w:fill="auto"/>
            <w:tcMar>
              <w:left w:w="52" w:type="dxa"/>
            </w:tcMar>
          </w:tcPr>
          <w:p w14:paraId="319D32E0" w14:textId="77777777" w:rsidR="0033040E" w:rsidRPr="00FF535A" w:rsidRDefault="0033040E">
            <w:pPr>
              <w:pStyle w:val="Obsahtabulky"/>
              <w:jc w:val="both"/>
              <w:rPr>
                <w:rFonts w:asciiTheme="minorHAnsi" w:hAnsiTheme="minorHAnsi" w:cstheme="minorHAnsi"/>
              </w:rPr>
            </w:pPr>
          </w:p>
        </w:tc>
        <w:tc>
          <w:tcPr>
            <w:tcW w:w="1515" w:type="dxa"/>
            <w:tcBorders>
              <w:left w:val="single" w:sz="2" w:space="0" w:color="000001"/>
              <w:bottom w:val="single" w:sz="2" w:space="0" w:color="000001"/>
            </w:tcBorders>
            <w:shd w:val="clear" w:color="auto" w:fill="auto"/>
            <w:tcMar>
              <w:left w:w="52" w:type="dxa"/>
            </w:tcMar>
          </w:tcPr>
          <w:p w14:paraId="76B58926" w14:textId="77777777" w:rsidR="0033040E" w:rsidRPr="00FF535A" w:rsidRDefault="007D7C23">
            <w:pPr>
              <w:pStyle w:val="Obsahtabulky"/>
              <w:jc w:val="both"/>
              <w:rPr>
                <w:rFonts w:asciiTheme="minorHAnsi" w:hAnsiTheme="minorHAnsi" w:cstheme="minorHAnsi"/>
              </w:rPr>
            </w:pPr>
            <w:r w:rsidRPr="00FF535A">
              <w:rPr>
                <w:rFonts w:asciiTheme="minorHAnsi" w:hAnsiTheme="minorHAnsi" w:cstheme="minorHAnsi"/>
              </w:rPr>
              <w:t>Z</w:t>
            </w:r>
            <w:r w:rsidRPr="00FF535A">
              <w:rPr>
                <w:rFonts w:asciiTheme="minorHAnsi" w:hAnsiTheme="minorHAnsi" w:cstheme="minorHAnsi"/>
                <w:bCs/>
                <w:u w:val="single"/>
              </w:rPr>
              <w:t>V</w:t>
            </w:r>
            <w:r w:rsidRPr="00FF535A">
              <w:rPr>
                <w:rFonts w:asciiTheme="minorHAnsi" w:hAnsiTheme="minorHAnsi" w:cstheme="minorHAnsi"/>
              </w:rPr>
              <w:t>ONÍK</w:t>
            </w:r>
          </w:p>
        </w:tc>
        <w:tc>
          <w:tcPr>
            <w:tcW w:w="889" w:type="dxa"/>
            <w:tcBorders>
              <w:left w:val="single" w:sz="2" w:space="0" w:color="000001"/>
              <w:bottom w:val="single" w:sz="2" w:space="0" w:color="000001"/>
            </w:tcBorders>
            <w:shd w:val="clear" w:color="auto" w:fill="FFF200"/>
            <w:tcMar>
              <w:left w:w="52" w:type="dxa"/>
            </w:tcMar>
          </w:tcPr>
          <w:p w14:paraId="2D5B657A" w14:textId="77777777" w:rsidR="0033040E" w:rsidRPr="00FF535A" w:rsidRDefault="0033040E">
            <w:pPr>
              <w:pStyle w:val="Obsahtabulky"/>
              <w:jc w:val="both"/>
              <w:rPr>
                <w:rFonts w:asciiTheme="minorHAnsi" w:hAnsiTheme="minorHAnsi" w:cstheme="minorHAnsi"/>
                <w:shd w:val="clear" w:color="auto" w:fill="FFF200"/>
              </w:rPr>
            </w:pPr>
          </w:p>
        </w:tc>
        <w:tc>
          <w:tcPr>
            <w:tcW w:w="4931" w:type="dxa"/>
            <w:tcBorders>
              <w:left w:val="single" w:sz="2" w:space="0" w:color="000001"/>
              <w:bottom w:val="single" w:sz="2" w:space="0" w:color="000001"/>
            </w:tcBorders>
            <w:shd w:val="clear" w:color="auto" w:fill="auto"/>
            <w:tcMar>
              <w:left w:w="52" w:type="dxa"/>
            </w:tcMar>
          </w:tcPr>
          <w:p w14:paraId="2650B7BD" w14:textId="77777777" w:rsidR="0033040E" w:rsidRPr="00FF535A" w:rsidRDefault="007D7C23">
            <w:pPr>
              <w:pStyle w:val="Obsahtabulky"/>
              <w:jc w:val="both"/>
              <w:rPr>
                <w:rFonts w:asciiTheme="minorHAnsi" w:hAnsiTheme="minorHAnsi" w:cstheme="minorHAnsi"/>
              </w:rPr>
            </w:pPr>
            <w:r w:rsidRPr="00FF535A">
              <w:rPr>
                <w:rFonts w:asciiTheme="minorHAnsi" w:hAnsiTheme="minorHAnsi" w:cstheme="minorHAnsi"/>
              </w:rPr>
              <w:t>Zavíral (22h) a otvíral (7h) bránu do města. Zřízen obcí.</w:t>
            </w:r>
          </w:p>
          <w:p w14:paraId="01A58CE7" w14:textId="77777777" w:rsidR="0033040E" w:rsidRPr="00FF535A" w:rsidRDefault="0033040E">
            <w:pPr>
              <w:pStyle w:val="Obsahtabulky"/>
              <w:jc w:val="both"/>
              <w:rPr>
                <w:rFonts w:asciiTheme="minorHAnsi" w:hAnsiTheme="minorHAnsi" w:cstheme="minorHAnsi"/>
              </w:rPr>
            </w:pPr>
          </w:p>
        </w:tc>
        <w:tc>
          <w:tcPr>
            <w:tcW w:w="850" w:type="dxa"/>
            <w:tcBorders>
              <w:left w:val="single" w:sz="2" w:space="0" w:color="000001"/>
              <w:bottom w:val="single" w:sz="2" w:space="0" w:color="000001"/>
              <w:right w:val="single" w:sz="2" w:space="0" w:color="000001"/>
            </w:tcBorders>
            <w:shd w:val="clear" w:color="auto" w:fill="auto"/>
            <w:tcMar>
              <w:left w:w="52" w:type="dxa"/>
            </w:tcMar>
          </w:tcPr>
          <w:p w14:paraId="471B3915" w14:textId="77777777" w:rsidR="0033040E" w:rsidRPr="00FF535A" w:rsidRDefault="007D7C23">
            <w:pPr>
              <w:pStyle w:val="Obsahtabulky"/>
              <w:jc w:val="both"/>
              <w:rPr>
                <w:rFonts w:asciiTheme="minorHAnsi" w:hAnsiTheme="minorHAnsi" w:cstheme="minorHAnsi"/>
              </w:rPr>
            </w:pPr>
            <w:r w:rsidRPr="00FF535A">
              <w:rPr>
                <w:rFonts w:asciiTheme="minorHAnsi" w:hAnsiTheme="minorHAnsi" w:cstheme="minorHAnsi"/>
              </w:rPr>
              <w:t>2</w:t>
            </w:r>
          </w:p>
        </w:tc>
      </w:tr>
      <w:tr w:rsidR="0033040E" w14:paraId="105BEEDA" w14:textId="77777777" w:rsidTr="00CF504E">
        <w:tc>
          <w:tcPr>
            <w:tcW w:w="839" w:type="dxa"/>
            <w:tcBorders>
              <w:left w:val="single" w:sz="2" w:space="0" w:color="000001"/>
              <w:bottom w:val="single" w:sz="2" w:space="0" w:color="000001"/>
            </w:tcBorders>
            <w:shd w:val="clear" w:color="auto" w:fill="auto"/>
            <w:tcMar>
              <w:left w:w="52" w:type="dxa"/>
            </w:tcMar>
          </w:tcPr>
          <w:p w14:paraId="44F25495" w14:textId="77777777" w:rsidR="0033040E" w:rsidRPr="00FF535A" w:rsidRDefault="0033040E">
            <w:pPr>
              <w:pStyle w:val="Obsahtabulky"/>
              <w:jc w:val="both"/>
              <w:rPr>
                <w:rFonts w:asciiTheme="minorHAnsi" w:hAnsiTheme="minorHAnsi" w:cstheme="minorHAnsi"/>
              </w:rPr>
            </w:pPr>
          </w:p>
        </w:tc>
        <w:tc>
          <w:tcPr>
            <w:tcW w:w="1515" w:type="dxa"/>
            <w:tcBorders>
              <w:left w:val="single" w:sz="2" w:space="0" w:color="000001"/>
              <w:bottom w:val="single" w:sz="2" w:space="0" w:color="000001"/>
            </w:tcBorders>
            <w:shd w:val="clear" w:color="auto" w:fill="auto"/>
            <w:tcMar>
              <w:left w:w="52" w:type="dxa"/>
            </w:tcMar>
          </w:tcPr>
          <w:p w14:paraId="1FA3B292" w14:textId="77777777" w:rsidR="0033040E" w:rsidRPr="00FF535A" w:rsidRDefault="007D7C23">
            <w:pPr>
              <w:pStyle w:val="Obsahtabulky"/>
              <w:jc w:val="both"/>
              <w:rPr>
                <w:rFonts w:asciiTheme="minorHAnsi" w:hAnsiTheme="minorHAnsi" w:cstheme="minorHAnsi"/>
              </w:rPr>
            </w:pPr>
            <w:r w:rsidRPr="00FF535A">
              <w:rPr>
                <w:rFonts w:asciiTheme="minorHAnsi" w:hAnsiTheme="minorHAnsi" w:cstheme="minorHAnsi"/>
                <w:bCs/>
                <w:u w:val="single"/>
              </w:rPr>
              <w:t>M</w:t>
            </w:r>
            <w:r w:rsidRPr="00FF535A">
              <w:rPr>
                <w:rFonts w:asciiTheme="minorHAnsi" w:hAnsiTheme="minorHAnsi" w:cstheme="minorHAnsi"/>
              </w:rPr>
              <w:t>YDLÁŘ</w:t>
            </w:r>
          </w:p>
        </w:tc>
        <w:tc>
          <w:tcPr>
            <w:tcW w:w="889" w:type="dxa"/>
            <w:tcBorders>
              <w:left w:val="single" w:sz="2" w:space="0" w:color="000001"/>
              <w:bottom w:val="single" w:sz="2" w:space="0" w:color="000001"/>
            </w:tcBorders>
            <w:shd w:val="clear" w:color="auto" w:fill="FFF200"/>
            <w:tcMar>
              <w:left w:w="52" w:type="dxa"/>
            </w:tcMar>
          </w:tcPr>
          <w:p w14:paraId="660647BB" w14:textId="77777777" w:rsidR="0033040E" w:rsidRPr="00FF535A" w:rsidRDefault="0033040E">
            <w:pPr>
              <w:pStyle w:val="Obsahtabulky"/>
              <w:jc w:val="both"/>
              <w:rPr>
                <w:rFonts w:asciiTheme="minorHAnsi" w:hAnsiTheme="minorHAnsi" w:cstheme="minorHAnsi"/>
                <w:shd w:val="clear" w:color="auto" w:fill="FFF200"/>
              </w:rPr>
            </w:pPr>
          </w:p>
        </w:tc>
        <w:tc>
          <w:tcPr>
            <w:tcW w:w="4931" w:type="dxa"/>
            <w:tcBorders>
              <w:left w:val="single" w:sz="2" w:space="0" w:color="000001"/>
              <w:bottom w:val="single" w:sz="2" w:space="0" w:color="000001"/>
            </w:tcBorders>
            <w:shd w:val="clear" w:color="auto" w:fill="auto"/>
            <w:tcMar>
              <w:left w:w="52" w:type="dxa"/>
            </w:tcMar>
          </w:tcPr>
          <w:p w14:paraId="19FAAFB8" w14:textId="77777777" w:rsidR="0033040E" w:rsidRPr="00FF535A" w:rsidRDefault="007D7C23">
            <w:pPr>
              <w:pStyle w:val="Obsahtabulky"/>
              <w:jc w:val="both"/>
              <w:rPr>
                <w:rFonts w:asciiTheme="minorHAnsi" w:hAnsiTheme="minorHAnsi" w:cstheme="minorHAnsi"/>
              </w:rPr>
            </w:pPr>
            <w:r w:rsidRPr="00FF535A">
              <w:rPr>
                <w:rFonts w:asciiTheme="minorHAnsi" w:hAnsiTheme="minorHAnsi" w:cstheme="minorHAnsi"/>
                <w:color w:val="000000"/>
              </w:rPr>
              <w:t>Napínal a postřihoval sukno.</w:t>
            </w:r>
          </w:p>
          <w:p w14:paraId="4133F711" w14:textId="77777777" w:rsidR="0033040E" w:rsidRPr="00FF535A" w:rsidRDefault="0033040E">
            <w:pPr>
              <w:pStyle w:val="Obsahtabulky"/>
              <w:jc w:val="both"/>
              <w:rPr>
                <w:rFonts w:asciiTheme="minorHAnsi" w:hAnsiTheme="minorHAnsi" w:cstheme="minorHAnsi"/>
              </w:rPr>
            </w:pPr>
          </w:p>
        </w:tc>
        <w:tc>
          <w:tcPr>
            <w:tcW w:w="850" w:type="dxa"/>
            <w:tcBorders>
              <w:left w:val="single" w:sz="2" w:space="0" w:color="000001"/>
              <w:bottom w:val="single" w:sz="2" w:space="0" w:color="000001"/>
              <w:right w:val="single" w:sz="2" w:space="0" w:color="000001"/>
            </w:tcBorders>
            <w:shd w:val="clear" w:color="auto" w:fill="auto"/>
            <w:tcMar>
              <w:left w:w="52" w:type="dxa"/>
            </w:tcMar>
          </w:tcPr>
          <w:p w14:paraId="019A1D1F" w14:textId="77777777" w:rsidR="0033040E" w:rsidRPr="00FF535A" w:rsidRDefault="007D7C23">
            <w:pPr>
              <w:pStyle w:val="Obsahtabulky"/>
              <w:jc w:val="both"/>
              <w:rPr>
                <w:rFonts w:asciiTheme="minorHAnsi" w:hAnsiTheme="minorHAnsi" w:cstheme="minorHAnsi"/>
              </w:rPr>
            </w:pPr>
            <w:r w:rsidRPr="00FF535A">
              <w:rPr>
                <w:rFonts w:asciiTheme="minorHAnsi" w:hAnsiTheme="minorHAnsi" w:cstheme="minorHAnsi"/>
              </w:rPr>
              <w:t>3</w:t>
            </w:r>
          </w:p>
        </w:tc>
      </w:tr>
      <w:tr w:rsidR="0033040E" w14:paraId="271AE517" w14:textId="77777777" w:rsidTr="00CF504E">
        <w:tc>
          <w:tcPr>
            <w:tcW w:w="839" w:type="dxa"/>
            <w:tcBorders>
              <w:left w:val="single" w:sz="2" w:space="0" w:color="000001"/>
              <w:bottom w:val="single" w:sz="2" w:space="0" w:color="000001"/>
            </w:tcBorders>
            <w:shd w:val="clear" w:color="auto" w:fill="auto"/>
            <w:tcMar>
              <w:left w:w="52" w:type="dxa"/>
            </w:tcMar>
          </w:tcPr>
          <w:p w14:paraId="31E6EAB4" w14:textId="77777777" w:rsidR="0033040E" w:rsidRPr="00FF535A" w:rsidRDefault="0033040E">
            <w:pPr>
              <w:pStyle w:val="Obsahtabulky"/>
              <w:jc w:val="both"/>
              <w:rPr>
                <w:rFonts w:asciiTheme="minorHAnsi" w:hAnsiTheme="minorHAnsi" w:cstheme="minorHAnsi"/>
              </w:rPr>
            </w:pPr>
          </w:p>
        </w:tc>
        <w:tc>
          <w:tcPr>
            <w:tcW w:w="1515" w:type="dxa"/>
            <w:tcBorders>
              <w:left w:val="single" w:sz="2" w:space="0" w:color="000001"/>
              <w:bottom w:val="single" w:sz="2" w:space="0" w:color="000001"/>
            </w:tcBorders>
            <w:shd w:val="clear" w:color="auto" w:fill="auto"/>
            <w:tcMar>
              <w:left w:w="52" w:type="dxa"/>
            </w:tcMar>
          </w:tcPr>
          <w:p w14:paraId="02C6C1A4" w14:textId="77777777" w:rsidR="0033040E" w:rsidRPr="00FF535A" w:rsidRDefault="007D7C23">
            <w:pPr>
              <w:pStyle w:val="Obsahtabulky"/>
              <w:jc w:val="both"/>
              <w:rPr>
                <w:rFonts w:asciiTheme="minorHAnsi" w:hAnsiTheme="minorHAnsi" w:cstheme="minorHAnsi"/>
              </w:rPr>
            </w:pPr>
            <w:r w:rsidRPr="00FF535A">
              <w:rPr>
                <w:rFonts w:asciiTheme="minorHAnsi" w:hAnsiTheme="minorHAnsi" w:cstheme="minorHAnsi"/>
              </w:rPr>
              <w:t>PO</w:t>
            </w:r>
            <w:r w:rsidRPr="00FF535A">
              <w:rPr>
                <w:rFonts w:asciiTheme="minorHAnsi" w:hAnsiTheme="minorHAnsi" w:cstheme="minorHAnsi"/>
                <w:bCs/>
                <w:u w:val="single"/>
              </w:rPr>
              <w:t>S</w:t>
            </w:r>
            <w:r w:rsidRPr="00FF535A">
              <w:rPr>
                <w:rFonts w:asciiTheme="minorHAnsi" w:hAnsiTheme="minorHAnsi" w:cstheme="minorHAnsi"/>
              </w:rPr>
              <w:t>TŘIHAČ</w:t>
            </w:r>
          </w:p>
        </w:tc>
        <w:tc>
          <w:tcPr>
            <w:tcW w:w="889" w:type="dxa"/>
            <w:tcBorders>
              <w:left w:val="single" w:sz="2" w:space="0" w:color="000001"/>
              <w:bottom w:val="single" w:sz="2" w:space="0" w:color="000001"/>
            </w:tcBorders>
            <w:shd w:val="clear" w:color="auto" w:fill="FFF200"/>
            <w:tcMar>
              <w:left w:w="52" w:type="dxa"/>
            </w:tcMar>
          </w:tcPr>
          <w:p w14:paraId="1DFF5BED" w14:textId="77777777" w:rsidR="0033040E" w:rsidRPr="00FF535A" w:rsidRDefault="0033040E">
            <w:pPr>
              <w:pStyle w:val="Obsahtabulky"/>
              <w:jc w:val="both"/>
              <w:rPr>
                <w:rFonts w:asciiTheme="minorHAnsi" w:hAnsiTheme="minorHAnsi" w:cstheme="minorHAnsi"/>
                <w:shd w:val="clear" w:color="auto" w:fill="FFF200"/>
              </w:rPr>
            </w:pPr>
          </w:p>
        </w:tc>
        <w:tc>
          <w:tcPr>
            <w:tcW w:w="4931" w:type="dxa"/>
            <w:tcBorders>
              <w:left w:val="single" w:sz="2" w:space="0" w:color="000001"/>
              <w:bottom w:val="single" w:sz="2" w:space="0" w:color="000001"/>
            </w:tcBorders>
            <w:shd w:val="clear" w:color="auto" w:fill="auto"/>
            <w:tcMar>
              <w:left w:w="52" w:type="dxa"/>
            </w:tcMar>
          </w:tcPr>
          <w:p w14:paraId="68765CCA" w14:textId="77777777" w:rsidR="0033040E" w:rsidRPr="00FF535A" w:rsidRDefault="007D7C23">
            <w:pPr>
              <w:pStyle w:val="Obsahtabulky"/>
              <w:jc w:val="both"/>
              <w:rPr>
                <w:rFonts w:asciiTheme="minorHAnsi" w:hAnsiTheme="minorHAnsi" w:cstheme="minorHAnsi"/>
              </w:rPr>
            </w:pPr>
            <w:r w:rsidRPr="00FF535A">
              <w:rPr>
                <w:rFonts w:asciiTheme="minorHAnsi" w:hAnsiTheme="minorHAnsi" w:cstheme="minorHAnsi"/>
                <w:color w:val="000000"/>
              </w:rPr>
              <w:t>Bělil, barvil a mandloval plátno.</w:t>
            </w:r>
          </w:p>
          <w:p w14:paraId="1FD2A7BC" w14:textId="77777777" w:rsidR="0033040E" w:rsidRPr="00FF535A" w:rsidRDefault="0033040E">
            <w:pPr>
              <w:pStyle w:val="Obsahtabulky"/>
              <w:jc w:val="both"/>
              <w:rPr>
                <w:rFonts w:asciiTheme="minorHAnsi" w:hAnsiTheme="minorHAnsi" w:cstheme="minorHAnsi"/>
              </w:rPr>
            </w:pPr>
          </w:p>
        </w:tc>
        <w:tc>
          <w:tcPr>
            <w:tcW w:w="850" w:type="dxa"/>
            <w:tcBorders>
              <w:left w:val="single" w:sz="2" w:space="0" w:color="000001"/>
              <w:bottom w:val="single" w:sz="2" w:space="0" w:color="000001"/>
              <w:right w:val="single" w:sz="2" w:space="0" w:color="000001"/>
            </w:tcBorders>
            <w:shd w:val="clear" w:color="auto" w:fill="auto"/>
            <w:tcMar>
              <w:left w:w="52" w:type="dxa"/>
            </w:tcMar>
          </w:tcPr>
          <w:p w14:paraId="6F799A21" w14:textId="77777777" w:rsidR="0033040E" w:rsidRPr="00FF535A" w:rsidRDefault="007D7C23">
            <w:pPr>
              <w:pStyle w:val="Obsahtabulky"/>
              <w:jc w:val="both"/>
              <w:rPr>
                <w:rFonts w:asciiTheme="minorHAnsi" w:hAnsiTheme="minorHAnsi" w:cstheme="minorHAnsi"/>
              </w:rPr>
            </w:pPr>
            <w:r w:rsidRPr="00FF535A">
              <w:rPr>
                <w:rFonts w:asciiTheme="minorHAnsi" w:hAnsiTheme="minorHAnsi" w:cstheme="minorHAnsi"/>
              </w:rPr>
              <w:t xml:space="preserve">4  </w:t>
            </w:r>
          </w:p>
        </w:tc>
      </w:tr>
      <w:tr w:rsidR="0033040E" w14:paraId="4CE0DFA8" w14:textId="77777777" w:rsidTr="00CF504E">
        <w:tc>
          <w:tcPr>
            <w:tcW w:w="839" w:type="dxa"/>
            <w:tcBorders>
              <w:left w:val="single" w:sz="2" w:space="0" w:color="000001"/>
              <w:bottom w:val="single" w:sz="2" w:space="0" w:color="000001"/>
            </w:tcBorders>
            <w:shd w:val="clear" w:color="auto" w:fill="auto"/>
            <w:tcMar>
              <w:left w:w="52" w:type="dxa"/>
            </w:tcMar>
          </w:tcPr>
          <w:p w14:paraId="4DD37BFF" w14:textId="77777777" w:rsidR="0033040E" w:rsidRPr="00FF535A" w:rsidRDefault="0033040E">
            <w:pPr>
              <w:pStyle w:val="Obsahtabulky"/>
              <w:jc w:val="both"/>
              <w:rPr>
                <w:rFonts w:asciiTheme="minorHAnsi" w:hAnsiTheme="minorHAnsi" w:cstheme="minorHAnsi"/>
              </w:rPr>
            </w:pPr>
          </w:p>
        </w:tc>
        <w:tc>
          <w:tcPr>
            <w:tcW w:w="1515" w:type="dxa"/>
            <w:tcBorders>
              <w:left w:val="single" w:sz="2" w:space="0" w:color="000001"/>
              <w:bottom w:val="single" w:sz="2" w:space="0" w:color="000001"/>
            </w:tcBorders>
            <w:shd w:val="clear" w:color="auto" w:fill="auto"/>
            <w:tcMar>
              <w:left w:w="52" w:type="dxa"/>
            </w:tcMar>
          </w:tcPr>
          <w:p w14:paraId="4548BAE8" w14:textId="77777777" w:rsidR="0033040E" w:rsidRPr="00FF535A" w:rsidRDefault="007D7C23">
            <w:pPr>
              <w:pStyle w:val="Obsahtabulky"/>
              <w:jc w:val="both"/>
              <w:rPr>
                <w:rFonts w:asciiTheme="minorHAnsi" w:hAnsiTheme="minorHAnsi" w:cstheme="minorHAnsi"/>
              </w:rPr>
            </w:pPr>
            <w:r w:rsidRPr="00FF535A">
              <w:rPr>
                <w:rFonts w:asciiTheme="minorHAnsi" w:hAnsiTheme="minorHAnsi" w:cstheme="minorHAnsi"/>
              </w:rPr>
              <w:t>PANC</w:t>
            </w:r>
            <w:r w:rsidRPr="00FF535A">
              <w:rPr>
                <w:rFonts w:asciiTheme="minorHAnsi" w:hAnsiTheme="minorHAnsi" w:cstheme="minorHAnsi"/>
                <w:bCs/>
                <w:u w:val="single"/>
              </w:rPr>
              <w:t>É</w:t>
            </w:r>
            <w:r w:rsidRPr="00FF535A">
              <w:rPr>
                <w:rFonts w:asciiTheme="minorHAnsi" w:hAnsiTheme="minorHAnsi" w:cstheme="minorHAnsi"/>
              </w:rPr>
              <w:t>ŘNÍK</w:t>
            </w:r>
          </w:p>
        </w:tc>
        <w:tc>
          <w:tcPr>
            <w:tcW w:w="889" w:type="dxa"/>
            <w:tcBorders>
              <w:left w:val="single" w:sz="2" w:space="0" w:color="000001"/>
              <w:bottom w:val="single" w:sz="2" w:space="0" w:color="000001"/>
            </w:tcBorders>
            <w:shd w:val="clear" w:color="auto" w:fill="FFF200"/>
            <w:tcMar>
              <w:left w:w="52" w:type="dxa"/>
            </w:tcMar>
          </w:tcPr>
          <w:p w14:paraId="123724E2" w14:textId="77777777" w:rsidR="0033040E" w:rsidRPr="00FF535A" w:rsidRDefault="0033040E">
            <w:pPr>
              <w:pStyle w:val="Obsahtabulky"/>
              <w:jc w:val="both"/>
              <w:rPr>
                <w:rFonts w:asciiTheme="minorHAnsi" w:hAnsiTheme="minorHAnsi" w:cstheme="minorHAnsi"/>
                <w:shd w:val="clear" w:color="auto" w:fill="FFF200"/>
              </w:rPr>
            </w:pPr>
          </w:p>
        </w:tc>
        <w:tc>
          <w:tcPr>
            <w:tcW w:w="4931" w:type="dxa"/>
            <w:tcBorders>
              <w:left w:val="single" w:sz="2" w:space="0" w:color="000001"/>
              <w:bottom w:val="single" w:sz="2" w:space="0" w:color="000001"/>
            </w:tcBorders>
            <w:shd w:val="clear" w:color="auto" w:fill="auto"/>
            <w:tcMar>
              <w:left w:w="52" w:type="dxa"/>
            </w:tcMar>
          </w:tcPr>
          <w:p w14:paraId="688EBA55" w14:textId="77777777" w:rsidR="0033040E" w:rsidRPr="00FF535A" w:rsidRDefault="007D7C23">
            <w:pPr>
              <w:pStyle w:val="Obsahtabulky"/>
              <w:jc w:val="both"/>
              <w:rPr>
                <w:rFonts w:asciiTheme="minorHAnsi" w:hAnsiTheme="minorHAnsi" w:cstheme="minorHAnsi"/>
                <w:color w:val="000000"/>
              </w:rPr>
            </w:pPr>
            <w:r w:rsidRPr="00FF535A">
              <w:rPr>
                <w:rFonts w:asciiTheme="minorHAnsi" w:hAnsiTheme="minorHAnsi" w:cstheme="minorHAnsi"/>
                <w:color w:val="000000"/>
              </w:rPr>
              <w:t>Vyráběl dřeváky.</w:t>
            </w:r>
          </w:p>
          <w:p w14:paraId="468F2C9D" w14:textId="77777777" w:rsidR="0033040E" w:rsidRPr="00FF535A" w:rsidRDefault="0033040E">
            <w:pPr>
              <w:pStyle w:val="Obsahtabulky"/>
              <w:jc w:val="both"/>
              <w:rPr>
                <w:rFonts w:asciiTheme="minorHAnsi" w:hAnsiTheme="minorHAnsi" w:cstheme="minorHAnsi"/>
                <w:color w:val="000000"/>
              </w:rPr>
            </w:pPr>
          </w:p>
        </w:tc>
        <w:tc>
          <w:tcPr>
            <w:tcW w:w="850" w:type="dxa"/>
            <w:tcBorders>
              <w:left w:val="single" w:sz="2" w:space="0" w:color="000001"/>
              <w:bottom w:val="single" w:sz="2" w:space="0" w:color="000001"/>
              <w:right w:val="single" w:sz="2" w:space="0" w:color="000001"/>
            </w:tcBorders>
            <w:shd w:val="clear" w:color="auto" w:fill="auto"/>
            <w:tcMar>
              <w:left w:w="52" w:type="dxa"/>
            </w:tcMar>
          </w:tcPr>
          <w:p w14:paraId="7DAF65CA" w14:textId="77777777" w:rsidR="0033040E" w:rsidRPr="00FF535A" w:rsidRDefault="007D7C23">
            <w:pPr>
              <w:pStyle w:val="Obsahtabulky"/>
              <w:jc w:val="both"/>
              <w:rPr>
                <w:rFonts w:asciiTheme="minorHAnsi" w:hAnsiTheme="minorHAnsi" w:cstheme="minorHAnsi"/>
              </w:rPr>
            </w:pPr>
            <w:r w:rsidRPr="00FF535A">
              <w:rPr>
                <w:rFonts w:asciiTheme="minorHAnsi" w:hAnsiTheme="minorHAnsi" w:cstheme="minorHAnsi"/>
              </w:rPr>
              <w:t>5</w:t>
            </w:r>
          </w:p>
        </w:tc>
      </w:tr>
      <w:tr w:rsidR="0033040E" w14:paraId="27D4BF66" w14:textId="77777777" w:rsidTr="00CF504E">
        <w:tc>
          <w:tcPr>
            <w:tcW w:w="839" w:type="dxa"/>
            <w:tcBorders>
              <w:left w:val="single" w:sz="2" w:space="0" w:color="000001"/>
              <w:bottom w:val="single" w:sz="2" w:space="0" w:color="000001"/>
            </w:tcBorders>
            <w:shd w:val="clear" w:color="auto" w:fill="auto"/>
            <w:tcMar>
              <w:left w:w="52" w:type="dxa"/>
            </w:tcMar>
          </w:tcPr>
          <w:p w14:paraId="69F111CF" w14:textId="77777777" w:rsidR="0033040E" w:rsidRPr="00FF535A" w:rsidRDefault="0033040E">
            <w:pPr>
              <w:pStyle w:val="Obsahtabulky"/>
              <w:jc w:val="both"/>
              <w:rPr>
                <w:rFonts w:asciiTheme="minorHAnsi" w:hAnsiTheme="minorHAnsi" w:cstheme="minorHAnsi"/>
              </w:rPr>
            </w:pPr>
          </w:p>
        </w:tc>
        <w:tc>
          <w:tcPr>
            <w:tcW w:w="1515" w:type="dxa"/>
            <w:tcBorders>
              <w:left w:val="single" w:sz="2" w:space="0" w:color="000001"/>
              <w:bottom w:val="single" w:sz="2" w:space="0" w:color="000001"/>
            </w:tcBorders>
            <w:shd w:val="clear" w:color="auto" w:fill="auto"/>
            <w:tcMar>
              <w:left w:w="52" w:type="dxa"/>
            </w:tcMar>
          </w:tcPr>
          <w:p w14:paraId="604533F9" w14:textId="77777777" w:rsidR="0033040E" w:rsidRPr="00FF535A" w:rsidRDefault="007D7C23">
            <w:pPr>
              <w:pStyle w:val="Obsahtabulky"/>
              <w:jc w:val="both"/>
              <w:rPr>
                <w:rFonts w:asciiTheme="minorHAnsi" w:hAnsiTheme="minorHAnsi" w:cstheme="minorHAnsi"/>
              </w:rPr>
            </w:pPr>
            <w:r w:rsidRPr="00FF535A">
              <w:rPr>
                <w:rFonts w:asciiTheme="minorHAnsi" w:hAnsiTheme="minorHAnsi" w:cstheme="minorHAnsi"/>
              </w:rPr>
              <w:t>S</w:t>
            </w:r>
            <w:r w:rsidRPr="00FF535A">
              <w:rPr>
                <w:rFonts w:asciiTheme="minorHAnsi" w:hAnsiTheme="minorHAnsi" w:cstheme="minorHAnsi"/>
                <w:bCs/>
                <w:u w:val="single"/>
              </w:rPr>
              <w:t>L</w:t>
            </w:r>
            <w:r w:rsidRPr="00FF535A">
              <w:rPr>
                <w:rFonts w:asciiTheme="minorHAnsi" w:hAnsiTheme="minorHAnsi" w:cstheme="minorHAnsi"/>
              </w:rPr>
              <w:t>ÁDEK</w:t>
            </w:r>
          </w:p>
          <w:p w14:paraId="59E7C85F" w14:textId="77777777" w:rsidR="0033040E" w:rsidRPr="00FF535A" w:rsidRDefault="0033040E">
            <w:pPr>
              <w:pStyle w:val="Obsahtabulky"/>
              <w:jc w:val="both"/>
              <w:rPr>
                <w:rFonts w:asciiTheme="minorHAnsi" w:hAnsiTheme="minorHAnsi" w:cstheme="minorHAnsi"/>
              </w:rPr>
            </w:pPr>
          </w:p>
        </w:tc>
        <w:tc>
          <w:tcPr>
            <w:tcW w:w="889" w:type="dxa"/>
            <w:tcBorders>
              <w:left w:val="single" w:sz="2" w:space="0" w:color="000001"/>
              <w:bottom w:val="single" w:sz="2" w:space="0" w:color="000001"/>
            </w:tcBorders>
            <w:shd w:val="clear" w:color="auto" w:fill="FFF200"/>
            <w:tcMar>
              <w:left w:w="52" w:type="dxa"/>
            </w:tcMar>
          </w:tcPr>
          <w:p w14:paraId="2BFEDA73" w14:textId="77777777" w:rsidR="0033040E" w:rsidRPr="00FF535A" w:rsidRDefault="0033040E">
            <w:pPr>
              <w:pStyle w:val="Obsahtabulky"/>
              <w:jc w:val="both"/>
              <w:rPr>
                <w:rFonts w:asciiTheme="minorHAnsi" w:hAnsiTheme="minorHAnsi" w:cstheme="minorHAnsi"/>
                <w:shd w:val="clear" w:color="auto" w:fill="FFF200"/>
              </w:rPr>
            </w:pPr>
          </w:p>
        </w:tc>
        <w:tc>
          <w:tcPr>
            <w:tcW w:w="4931" w:type="dxa"/>
            <w:tcBorders>
              <w:left w:val="single" w:sz="2" w:space="0" w:color="000001"/>
              <w:bottom w:val="single" w:sz="2" w:space="0" w:color="000001"/>
            </w:tcBorders>
            <w:shd w:val="clear" w:color="auto" w:fill="auto"/>
            <w:tcMar>
              <w:left w:w="52" w:type="dxa"/>
            </w:tcMar>
          </w:tcPr>
          <w:p w14:paraId="6B0F43DE" w14:textId="77777777" w:rsidR="0033040E" w:rsidRPr="00FF535A" w:rsidRDefault="007D7C23">
            <w:pPr>
              <w:pStyle w:val="Standard"/>
              <w:spacing w:line="240" w:lineRule="auto"/>
              <w:jc w:val="both"/>
              <w:rPr>
                <w:rFonts w:cstheme="minorHAnsi"/>
                <w:sz w:val="24"/>
                <w:szCs w:val="24"/>
              </w:rPr>
            </w:pPr>
            <w:r w:rsidRPr="00FF535A">
              <w:rPr>
                <w:rFonts w:cstheme="minorHAnsi"/>
                <w:sz w:val="24"/>
                <w:szCs w:val="24"/>
              </w:rPr>
              <w:t xml:space="preserve"> H</w:t>
            </w:r>
            <w:hyperlink r:id="rId69" w:anchor="hrncir" w:history="1">
              <w:r w:rsidRPr="00FF535A">
                <w:rPr>
                  <w:rStyle w:val="Internetovodkaz"/>
                  <w:rFonts w:cstheme="minorHAnsi"/>
                  <w:sz w:val="24"/>
                  <w:szCs w:val="24"/>
                </w:rPr>
                <w:t>rnčíř</w:t>
              </w:r>
            </w:hyperlink>
            <w:r w:rsidRPr="00FF535A">
              <w:rPr>
                <w:rFonts w:cstheme="minorHAnsi"/>
                <w:sz w:val="24"/>
                <w:szCs w:val="24"/>
              </w:rPr>
              <w:t xml:space="preserve"> specializovaný na výrobu a stavbu kamen.</w:t>
            </w:r>
          </w:p>
        </w:tc>
        <w:tc>
          <w:tcPr>
            <w:tcW w:w="850" w:type="dxa"/>
            <w:tcBorders>
              <w:left w:val="single" w:sz="2" w:space="0" w:color="000001"/>
              <w:bottom w:val="single" w:sz="2" w:space="0" w:color="000001"/>
              <w:right w:val="single" w:sz="2" w:space="0" w:color="000001"/>
            </w:tcBorders>
            <w:shd w:val="clear" w:color="auto" w:fill="auto"/>
            <w:tcMar>
              <w:left w:w="52" w:type="dxa"/>
            </w:tcMar>
          </w:tcPr>
          <w:p w14:paraId="43AB9089" w14:textId="77777777" w:rsidR="0033040E" w:rsidRPr="00FF535A" w:rsidRDefault="007D7C23">
            <w:pPr>
              <w:pStyle w:val="Obsahtabulky"/>
              <w:jc w:val="both"/>
              <w:rPr>
                <w:rFonts w:asciiTheme="minorHAnsi" w:hAnsiTheme="minorHAnsi" w:cstheme="minorHAnsi"/>
              </w:rPr>
            </w:pPr>
            <w:r w:rsidRPr="00FF535A">
              <w:rPr>
                <w:rFonts w:asciiTheme="minorHAnsi" w:hAnsiTheme="minorHAnsi" w:cstheme="minorHAnsi"/>
              </w:rPr>
              <w:t>6</w:t>
            </w:r>
          </w:p>
        </w:tc>
      </w:tr>
      <w:tr w:rsidR="0033040E" w14:paraId="7E762D0D" w14:textId="77777777" w:rsidTr="00CF504E">
        <w:tc>
          <w:tcPr>
            <w:tcW w:w="839" w:type="dxa"/>
            <w:tcBorders>
              <w:left w:val="single" w:sz="2" w:space="0" w:color="000001"/>
              <w:bottom w:val="single" w:sz="2" w:space="0" w:color="000001"/>
            </w:tcBorders>
            <w:shd w:val="clear" w:color="auto" w:fill="auto"/>
            <w:tcMar>
              <w:left w:w="52" w:type="dxa"/>
            </w:tcMar>
          </w:tcPr>
          <w:p w14:paraId="27BF678D" w14:textId="77777777" w:rsidR="0033040E" w:rsidRPr="00FF535A" w:rsidRDefault="0033040E">
            <w:pPr>
              <w:pStyle w:val="Obsahtabulky"/>
              <w:jc w:val="both"/>
              <w:rPr>
                <w:rFonts w:asciiTheme="minorHAnsi" w:hAnsiTheme="minorHAnsi" w:cstheme="minorHAnsi"/>
              </w:rPr>
            </w:pPr>
          </w:p>
        </w:tc>
        <w:tc>
          <w:tcPr>
            <w:tcW w:w="1515" w:type="dxa"/>
            <w:tcBorders>
              <w:left w:val="single" w:sz="2" w:space="0" w:color="000001"/>
              <w:bottom w:val="single" w:sz="2" w:space="0" w:color="000001"/>
            </w:tcBorders>
            <w:shd w:val="clear" w:color="auto" w:fill="auto"/>
            <w:tcMar>
              <w:left w:w="52" w:type="dxa"/>
            </w:tcMar>
          </w:tcPr>
          <w:p w14:paraId="74F4483D" w14:textId="77777777" w:rsidR="0033040E" w:rsidRPr="00FF535A" w:rsidRDefault="007D7C23">
            <w:pPr>
              <w:pStyle w:val="Obsahtabulky"/>
              <w:jc w:val="both"/>
              <w:rPr>
                <w:rFonts w:asciiTheme="minorHAnsi" w:hAnsiTheme="minorHAnsi" w:cstheme="minorHAnsi"/>
              </w:rPr>
            </w:pPr>
            <w:r w:rsidRPr="00FF535A">
              <w:rPr>
                <w:rFonts w:asciiTheme="minorHAnsi" w:hAnsiTheme="minorHAnsi" w:cstheme="minorHAnsi"/>
              </w:rPr>
              <w:t>B</w:t>
            </w:r>
            <w:r w:rsidRPr="00FF535A">
              <w:rPr>
                <w:rFonts w:asciiTheme="minorHAnsi" w:hAnsiTheme="minorHAnsi" w:cstheme="minorHAnsi"/>
                <w:bCs/>
                <w:u w:val="single"/>
              </w:rPr>
              <w:t>A</w:t>
            </w:r>
            <w:r w:rsidRPr="00FF535A">
              <w:rPr>
                <w:rFonts w:asciiTheme="minorHAnsi" w:hAnsiTheme="minorHAnsi" w:cstheme="minorHAnsi"/>
              </w:rPr>
              <w:t>RVÍŘ</w:t>
            </w:r>
          </w:p>
        </w:tc>
        <w:tc>
          <w:tcPr>
            <w:tcW w:w="889" w:type="dxa"/>
            <w:tcBorders>
              <w:left w:val="single" w:sz="2" w:space="0" w:color="000001"/>
              <w:bottom w:val="single" w:sz="2" w:space="0" w:color="000001"/>
            </w:tcBorders>
            <w:shd w:val="clear" w:color="auto" w:fill="FFF200"/>
            <w:tcMar>
              <w:left w:w="52" w:type="dxa"/>
            </w:tcMar>
          </w:tcPr>
          <w:p w14:paraId="5A8438F4" w14:textId="77777777" w:rsidR="0033040E" w:rsidRPr="00FF535A" w:rsidRDefault="0033040E">
            <w:pPr>
              <w:pStyle w:val="Obsahtabulky"/>
              <w:jc w:val="both"/>
              <w:rPr>
                <w:rFonts w:asciiTheme="minorHAnsi" w:hAnsiTheme="minorHAnsi" w:cstheme="minorHAnsi"/>
                <w:shd w:val="clear" w:color="auto" w:fill="FFF200"/>
              </w:rPr>
            </w:pPr>
          </w:p>
        </w:tc>
        <w:tc>
          <w:tcPr>
            <w:tcW w:w="4931" w:type="dxa"/>
            <w:tcBorders>
              <w:left w:val="single" w:sz="2" w:space="0" w:color="000001"/>
              <w:bottom w:val="single" w:sz="2" w:space="0" w:color="000001"/>
            </w:tcBorders>
            <w:shd w:val="clear" w:color="auto" w:fill="auto"/>
            <w:tcMar>
              <w:left w:w="52" w:type="dxa"/>
            </w:tcMar>
          </w:tcPr>
          <w:p w14:paraId="1D89DEF4" w14:textId="77777777" w:rsidR="0033040E" w:rsidRPr="00FF535A" w:rsidRDefault="007D7C23">
            <w:pPr>
              <w:pStyle w:val="Obsahtabulky"/>
              <w:jc w:val="both"/>
              <w:rPr>
                <w:rFonts w:asciiTheme="minorHAnsi" w:hAnsiTheme="minorHAnsi" w:cstheme="minorHAnsi"/>
              </w:rPr>
            </w:pPr>
            <w:r w:rsidRPr="00FF535A">
              <w:rPr>
                <w:rFonts w:asciiTheme="minorHAnsi" w:hAnsiTheme="minorHAnsi" w:cstheme="minorHAnsi"/>
                <w:color w:val="000000"/>
              </w:rPr>
              <w:t>Vyráběl přilby a železné klobouky (součást brnění).</w:t>
            </w:r>
          </w:p>
          <w:p w14:paraId="4D3B0936" w14:textId="77777777" w:rsidR="0033040E" w:rsidRPr="00FF535A" w:rsidRDefault="0033040E">
            <w:pPr>
              <w:pStyle w:val="Obsahtabulky"/>
              <w:jc w:val="both"/>
              <w:rPr>
                <w:rFonts w:asciiTheme="minorHAnsi" w:hAnsiTheme="minorHAnsi" w:cstheme="minorHAnsi"/>
              </w:rPr>
            </w:pPr>
          </w:p>
        </w:tc>
        <w:tc>
          <w:tcPr>
            <w:tcW w:w="850" w:type="dxa"/>
            <w:tcBorders>
              <w:left w:val="single" w:sz="2" w:space="0" w:color="000001"/>
              <w:bottom w:val="single" w:sz="2" w:space="0" w:color="000001"/>
              <w:right w:val="single" w:sz="2" w:space="0" w:color="000001"/>
            </w:tcBorders>
            <w:shd w:val="clear" w:color="auto" w:fill="auto"/>
            <w:tcMar>
              <w:left w:w="52" w:type="dxa"/>
            </w:tcMar>
          </w:tcPr>
          <w:p w14:paraId="6CDD3CE6" w14:textId="77777777" w:rsidR="0033040E" w:rsidRPr="00FF535A" w:rsidRDefault="007D7C23">
            <w:pPr>
              <w:pStyle w:val="Obsahtabulky"/>
              <w:jc w:val="both"/>
              <w:rPr>
                <w:rFonts w:asciiTheme="minorHAnsi" w:hAnsiTheme="minorHAnsi" w:cstheme="minorHAnsi"/>
              </w:rPr>
            </w:pPr>
            <w:r w:rsidRPr="00FF535A">
              <w:rPr>
                <w:rFonts w:asciiTheme="minorHAnsi" w:hAnsiTheme="minorHAnsi" w:cstheme="minorHAnsi"/>
              </w:rPr>
              <w:t>7</w:t>
            </w:r>
          </w:p>
        </w:tc>
      </w:tr>
      <w:tr w:rsidR="0033040E" w14:paraId="1C65319A" w14:textId="77777777" w:rsidTr="00CF504E">
        <w:tc>
          <w:tcPr>
            <w:tcW w:w="839" w:type="dxa"/>
            <w:tcBorders>
              <w:left w:val="single" w:sz="2" w:space="0" w:color="000001"/>
              <w:bottom w:val="single" w:sz="2" w:space="0" w:color="000001"/>
            </w:tcBorders>
            <w:shd w:val="clear" w:color="auto" w:fill="auto"/>
            <w:tcMar>
              <w:left w:w="52" w:type="dxa"/>
            </w:tcMar>
          </w:tcPr>
          <w:p w14:paraId="16AB4256" w14:textId="77777777" w:rsidR="0033040E" w:rsidRPr="00FF535A" w:rsidRDefault="0033040E">
            <w:pPr>
              <w:pStyle w:val="Obsahtabulky"/>
              <w:jc w:val="both"/>
              <w:rPr>
                <w:rFonts w:asciiTheme="minorHAnsi" w:hAnsiTheme="minorHAnsi" w:cstheme="minorHAnsi"/>
              </w:rPr>
            </w:pPr>
          </w:p>
        </w:tc>
        <w:tc>
          <w:tcPr>
            <w:tcW w:w="1515" w:type="dxa"/>
            <w:tcBorders>
              <w:left w:val="single" w:sz="2" w:space="0" w:color="000001"/>
              <w:bottom w:val="single" w:sz="2" w:space="0" w:color="000001"/>
            </w:tcBorders>
            <w:shd w:val="clear" w:color="auto" w:fill="auto"/>
            <w:tcMar>
              <w:left w:w="52" w:type="dxa"/>
            </w:tcMar>
          </w:tcPr>
          <w:p w14:paraId="431CA566" w14:textId="77777777" w:rsidR="0033040E" w:rsidRPr="00FF535A" w:rsidRDefault="007D7C23">
            <w:pPr>
              <w:pStyle w:val="Obsahtabulky"/>
              <w:jc w:val="both"/>
              <w:rPr>
                <w:rFonts w:asciiTheme="minorHAnsi" w:hAnsiTheme="minorHAnsi" w:cstheme="minorHAnsi"/>
                <w:highlight w:val="white"/>
              </w:rPr>
            </w:pPr>
            <w:r w:rsidRPr="00FF535A">
              <w:rPr>
                <w:rFonts w:asciiTheme="minorHAnsi" w:hAnsiTheme="minorHAnsi" w:cstheme="minorHAnsi"/>
                <w:shd w:val="clear" w:color="auto" w:fill="FFFFFF"/>
              </w:rPr>
              <w:t>BEČ</w:t>
            </w:r>
            <w:r w:rsidRPr="00FF535A">
              <w:rPr>
                <w:rFonts w:asciiTheme="minorHAnsi" w:hAnsiTheme="minorHAnsi" w:cstheme="minorHAnsi"/>
                <w:bCs/>
                <w:u w:val="single"/>
                <w:shd w:val="clear" w:color="auto" w:fill="FFFFFF"/>
              </w:rPr>
              <w:t>V</w:t>
            </w:r>
            <w:r w:rsidRPr="00FF535A">
              <w:rPr>
                <w:rFonts w:asciiTheme="minorHAnsi" w:hAnsiTheme="minorHAnsi" w:cstheme="minorHAnsi"/>
                <w:shd w:val="clear" w:color="auto" w:fill="FFFFFF"/>
              </w:rPr>
              <w:t>ÁŘ</w:t>
            </w:r>
          </w:p>
        </w:tc>
        <w:tc>
          <w:tcPr>
            <w:tcW w:w="889" w:type="dxa"/>
            <w:tcBorders>
              <w:left w:val="single" w:sz="2" w:space="0" w:color="000001"/>
              <w:bottom w:val="single" w:sz="2" w:space="0" w:color="000001"/>
            </w:tcBorders>
            <w:shd w:val="clear" w:color="auto" w:fill="FFF200"/>
            <w:tcMar>
              <w:left w:w="52" w:type="dxa"/>
            </w:tcMar>
          </w:tcPr>
          <w:p w14:paraId="3D0210D2" w14:textId="77777777" w:rsidR="0033040E" w:rsidRPr="00FF535A" w:rsidRDefault="0033040E">
            <w:pPr>
              <w:pStyle w:val="Obsahtabulky"/>
              <w:jc w:val="both"/>
              <w:rPr>
                <w:rFonts w:asciiTheme="minorHAnsi" w:hAnsiTheme="minorHAnsi" w:cstheme="minorHAnsi"/>
                <w:shd w:val="clear" w:color="auto" w:fill="FFF200"/>
              </w:rPr>
            </w:pPr>
          </w:p>
        </w:tc>
        <w:tc>
          <w:tcPr>
            <w:tcW w:w="4931" w:type="dxa"/>
            <w:tcBorders>
              <w:left w:val="single" w:sz="2" w:space="0" w:color="000001"/>
              <w:bottom w:val="single" w:sz="2" w:space="0" w:color="000001"/>
            </w:tcBorders>
            <w:shd w:val="clear" w:color="auto" w:fill="auto"/>
            <w:tcMar>
              <w:left w:w="52" w:type="dxa"/>
            </w:tcMar>
          </w:tcPr>
          <w:p w14:paraId="134C2F2B" w14:textId="77777777" w:rsidR="0033040E" w:rsidRPr="00FF535A" w:rsidRDefault="007D7C23">
            <w:pPr>
              <w:pStyle w:val="Obsahtabulky"/>
              <w:jc w:val="both"/>
              <w:rPr>
                <w:rFonts w:asciiTheme="minorHAnsi" w:hAnsiTheme="minorHAnsi" w:cstheme="minorHAnsi"/>
              </w:rPr>
            </w:pPr>
            <w:r w:rsidRPr="00FF535A">
              <w:rPr>
                <w:rFonts w:asciiTheme="minorHAnsi" w:hAnsiTheme="minorHAnsi" w:cstheme="minorHAnsi"/>
                <w:color w:val="000000"/>
              </w:rPr>
              <w:t>Pekl perník (z mouky zadělávané s medem).</w:t>
            </w:r>
          </w:p>
          <w:p w14:paraId="6CBA4728" w14:textId="77777777" w:rsidR="0033040E" w:rsidRPr="00FF535A" w:rsidRDefault="0033040E">
            <w:pPr>
              <w:pStyle w:val="Obsahtabulky"/>
              <w:jc w:val="both"/>
              <w:rPr>
                <w:rFonts w:asciiTheme="minorHAnsi" w:hAnsiTheme="minorHAnsi" w:cstheme="minorHAnsi"/>
                <w:color w:val="000000"/>
              </w:rPr>
            </w:pPr>
          </w:p>
        </w:tc>
        <w:tc>
          <w:tcPr>
            <w:tcW w:w="850" w:type="dxa"/>
            <w:tcBorders>
              <w:left w:val="single" w:sz="2" w:space="0" w:color="000001"/>
              <w:bottom w:val="single" w:sz="2" w:space="0" w:color="000001"/>
              <w:right w:val="single" w:sz="2" w:space="0" w:color="000001"/>
            </w:tcBorders>
            <w:shd w:val="clear" w:color="auto" w:fill="auto"/>
            <w:tcMar>
              <w:left w:w="52" w:type="dxa"/>
            </w:tcMar>
          </w:tcPr>
          <w:p w14:paraId="4148AEC2" w14:textId="77777777" w:rsidR="0033040E" w:rsidRPr="00FF535A" w:rsidRDefault="007D7C23">
            <w:pPr>
              <w:pStyle w:val="Obsahtabulky"/>
              <w:jc w:val="both"/>
              <w:rPr>
                <w:rFonts w:asciiTheme="minorHAnsi" w:hAnsiTheme="minorHAnsi" w:cstheme="minorHAnsi"/>
              </w:rPr>
            </w:pPr>
            <w:r w:rsidRPr="00FF535A">
              <w:rPr>
                <w:rFonts w:asciiTheme="minorHAnsi" w:hAnsiTheme="minorHAnsi" w:cstheme="minorHAnsi"/>
              </w:rPr>
              <w:t>8</w:t>
            </w:r>
          </w:p>
        </w:tc>
      </w:tr>
      <w:tr w:rsidR="0033040E" w14:paraId="0E35D2C6" w14:textId="77777777" w:rsidTr="00CF504E">
        <w:tc>
          <w:tcPr>
            <w:tcW w:w="839" w:type="dxa"/>
            <w:tcBorders>
              <w:left w:val="single" w:sz="2" w:space="0" w:color="000001"/>
              <w:bottom w:val="single" w:sz="2" w:space="0" w:color="000001"/>
            </w:tcBorders>
            <w:shd w:val="clear" w:color="auto" w:fill="auto"/>
            <w:tcMar>
              <w:left w:w="52" w:type="dxa"/>
            </w:tcMar>
          </w:tcPr>
          <w:p w14:paraId="712CB4B6" w14:textId="77777777" w:rsidR="0033040E" w:rsidRPr="00FF535A" w:rsidRDefault="0033040E">
            <w:pPr>
              <w:pStyle w:val="Obsahtabulky"/>
              <w:jc w:val="both"/>
              <w:rPr>
                <w:rFonts w:asciiTheme="minorHAnsi" w:hAnsiTheme="minorHAnsi" w:cstheme="minorHAnsi"/>
              </w:rPr>
            </w:pPr>
          </w:p>
        </w:tc>
        <w:tc>
          <w:tcPr>
            <w:tcW w:w="1515" w:type="dxa"/>
            <w:tcBorders>
              <w:left w:val="single" w:sz="2" w:space="0" w:color="000001"/>
              <w:bottom w:val="single" w:sz="2" w:space="0" w:color="000001"/>
            </w:tcBorders>
            <w:shd w:val="clear" w:color="auto" w:fill="auto"/>
            <w:tcMar>
              <w:left w:w="52" w:type="dxa"/>
            </w:tcMar>
          </w:tcPr>
          <w:p w14:paraId="5B1DAD2A" w14:textId="77777777" w:rsidR="0033040E" w:rsidRPr="00FF535A" w:rsidRDefault="007D7C23">
            <w:pPr>
              <w:pStyle w:val="Obsahtabulky"/>
              <w:jc w:val="both"/>
              <w:rPr>
                <w:rFonts w:asciiTheme="minorHAnsi" w:hAnsiTheme="minorHAnsi" w:cstheme="minorHAnsi"/>
              </w:rPr>
            </w:pPr>
            <w:r w:rsidRPr="00FF535A">
              <w:rPr>
                <w:rFonts w:asciiTheme="minorHAnsi" w:hAnsiTheme="minorHAnsi" w:cstheme="minorHAnsi"/>
              </w:rPr>
              <w:t>MEČ</w:t>
            </w:r>
            <w:r w:rsidRPr="00FF535A">
              <w:rPr>
                <w:rFonts w:asciiTheme="minorHAnsi" w:hAnsiTheme="minorHAnsi" w:cstheme="minorHAnsi"/>
                <w:bCs/>
                <w:u w:val="single"/>
              </w:rPr>
              <w:t>Í</w:t>
            </w:r>
            <w:r w:rsidRPr="00FF535A">
              <w:rPr>
                <w:rFonts w:asciiTheme="minorHAnsi" w:hAnsiTheme="minorHAnsi" w:cstheme="minorHAnsi"/>
              </w:rPr>
              <w:t xml:space="preserve">Ř           </w:t>
            </w:r>
          </w:p>
          <w:p w14:paraId="1C8918A0" w14:textId="77777777" w:rsidR="0033040E" w:rsidRPr="00FF535A" w:rsidRDefault="0033040E">
            <w:pPr>
              <w:pStyle w:val="Obsahtabulky"/>
              <w:jc w:val="both"/>
              <w:rPr>
                <w:rFonts w:asciiTheme="minorHAnsi" w:hAnsiTheme="minorHAnsi" w:cstheme="minorHAnsi"/>
              </w:rPr>
            </w:pPr>
          </w:p>
        </w:tc>
        <w:tc>
          <w:tcPr>
            <w:tcW w:w="889" w:type="dxa"/>
            <w:tcBorders>
              <w:left w:val="single" w:sz="2" w:space="0" w:color="000001"/>
              <w:bottom w:val="single" w:sz="2" w:space="0" w:color="000001"/>
            </w:tcBorders>
            <w:shd w:val="clear" w:color="auto" w:fill="FFF200"/>
            <w:tcMar>
              <w:left w:w="52" w:type="dxa"/>
            </w:tcMar>
          </w:tcPr>
          <w:p w14:paraId="528268F9" w14:textId="77777777" w:rsidR="0033040E" w:rsidRPr="00FF535A" w:rsidRDefault="0033040E">
            <w:pPr>
              <w:pStyle w:val="Obsahtabulky"/>
              <w:jc w:val="both"/>
              <w:rPr>
                <w:rFonts w:asciiTheme="minorHAnsi" w:hAnsiTheme="minorHAnsi" w:cstheme="minorHAnsi"/>
                <w:shd w:val="clear" w:color="auto" w:fill="FFF200"/>
              </w:rPr>
            </w:pPr>
          </w:p>
        </w:tc>
        <w:tc>
          <w:tcPr>
            <w:tcW w:w="4931" w:type="dxa"/>
            <w:tcBorders>
              <w:left w:val="single" w:sz="2" w:space="0" w:color="000001"/>
              <w:bottom w:val="single" w:sz="2" w:space="0" w:color="000001"/>
            </w:tcBorders>
            <w:shd w:val="clear" w:color="auto" w:fill="auto"/>
            <w:tcMar>
              <w:left w:w="52" w:type="dxa"/>
            </w:tcMar>
          </w:tcPr>
          <w:p w14:paraId="7001F0CB" w14:textId="77777777" w:rsidR="0033040E" w:rsidRPr="00FF535A" w:rsidRDefault="007D7C23">
            <w:pPr>
              <w:pStyle w:val="Standard"/>
              <w:spacing w:line="240" w:lineRule="auto"/>
              <w:jc w:val="both"/>
              <w:rPr>
                <w:rFonts w:cstheme="minorHAnsi"/>
                <w:color w:val="000000"/>
                <w:sz w:val="24"/>
                <w:szCs w:val="24"/>
              </w:rPr>
            </w:pPr>
            <w:r w:rsidRPr="00FF535A">
              <w:rPr>
                <w:rFonts w:cstheme="minorHAnsi"/>
                <w:color w:val="000000"/>
                <w:sz w:val="24"/>
                <w:szCs w:val="24"/>
              </w:rPr>
              <w:t>Zpracovával len a konopí (na výrobu látek)</w:t>
            </w:r>
          </w:p>
          <w:p w14:paraId="157FA1DF" w14:textId="77777777" w:rsidR="0033040E" w:rsidRPr="00FF535A" w:rsidRDefault="007D7C23">
            <w:pPr>
              <w:pStyle w:val="Standard"/>
              <w:spacing w:line="240" w:lineRule="auto"/>
              <w:jc w:val="both"/>
              <w:rPr>
                <w:rFonts w:cstheme="minorHAnsi"/>
                <w:color w:val="000000"/>
                <w:sz w:val="24"/>
                <w:szCs w:val="24"/>
              </w:rPr>
            </w:pPr>
            <w:r w:rsidRPr="00FF535A">
              <w:rPr>
                <w:rFonts w:cstheme="minorHAnsi"/>
                <w:color w:val="000000"/>
                <w:sz w:val="24"/>
                <w:szCs w:val="24"/>
              </w:rPr>
              <w:t xml:space="preserve"> </w:t>
            </w:r>
            <w:r w:rsidRPr="00FF535A">
              <w:rPr>
                <w:rFonts w:cstheme="minorHAnsi"/>
                <w:i/>
                <w:color w:val="000000"/>
                <w:sz w:val="24"/>
                <w:szCs w:val="24"/>
              </w:rPr>
              <w:t>pazdeří</w:t>
            </w:r>
            <w:r w:rsidRPr="00FF535A">
              <w:rPr>
                <w:rFonts w:cstheme="minorHAnsi"/>
                <w:color w:val="000000"/>
                <w:sz w:val="24"/>
                <w:szCs w:val="24"/>
              </w:rPr>
              <w:t xml:space="preserve"> "dřevnatá část stonku lnu".</w:t>
            </w:r>
          </w:p>
        </w:tc>
        <w:tc>
          <w:tcPr>
            <w:tcW w:w="850" w:type="dxa"/>
            <w:tcBorders>
              <w:left w:val="single" w:sz="2" w:space="0" w:color="000001"/>
              <w:bottom w:val="single" w:sz="2" w:space="0" w:color="000001"/>
              <w:right w:val="single" w:sz="2" w:space="0" w:color="000001"/>
            </w:tcBorders>
            <w:shd w:val="clear" w:color="auto" w:fill="auto"/>
            <w:tcMar>
              <w:left w:w="52" w:type="dxa"/>
            </w:tcMar>
          </w:tcPr>
          <w:p w14:paraId="5C71A0E2" w14:textId="77777777" w:rsidR="0033040E" w:rsidRPr="00FF535A" w:rsidRDefault="007D7C23">
            <w:pPr>
              <w:pStyle w:val="Obsahtabulky"/>
              <w:jc w:val="both"/>
              <w:rPr>
                <w:rFonts w:asciiTheme="minorHAnsi" w:hAnsiTheme="minorHAnsi" w:cstheme="minorHAnsi"/>
              </w:rPr>
            </w:pPr>
            <w:r w:rsidRPr="00FF535A">
              <w:rPr>
                <w:rFonts w:asciiTheme="minorHAnsi" w:hAnsiTheme="minorHAnsi" w:cstheme="minorHAnsi"/>
              </w:rPr>
              <w:t>9</w:t>
            </w:r>
          </w:p>
        </w:tc>
      </w:tr>
      <w:tr w:rsidR="0033040E" w14:paraId="7844A77B" w14:textId="77777777" w:rsidTr="00CF504E">
        <w:tc>
          <w:tcPr>
            <w:tcW w:w="839" w:type="dxa"/>
            <w:tcBorders>
              <w:left w:val="single" w:sz="2" w:space="0" w:color="000001"/>
              <w:bottom w:val="single" w:sz="2" w:space="0" w:color="000001"/>
            </w:tcBorders>
            <w:shd w:val="clear" w:color="auto" w:fill="auto"/>
            <w:tcMar>
              <w:left w:w="52" w:type="dxa"/>
            </w:tcMar>
          </w:tcPr>
          <w:p w14:paraId="41E3B325" w14:textId="77777777" w:rsidR="0033040E" w:rsidRPr="00FF535A" w:rsidRDefault="0033040E">
            <w:pPr>
              <w:pStyle w:val="Obsahtabulky"/>
              <w:jc w:val="both"/>
              <w:rPr>
                <w:rFonts w:asciiTheme="minorHAnsi" w:hAnsiTheme="minorHAnsi" w:cstheme="minorHAnsi"/>
              </w:rPr>
            </w:pPr>
          </w:p>
        </w:tc>
        <w:tc>
          <w:tcPr>
            <w:tcW w:w="1515" w:type="dxa"/>
            <w:tcBorders>
              <w:left w:val="single" w:sz="2" w:space="0" w:color="000001"/>
              <w:bottom w:val="single" w:sz="2" w:space="0" w:color="000001"/>
            </w:tcBorders>
            <w:shd w:val="clear" w:color="auto" w:fill="auto"/>
            <w:tcMar>
              <w:left w:w="52" w:type="dxa"/>
            </w:tcMar>
          </w:tcPr>
          <w:p w14:paraId="575C7BA4" w14:textId="77777777" w:rsidR="0033040E" w:rsidRPr="00FF535A" w:rsidRDefault="007D7C23">
            <w:pPr>
              <w:pStyle w:val="Obsahtabulky"/>
              <w:jc w:val="both"/>
              <w:rPr>
                <w:rFonts w:asciiTheme="minorHAnsi" w:hAnsiTheme="minorHAnsi" w:cstheme="minorHAnsi"/>
                <w:highlight w:val="white"/>
              </w:rPr>
            </w:pPr>
            <w:r w:rsidRPr="00FF535A">
              <w:rPr>
                <w:rFonts w:asciiTheme="minorHAnsi" w:hAnsiTheme="minorHAnsi" w:cstheme="minorHAnsi"/>
                <w:shd w:val="clear" w:color="auto" w:fill="FFFFFF"/>
              </w:rPr>
              <w:t>KAM</w:t>
            </w:r>
            <w:r w:rsidRPr="00FF535A">
              <w:rPr>
                <w:rFonts w:asciiTheme="minorHAnsi" w:hAnsiTheme="minorHAnsi" w:cstheme="minorHAnsi"/>
                <w:bCs/>
                <w:u w:val="single"/>
                <w:shd w:val="clear" w:color="auto" w:fill="FFFFFF"/>
              </w:rPr>
              <w:t>N</w:t>
            </w:r>
            <w:r w:rsidRPr="00FF535A">
              <w:rPr>
                <w:rFonts w:asciiTheme="minorHAnsi" w:hAnsiTheme="minorHAnsi" w:cstheme="minorHAnsi"/>
                <w:shd w:val="clear" w:color="auto" w:fill="FFFFFF"/>
              </w:rPr>
              <w:t>ÁŘ</w:t>
            </w:r>
          </w:p>
        </w:tc>
        <w:tc>
          <w:tcPr>
            <w:tcW w:w="889" w:type="dxa"/>
            <w:tcBorders>
              <w:left w:val="single" w:sz="2" w:space="0" w:color="000001"/>
              <w:bottom w:val="single" w:sz="2" w:space="0" w:color="000001"/>
            </w:tcBorders>
            <w:shd w:val="clear" w:color="auto" w:fill="FFF200"/>
            <w:tcMar>
              <w:left w:w="52" w:type="dxa"/>
            </w:tcMar>
          </w:tcPr>
          <w:p w14:paraId="12001D52" w14:textId="77777777" w:rsidR="0033040E" w:rsidRPr="00FF535A" w:rsidRDefault="0033040E">
            <w:pPr>
              <w:pStyle w:val="Obsahtabulky"/>
              <w:jc w:val="both"/>
              <w:rPr>
                <w:rFonts w:asciiTheme="minorHAnsi" w:hAnsiTheme="minorHAnsi" w:cstheme="minorHAnsi"/>
                <w:shd w:val="clear" w:color="auto" w:fill="FFF200"/>
              </w:rPr>
            </w:pPr>
          </w:p>
        </w:tc>
        <w:tc>
          <w:tcPr>
            <w:tcW w:w="4931" w:type="dxa"/>
            <w:tcBorders>
              <w:left w:val="single" w:sz="2" w:space="0" w:color="000001"/>
              <w:bottom w:val="single" w:sz="2" w:space="0" w:color="000001"/>
            </w:tcBorders>
            <w:shd w:val="clear" w:color="auto" w:fill="auto"/>
            <w:tcMar>
              <w:left w:w="52" w:type="dxa"/>
            </w:tcMar>
          </w:tcPr>
          <w:p w14:paraId="297184FE" w14:textId="77777777" w:rsidR="0033040E" w:rsidRPr="00FF535A" w:rsidRDefault="007D7C23">
            <w:pPr>
              <w:pStyle w:val="Standard"/>
              <w:spacing w:line="240" w:lineRule="auto"/>
              <w:jc w:val="both"/>
              <w:rPr>
                <w:rFonts w:cstheme="minorHAnsi"/>
                <w:sz w:val="24"/>
                <w:szCs w:val="24"/>
              </w:rPr>
            </w:pPr>
            <w:r w:rsidRPr="00FF535A">
              <w:rPr>
                <w:rFonts w:cstheme="minorHAnsi"/>
                <w:sz w:val="24"/>
                <w:szCs w:val="24"/>
              </w:rPr>
              <w:t>Dělal tašky a měšce z kůže (váčky -  jako peněženky)</w:t>
            </w:r>
          </w:p>
        </w:tc>
        <w:tc>
          <w:tcPr>
            <w:tcW w:w="850" w:type="dxa"/>
            <w:tcBorders>
              <w:left w:val="single" w:sz="2" w:space="0" w:color="000001"/>
              <w:bottom w:val="single" w:sz="2" w:space="0" w:color="000001"/>
              <w:right w:val="single" w:sz="2" w:space="0" w:color="000001"/>
            </w:tcBorders>
            <w:shd w:val="clear" w:color="auto" w:fill="auto"/>
            <w:tcMar>
              <w:left w:w="52" w:type="dxa"/>
            </w:tcMar>
          </w:tcPr>
          <w:p w14:paraId="0307D294" w14:textId="77777777" w:rsidR="0033040E" w:rsidRPr="00FF535A" w:rsidRDefault="007D7C23">
            <w:pPr>
              <w:pStyle w:val="Obsahtabulky"/>
              <w:jc w:val="both"/>
              <w:rPr>
                <w:rFonts w:asciiTheme="minorHAnsi" w:hAnsiTheme="minorHAnsi" w:cstheme="minorHAnsi"/>
              </w:rPr>
            </w:pPr>
            <w:r w:rsidRPr="00FF535A">
              <w:rPr>
                <w:rFonts w:asciiTheme="minorHAnsi" w:hAnsiTheme="minorHAnsi" w:cstheme="minorHAnsi"/>
              </w:rPr>
              <w:t>10</w:t>
            </w:r>
          </w:p>
          <w:p w14:paraId="5E26241F" w14:textId="77777777" w:rsidR="0033040E" w:rsidRPr="00FF535A" w:rsidRDefault="0033040E">
            <w:pPr>
              <w:pStyle w:val="Obsahtabulky"/>
              <w:jc w:val="both"/>
              <w:rPr>
                <w:rFonts w:asciiTheme="minorHAnsi" w:hAnsiTheme="minorHAnsi" w:cstheme="minorHAnsi"/>
              </w:rPr>
            </w:pPr>
          </w:p>
        </w:tc>
      </w:tr>
      <w:tr w:rsidR="0033040E" w14:paraId="41868977" w14:textId="77777777" w:rsidTr="00CF504E">
        <w:tc>
          <w:tcPr>
            <w:tcW w:w="839" w:type="dxa"/>
            <w:tcBorders>
              <w:left w:val="single" w:sz="2" w:space="0" w:color="000001"/>
              <w:bottom w:val="single" w:sz="2" w:space="0" w:color="000001"/>
            </w:tcBorders>
            <w:shd w:val="clear" w:color="auto" w:fill="auto"/>
            <w:tcMar>
              <w:left w:w="52" w:type="dxa"/>
            </w:tcMar>
          </w:tcPr>
          <w:p w14:paraId="7CDA11F1" w14:textId="77777777" w:rsidR="0033040E" w:rsidRPr="00FF535A" w:rsidRDefault="0033040E">
            <w:pPr>
              <w:pStyle w:val="Obsahtabulky"/>
              <w:jc w:val="both"/>
              <w:rPr>
                <w:rFonts w:asciiTheme="minorHAnsi" w:hAnsiTheme="minorHAnsi" w:cstheme="minorHAnsi"/>
              </w:rPr>
            </w:pPr>
          </w:p>
        </w:tc>
        <w:tc>
          <w:tcPr>
            <w:tcW w:w="1515" w:type="dxa"/>
            <w:tcBorders>
              <w:left w:val="single" w:sz="2" w:space="0" w:color="000001"/>
              <w:bottom w:val="single" w:sz="2" w:space="0" w:color="000001"/>
            </w:tcBorders>
            <w:shd w:val="clear" w:color="auto" w:fill="auto"/>
            <w:tcMar>
              <w:left w:w="52" w:type="dxa"/>
            </w:tcMar>
          </w:tcPr>
          <w:p w14:paraId="54EF38EB" w14:textId="77777777" w:rsidR="0033040E" w:rsidRPr="00FF535A" w:rsidRDefault="007D7C23">
            <w:pPr>
              <w:pStyle w:val="Obsahtabulky"/>
              <w:jc w:val="both"/>
              <w:rPr>
                <w:rFonts w:asciiTheme="minorHAnsi" w:hAnsiTheme="minorHAnsi" w:cstheme="minorHAnsi"/>
              </w:rPr>
            </w:pPr>
            <w:r w:rsidRPr="00FF535A">
              <w:rPr>
                <w:rFonts w:asciiTheme="minorHAnsi" w:hAnsiTheme="minorHAnsi" w:cstheme="minorHAnsi"/>
              </w:rPr>
              <w:t>VAČK</w:t>
            </w:r>
            <w:r w:rsidRPr="00FF535A">
              <w:rPr>
                <w:rFonts w:asciiTheme="minorHAnsi" w:hAnsiTheme="minorHAnsi" w:cstheme="minorHAnsi"/>
                <w:bCs/>
                <w:u w:val="single"/>
              </w:rPr>
              <w:t>Á</w:t>
            </w:r>
            <w:r w:rsidRPr="00FF535A">
              <w:rPr>
                <w:rFonts w:asciiTheme="minorHAnsi" w:hAnsiTheme="minorHAnsi" w:cstheme="minorHAnsi"/>
              </w:rPr>
              <w:t>Ř</w:t>
            </w:r>
          </w:p>
          <w:p w14:paraId="78677EA3" w14:textId="77777777" w:rsidR="0033040E" w:rsidRPr="00FF535A" w:rsidRDefault="0033040E">
            <w:pPr>
              <w:pStyle w:val="Obsahtabulky"/>
              <w:jc w:val="both"/>
              <w:rPr>
                <w:rFonts w:asciiTheme="minorHAnsi" w:hAnsiTheme="minorHAnsi" w:cstheme="minorHAnsi"/>
              </w:rPr>
            </w:pPr>
          </w:p>
        </w:tc>
        <w:tc>
          <w:tcPr>
            <w:tcW w:w="889" w:type="dxa"/>
            <w:tcBorders>
              <w:left w:val="single" w:sz="2" w:space="0" w:color="000001"/>
              <w:bottom w:val="single" w:sz="2" w:space="0" w:color="000001"/>
            </w:tcBorders>
            <w:shd w:val="clear" w:color="auto" w:fill="FFF200"/>
            <w:tcMar>
              <w:left w:w="52" w:type="dxa"/>
            </w:tcMar>
          </w:tcPr>
          <w:p w14:paraId="3572294E" w14:textId="77777777" w:rsidR="0033040E" w:rsidRPr="00FF535A" w:rsidRDefault="0033040E">
            <w:pPr>
              <w:pStyle w:val="Obsahtabulky"/>
              <w:jc w:val="both"/>
              <w:rPr>
                <w:rFonts w:asciiTheme="minorHAnsi" w:hAnsiTheme="minorHAnsi" w:cstheme="minorHAnsi"/>
                <w:shd w:val="clear" w:color="auto" w:fill="FFF200"/>
              </w:rPr>
            </w:pPr>
          </w:p>
        </w:tc>
        <w:tc>
          <w:tcPr>
            <w:tcW w:w="4931" w:type="dxa"/>
            <w:tcBorders>
              <w:left w:val="single" w:sz="2" w:space="0" w:color="000001"/>
              <w:bottom w:val="single" w:sz="2" w:space="0" w:color="000001"/>
            </w:tcBorders>
            <w:shd w:val="clear" w:color="auto" w:fill="auto"/>
            <w:tcMar>
              <w:left w:w="52" w:type="dxa"/>
            </w:tcMar>
          </w:tcPr>
          <w:p w14:paraId="77A75300" w14:textId="77777777" w:rsidR="0033040E" w:rsidRPr="00FF535A" w:rsidRDefault="007D7C23">
            <w:pPr>
              <w:pStyle w:val="Standard"/>
              <w:spacing w:line="240" w:lineRule="auto"/>
              <w:jc w:val="both"/>
              <w:rPr>
                <w:rFonts w:cstheme="minorHAnsi"/>
                <w:sz w:val="24"/>
                <w:szCs w:val="24"/>
              </w:rPr>
            </w:pPr>
            <w:r w:rsidRPr="00FF535A">
              <w:rPr>
                <w:rFonts w:cstheme="minorHAnsi"/>
                <w:sz w:val="24"/>
                <w:szCs w:val="24"/>
              </w:rPr>
              <w:t>Vyráběl dřevěné sudy a bečky na přepravu např. piva</w:t>
            </w:r>
          </w:p>
        </w:tc>
        <w:tc>
          <w:tcPr>
            <w:tcW w:w="850" w:type="dxa"/>
            <w:tcBorders>
              <w:left w:val="single" w:sz="2" w:space="0" w:color="000001"/>
              <w:bottom w:val="single" w:sz="2" w:space="0" w:color="000001"/>
              <w:right w:val="single" w:sz="2" w:space="0" w:color="000001"/>
            </w:tcBorders>
            <w:shd w:val="clear" w:color="auto" w:fill="auto"/>
            <w:tcMar>
              <w:left w:w="52" w:type="dxa"/>
            </w:tcMar>
          </w:tcPr>
          <w:p w14:paraId="692813A5" w14:textId="77777777" w:rsidR="0033040E" w:rsidRPr="00FF535A" w:rsidRDefault="007D7C23">
            <w:pPr>
              <w:pStyle w:val="Obsahtabulky"/>
              <w:jc w:val="both"/>
              <w:rPr>
                <w:rFonts w:asciiTheme="minorHAnsi" w:hAnsiTheme="minorHAnsi" w:cstheme="minorHAnsi"/>
              </w:rPr>
            </w:pPr>
            <w:r w:rsidRPr="00FF535A">
              <w:rPr>
                <w:rFonts w:asciiTheme="minorHAnsi" w:hAnsiTheme="minorHAnsi" w:cstheme="minorHAnsi"/>
              </w:rPr>
              <w:t>11</w:t>
            </w:r>
          </w:p>
        </w:tc>
      </w:tr>
      <w:tr w:rsidR="0033040E" w14:paraId="5C4D592C" w14:textId="77777777" w:rsidTr="00CF504E">
        <w:tc>
          <w:tcPr>
            <w:tcW w:w="839" w:type="dxa"/>
            <w:tcBorders>
              <w:left w:val="single" w:sz="2" w:space="0" w:color="000001"/>
              <w:bottom w:val="single" w:sz="2" w:space="0" w:color="000001"/>
            </w:tcBorders>
            <w:shd w:val="clear" w:color="auto" w:fill="auto"/>
            <w:tcMar>
              <w:left w:w="52" w:type="dxa"/>
            </w:tcMar>
          </w:tcPr>
          <w:p w14:paraId="615482FA" w14:textId="77777777" w:rsidR="0033040E" w:rsidRPr="00FF535A" w:rsidRDefault="0033040E">
            <w:pPr>
              <w:pStyle w:val="Obsahtabulky"/>
              <w:jc w:val="both"/>
              <w:rPr>
                <w:rFonts w:asciiTheme="minorHAnsi" w:hAnsiTheme="minorHAnsi" w:cstheme="minorHAnsi"/>
              </w:rPr>
            </w:pPr>
          </w:p>
        </w:tc>
        <w:tc>
          <w:tcPr>
            <w:tcW w:w="1515" w:type="dxa"/>
            <w:tcBorders>
              <w:left w:val="single" w:sz="2" w:space="0" w:color="000001"/>
              <w:bottom w:val="single" w:sz="2" w:space="0" w:color="000001"/>
            </w:tcBorders>
            <w:shd w:val="clear" w:color="auto" w:fill="auto"/>
            <w:tcMar>
              <w:left w:w="52" w:type="dxa"/>
            </w:tcMar>
          </w:tcPr>
          <w:p w14:paraId="0231AE7B" w14:textId="77777777" w:rsidR="0033040E" w:rsidRPr="00FF535A" w:rsidRDefault="007D7C23">
            <w:pPr>
              <w:pStyle w:val="Obsahtabulky"/>
              <w:jc w:val="both"/>
              <w:rPr>
                <w:rFonts w:asciiTheme="minorHAnsi" w:hAnsiTheme="minorHAnsi" w:cstheme="minorHAnsi"/>
              </w:rPr>
            </w:pPr>
            <w:r w:rsidRPr="00FF535A">
              <w:rPr>
                <w:rFonts w:asciiTheme="minorHAnsi" w:hAnsiTheme="minorHAnsi" w:cstheme="minorHAnsi"/>
                <w:bCs/>
                <w:u w:val="single"/>
              </w:rPr>
              <w:t>P</w:t>
            </w:r>
            <w:r w:rsidRPr="00FF535A">
              <w:rPr>
                <w:rFonts w:asciiTheme="minorHAnsi" w:hAnsiTheme="minorHAnsi" w:cstheme="minorHAnsi"/>
              </w:rPr>
              <w:t>ERNÍKÁŘ</w:t>
            </w:r>
          </w:p>
        </w:tc>
        <w:tc>
          <w:tcPr>
            <w:tcW w:w="889" w:type="dxa"/>
            <w:tcBorders>
              <w:left w:val="single" w:sz="2" w:space="0" w:color="000001"/>
              <w:bottom w:val="single" w:sz="2" w:space="0" w:color="000001"/>
            </w:tcBorders>
            <w:shd w:val="clear" w:color="auto" w:fill="FFF200"/>
            <w:tcMar>
              <w:left w:w="52" w:type="dxa"/>
            </w:tcMar>
          </w:tcPr>
          <w:p w14:paraId="46FF4940" w14:textId="77777777" w:rsidR="0033040E" w:rsidRPr="00FF535A" w:rsidRDefault="0033040E">
            <w:pPr>
              <w:pStyle w:val="Obsahtabulky"/>
              <w:jc w:val="both"/>
              <w:rPr>
                <w:rFonts w:asciiTheme="minorHAnsi" w:hAnsiTheme="minorHAnsi" w:cstheme="minorHAnsi"/>
                <w:shd w:val="clear" w:color="auto" w:fill="FFF200"/>
              </w:rPr>
            </w:pPr>
          </w:p>
        </w:tc>
        <w:tc>
          <w:tcPr>
            <w:tcW w:w="4931" w:type="dxa"/>
            <w:tcBorders>
              <w:left w:val="single" w:sz="2" w:space="0" w:color="000001"/>
              <w:bottom w:val="single" w:sz="2" w:space="0" w:color="000001"/>
            </w:tcBorders>
            <w:shd w:val="clear" w:color="auto" w:fill="auto"/>
            <w:tcMar>
              <w:left w:w="52" w:type="dxa"/>
            </w:tcMar>
          </w:tcPr>
          <w:p w14:paraId="4AA9E84E" w14:textId="77777777" w:rsidR="0033040E" w:rsidRPr="00FF535A" w:rsidRDefault="007D7C23">
            <w:pPr>
              <w:pStyle w:val="Obsahtabulky"/>
              <w:jc w:val="both"/>
              <w:rPr>
                <w:rFonts w:asciiTheme="minorHAnsi" w:hAnsiTheme="minorHAnsi" w:cstheme="minorHAnsi"/>
                <w:color w:val="000000"/>
              </w:rPr>
            </w:pPr>
            <w:r w:rsidRPr="00FF535A">
              <w:rPr>
                <w:rFonts w:asciiTheme="minorHAnsi" w:hAnsiTheme="minorHAnsi" w:cstheme="minorHAnsi"/>
                <w:color w:val="000000"/>
              </w:rPr>
              <w:t>Vyráběl housle.</w:t>
            </w:r>
          </w:p>
        </w:tc>
        <w:tc>
          <w:tcPr>
            <w:tcW w:w="850" w:type="dxa"/>
            <w:tcBorders>
              <w:left w:val="single" w:sz="2" w:space="0" w:color="000001"/>
              <w:bottom w:val="single" w:sz="2" w:space="0" w:color="000001"/>
              <w:right w:val="single" w:sz="2" w:space="0" w:color="000001"/>
            </w:tcBorders>
            <w:shd w:val="clear" w:color="auto" w:fill="auto"/>
            <w:tcMar>
              <w:left w:w="52" w:type="dxa"/>
            </w:tcMar>
          </w:tcPr>
          <w:p w14:paraId="7341D0D3" w14:textId="77777777" w:rsidR="0033040E" w:rsidRPr="00FF535A" w:rsidRDefault="007D7C23">
            <w:pPr>
              <w:pStyle w:val="Obsahtabulky"/>
              <w:jc w:val="both"/>
              <w:rPr>
                <w:rFonts w:asciiTheme="minorHAnsi" w:hAnsiTheme="minorHAnsi" w:cstheme="minorHAnsi"/>
              </w:rPr>
            </w:pPr>
            <w:r w:rsidRPr="00FF535A">
              <w:rPr>
                <w:rFonts w:asciiTheme="minorHAnsi" w:hAnsiTheme="minorHAnsi" w:cstheme="minorHAnsi"/>
              </w:rPr>
              <w:t>12</w:t>
            </w:r>
          </w:p>
          <w:p w14:paraId="3EF51C59" w14:textId="77777777" w:rsidR="0033040E" w:rsidRPr="00FF535A" w:rsidRDefault="0033040E">
            <w:pPr>
              <w:pStyle w:val="Obsahtabulky"/>
              <w:jc w:val="both"/>
              <w:rPr>
                <w:rFonts w:asciiTheme="minorHAnsi" w:hAnsiTheme="minorHAnsi" w:cstheme="minorHAnsi"/>
              </w:rPr>
            </w:pPr>
          </w:p>
        </w:tc>
      </w:tr>
      <w:tr w:rsidR="0033040E" w14:paraId="33474C18" w14:textId="77777777" w:rsidTr="00CF504E">
        <w:tc>
          <w:tcPr>
            <w:tcW w:w="839" w:type="dxa"/>
            <w:tcBorders>
              <w:left w:val="single" w:sz="2" w:space="0" w:color="000001"/>
              <w:bottom w:val="single" w:sz="2" w:space="0" w:color="000001"/>
            </w:tcBorders>
            <w:shd w:val="clear" w:color="auto" w:fill="auto"/>
            <w:tcMar>
              <w:left w:w="52" w:type="dxa"/>
            </w:tcMar>
          </w:tcPr>
          <w:p w14:paraId="1E62DAD5" w14:textId="77777777" w:rsidR="0033040E" w:rsidRPr="00FF535A" w:rsidRDefault="0033040E">
            <w:pPr>
              <w:pStyle w:val="Obsahtabulky"/>
              <w:jc w:val="both"/>
              <w:rPr>
                <w:rFonts w:asciiTheme="minorHAnsi" w:hAnsiTheme="minorHAnsi" w:cstheme="minorHAnsi"/>
              </w:rPr>
            </w:pPr>
          </w:p>
        </w:tc>
        <w:tc>
          <w:tcPr>
            <w:tcW w:w="1515" w:type="dxa"/>
            <w:tcBorders>
              <w:left w:val="single" w:sz="2" w:space="0" w:color="000001"/>
              <w:bottom w:val="single" w:sz="2" w:space="0" w:color="000001"/>
            </w:tcBorders>
            <w:shd w:val="clear" w:color="auto" w:fill="auto"/>
            <w:tcMar>
              <w:left w:w="52" w:type="dxa"/>
            </w:tcMar>
          </w:tcPr>
          <w:p w14:paraId="5171DBCB" w14:textId="77777777" w:rsidR="0033040E" w:rsidRPr="00FF535A" w:rsidRDefault="007D7C23">
            <w:pPr>
              <w:pStyle w:val="Obsahtabulky"/>
              <w:jc w:val="both"/>
              <w:rPr>
                <w:rFonts w:asciiTheme="minorHAnsi" w:hAnsiTheme="minorHAnsi" w:cstheme="minorHAnsi"/>
              </w:rPr>
            </w:pPr>
            <w:r w:rsidRPr="00FF535A">
              <w:rPr>
                <w:rFonts w:asciiTheme="minorHAnsi" w:hAnsiTheme="minorHAnsi" w:cstheme="minorHAnsi"/>
              </w:rPr>
              <w:t>KON</w:t>
            </w:r>
            <w:r w:rsidRPr="00FF535A">
              <w:rPr>
                <w:rFonts w:asciiTheme="minorHAnsi" w:hAnsiTheme="minorHAnsi" w:cstheme="minorHAnsi"/>
                <w:bCs/>
                <w:u w:val="single"/>
              </w:rPr>
              <w:t>V</w:t>
            </w:r>
            <w:r w:rsidRPr="00FF535A">
              <w:rPr>
                <w:rFonts w:asciiTheme="minorHAnsi" w:hAnsiTheme="minorHAnsi" w:cstheme="minorHAnsi"/>
              </w:rPr>
              <w:t>ÁŘ</w:t>
            </w:r>
          </w:p>
        </w:tc>
        <w:tc>
          <w:tcPr>
            <w:tcW w:w="889" w:type="dxa"/>
            <w:tcBorders>
              <w:left w:val="single" w:sz="2" w:space="0" w:color="000001"/>
              <w:bottom w:val="single" w:sz="2" w:space="0" w:color="000001"/>
            </w:tcBorders>
            <w:shd w:val="clear" w:color="auto" w:fill="FFF200"/>
            <w:tcMar>
              <w:left w:w="52" w:type="dxa"/>
            </w:tcMar>
          </w:tcPr>
          <w:p w14:paraId="1809E05A" w14:textId="77777777" w:rsidR="0033040E" w:rsidRPr="00FF535A" w:rsidRDefault="0033040E">
            <w:pPr>
              <w:pStyle w:val="Obsahtabulky"/>
              <w:jc w:val="both"/>
              <w:rPr>
                <w:rFonts w:asciiTheme="minorHAnsi" w:hAnsiTheme="minorHAnsi" w:cstheme="minorHAnsi"/>
                <w:shd w:val="clear" w:color="auto" w:fill="FFF200"/>
              </w:rPr>
            </w:pPr>
          </w:p>
        </w:tc>
        <w:tc>
          <w:tcPr>
            <w:tcW w:w="4931" w:type="dxa"/>
            <w:tcBorders>
              <w:left w:val="single" w:sz="2" w:space="0" w:color="000001"/>
              <w:bottom w:val="single" w:sz="2" w:space="0" w:color="000001"/>
            </w:tcBorders>
            <w:shd w:val="clear" w:color="auto" w:fill="auto"/>
            <w:tcMar>
              <w:left w:w="52" w:type="dxa"/>
            </w:tcMar>
          </w:tcPr>
          <w:p w14:paraId="4DF09BDC" w14:textId="77777777" w:rsidR="0033040E" w:rsidRPr="00FF535A" w:rsidRDefault="007D7C23">
            <w:pPr>
              <w:pStyle w:val="Obsahtabulky"/>
              <w:jc w:val="both"/>
              <w:rPr>
                <w:rFonts w:asciiTheme="minorHAnsi" w:hAnsiTheme="minorHAnsi" w:cstheme="minorHAnsi"/>
              </w:rPr>
            </w:pPr>
            <w:r w:rsidRPr="00FF535A">
              <w:rPr>
                <w:rFonts w:asciiTheme="minorHAnsi" w:hAnsiTheme="minorHAnsi" w:cstheme="minorHAnsi"/>
                <w:color w:val="000000"/>
              </w:rPr>
              <w:t>Vyráběl mýdla z tuků.</w:t>
            </w:r>
          </w:p>
          <w:p w14:paraId="2298257C" w14:textId="77777777" w:rsidR="0033040E" w:rsidRPr="00FF535A" w:rsidRDefault="0033040E">
            <w:pPr>
              <w:pStyle w:val="Obsahtabulky"/>
              <w:jc w:val="both"/>
              <w:rPr>
                <w:rFonts w:asciiTheme="minorHAnsi" w:hAnsiTheme="minorHAnsi" w:cstheme="minorHAnsi"/>
              </w:rPr>
            </w:pPr>
          </w:p>
        </w:tc>
        <w:tc>
          <w:tcPr>
            <w:tcW w:w="850" w:type="dxa"/>
            <w:tcBorders>
              <w:left w:val="single" w:sz="2" w:space="0" w:color="000001"/>
              <w:bottom w:val="single" w:sz="2" w:space="0" w:color="000001"/>
              <w:right w:val="single" w:sz="2" w:space="0" w:color="000001"/>
            </w:tcBorders>
            <w:shd w:val="clear" w:color="auto" w:fill="auto"/>
            <w:tcMar>
              <w:left w:w="52" w:type="dxa"/>
            </w:tcMar>
          </w:tcPr>
          <w:p w14:paraId="41E2C25D" w14:textId="77777777" w:rsidR="0033040E" w:rsidRPr="00FF535A" w:rsidRDefault="007D7C23">
            <w:pPr>
              <w:pStyle w:val="Obsahtabulky"/>
              <w:jc w:val="both"/>
              <w:rPr>
                <w:rFonts w:asciiTheme="minorHAnsi" w:hAnsiTheme="minorHAnsi" w:cstheme="minorHAnsi"/>
              </w:rPr>
            </w:pPr>
            <w:r w:rsidRPr="00FF535A">
              <w:rPr>
                <w:rFonts w:asciiTheme="minorHAnsi" w:hAnsiTheme="minorHAnsi" w:cstheme="minorHAnsi"/>
              </w:rPr>
              <w:t>13</w:t>
            </w:r>
          </w:p>
        </w:tc>
      </w:tr>
      <w:tr w:rsidR="0033040E" w14:paraId="21DEBE0C" w14:textId="77777777" w:rsidTr="00CF504E">
        <w:tc>
          <w:tcPr>
            <w:tcW w:w="839" w:type="dxa"/>
            <w:tcBorders>
              <w:left w:val="single" w:sz="2" w:space="0" w:color="000001"/>
              <w:bottom w:val="single" w:sz="2" w:space="0" w:color="000001"/>
            </w:tcBorders>
            <w:shd w:val="clear" w:color="auto" w:fill="auto"/>
            <w:tcMar>
              <w:left w:w="52" w:type="dxa"/>
            </w:tcMar>
          </w:tcPr>
          <w:p w14:paraId="513EF42F" w14:textId="77777777" w:rsidR="0033040E" w:rsidRDefault="0033040E">
            <w:pPr>
              <w:pStyle w:val="Obsahtabulky"/>
              <w:jc w:val="both"/>
              <w:rPr>
                <w:rFonts w:asciiTheme="minorHAnsi" w:hAnsiTheme="minorHAnsi" w:cstheme="minorHAnsi"/>
              </w:rPr>
            </w:pPr>
          </w:p>
        </w:tc>
        <w:tc>
          <w:tcPr>
            <w:tcW w:w="1515" w:type="dxa"/>
            <w:tcBorders>
              <w:left w:val="single" w:sz="2" w:space="0" w:color="000001"/>
              <w:bottom w:val="single" w:sz="2" w:space="0" w:color="000001"/>
            </w:tcBorders>
            <w:shd w:val="clear" w:color="auto" w:fill="auto"/>
            <w:tcMar>
              <w:left w:w="52" w:type="dxa"/>
            </w:tcMar>
          </w:tcPr>
          <w:p w14:paraId="772A8324" w14:textId="77777777" w:rsidR="0033040E" w:rsidRDefault="007D7C23">
            <w:pPr>
              <w:pStyle w:val="Obsahtabulky"/>
              <w:jc w:val="both"/>
              <w:rPr>
                <w:rFonts w:asciiTheme="minorHAnsi" w:hAnsiTheme="minorHAnsi" w:cstheme="minorHAnsi"/>
                <w:highlight w:val="white"/>
              </w:rPr>
            </w:pPr>
            <w:r>
              <w:rPr>
                <w:rFonts w:asciiTheme="minorHAnsi" w:hAnsiTheme="minorHAnsi" w:cstheme="minorHAnsi"/>
                <w:shd w:val="clear" w:color="auto" w:fill="FFFFFF"/>
              </w:rPr>
              <w:t>PAZDE</w:t>
            </w:r>
            <w:r>
              <w:rPr>
                <w:rFonts w:asciiTheme="minorHAnsi" w:hAnsiTheme="minorHAnsi" w:cstheme="minorHAnsi"/>
                <w:b/>
                <w:bCs/>
                <w:u w:val="single"/>
                <w:shd w:val="clear" w:color="auto" w:fill="FFFFFF"/>
              </w:rPr>
              <w:t>R</w:t>
            </w:r>
            <w:r>
              <w:rPr>
                <w:rFonts w:asciiTheme="minorHAnsi" w:hAnsiTheme="minorHAnsi" w:cstheme="minorHAnsi"/>
                <w:shd w:val="clear" w:color="auto" w:fill="FFFFFF"/>
              </w:rPr>
              <w:t>NÍK</w:t>
            </w:r>
          </w:p>
        </w:tc>
        <w:tc>
          <w:tcPr>
            <w:tcW w:w="889" w:type="dxa"/>
            <w:tcBorders>
              <w:left w:val="single" w:sz="2" w:space="0" w:color="000001"/>
              <w:bottom w:val="single" w:sz="2" w:space="0" w:color="000001"/>
            </w:tcBorders>
            <w:shd w:val="clear" w:color="auto" w:fill="FFF200"/>
            <w:tcMar>
              <w:left w:w="52" w:type="dxa"/>
            </w:tcMar>
          </w:tcPr>
          <w:p w14:paraId="34F5F4A4" w14:textId="77777777" w:rsidR="0033040E" w:rsidRDefault="0033040E">
            <w:pPr>
              <w:pStyle w:val="Obsahtabulky"/>
              <w:jc w:val="both"/>
              <w:rPr>
                <w:rFonts w:asciiTheme="minorHAnsi" w:hAnsiTheme="minorHAnsi" w:cstheme="minorHAnsi"/>
                <w:shd w:val="clear" w:color="auto" w:fill="FFF200"/>
              </w:rPr>
            </w:pPr>
          </w:p>
        </w:tc>
        <w:tc>
          <w:tcPr>
            <w:tcW w:w="4931" w:type="dxa"/>
            <w:tcBorders>
              <w:left w:val="single" w:sz="2" w:space="0" w:color="000001"/>
              <w:bottom w:val="single" w:sz="2" w:space="0" w:color="000001"/>
            </w:tcBorders>
            <w:shd w:val="clear" w:color="auto" w:fill="auto"/>
            <w:tcMar>
              <w:left w:w="52" w:type="dxa"/>
            </w:tcMar>
          </w:tcPr>
          <w:p w14:paraId="5AB6F518" w14:textId="4673D83A" w:rsidR="0033040E" w:rsidRPr="00AE2CA0" w:rsidRDefault="007D7C23">
            <w:pPr>
              <w:pStyle w:val="Obsahtabulky"/>
              <w:jc w:val="both"/>
              <w:rPr>
                <w:rFonts w:asciiTheme="minorHAnsi" w:hAnsiTheme="minorHAnsi" w:cstheme="minorHAnsi"/>
              </w:rPr>
            </w:pPr>
            <w:r w:rsidRPr="00AE2CA0">
              <w:rPr>
                <w:rFonts w:asciiTheme="minorHAnsi" w:hAnsiTheme="minorHAnsi" w:cstheme="minorHAnsi"/>
                <w:color w:val="000000"/>
              </w:rPr>
              <w:t>Nožíř specializovaný na výrobu mečů</w:t>
            </w:r>
            <w:r w:rsidR="00302B99" w:rsidRPr="00AE2CA0">
              <w:rPr>
                <w:rFonts w:asciiTheme="minorHAnsi" w:hAnsiTheme="minorHAnsi" w:cstheme="minorHAnsi"/>
                <w:color w:val="000000"/>
              </w:rPr>
              <w:t>.</w:t>
            </w:r>
          </w:p>
          <w:p w14:paraId="37E5786E" w14:textId="77777777" w:rsidR="0033040E" w:rsidRPr="00AE2CA0" w:rsidRDefault="0033040E">
            <w:pPr>
              <w:pStyle w:val="Obsahtabulky"/>
              <w:jc w:val="both"/>
              <w:rPr>
                <w:rFonts w:asciiTheme="minorHAnsi" w:hAnsiTheme="minorHAnsi" w:cstheme="minorHAnsi"/>
              </w:rPr>
            </w:pPr>
          </w:p>
        </w:tc>
        <w:tc>
          <w:tcPr>
            <w:tcW w:w="850" w:type="dxa"/>
            <w:tcBorders>
              <w:left w:val="single" w:sz="2" w:space="0" w:color="000001"/>
              <w:bottom w:val="single" w:sz="2" w:space="0" w:color="000001"/>
              <w:right w:val="single" w:sz="2" w:space="0" w:color="000001"/>
            </w:tcBorders>
            <w:shd w:val="clear" w:color="auto" w:fill="auto"/>
            <w:tcMar>
              <w:left w:w="52" w:type="dxa"/>
            </w:tcMar>
          </w:tcPr>
          <w:p w14:paraId="7949DE36" w14:textId="77777777" w:rsidR="0033040E" w:rsidRPr="00AE2CA0" w:rsidRDefault="007D7C23">
            <w:pPr>
              <w:pStyle w:val="Obsahtabulky"/>
              <w:jc w:val="both"/>
              <w:rPr>
                <w:rFonts w:asciiTheme="minorHAnsi" w:hAnsiTheme="minorHAnsi" w:cstheme="minorHAnsi"/>
              </w:rPr>
            </w:pPr>
            <w:r w:rsidRPr="00AE2CA0">
              <w:rPr>
                <w:rFonts w:asciiTheme="minorHAnsi" w:hAnsiTheme="minorHAnsi" w:cstheme="minorHAnsi"/>
              </w:rPr>
              <w:t>14</w:t>
            </w:r>
          </w:p>
        </w:tc>
      </w:tr>
      <w:tr w:rsidR="0033040E" w14:paraId="4D63C373" w14:textId="77777777" w:rsidTr="00CF504E">
        <w:tc>
          <w:tcPr>
            <w:tcW w:w="839" w:type="dxa"/>
            <w:tcBorders>
              <w:left w:val="single" w:sz="2" w:space="0" w:color="000001"/>
              <w:bottom w:val="single" w:sz="2" w:space="0" w:color="000001"/>
            </w:tcBorders>
            <w:shd w:val="clear" w:color="auto" w:fill="auto"/>
            <w:tcMar>
              <w:left w:w="52" w:type="dxa"/>
            </w:tcMar>
          </w:tcPr>
          <w:p w14:paraId="792D92B8" w14:textId="77777777" w:rsidR="0033040E" w:rsidRDefault="0033040E">
            <w:pPr>
              <w:pStyle w:val="Obsahtabulky"/>
              <w:jc w:val="both"/>
              <w:rPr>
                <w:rFonts w:asciiTheme="minorHAnsi" w:hAnsiTheme="minorHAnsi" w:cstheme="minorHAnsi"/>
              </w:rPr>
            </w:pPr>
          </w:p>
        </w:tc>
        <w:tc>
          <w:tcPr>
            <w:tcW w:w="1515" w:type="dxa"/>
            <w:tcBorders>
              <w:left w:val="single" w:sz="2" w:space="0" w:color="000001"/>
              <w:bottom w:val="single" w:sz="2" w:space="0" w:color="000001"/>
            </w:tcBorders>
            <w:shd w:val="clear" w:color="auto" w:fill="auto"/>
            <w:tcMar>
              <w:left w:w="52" w:type="dxa"/>
            </w:tcMar>
          </w:tcPr>
          <w:p w14:paraId="64629E2B" w14:textId="77777777" w:rsidR="0033040E" w:rsidRDefault="007D7C23">
            <w:pPr>
              <w:pStyle w:val="Obsahtabulky"/>
              <w:jc w:val="both"/>
              <w:rPr>
                <w:rFonts w:asciiTheme="minorHAnsi" w:hAnsiTheme="minorHAnsi" w:cstheme="minorHAnsi"/>
                <w:highlight w:val="white"/>
              </w:rPr>
            </w:pPr>
            <w:r>
              <w:rPr>
                <w:rFonts w:asciiTheme="minorHAnsi" w:hAnsiTheme="minorHAnsi" w:cstheme="minorHAnsi"/>
                <w:b/>
                <w:bCs/>
                <w:u w:val="single"/>
                <w:shd w:val="clear" w:color="auto" w:fill="FFFFFF"/>
              </w:rPr>
              <w:t>D</w:t>
            </w:r>
            <w:r>
              <w:rPr>
                <w:rFonts w:asciiTheme="minorHAnsi" w:hAnsiTheme="minorHAnsi" w:cstheme="minorHAnsi"/>
                <w:shd w:val="clear" w:color="auto" w:fill="FFFFFF"/>
              </w:rPr>
              <w:t>ŘEVĚNKÁŘ</w:t>
            </w:r>
          </w:p>
        </w:tc>
        <w:tc>
          <w:tcPr>
            <w:tcW w:w="889" w:type="dxa"/>
            <w:tcBorders>
              <w:left w:val="single" w:sz="2" w:space="0" w:color="000001"/>
              <w:bottom w:val="single" w:sz="2" w:space="0" w:color="000001"/>
            </w:tcBorders>
            <w:shd w:val="clear" w:color="auto" w:fill="FFF200"/>
            <w:tcMar>
              <w:left w:w="52" w:type="dxa"/>
            </w:tcMar>
          </w:tcPr>
          <w:p w14:paraId="365AC53E" w14:textId="77777777" w:rsidR="0033040E" w:rsidRDefault="0033040E">
            <w:pPr>
              <w:pStyle w:val="Obsahtabulky"/>
              <w:jc w:val="both"/>
              <w:rPr>
                <w:rFonts w:asciiTheme="minorHAnsi" w:hAnsiTheme="minorHAnsi" w:cstheme="minorHAnsi"/>
                <w:shd w:val="clear" w:color="auto" w:fill="FFF200"/>
              </w:rPr>
            </w:pPr>
          </w:p>
        </w:tc>
        <w:tc>
          <w:tcPr>
            <w:tcW w:w="4931" w:type="dxa"/>
            <w:tcBorders>
              <w:left w:val="single" w:sz="2" w:space="0" w:color="000001"/>
              <w:bottom w:val="single" w:sz="2" w:space="0" w:color="000001"/>
            </w:tcBorders>
            <w:shd w:val="clear" w:color="auto" w:fill="auto"/>
            <w:tcMar>
              <w:left w:w="52" w:type="dxa"/>
            </w:tcMar>
          </w:tcPr>
          <w:p w14:paraId="534DAB65" w14:textId="77777777" w:rsidR="0033040E" w:rsidRPr="00AE2CA0" w:rsidRDefault="007D7C23">
            <w:pPr>
              <w:pStyle w:val="Obsahtabulky"/>
              <w:jc w:val="both"/>
              <w:rPr>
                <w:rFonts w:asciiTheme="minorHAnsi" w:hAnsiTheme="minorHAnsi" w:cstheme="minorHAnsi"/>
                <w:color w:val="000000"/>
              </w:rPr>
            </w:pPr>
            <w:r w:rsidRPr="00AE2CA0">
              <w:rPr>
                <w:rFonts w:asciiTheme="minorHAnsi" w:hAnsiTheme="minorHAnsi" w:cstheme="minorHAnsi"/>
                <w:color w:val="000000"/>
              </w:rPr>
              <w:t>Vařil pivo.</w:t>
            </w:r>
          </w:p>
          <w:p w14:paraId="65B533A8" w14:textId="77777777" w:rsidR="0033040E" w:rsidRPr="00AE2CA0" w:rsidRDefault="0033040E">
            <w:pPr>
              <w:pStyle w:val="Obsahtabulky"/>
              <w:jc w:val="both"/>
              <w:rPr>
                <w:rFonts w:asciiTheme="minorHAnsi" w:hAnsiTheme="minorHAnsi" w:cstheme="minorHAnsi"/>
                <w:color w:val="000000"/>
              </w:rPr>
            </w:pPr>
          </w:p>
        </w:tc>
        <w:tc>
          <w:tcPr>
            <w:tcW w:w="850" w:type="dxa"/>
            <w:tcBorders>
              <w:left w:val="single" w:sz="2" w:space="0" w:color="000001"/>
              <w:bottom w:val="single" w:sz="2" w:space="0" w:color="000001"/>
              <w:right w:val="single" w:sz="2" w:space="0" w:color="000001"/>
            </w:tcBorders>
            <w:shd w:val="clear" w:color="auto" w:fill="auto"/>
            <w:tcMar>
              <w:left w:w="52" w:type="dxa"/>
            </w:tcMar>
          </w:tcPr>
          <w:p w14:paraId="738B986F" w14:textId="77777777" w:rsidR="0033040E" w:rsidRPr="00AE2CA0" w:rsidRDefault="007D7C23">
            <w:pPr>
              <w:pStyle w:val="Obsahtabulky"/>
              <w:jc w:val="both"/>
              <w:rPr>
                <w:rFonts w:asciiTheme="minorHAnsi" w:hAnsiTheme="minorHAnsi" w:cstheme="minorHAnsi"/>
              </w:rPr>
            </w:pPr>
            <w:r w:rsidRPr="00AE2CA0">
              <w:rPr>
                <w:rFonts w:asciiTheme="minorHAnsi" w:hAnsiTheme="minorHAnsi" w:cstheme="minorHAnsi"/>
              </w:rPr>
              <w:t>15</w:t>
            </w:r>
          </w:p>
        </w:tc>
      </w:tr>
      <w:tr w:rsidR="0033040E" w14:paraId="2BB322C4" w14:textId="77777777" w:rsidTr="00CF504E">
        <w:tc>
          <w:tcPr>
            <w:tcW w:w="839" w:type="dxa"/>
            <w:tcBorders>
              <w:left w:val="single" w:sz="2" w:space="0" w:color="000001"/>
              <w:bottom w:val="single" w:sz="2" w:space="0" w:color="000001"/>
            </w:tcBorders>
            <w:shd w:val="clear" w:color="auto" w:fill="auto"/>
            <w:tcMar>
              <w:left w:w="52" w:type="dxa"/>
            </w:tcMar>
          </w:tcPr>
          <w:p w14:paraId="074DE6A0" w14:textId="77777777" w:rsidR="0033040E" w:rsidRDefault="0033040E">
            <w:pPr>
              <w:pStyle w:val="Obsahtabulky"/>
              <w:jc w:val="both"/>
              <w:rPr>
                <w:rFonts w:asciiTheme="minorHAnsi" w:hAnsiTheme="minorHAnsi" w:cstheme="minorHAnsi"/>
              </w:rPr>
            </w:pPr>
          </w:p>
        </w:tc>
        <w:tc>
          <w:tcPr>
            <w:tcW w:w="1515" w:type="dxa"/>
            <w:tcBorders>
              <w:left w:val="single" w:sz="2" w:space="0" w:color="000001"/>
              <w:bottom w:val="single" w:sz="2" w:space="0" w:color="000001"/>
            </w:tcBorders>
            <w:shd w:val="clear" w:color="auto" w:fill="auto"/>
            <w:tcMar>
              <w:left w:w="52" w:type="dxa"/>
            </w:tcMar>
          </w:tcPr>
          <w:p w14:paraId="5295456A" w14:textId="77777777" w:rsidR="0033040E" w:rsidRDefault="007D7C23">
            <w:pPr>
              <w:pStyle w:val="Obsahtabulky"/>
              <w:jc w:val="both"/>
              <w:rPr>
                <w:rFonts w:asciiTheme="minorHAnsi" w:hAnsiTheme="minorHAnsi" w:cstheme="minorHAnsi"/>
                <w:highlight w:val="white"/>
              </w:rPr>
            </w:pPr>
            <w:r>
              <w:rPr>
                <w:rFonts w:asciiTheme="minorHAnsi" w:hAnsiTheme="minorHAnsi" w:cstheme="minorHAnsi"/>
                <w:shd w:val="clear" w:color="auto" w:fill="FFFFFF"/>
              </w:rPr>
              <w:t>H</w:t>
            </w:r>
            <w:r>
              <w:rPr>
                <w:rFonts w:asciiTheme="minorHAnsi" w:hAnsiTheme="minorHAnsi" w:cstheme="minorHAnsi"/>
                <w:b/>
                <w:bCs/>
                <w:u w:val="single"/>
                <w:shd w:val="clear" w:color="auto" w:fill="FFFFFF"/>
              </w:rPr>
              <w:t>O</w:t>
            </w:r>
            <w:r>
              <w:rPr>
                <w:rFonts w:asciiTheme="minorHAnsi" w:hAnsiTheme="minorHAnsi" w:cstheme="minorHAnsi"/>
                <w:shd w:val="clear" w:color="auto" w:fill="FFFFFF"/>
              </w:rPr>
              <w:t>USLAŘ</w:t>
            </w:r>
          </w:p>
        </w:tc>
        <w:tc>
          <w:tcPr>
            <w:tcW w:w="889" w:type="dxa"/>
            <w:tcBorders>
              <w:left w:val="single" w:sz="2" w:space="0" w:color="000001"/>
              <w:bottom w:val="single" w:sz="2" w:space="0" w:color="000001"/>
            </w:tcBorders>
            <w:shd w:val="clear" w:color="auto" w:fill="FFF200"/>
            <w:tcMar>
              <w:left w:w="52" w:type="dxa"/>
            </w:tcMar>
          </w:tcPr>
          <w:p w14:paraId="4394E3AD" w14:textId="77777777" w:rsidR="0033040E" w:rsidRDefault="0033040E">
            <w:pPr>
              <w:pStyle w:val="Obsahtabulky"/>
              <w:jc w:val="both"/>
              <w:rPr>
                <w:rFonts w:asciiTheme="minorHAnsi" w:hAnsiTheme="minorHAnsi" w:cstheme="minorHAnsi"/>
                <w:shd w:val="clear" w:color="auto" w:fill="FFF200"/>
              </w:rPr>
            </w:pPr>
          </w:p>
        </w:tc>
        <w:tc>
          <w:tcPr>
            <w:tcW w:w="4931" w:type="dxa"/>
            <w:tcBorders>
              <w:left w:val="single" w:sz="2" w:space="0" w:color="000001"/>
              <w:bottom w:val="single" w:sz="2" w:space="0" w:color="000001"/>
            </w:tcBorders>
            <w:shd w:val="clear" w:color="auto" w:fill="auto"/>
            <w:tcMar>
              <w:left w:w="52" w:type="dxa"/>
            </w:tcMar>
          </w:tcPr>
          <w:p w14:paraId="41EF3A77" w14:textId="77777777" w:rsidR="0033040E" w:rsidRPr="00AE2CA0" w:rsidRDefault="007D7C23">
            <w:pPr>
              <w:pStyle w:val="Standard"/>
              <w:spacing w:line="240" w:lineRule="auto"/>
              <w:jc w:val="both"/>
              <w:rPr>
                <w:rFonts w:cstheme="minorHAnsi"/>
                <w:color w:val="000000"/>
                <w:sz w:val="24"/>
                <w:szCs w:val="24"/>
              </w:rPr>
            </w:pPr>
            <w:r w:rsidRPr="00AE2CA0">
              <w:rPr>
                <w:rFonts w:cstheme="minorHAnsi"/>
                <w:color w:val="000000"/>
                <w:sz w:val="24"/>
                <w:szCs w:val="24"/>
              </w:rPr>
              <w:t>Vyráběl zejména loukoťová kola k vozům nebo zhotovoval dřevěné součásti pro vozy a kočáry a hospodářské nářadí (pluhy, brány, trakaře apod.).</w:t>
            </w:r>
          </w:p>
        </w:tc>
        <w:tc>
          <w:tcPr>
            <w:tcW w:w="850" w:type="dxa"/>
            <w:tcBorders>
              <w:left w:val="single" w:sz="2" w:space="0" w:color="000001"/>
              <w:bottom w:val="single" w:sz="2" w:space="0" w:color="000001"/>
              <w:right w:val="single" w:sz="2" w:space="0" w:color="000001"/>
            </w:tcBorders>
            <w:shd w:val="clear" w:color="auto" w:fill="auto"/>
            <w:tcMar>
              <w:left w:w="52" w:type="dxa"/>
            </w:tcMar>
          </w:tcPr>
          <w:p w14:paraId="11A2C02C" w14:textId="77777777" w:rsidR="0033040E" w:rsidRPr="00AE2CA0" w:rsidRDefault="007D7C23">
            <w:pPr>
              <w:pStyle w:val="Obsahtabulky"/>
              <w:jc w:val="both"/>
              <w:rPr>
                <w:rFonts w:asciiTheme="minorHAnsi" w:hAnsiTheme="minorHAnsi" w:cstheme="minorHAnsi"/>
              </w:rPr>
            </w:pPr>
            <w:r w:rsidRPr="00AE2CA0">
              <w:rPr>
                <w:rFonts w:asciiTheme="minorHAnsi" w:hAnsiTheme="minorHAnsi" w:cstheme="minorHAnsi"/>
              </w:rPr>
              <w:t>16</w:t>
            </w:r>
          </w:p>
        </w:tc>
      </w:tr>
      <w:tr w:rsidR="0033040E" w14:paraId="01349B2D" w14:textId="77777777" w:rsidTr="00CF504E">
        <w:tc>
          <w:tcPr>
            <w:tcW w:w="839" w:type="dxa"/>
            <w:tcBorders>
              <w:left w:val="single" w:sz="2" w:space="0" w:color="000001"/>
              <w:bottom w:val="single" w:sz="2" w:space="0" w:color="000001"/>
            </w:tcBorders>
            <w:shd w:val="clear" w:color="auto" w:fill="auto"/>
            <w:tcMar>
              <w:left w:w="52" w:type="dxa"/>
            </w:tcMar>
          </w:tcPr>
          <w:p w14:paraId="12497752" w14:textId="77777777" w:rsidR="0033040E" w:rsidRDefault="0033040E">
            <w:pPr>
              <w:pStyle w:val="Obsahtabulky"/>
              <w:jc w:val="both"/>
              <w:rPr>
                <w:rFonts w:asciiTheme="minorHAnsi" w:hAnsiTheme="minorHAnsi" w:cstheme="minorHAnsi"/>
              </w:rPr>
            </w:pPr>
          </w:p>
        </w:tc>
        <w:tc>
          <w:tcPr>
            <w:tcW w:w="1515" w:type="dxa"/>
            <w:tcBorders>
              <w:left w:val="single" w:sz="2" w:space="0" w:color="000001"/>
              <w:bottom w:val="single" w:sz="2" w:space="0" w:color="000001"/>
            </w:tcBorders>
            <w:shd w:val="clear" w:color="auto" w:fill="auto"/>
            <w:tcMar>
              <w:left w:w="52" w:type="dxa"/>
            </w:tcMar>
          </w:tcPr>
          <w:p w14:paraId="27734E85" w14:textId="77777777" w:rsidR="0033040E" w:rsidRDefault="007D7C23">
            <w:pPr>
              <w:pStyle w:val="Obsahtabulky"/>
              <w:jc w:val="both"/>
              <w:rPr>
                <w:rFonts w:asciiTheme="minorHAnsi" w:hAnsiTheme="minorHAnsi" w:cstheme="minorHAnsi"/>
              </w:rPr>
            </w:pPr>
            <w:r>
              <w:rPr>
                <w:rFonts w:asciiTheme="minorHAnsi" w:hAnsiTheme="minorHAnsi" w:cstheme="minorHAnsi"/>
              </w:rPr>
              <w:t>HELM</w:t>
            </w:r>
            <w:r>
              <w:rPr>
                <w:rFonts w:asciiTheme="minorHAnsi" w:hAnsiTheme="minorHAnsi" w:cstheme="minorHAnsi"/>
                <w:b/>
                <w:bCs/>
                <w:u w:val="single"/>
              </w:rPr>
              <w:t>Í</w:t>
            </w:r>
            <w:r>
              <w:rPr>
                <w:rFonts w:asciiTheme="minorHAnsi" w:hAnsiTheme="minorHAnsi" w:cstheme="minorHAnsi"/>
              </w:rPr>
              <w:t>Ř</w:t>
            </w:r>
          </w:p>
        </w:tc>
        <w:tc>
          <w:tcPr>
            <w:tcW w:w="889" w:type="dxa"/>
            <w:tcBorders>
              <w:left w:val="single" w:sz="2" w:space="0" w:color="000001"/>
              <w:bottom w:val="single" w:sz="2" w:space="0" w:color="000001"/>
            </w:tcBorders>
            <w:shd w:val="clear" w:color="auto" w:fill="FFF200"/>
            <w:tcMar>
              <w:left w:w="52" w:type="dxa"/>
            </w:tcMar>
          </w:tcPr>
          <w:p w14:paraId="0D9813F8" w14:textId="77777777" w:rsidR="0033040E" w:rsidRDefault="0033040E">
            <w:pPr>
              <w:pStyle w:val="Obsahtabulky"/>
              <w:jc w:val="both"/>
              <w:rPr>
                <w:rFonts w:asciiTheme="minorHAnsi" w:hAnsiTheme="minorHAnsi" w:cstheme="minorHAnsi"/>
                <w:shd w:val="clear" w:color="auto" w:fill="FFF200"/>
              </w:rPr>
            </w:pPr>
          </w:p>
        </w:tc>
        <w:tc>
          <w:tcPr>
            <w:tcW w:w="4931" w:type="dxa"/>
            <w:tcBorders>
              <w:left w:val="single" w:sz="2" w:space="0" w:color="000001"/>
              <w:bottom w:val="single" w:sz="2" w:space="0" w:color="000001"/>
            </w:tcBorders>
            <w:shd w:val="clear" w:color="auto" w:fill="auto"/>
            <w:tcMar>
              <w:left w:w="52" w:type="dxa"/>
            </w:tcMar>
          </w:tcPr>
          <w:p w14:paraId="1E42C7CB" w14:textId="77777777" w:rsidR="0033040E" w:rsidRPr="00AE2CA0" w:rsidRDefault="007D7C23">
            <w:pPr>
              <w:pStyle w:val="Obsahtabulky"/>
              <w:jc w:val="both"/>
              <w:rPr>
                <w:rFonts w:asciiTheme="minorHAnsi" w:hAnsiTheme="minorHAnsi" w:cstheme="minorHAnsi"/>
                <w:color w:val="000000"/>
              </w:rPr>
            </w:pPr>
            <w:r w:rsidRPr="00AE2CA0">
              <w:rPr>
                <w:rFonts w:asciiTheme="minorHAnsi" w:hAnsiTheme="minorHAnsi" w:cstheme="minorHAnsi"/>
                <w:color w:val="000000"/>
              </w:rPr>
              <w:t>Hlavní náplní jeho práce bylo zhotovovat cínové nádobí.</w:t>
            </w:r>
          </w:p>
          <w:p w14:paraId="02F78127" w14:textId="77777777" w:rsidR="0033040E" w:rsidRPr="00AE2CA0" w:rsidRDefault="007D7C23">
            <w:pPr>
              <w:pStyle w:val="Obsahtabulky"/>
              <w:jc w:val="both"/>
              <w:rPr>
                <w:rFonts w:asciiTheme="minorHAnsi" w:hAnsiTheme="minorHAnsi" w:cstheme="minorHAnsi"/>
              </w:rPr>
            </w:pPr>
            <w:r w:rsidRPr="00AE2CA0">
              <w:rPr>
                <w:rFonts w:asciiTheme="minorHAnsi" w:hAnsiTheme="minorHAnsi" w:cstheme="minorHAnsi"/>
              </w:rPr>
              <w:t xml:space="preserve"> </w:t>
            </w:r>
          </w:p>
        </w:tc>
        <w:tc>
          <w:tcPr>
            <w:tcW w:w="850" w:type="dxa"/>
            <w:tcBorders>
              <w:left w:val="single" w:sz="2" w:space="0" w:color="000001"/>
              <w:bottom w:val="single" w:sz="2" w:space="0" w:color="000001"/>
              <w:right w:val="single" w:sz="2" w:space="0" w:color="000001"/>
            </w:tcBorders>
            <w:shd w:val="clear" w:color="auto" w:fill="auto"/>
            <w:tcMar>
              <w:left w:w="52" w:type="dxa"/>
            </w:tcMar>
          </w:tcPr>
          <w:p w14:paraId="6C2276CE" w14:textId="77777777" w:rsidR="0033040E" w:rsidRPr="00AE2CA0" w:rsidRDefault="007D7C23">
            <w:pPr>
              <w:pStyle w:val="Obsahtabulky"/>
              <w:jc w:val="both"/>
              <w:rPr>
                <w:rFonts w:asciiTheme="minorHAnsi" w:hAnsiTheme="minorHAnsi" w:cstheme="minorHAnsi"/>
              </w:rPr>
            </w:pPr>
            <w:r w:rsidRPr="00AE2CA0">
              <w:rPr>
                <w:rFonts w:asciiTheme="minorHAnsi" w:hAnsiTheme="minorHAnsi" w:cstheme="minorHAnsi"/>
              </w:rPr>
              <w:t>17</w:t>
            </w:r>
          </w:p>
        </w:tc>
      </w:tr>
      <w:tr w:rsidR="0033040E" w14:paraId="60EF9ADB" w14:textId="77777777" w:rsidTr="00CF504E">
        <w:tc>
          <w:tcPr>
            <w:tcW w:w="839" w:type="dxa"/>
            <w:tcBorders>
              <w:left w:val="single" w:sz="2" w:space="0" w:color="000001"/>
              <w:bottom w:val="single" w:sz="2" w:space="0" w:color="000001"/>
            </w:tcBorders>
            <w:shd w:val="clear" w:color="auto" w:fill="auto"/>
            <w:tcMar>
              <w:left w:w="52" w:type="dxa"/>
            </w:tcMar>
          </w:tcPr>
          <w:p w14:paraId="5A31CBC3" w14:textId="77777777" w:rsidR="0033040E" w:rsidRDefault="0033040E">
            <w:pPr>
              <w:pStyle w:val="Obsahtabulky"/>
              <w:jc w:val="both"/>
              <w:rPr>
                <w:rFonts w:asciiTheme="minorHAnsi" w:hAnsiTheme="minorHAnsi" w:cstheme="minorHAnsi"/>
              </w:rPr>
            </w:pPr>
          </w:p>
        </w:tc>
        <w:tc>
          <w:tcPr>
            <w:tcW w:w="1515" w:type="dxa"/>
            <w:tcBorders>
              <w:left w:val="single" w:sz="2" w:space="0" w:color="000001"/>
              <w:bottom w:val="single" w:sz="2" w:space="0" w:color="000001"/>
            </w:tcBorders>
            <w:shd w:val="clear" w:color="auto" w:fill="auto"/>
            <w:tcMar>
              <w:left w:w="52" w:type="dxa"/>
            </w:tcMar>
          </w:tcPr>
          <w:p w14:paraId="4362DD72" w14:textId="77777777" w:rsidR="0033040E" w:rsidRDefault="007D7C23">
            <w:pPr>
              <w:pStyle w:val="Obsahtabulky"/>
              <w:jc w:val="both"/>
              <w:rPr>
                <w:rFonts w:asciiTheme="minorHAnsi" w:hAnsiTheme="minorHAnsi" w:cstheme="minorHAnsi"/>
              </w:rPr>
            </w:pPr>
            <w:r>
              <w:rPr>
                <w:rFonts w:asciiTheme="minorHAnsi" w:hAnsiTheme="minorHAnsi" w:cstheme="minorHAnsi"/>
              </w:rPr>
              <w:t>K</w:t>
            </w:r>
            <w:r>
              <w:rPr>
                <w:rFonts w:asciiTheme="minorHAnsi" w:hAnsiTheme="minorHAnsi" w:cstheme="minorHAnsi"/>
                <w:b/>
                <w:bCs/>
                <w:u w:val="single"/>
              </w:rPr>
              <w:t>O</w:t>
            </w:r>
            <w:r>
              <w:rPr>
                <w:rFonts w:asciiTheme="minorHAnsi" w:hAnsiTheme="minorHAnsi" w:cstheme="minorHAnsi"/>
              </w:rPr>
              <w:t xml:space="preserve">LÁŘ             </w:t>
            </w:r>
          </w:p>
        </w:tc>
        <w:tc>
          <w:tcPr>
            <w:tcW w:w="889" w:type="dxa"/>
            <w:tcBorders>
              <w:left w:val="single" w:sz="2" w:space="0" w:color="000001"/>
              <w:bottom w:val="single" w:sz="2" w:space="0" w:color="000001"/>
            </w:tcBorders>
            <w:shd w:val="clear" w:color="auto" w:fill="FFF200"/>
            <w:tcMar>
              <w:left w:w="52" w:type="dxa"/>
            </w:tcMar>
          </w:tcPr>
          <w:p w14:paraId="42D6290B" w14:textId="77777777" w:rsidR="0033040E" w:rsidRDefault="0033040E">
            <w:pPr>
              <w:pStyle w:val="Obsahtabulky"/>
              <w:jc w:val="both"/>
              <w:rPr>
                <w:rFonts w:asciiTheme="minorHAnsi" w:hAnsiTheme="minorHAnsi" w:cstheme="minorHAnsi"/>
                <w:shd w:val="clear" w:color="auto" w:fill="FFF200"/>
              </w:rPr>
            </w:pPr>
          </w:p>
        </w:tc>
        <w:tc>
          <w:tcPr>
            <w:tcW w:w="4931" w:type="dxa"/>
            <w:tcBorders>
              <w:left w:val="single" w:sz="2" w:space="0" w:color="000001"/>
              <w:bottom w:val="single" w:sz="2" w:space="0" w:color="000001"/>
            </w:tcBorders>
            <w:shd w:val="clear" w:color="auto" w:fill="auto"/>
            <w:tcMar>
              <w:left w:w="52" w:type="dxa"/>
            </w:tcMar>
          </w:tcPr>
          <w:p w14:paraId="2CF1618A" w14:textId="6C3D5D77" w:rsidR="0033040E" w:rsidRPr="00AE2CA0" w:rsidRDefault="00302B99">
            <w:pPr>
              <w:pStyle w:val="Standard"/>
              <w:spacing w:line="240" w:lineRule="auto"/>
              <w:jc w:val="both"/>
              <w:rPr>
                <w:rFonts w:cstheme="minorHAnsi"/>
                <w:sz w:val="24"/>
                <w:szCs w:val="24"/>
              </w:rPr>
            </w:pPr>
            <w:r w:rsidRPr="00AE2CA0">
              <w:rPr>
                <w:rFonts w:cstheme="minorHAnsi"/>
                <w:sz w:val="24"/>
                <w:szCs w:val="24"/>
              </w:rPr>
              <w:t xml:space="preserve"> V</w:t>
            </w:r>
            <w:r w:rsidR="007D7C23" w:rsidRPr="00AE2CA0">
              <w:rPr>
                <w:rFonts w:cstheme="minorHAnsi"/>
                <w:sz w:val="24"/>
                <w:szCs w:val="24"/>
              </w:rPr>
              <w:t xml:space="preserve">ýrobce brnění drátěných i pancířů; též </w:t>
            </w:r>
            <w:proofErr w:type="spellStart"/>
            <w:r w:rsidR="007D7C23" w:rsidRPr="00AE2CA0">
              <w:rPr>
                <w:rFonts w:cstheme="minorHAnsi"/>
                <w:sz w:val="24"/>
                <w:szCs w:val="24"/>
              </w:rPr>
              <w:t>brníř</w:t>
            </w:r>
            <w:proofErr w:type="spellEnd"/>
            <w:r w:rsidRPr="00AE2CA0">
              <w:rPr>
                <w:rFonts w:cstheme="minorHAnsi"/>
                <w:sz w:val="24"/>
                <w:szCs w:val="24"/>
              </w:rPr>
              <w:t>.</w:t>
            </w:r>
          </w:p>
        </w:tc>
        <w:tc>
          <w:tcPr>
            <w:tcW w:w="850" w:type="dxa"/>
            <w:tcBorders>
              <w:left w:val="single" w:sz="2" w:space="0" w:color="000001"/>
              <w:bottom w:val="single" w:sz="2" w:space="0" w:color="000001"/>
              <w:right w:val="single" w:sz="2" w:space="0" w:color="000001"/>
            </w:tcBorders>
            <w:shd w:val="clear" w:color="auto" w:fill="auto"/>
            <w:tcMar>
              <w:left w:w="52" w:type="dxa"/>
            </w:tcMar>
          </w:tcPr>
          <w:p w14:paraId="4337BD1B" w14:textId="77777777" w:rsidR="0033040E" w:rsidRPr="00AE2CA0" w:rsidRDefault="007D7C23">
            <w:pPr>
              <w:pStyle w:val="Obsahtabulky"/>
              <w:jc w:val="both"/>
              <w:rPr>
                <w:rFonts w:asciiTheme="minorHAnsi" w:hAnsiTheme="minorHAnsi" w:cstheme="minorHAnsi"/>
              </w:rPr>
            </w:pPr>
            <w:r w:rsidRPr="00AE2CA0">
              <w:rPr>
                <w:rFonts w:asciiTheme="minorHAnsi" w:hAnsiTheme="minorHAnsi" w:cstheme="minorHAnsi"/>
              </w:rPr>
              <w:t>18</w:t>
            </w:r>
          </w:p>
          <w:p w14:paraId="4C5E83B5" w14:textId="77777777" w:rsidR="0033040E" w:rsidRPr="00AE2CA0" w:rsidRDefault="0033040E">
            <w:pPr>
              <w:pStyle w:val="Obsahtabulky"/>
              <w:jc w:val="both"/>
              <w:rPr>
                <w:rFonts w:asciiTheme="minorHAnsi" w:hAnsiTheme="minorHAnsi" w:cstheme="minorHAnsi"/>
              </w:rPr>
            </w:pPr>
          </w:p>
        </w:tc>
      </w:tr>
    </w:tbl>
    <w:p w14:paraId="42F13C47" w14:textId="77777777" w:rsidR="00AE2CA0" w:rsidRDefault="00AE2CA0">
      <w:pPr>
        <w:pStyle w:val="Standard"/>
        <w:spacing w:line="240" w:lineRule="auto"/>
        <w:jc w:val="both"/>
        <w:rPr>
          <w:rFonts w:cstheme="minorHAnsi"/>
          <w:b/>
          <w:bCs/>
          <w:sz w:val="30"/>
          <w:szCs w:val="30"/>
        </w:rPr>
      </w:pPr>
    </w:p>
    <w:p w14:paraId="6314B72C" w14:textId="1730B735" w:rsidR="0033040E" w:rsidRDefault="007D7C23">
      <w:pPr>
        <w:pStyle w:val="Standard"/>
        <w:spacing w:line="240" w:lineRule="auto"/>
        <w:jc w:val="both"/>
        <w:rPr>
          <w:rFonts w:cstheme="minorHAnsi"/>
        </w:rPr>
      </w:pPr>
      <w:r>
        <w:rPr>
          <w:rFonts w:cstheme="minorHAnsi"/>
          <w:b/>
          <w:bCs/>
          <w:sz w:val="30"/>
          <w:szCs w:val="30"/>
        </w:rPr>
        <w:t>Tajenka:  ___________________________________________________</w:t>
      </w:r>
    </w:p>
    <w:p w14:paraId="2CC3F73D" w14:textId="59614F81" w:rsidR="0033040E" w:rsidRDefault="0033040E">
      <w:pPr>
        <w:pStyle w:val="Standard"/>
        <w:spacing w:line="240" w:lineRule="auto"/>
        <w:jc w:val="both"/>
        <w:rPr>
          <w:rFonts w:cstheme="minorHAnsi"/>
        </w:rPr>
      </w:pPr>
    </w:p>
    <w:p w14:paraId="0533FAF5" w14:textId="77777777" w:rsidR="00AE2CA0" w:rsidRDefault="00AE2CA0">
      <w:pPr>
        <w:pStyle w:val="Standard"/>
        <w:spacing w:line="240" w:lineRule="auto"/>
        <w:jc w:val="both"/>
        <w:rPr>
          <w:rFonts w:cstheme="minorHAnsi"/>
        </w:rPr>
      </w:pPr>
    </w:p>
    <w:tbl>
      <w:tblPr>
        <w:tblStyle w:val="Mkatabulky"/>
        <w:tblW w:w="9062" w:type="dxa"/>
        <w:tblCellMar>
          <w:top w:w="113" w:type="dxa"/>
          <w:bottom w:w="113" w:type="dxa"/>
        </w:tblCellMar>
        <w:tblLook w:val="04A0" w:firstRow="1" w:lastRow="0" w:firstColumn="1" w:lastColumn="0" w:noHBand="0" w:noVBand="1"/>
      </w:tblPr>
      <w:tblGrid>
        <w:gridCol w:w="2122"/>
        <w:gridCol w:w="6940"/>
      </w:tblGrid>
      <w:tr w:rsidR="0033040E" w14:paraId="275E3FE8" w14:textId="77777777">
        <w:trPr>
          <w:trHeight w:hRule="exact" w:val="397"/>
        </w:trPr>
        <w:tc>
          <w:tcPr>
            <w:tcW w:w="2122" w:type="dxa"/>
            <w:shd w:val="clear" w:color="auto" w:fill="auto"/>
            <w:tcMar>
              <w:left w:w="108" w:type="dxa"/>
            </w:tcMar>
            <w:vAlign w:val="bottom"/>
          </w:tcPr>
          <w:p w14:paraId="74F0BA58" w14:textId="77777777" w:rsidR="0033040E" w:rsidRDefault="007D7C23">
            <w:pPr>
              <w:spacing w:after="0" w:line="240" w:lineRule="auto"/>
              <w:jc w:val="both"/>
              <w:rPr>
                <w:rFonts w:cstheme="minorHAnsi"/>
                <w:b/>
              </w:rPr>
            </w:pPr>
            <w:r>
              <w:rPr>
                <w:rFonts w:cstheme="minorHAnsi"/>
                <w:b/>
              </w:rPr>
              <w:t>Příloha</w:t>
            </w:r>
          </w:p>
        </w:tc>
        <w:tc>
          <w:tcPr>
            <w:tcW w:w="6939" w:type="dxa"/>
            <w:shd w:val="clear" w:color="auto" w:fill="auto"/>
            <w:tcMar>
              <w:left w:w="108" w:type="dxa"/>
            </w:tcMar>
            <w:vAlign w:val="bottom"/>
          </w:tcPr>
          <w:p w14:paraId="5229C458" w14:textId="77777777" w:rsidR="0033040E" w:rsidRDefault="007D7C23">
            <w:pPr>
              <w:spacing w:after="0" w:line="240" w:lineRule="auto"/>
            </w:pPr>
            <w:bookmarkStart w:id="63" w:name="_4.3.4_Karty_řemesel"/>
            <w:bookmarkEnd w:id="63"/>
            <w:r>
              <w:t>4.3.4 Karty řemesel a domovních znamení</w:t>
            </w:r>
          </w:p>
        </w:tc>
      </w:tr>
      <w:tr w:rsidR="0033040E" w14:paraId="3D43EE52" w14:textId="77777777">
        <w:trPr>
          <w:trHeight w:hRule="exact" w:val="397"/>
        </w:trPr>
        <w:tc>
          <w:tcPr>
            <w:tcW w:w="2122" w:type="dxa"/>
            <w:shd w:val="clear" w:color="auto" w:fill="auto"/>
            <w:tcMar>
              <w:left w:w="108" w:type="dxa"/>
            </w:tcMar>
            <w:vAlign w:val="bottom"/>
          </w:tcPr>
          <w:p w14:paraId="65C67C3F" w14:textId="77777777" w:rsidR="0033040E" w:rsidRDefault="007D7C23">
            <w:pPr>
              <w:spacing w:after="0" w:line="240" w:lineRule="auto"/>
              <w:jc w:val="both"/>
              <w:rPr>
                <w:rFonts w:cstheme="minorHAnsi"/>
                <w:b/>
              </w:rPr>
            </w:pPr>
            <w:r>
              <w:rPr>
                <w:rFonts w:cstheme="minorHAnsi"/>
                <w:b/>
              </w:rPr>
              <w:t>Tematický blok</w:t>
            </w:r>
          </w:p>
        </w:tc>
        <w:tc>
          <w:tcPr>
            <w:tcW w:w="6939" w:type="dxa"/>
            <w:shd w:val="clear" w:color="auto" w:fill="auto"/>
            <w:tcMar>
              <w:left w:w="108" w:type="dxa"/>
            </w:tcMar>
            <w:vAlign w:val="bottom"/>
          </w:tcPr>
          <w:p w14:paraId="0A997C58" w14:textId="77777777" w:rsidR="0033040E" w:rsidRDefault="007D7C23">
            <w:pPr>
              <w:spacing w:after="0" w:line="240" w:lineRule="auto"/>
              <w:jc w:val="both"/>
              <w:rPr>
                <w:rFonts w:cstheme="minorHAnsi"/>
              </w:rPr>
            </w:pPr>
            <w:r>
              <w:rPr>
                <w:rFonts w:cstheme="minorHAnsi"/>
              </w:rPr>
              <w:t>2.3 Písek – život ve středověkém městě</w:t>
            </w:r>
          </w:p>
        </w:tc>
      </w:tr>
      <w:tr w:rsidR="0033040E" w14:paraId="1D0F45F0" w14:textId="77777777">
        <w:trPr>
          <w:trHeight w:hRule="exact" w:val="397"/>
        </w:trPr>
        <w:tc>
          <w:tcPr>
            <w:tcW w:w="2122" w:type="dxa"/>
            <w:shd w:val="clear" w:color="auto" w:fill="auto"/>
            <w:tcMar>
              <w:left w:w="108" w:type="dxa"/>
            </w:tcMar>
            <w:vAlign w:val="bottom"/>
          </w:tcPr>
          <w:p w14:paraId="721A9C06" w14:textId="77777777" w:rsidR="0033040E" w:rsidRDefault="007D7C23">
            <w:pPr>
              <w:spacing w:after="0" w:line="240" w:lineRule="auto"/>
              <w:jc w:val="both"/>
              <w:rPr>
                <w:rFonts w:cstheme="minorHAnsi"/>
                <w:b/>
              </w:rPr>
            </w:pPr>
            <w:r>
              <w:rPr>
                <w:rFonts w:cstheme="minorHAnsi"/>
                <w:b/>
              </w:rPr>
              <w:t>Téma</w:t>
            </w:r>
          </w:p>
        </w:tc>
        <w:tc>
          <w:tcPr>
            <w:tcW w:w="6939" w:type="dxa"/>
            <w:shd w:val="clear" w:color="auto" w:fill="auto"/>
            <w:tcMar>
              <w:left w:w="108" w:type="dxa"/>
            </w:tcMar>
            <w:vAlign w:val="bottom"/>
          </w:tcPr>
          <w:p w14:paraId="01E08307" w14:textId="77777777" w:rsidR="0033040E" w:rsidRDefault="007D7C23">
            <w:pPr>
              <w:spacing w:after="0" w:line="240" w:lineRule="auto"/>
              <w:jc w:val="both"/>
              <w:rPr>
                <w:rFonts w:cstheme="minorHAnsi"/>
              </w:rPr>
            </w:pPr>
            <w:r>
              <w:rPr>
                <w:rFonts w:cstheme="minorHAnsi"/>
              </w:rPr>
              <w:t>2.3.1 Písek ve středověku – v domech a na ulicích města</w:t>
            </w:r>
          </w:p>
        </w:tc>
      </w:tr>
      <w:tr w:rsidR="0033040E" w14:paraId="6C0FE0C3" w14:textId="77777777">
        <w:trPr>
          <w:trHeight w:hRule="exact" w:val="397"/>
        </w:trPr>
        <w:tc>
          <w:tcPr>
            <w:tcW w:w="2122" w:type="dxa"/>
            <w:shd w:val="clear" w:color="auto" w:fill="auto"/>
            <w:tcMar>
              <w:left w:w="108" w:type="dxa"/>
            </w:tcMar>
            <w:vAlign w:val="bottom"/>
          </w:tcPr>
          <w:p w14:paraId="6DFAC9F9" w14:textId="77777777" w:rsidR="0033040E" w:rsidRDefault="007D7C23">
            <w:pPr>
              <w:spacing w:after="0" w:line="240" w:lineRule="auto"/>
              <w:jc w:val="both"/>
              <w:rPr>
                <w:rFonts w:cstheme="minorHAnsi"/>
                <w:b/>
              </w:rPr>
            </w:pPr>
            <w:r>
              <w:rPr>
                <w:rFonts w:cstheme="minorHAnsi"/>
                <w:b/>
              </w:rPr>
              <w:t>Zdroj</w:t>
            </w:r>
          </w:p>
        </w:tc>
        <w:tc>
          <w:tcPr>
            <w:tcW w:w="6939" w:type="dxa"/>
            <w:shd w:val="clear" w:color="auto" w:fill="auto"/>
            <w:tcMar>
              <w:left w:w="108" w:type="dxa"/>
            </w:tcMar>
            <w:vAlign w:val="bottom"/>
          </w:tcPr>
          <w:p w14:paraId="492358BB" w14:textId="77777777" w:rsidR="0033040E" w:rsidRDefault="007D7C23">
            <w:pPr>
              <w:spacing w:after="0" w:line="240" w:lineRule="auto"/>
              <w:jc w:val="both"/>
              <w:rPr>
                <w:rFonts w:cstheme="minorHAnsi"/>
              </w:rPr>
            </w:pPr>
            <w:r>
              <w:rPr>
                <w:rFonts w:cstheme="minorHAnsi"/>
              </w:rPr>
              <w:t>Vlastní tvorba</w:t>
            </w:r>
          </w:p>
        </w:tc>
      </w:tr>
    </w:tbl>
    <w:p w14:paraId="382E8915" w14:textId="77777777" w:rsidR="0033040E" w:rsidRDefault="0033040E">
      <w:pPr>
        <w:pStyle w:val="Standard"/>
        <w:spacing w:line="240" w:lineRule="auto"/>
        <w:jc w:val="both"/>
        <w:rPr>
          <w:rFonts w:cstheme="minorHAnsi"/>
        </w:rPr>
      </w:pPr>
    </w:p>
    <w:p w14:paraId="6C4DC85D" w14:textId="77777777" w:rsidR="0033040E" w:rsidRDefault="0033040E">
      <w:pPr>
        <w:pStyle w:val="Standard"/>
        <w:spacing w:line="240" w:lineRule="auto"/>
        <w:jc w:val="both"/>
        <w:rPr>
          <w:rFonts w:cstheme="minorHAnsi"/>
          <w:b/>
          <w:bCs/>
        </w:rPr>
      </w:pPr>
    </w:p>
    <w:tbl>
      <w:tblPr>
        <w:tblW w:w="9638" w:type="dxa"/>
        <w:tblInd w:w="45" w:type="dxa"/>
        <w:tblBorders>
          <w:top w:val="single" w:sz="2" w:space="0" w:color="000001"/>
          <w:left w:val="single" w:sz="2" w:space="0" w:color="000001"/>
          <w:bottom w:val="single" w:sz="2" w:space="0" w:color="000001"/>
          <w:insideH w:val="single" w:sz="2" w:space="0" w:color="000001"/>
        </w:tblBorders>
        <w:tblCellMar>
          <w:top w:w="55" w:type="dxa"/>
          <w:left w:w="52" w:type="dxa"/>
          <w:bottom w:w="55" w:type="dxa"/>
          <w:right w:w="55" w:type="dxa"/>
        </w:tblCellMar>
        <w:tblLook w:val="04A0" w:firstRow="1" w:lastRow="0" w:firstColumn="1" w:lastColumn="0" w:noHBand="0" w:noVBand="1"/>
      </w:tblPr>
      <w:tblGrid>
        <w:gridCol w:w="4820"/>
        <w:gridCol w:w="4818"/>
      </w:tblGrid>
      <w:tr w:rsidR="0033040E" w14:paraId="3677A500" w14:textId="77777777">
        <w:tc>
          <w:tcPr>
            <w:tcW w:w="4819" w:type="dxa"/>
            <w:tcBorders>
              <w:top w:val="single" w:sz="2" w:space="0" w:color="000001"/>
              <w:left w:val="single" w:sz="2" w:space="0" w:color="000001"/>
              <w:bottom w:val="single" w:sz="2" w:space="0" w:color="000001"/>
            </w:tcBorders>
            <w:shd w:val="clear" w:color="auto" w:fill="auto"/>
            <w:tcMar>
              <w:left w:w="52" w:type="dxa"/>
            </w:tcMar>
          </w:tcPr>
          <w:p w14:paraId="7F0C7A8A" w14:textId="77777777" w:rsidR="0033040E" w:rsidRDefault="0033040E">
            <w:pPr>
              <w:pStyle w:val="Obsahtabulky"/>
              <w:rPr>
                <w:rFonts w:asciiTheme="minorHAnsi" w:hAnsiTheme="minorHAnsi" w:cstheme="minorHAnsi"/>
              </w:rPr>
            </w:pPr>
          </w:p>
          <w:p w14:paraId="1CC5E98F" w14:textId="77777777" w:rsidR="0033040E" w:rsidRDefault="0033040E">
            <w:pPr>
              <w:pStyle w:val="Obsahtabulky"/>
              <w:jc w:val="center"/>
              <w:rPr>
                <w:rFonts w:asciiTheme="minorHAnsi" w:hAnsiTheme="minorHAnsi" w:cstheme="minorHAnsi"/>
              </w:rPr>
            </w:pPr>
          </w:p>
          <w:p w14:paraId="6F9DDC4D" w14:textId="77777777" w:rsidR="0033040E" w:rsidRDefault="0033040E">
            <w:pPr>
              <w:pStyle w:val="Obsahtabulky"/>
              <w:jc w:val="center"/>
              <w:rPr>
                <w:rFonts w:asciiTheme="minorHAnsi" w:hAnsiTheme="minorHAnsi" w:cstheme="minorHAnsi"/>
              </w:rPr>
            </w:pPr>
          </w:p>
          <w:p w14:paraId="16196F82" w14:textId="77777777" w:rsidR="0033040E" w:rsidRDefault="0033040E">
            <w:pPr>
              <w:pStyle w:val="Obsahtabulky"/>
              <w:jc w:val="center"/>
              <w:rPr>
                <w:rFonts w:asciiTheme="minorHAnsi" w:hAnsiTheme="minorHAnsi" w:cstheme="minorHAnsi"/>
              </w:rPr>
            </w:pPr>
          </w:p>
          <w:p w14:paraId="68D799AD" w14:textId="77777777" w:rsidR="0033040E" w:rsidRDefault="0033040E">
            <w:pPr>
              <w:pStyle w:val="Obsahtabulky"/>
              <w:jc w:val="center"/>
              <w:rPr>
                <w:rFonts w:asciiTheme="minorHAnsi" w:hAnsiTheme="minorHAnsi" w:cstheme="minorHAnsi"/>
              </w:rPr>
            </w:pPr>
          </w:p>
          <w:p w14:paraId="322F7EAE" w14:textId="77777777" w:rsidR="0033040E" w:rsidRDefault="007D7C23">
            <w:pPr>
              <w:pStyle w:val="Obsahtabulky"/>
              <w:jc w:val="center"/>
              <w:rPr>
                <w:rFonts w:asciiTheme="minorHAnsi" w:hAnsiTheme="minorHAnsi" w:cstheme="minorHAnsi"/>
                <w:b/>
                <w:bCs/>
                <w:sz w:val="80"/>
                <w:szCs w:val="80"/>
              </w:rPr>
            </w:pPr>
            <w:r>
              <w:rPr>
                <w:rFonts w:asciiTheme="minorHAnsi" w:hAnsiTheme="minorHAnsi" w:cstheme="minorHAnsi"/>
                <w:b/>
                <w:bCs/>
                <w:sz w:val="80"/>
                <w:szCs w:val="80"/>
              </w:rPr>
              <w:t>BRANNÝ</w:t>
            </w:r>
          </w:p>
        </w:tc>
        <w:tc>
          <w:tcPr>
            <w:tcW w:w="4818" w:type="dxa"/>
            <w:tcBorders>
              <w:top w:val="single" w:sz="2" w:space="0" w:color="000001"/>
              <w:left w:val="single" w:sz="2" w:space="0" w:color="000001"/>
              <w:bottom w:val="single" w:sz="2" w:space="0" w:color="000001"/>
              <w:right w:val="single" w:sz="2" w:space="0" w:color="000001"/>
            </w:tcBorders>
            <w:shd w:val="clear" w:color="auto" w:fill="auto"/>
            <w:tcMar>
              <w:left w:w="52" w:type="dxa"/>
            </w:tcMar>
          </w:tcPr>
          <w:p w14:paraId="631BA436" w14:textId="4DF037A8" w:rsidR="0033040E" w:rsidRDefault="007D7C23">
            <w:pPr>
              <w:pStyle w:val="Obsahtabulky"/>
              <w:jc w:val="both"/>
              <w:rPr>
                <w:rFonts w:asciiTheme="minorHAnsi" w:hAnsiTheme="minorHAnsi" w:cstheme="minorHAnsi"/>
              </w:rPr>
            </w:pPr>
            <w:r>
              <w:rPr>
                <w:rFonts w:ascii="Calibri" w:hAnsi="Calibri" w:cstheme="minorHAnsi"/>
                <w:noProof/>
                <w:lang w:eastAsia="cs-CZ" w:bidi="ar-SA"/>
              </w:rPr>
              <w:drawing>
                <wp:anchor distT="0" distB="9525" distL="114300" distR="123190" simplePos="0" relativeHeight="251592192" behindDoc="0" locked="0" layoutInCell="1" allowOverlap="1" wp14:anchorId="0FC2F747" wp14:editId="016165EF">
                  <wp:simplePos x="0" y="0"/>
                  <wp:positionH relativeFrom="column">
                    <wp:posOffset>96520</wp:posOffset>
                  </wp:positionH>
                  <wp:positionV relativeFrom="paragraph">
                    <wp:posOffset>0</wp:posOffset>
                  </wp:positionV>
                  <wp:extent cx="2847975" cy="2105025"/>
                  <wp:effectExtent l="0" t="0" r="9525" b="9525"/>
                  <wp:wrapTopAndBottom/>
                  <wp:docPr id="46" name="Obrázek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Obrázek24"/>
                          <pic:cNvPicPr>
                            <a:picLocks noChangeAspect="1" noChangeArrowheads="1"/>
                          </pic:cNvPicPr>
                        </pic:nvPicPr>
                        <pic:blipFill>
                          <a:blip r:embed="rId70"/>
                          <a:stretch>
                            <a:fillRect/>
                          </a:stretch>
                        </pic:blipFill>
                        <pic:spPr bwMode="auto">
                          <a:xfrm>
                            <a:off x="0" y="0"/>
                            <a:ext cx="2847975" cy="2105025"/>
                          </a:xfrm>
                          <a:prstGeom prst="rect">
                            <a:avLst/>
                          </a:prstGeom>
                        </pic:spPr>
                      </pic:pic>
                    </a:graphicData>
                  </a:graphic>
                  <wp14:sizeRelH relativeFrom="margin">
                    <wp14:pctWidth>0</wp14:pctWidth>
                  </wp14:sizeRelH>
                </wp:anchor>
              </w:drawing>
            </w:r>
          </w:p>
        </w:tc>
      </w:tr>
      <w:tr w:rsidR="0033040E" w14:paraId="1C377B81" w14:textId="77777777">
        <w:tc>
          <w:tcPr>
            <w:tcW w:w="4819" w:type="dxa"/>
            <w:tcBorders>
              <w:left w:val="single" w:sz="2" w:space="0" w:color="000001"/>
              <w:bottom w:val="single" w:sz="2" w:space="0" w:color="000001"/>
            </w:tcBorders>
            <w:shd w:val="clear" w:color="auto" w:fill="auto"/>
            <w:tcMar>
              <w:left w:w="52" w:type="dxa"/>
            </w:tcMar>
          </w:tcPr>
          <w:p w14:paraId="2701D4BB" w14:textId="77777777" w:rsidR="0033040E" w:rsidRDefault="0033040E">
            <w:pPr>
              <w:pStyle w:val="Obsahtabulky"/>
              <w:jc w:val="center"/>
              <w:rPr>
                <w:rFonts w:asciiTheme="minorHAnsi" w:hAnsiTheme="minorHAnsi" w:cstheme="minorHAnsi"/>
              </w:rPr>
            </w:pPr>
          </w:p>
          <w:p w14:paraId="0C4ADAB6" w14:textId="77777777" w:rsidR="0033040E" w:rsidRDefault="0033040E">
            <w:pPr>
              <w:pStyle w:val="Obsahtabulky"/>
              <w:jc w:val="center"/>
              <w:rPr>
                <w:rFonts w:asciiTheme="minorHAnsi" w:hAnsiTheme="minorHAnsi" w:cstheme="minorHAnsi"/>
              </w:rPr>
            </w:pPr>
          </w:p>
          <w:p w14:paraId="2EB52440" w14:textId="77777777" w:rsidR="0033040E" w:rsidRDefault="0033040E">
            <w:pPr>
              <w:pStyle w:val="Obsahtabulky"/>
              <w:jc w:val="center"/>
              <w:rPr>
                <w:rFonts w:asciiTheme="minorHAnsi" w:hAnsiTheme="minorHAnsi" w:cstheme="minorHAnsi"/>
              </w:rPr>
            </w:pPr>
          </w:p>
          <w:p w14:paraId="763C8490" w14:textId="77777777" w:rsidR="0033040E" w:rsidRDefault="0033040E">
            <w:pPr>
              <w:pStyle w:val="Obsahtabulky"/>
              <w:jc w:val="center"/>
              <w:rPr>
                <w:rFonts w:asciiTheme="minorHAnsi" w:hAnsiTheme="minorHAnsi" w:cstheme="minorHAnsi"/>
              </w:rPr>
            </w:pPr>
          </w:p>
          <w:p w14:paraId="0AB675F0" w14:textId="77777777" w:rsidR="0033040E" w:rsidRDefault="007D7C23">
            <w:pPr>
              <w:pStyle w:val="Obsahtabulky"/>
              <w:jc w:val="center"/>
              <w:rPr>
                <w:rFonts w:asciiTheme="minorHAnsi" w:hAnsiTheme="minorHAnsi" w:cstheme="minorHAnsi"/>
                <w:b/>
                <w:bCs/>
                <w:sz w:val="80"/>
                <w:szCs w:val="80"/>
              </w:rPr>
            </w:pPr>
            <w:r>
              <w:rPr>
                <w:rFonts w:asciiTheme="minorHAnsi" w:hAnsiTheme="minorHAnsi" w:cstheme="minorHAnsi"/>
                <w:b/>
                <w:bCs/>
                <w:sz w:val="80"/>
                <w:szCs w:val="80"/>
              </w:rPr>
              <w:t>ZVONÍK</w:t>
            </w:r>
          </w:p>
        </w:tc>
        <w:tc>
          <w:tcPr>
            <w:tcW w:w="4818" w:type="dxa"/>
            <w:tcBorders>
              <w:left w:val="single" w:sz="2" w:space="0" w:color="000001"/>
              <w:bottom w:val="single" w:sz="2" w:space="0" w:color="000001"/>
              <w:right w:val="single" w:sz="2" w:space="0" w:color="000001"/>
            </w:tcBorders>
            <w:shd w:val="clear" w:color="auto" w:fill="auto"/>
            <w:tcMar>
              <w:left w:w="52" w:type="dxa"/>
            </w:tcMar>
          </w:tcPr>
          <w:p w14:paraId="14D721C7" w14:textId="77777777" w:rsidR="0033040E" w:rsidRDefault="007D7C23">
            <w:pPr>
              <w:pStyle w:val="Obsahtabulky"/>
              <w:jc w:val="both"/>
              <w:rPr>
                <w:rFonts w:asciiTheme="minorHAnsi" w:hAnsiTheme="minorHAnsi" w:cstheme="minorHAnsi"/>
              </w:rPr>
            </w:pPr>
            <w:r>
              <w:rPr>
                <w:rFonts w:ascii="Calibri" w:hAnsi="Calibri" w:cstheme="minorHAnsi"/>
                <w:noProof/>
                <w:lang w:eastAsia="cs-CZ" w:bidi="ar-SA"/>
              </w:rPr>
              <w:drawing>
                <wp:anchor distT="0" distB="0" distL="114300" distR="114300" simplePos="0" relativeHeight="251593216" behindDoc="0" locked="0" layoutInCell="1" allowOverlap="1" wp14:anchorId="021A4C1E" wp14:editId="45E6D8F0">
                  <wp:simplePos x="0" y="0"/>
                  <wp:positionH relativeFrom="column">
                    <wp:posOffset>97790</wp:posOffset>
                  </wp:positionH>
                  <wp:positionV relativeFrom="paragraph">
                    <wp:posOffset>55245</wp:posOffset>
                  </wp:positionV>
                  <wp:extent cx="2724150" cy="2114550"/>
                  <wp:effectExtent l="0" t="0" r="0" b="0"/>
                  <wp:wrapTopAndBottom/>
                  <wp:docPr id="47" name="Obrázek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Obrázek25"/>
                          <pic:cNvPicPr>
                            <a:picLocks noChangeAspect="1" noChangeArrowheads="1"/>
                          </pic:cNvPicPr>
                        </pic:nvPicPr>
                        <pic:blipFill>
                          <a:blip r:embed="rId71"/>
                          <a:stretch>
                            <a:fillRect/>
                          </a:stretch>
                        </pic:blipFill>
                        <pic:spPr bwMode="auto">
                          <a:xfrm>
                            <a:off x="0" y="0"/>
                            <a:ext cx="2724150" cy="2114550"/>
                          </a:xfrm>
                          <a:prstGeom prst="rect">
                            <a:avLst/>
                          </a:prstGeom>
                        </pic:spPr>
                      </pic:pic>
                    </a:graphicData>
                  </a:graphic>
                </wp:anchor>
              </w:drawing>
            </w:r>
          </w:p>
        </w:tc>
      </w:tr>
      <w:tr w:rsidR="0033040E" w14:paraId="199427EF" w14:textId="77777777">
        <w:tc>
          <w:tcPr>
            <w:tcW w:w="4819" w:type="dxa"/>
            <w:tcBorders>
              <w:top w:val="single" w:sz="2" w:space="0" w:color="000001"/>
              <w:left w:val="single" w:sz="2" w:space="0" w:color="000001"/>
              <w:bottom w:val="single" w:sz="2" w:space="0" w:color="000001"/>
            </w:tcBorders>
            <w:shd w:val="clear" w:color="auto" w:fill="auto"/>
            <w:tcMar>
              <w:left w:w="52" w:type="dxa"/>
            </w:tcMar>
          </w:tcPr>
          <w:p w14:paraId="1789BDC9" w14:textId="77777777" w:rsidR="0033040E" w:rsidRDefault="0033040E">
            <w:pPr>
              <w:pStyle w:val="Obsahtabulky"/>
              <w:jc w:val="both"/>
              <w:rPr>
                <w:rFonts w:asciiTheme="minorHAnsi" w:hAnsiTheme="minorHAnsi" w:cstheme="minorHAnsi"/>
                <w:b/>
                <w:bCs/>
              </w:rPr>
            </w:pPr>
          </w:p>
          <w:p w14:paraId="1A428B28" w14:textId="77777777" w:rsidR="0033040E" w:rsidRDefault="0033040E">
            <w:pPr>
              <w:pStyle w:val="Obsahtabulky"/>
              <w:jc w:val="both"/>
              <w:rPr>
                <w:rFonts w:asciiTheme="minorHAnsi" w:hAnsiTheme="minorHAnsi" w:cstheme="minorHAnsi"/>
                <w:b/>
                <w:bCs/>
              </w:rPr>
            </w:pPr>
          </w:p>
          <w:p w14:paraId="05E14DC9" w14:textId="77777777" w:rsidR="0033040E" w:rsidRDefault="0033040E">
            <w:pPr>
              <w:pStyle w:val="Obsahtabulky"/>
              <w:jc w:val="both"/>
              <w:rPr>
                <w:rFonts w:asciiTheme="minorHAnsi" w:hAnsiTheme="minorHAnsi" w:cstheme="minorHAnsi"/>
                <w:b/>
                <w:bCs/>
              </w:rPr>
            </w:pPr>
          </w:p>
          <w:p w14:paraId="2F71B9BD" w14:textId="77777777" w:rsidR="0033040E" w:rsidRDefault="0033040E">
            <w:pPr>
              <w:pStyle w:val="Obsahtabulky"/>
              <w:jc w:val="both"/>
              <w:rPr>
                <w:rFonts w:asciiTheme="minorHAnsi" w:hAnsiTheme="minorHAnsi" w:cstheme="minorHAnsi"/>
                <w:b/>
                <w:bCs/>
              </w:rPr>
            </w:pPr>
          </w:p>
          <w:p w14:paraId="38EF5776" w14:textId="77777777" w:rsidR="0033040E" w:rsidRDefault="0033040E">
            <w:pPr>
              <w:pStyle w:val="Obsahtabulky"/>
              <w:jc w:val="both"/>
              <w:rPr>
                <w:rFonts w:asciiTheme="minorHAnsi" w:hAnsiTheme="minorHAnsi" w:cstheme="minorHAnsi"/>
                <w:b/>
                <w:bCs/>
              </w:rPr>
            </w:pPr>
          </w:p>
          <w:p w14:paraId="50FB0E80" w14:textId="77777777" w:rsidR="0033040E" w:rsidRDefault="007D7C23">
            <w:pPr>
              <w:pStyle w:val="Obsahtabulky"/>
              <w:jc w:val="center"/>
              <w:rPr>
                <w:rFonts w:asciiTheme="minorHAnsi" w:hAnsiTheme="minorHAnsi" w:cstheme="minorHAnsi"/>
                <w:b/>
                <w:bCs/>
                <w:sz w:val="80"/>
                <w:szCs w:val="80"/>
              </w:rPr>
            </w:pPr>
            <w:r>
              <w:rPr>
                <w:rFonts w:asciiTheme="minorHAnsi" w:hAnsiTheme="minorHAnsi" w:cstheme="minorHAnsi"/>
                <w:b/>
                <w:bCs/>
                <w:sz w:val="80"/>
                <w:szCs w:val="80"/>
              </w:rPr>
              <w:t>MYDLÁŘ</w:t>
            </w:r>
          </w:p>
        </w:tc>
        <w:tc>
          <w:tcPr>
            <w:tcW w:w="4818" w:type="dxa"/>
            <w:tcBorders>
              <w:top w:val="single" w:sz="2" w:space="0" w:color="000001"/>
              <w:left w:val="single" w:sz="2" w:space="0" w:color="000001"/>
              <w:bottom w:val="single" w:sz="2" w:space="0" w:color="000001"/>
              <w:right w:val="single" w:sz="2" w:space="0" w:color="000001"/>
            </w:tcBorders>
            <w:shd w:val="clear" w:color="auto" w:fill="auto"/>
            <w:tcMar>
              <w:left w:w="52" w:type="dxa"/>
            </w:tcMar>
          </w:tcPr>
          <w:p w14:paraId="4A682D06" w14:textId="77777777" w:rsidR="0033040E" w:rsidRDefault="007D7C23">
            <w:pPr>
              <w:pStyle w:val="Obsahtabulky"/>
              <w:jc w:val="both"/>
              <w:rPr>
                <w:rFonts w:asciiTheme="minorHAnsi" w:hAnsiTheme="minorHAnsi" w:cstheme="minorHAnsi"/>
              </w:rPr>
            </w:pPr>
            <w:r>
              <w:rPr>
                <w:rFonts w:ascii="Calibri" w:hAnsi="Calibri" w:cstheme="minorHAnsi"/>
                <w:noProof/>
                <w:lang w:eastAsia="cs-CZ" w:bidi="ar-SA"/>
              </w:rPr>
              <w:drawing>
                <wp:anchor distT="0" distB="0" distL="114300" distR="114300" simplePos="0" relativeHeight="251594240" behindDoc="0" locked="0" layoutInCell="1" allowOverlap="1" wp14:anchorId="441D5850" wp14:editId="34D1DFD6">
                  <wp:simplePos x="0" y="0"/>
                  <wp:positionH relativeFrom="column">
                    <wp:posOffset>40640</wp:posOffset>
                  </wp:positionH>
                  <wp:positionV relativeFrom="paragraph">
                    <wp:posOffset>131445</wp:posOffset>
                  </wp:positionV>
                  <wp:extent cx="2895600" cy="2190750"/>
                  <wp:effectExtent l="0" t="0" r="0" b="0"/>
                  <wp:wrapTopAndBottom/>
                  <wp:docPr id="48" name="Obrázek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Obrázek26"/>
                          <pic:cNvPicPr>
                            <a:picLocks noChangeAspect="1" noChangeArrowheads="1"/>
                          </pic:cNvPicPr>
                        </pic:nvPicPr>
                        <pic:blipFill>
                          <a:blip r:embed="rId72"/>
                          <a:stretch>
                            <a:fillRect/>
                          </a:stretch>
                        </pic:blipFill>
                        <pic:spPr bwMode="auto">
                          <a:xfrm>
                            <a:off x="0" y="0"/>
                            <a:ext cx="2895600" cy="2190750"/>
                          </a:xfrm>
                          <a:prstGeom prst="rect">
                            <a:avLst/>
                          </a:prstGeom>
                        </pic:spPr>
                      </pic:pic>
                    </a:graphicData>
                  </a:graphic>
                </wp:anchor>
              </w:drawing>
            </w:r>
          </w:p>
        </w:tc>
      </w:tr>
      <w:tr w:rsidR="0033040E" w14:paraId="7B5E2575" w14:textId="77777777">
        <w:tc>
          <w:tcPr>
            <w:tcW w:w="4819" w:type="dxa"/>
            <w:tcBorders>
              <w:left w:val="single" w:sz="2" w:space="0" w:color="000001"/>
              <w:bottom w:val="single" w:sz="2" w:space="0" w:color="000001"/>
            </w:tcBorders>
            <w:shd w:val="clear" w:color="auto" w:fill="auto"/>
            <w:tcMar>
              <w:left w:w="52" w:type="dxa"/>
            </w:tcMar>
          </w:tcPr>
          <w:p w14:paraId="63CCACC0" w14:textId="77777777" w:rsidR="0033040E" w:rsidRDefault="0033040E">
            <w:pPr>
              <w:pStyle w:val="Obsahtabulky"/>
              <w:jc w:val="center"/>
              <w:rPr>
                <w:rFonts w:asciiTheme="minorHAnsi" w:hAnsiTheme="minorHAnsi" w:cstheme="minorHAnsi"/>
                <w:b/>
                <w:bCs/>
              </w:rPr>
            </w:pPr>
          </w:p>
          <w:p w14:paraId="3E0C330B" w14:textId="77777777" w:rsidR="0033040E" w:rsidRDefault="0033040E">
            <w:pPr>
              <w:pStyle w:val="Obsahtabulky"/>
              <w:jc w:val="center"/>
              <w:rPr>
                <w:rFonts w:asciiTheme="minorHAnsi" w:hAnsiTheme="minorHAnsi" w:cstheme="minorHAnsi"/>
                <w:b/>
                <w:bCs/>
              </w:rPr>
            </w:pPr>
          </w:p>
          <w:p w14:paraId="750EF90C" w14:textId="77777777" w:rsidR="0033040E" w:rsidRDefault="0033040E">
            <w:pPr>
              <w:pStyle w:val="Obsahtabulky"/>
              <w:jc w:val="center"/>
              <w:rPr>
                <w:rFonts w:asciiTheme="minorHAnsi" w:hAnsiTheme="minorHAnsi" w:cstheme="minorHAnsi"/>
                <w:b/>
                <w:bCs/>
              </w:rPr>
            </w:pPr>
          </w:p>
          <w:p w14:paraId="5A752935" w14:textId="77777777" w:rsidR="0033040E" w:rsidRDefault="0033040E">
            <w:pPr>
              <w:pStyle w:val="Obsahtabulky"/>
              <w:jc w:val="center"/>
              <w:rPr>
                <w:rFonts w:asciiTheme="minorHAnsi" w:hAnsiTheme="minorHAnsi" w:cstheme="minorHAnsi"/>
                <w:b/>
                <w:bCs/>
              </w:rPr>
            </w:pPr>
          </w:p>
          <w:p w14:paraId="5BBACD2A" w14:textId="77777777" w:rsidR="0033040E" w:rsidRDefault="0033040E">
            <w:pPr>
              <w:pStyle w:val="Obsahtabulky"/>
              <w:jc w:val="center"/>
              <w:rPr>
                <w:rFonts w:asciiTheme="minorHAnsi" w:hAnsiTheme="minorHAnsi" w:cstheme="minorHAnsi"/>
                <w:b/>
                <w:bCs/>
              </w:rPr>
            </w:pPr>
          </w:p>
          <w:p w14:paraId="285DA837" w14:textId="77777777" w:rsidR="0033040E" w:rsidRDefault="0033040E">
            <w:pPr>
              <w:pStyle w:val="Obsahtabulky"/>
              <w:jc w:val="center"/>
              <w:rPr>
                <w:rFonts w:asciiTheme="minorHAnsi" w:hAnsiTheme="minorHAnsi" w:cstheme="minorHAnsi"/>
                <w:b/>
                <w:bCs/>
              </w:rPr>
            </w:pPr>
          </w:p>
          <w:p w14:paraId="2C0B054C" w14:textId="77777777" w:rsidR="0033040E" w:rsidRDefault="007D7C23">
            <w:pPr>
              <w:pStyle w:val="Obsahtabulky"/>
              <w:jc w:val="center"/>
              <w:rPr>
                <w:rFonts w:asciiTheme="minorHAnsi" w:hAnsiTheme="minorHAnsi" w:cstheme="minorHAnsi"/>
                <w:b/>
                <w:bCs/>
                <w:sz w:val="72"/>
                <w:szCs w:val="72"/>
              </w:rPr>
            </w:pPr>
            <w:r>
              <w:rPr>
                <w:rFonts w:asciiTheme="minorHAnsi" w:hAnsiTheme="minorHAnsi" w:cstheme="minorHAnsi"/>
                <w:b/>
                <w:bCs/>
                <w:sz w:val="72"/>
                <w:szCs w:val="72"/>
              </w:rPr>
              <w:t>POSTŘIHAČ</w:t>
            </w:r>
          </w:p>
        </w:tc>
        <w:tc>
          <w:tcPr>
            <w:tcW w:w="4818" w:type="dxa"/>
            <w:tcBorders>
              <w:left w:val="single" w:sz="2" w:space="0" w:color="000001"/>
              <w:bottom w:val="single" w:sz="2" w:space="0" w:color="000001"/>
              <w:right w:val="single" w:sz="2" w:space="0" w:color="000001"/>
            </w:tcBorders>
            <w:shd w:val="clear" w:color="auto" w:fill="auto"/>
            <w:tcMar>
              <w:left w:w="52" w:type="dxa"/>
            </w:tcMar>
          </w:tcPr>
          <w:p w14:paraId="3DD6FABE" w14:textId="77777777" w:rsidR="0033040E" w:rsidRDefault="007D7C23">
            <w:pPr>
              <w:pStyle w:val="Obsahtabulky"/>
              <w:jc w:val="both"/>
              <w:rPr>
                <w:rFonts w:asciiTheme="minorHAnsi" w:hAnsiTheme="minorHAnsi" w:cstheme="minorHAnsi"/>
              </w:rPr>
            </w:pPr>
            <w:r>
              <w:rPr>
                <w:rFonts w:ascii="Calibri" w:hAnsi="Calibri" w:cstheme="minorHAnsi"/>
                <w:noProof/>
                <w:lang w:eastAsia="cs-CZ" w:bidi="ar-SA"/>
              </w:rPr>
              <w:drawing>
                <wp:anchor distT="0" distB="0" distL="114300" distR="114300" simplePos="0" relativeHeight="251595264" behindDoc="0" locked="0" layoutInCell="1" allowOverlap="1" wp14:anchorId="7284E85C" wp14:editId="6FD30688">
                  <wp:simplePos x="0" y="0"/>
                  <wp:positionH relativeFrom="column">
                    <wp:posOffset>88265</wp:posOffset>
                  </wp:positionH>
                  <wp:positionV relativeFrom="paragraph">
                    <wp:posOffset>121920</wp:posOffset>
                  </wp:positionV>
                  <wp:extent cx="2820035" cy="2076450"/>
                  <wp:effectExtent l="0" t="0" r="0" b="0"/>
                  <wp:wrapTopAndBottom/>
                  <wp:docPr id="49" name="obrázky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obrázky4"/>
                          <pic:cNvPicPr>
                            <a:picLocks noChangeAspect="1" noChangeArrowheads="1"/>
                          </pic:cNvPicPr>
                        </pic:nvPicPr>
                        <pic:blipFill>
                          <a:blip r:embed="rId73"/>
                          <a:stretch>
                            <a:fillRect/>
                          </a:stretch>
                        </pic:blipFill>
                        <pic:spPr bwMode="auto">
                          <a:xfrm>
                            <a:off x="0" y="0"/>
                            <a:ext cx="2820035" cy="2076450"/>
                          </a:xfrm>
                          <a:prstGeom prst="rect">
                            <a:avLst/>
                          </a:prstGeom>
                        </pic:spPr>
                      </pic:pic>
                    </a:graphicData>
                  </a:graphic>
                </wp:anchor>
              </w:drawing>
            </w:r>
          </w:p>
        </w:tc>
      </w:tr>
      <w:tr w:rsidR="0033040E" w14:paraId="0702D00D" w14:textId="77777777">
        <w:tc>
          <w:tcPr>
            <w:tcW w:w="4819" w:type="dxa"/>
            <w:tcBorders>
              <w:top w:val="single" w:sz="2" w:space="0" w:color="000001"/>
              <w:left w:val="single" w:sz="2" w:space="0" w:color="000001"/>
              <w:bottom w:val="single" w:sz="2" w:space="0" w:color="000001"/>
            </w:tcBorders>
            <w:shd w:val="clear" w:color="auto" w:fill="auto"/>
            <w:tcMar>
              <w:left w:w="52" w:type="dxa"/>
            </w:tcMar>
          </w:tcPr>
          <w:p w14:paraId="65D002EC" w14:textId="77777777" w:rsidR="0033040E" w:rsidRDefault="0033040E">
            <w:pPr>
              <w:pStyle w:val="Obsahtabulky"/>
              <w:jc w:val="center"/>
              <w:rPr>
                <w:rFonts w:asciiTheme="minorHAnsi" w:hAnsiTheme="minorHAnsi" w:cstheme="minorHAnsi"/>
              </w:rPr>
            </w:pPr>
          </w:p>
          <w:p w14:paraId="780CF6AA" w14:textId="77777777" w:rsidR="0033040E" w:rsidRDefault="0033040E">
            <w:pPr>
              <w:pStyle w:val="Obsahtabulky"/>
              <w:jc w:val="center"/>
              <w:rPr>
                <w:rFonts w:asciiTheme="minorHAnsi" w:hAnsiTheme="minorHAnsi" w:cstheme="minorHAnsi"/>
              </w:rPr>
            </w:pPr>
          </w:p>
          <w:p w14:paraId="245FDD48" w14:textId="77777777" w:rsidR="0033040E" w:rsidRDefault="0033040E">
            <w:pPr>
              <w:pStyle w:val="Obsahtabulky"/>
              <w:jc w:val="center"/>
              <w:rPr>
                <w:rFonts w:asciiTheme="minorHAnsi" w:hAnsiTheme="minorHAnsi" w:cstheme="minorHAnsi"/>
              </w:rPr>
            </w:pPr>
          </w:p>
          <w:p w14:paraId="0CB8E103" w14:textId="77777777" w:rsidR="0033040E" w:rsidRDefault="0033040E">
            <w:pPr>
              <w:pStyle w:val="Obsahtabulky"/>
              <w:jc w:val="center"/>
              <w:rPr>
                <w:rFonts w:asciiTheme="minorHAnsi" w:hAnsiTheme="minorHAnsi" w:cstheme="minorHAnsi"/>
              </w:rPr>
            </w:pPr>
          </w:p>
          <w:p w14:paraId="2B9CD901" w14:textId="77777777" w:rsidR="0033040E" w:rsidRDefault="0033040E">
            <w:pPr>
              <w:pStyle w:val="Obsahtabulky"/>
              <w:jc w:val="center"/>
              <w:rPr>
                <w:rFonts w:asciiTheme="minorHAnsi" w:hAnsiTheme="minorHAnsi" w:cstheme="minorHAnsi"/>
              </w:rPr>
            </w:pPr>
          </w:p>
          <w:p w14:paraId="3B3DB595" w14:textId="77777777" w:rsidR="0033040E" w:rsidRDefault="0033040E">
            <w:pPr>
              <w:pStyle w:val="Obsahtabulky"/>
              <w:jc w:val="center"/>
              <w:rPr>
                <w:rFonts w:asciiTheme="minorHAnsi" w:hAnsiTheme="minorHAnsi" w:cstheme="minorHAnsi"/>
              </w:rPr>
            </w:pPr>
          </w:p>
          <w:p w14:paraId="496BF423" w14:textId="77777777" w:rsidR="0033040E" w:rsidRDefault="007D7C23">
            <w:pPr>
              <w:pStyle w:val="Obsahtabulky"/>
              <w:jc w:val="center"/>
              <w:rPr>
                <w:rFonts w:asciiTheme="minorHAnsi" w:hAnsiTheme="minorHAnsi" w:cstheme="minorHAnsi"/>
                <w:b/>
                <w:bCs/>
                <w:sz w:val="72"/>
                <w:szCs w:val="72"/>
              </w:rPr>
            </w:pPr>
            <w:r>
              <w:rPr>
                <w:rFonts w:asciiTheme="minorHAnsi" w:hAnsiTheme="minorHAnsi" w:cstheme="minorHAnsi"/>
                <w:b/>
                <w:bCs/>
                <w:sz w:val="72"/>
                <w:szCs w:val="72"/>
              </w:rPr>
              <w:t>PANCÉŘNÍK</w:t>
            </w:r>
          </w:p>
        </w:tc>
        <w:tc>
          <w:tcPr>
            <w:tcW w:w="4818" w:type="dxa"/>
            <w:tcBorders>
              <w:top w:val="single" w:sz="2" w:space="0" w:color="000001"/>
              <w:left w:val="single" w:sz="2" w:space="0" w:color="000001"/>
              <w:bottom w:val="single" w:sz="2" w:space="0" w:color="000001"/>
              <w:right w:val="single" w:sz="2" w:space="0" w:color="000001"/>
            </w:tcBorders>
            <w:shd w:val="clear" w:color="auto" w:fill="auto"/>
            <w:tcMar>
              <w:left w:w="52" w:type="dxa"/>
            </w:tcMar>
          </w:tcPr>
          <w:p w14:paraId="4D81C8D7" w14:textId="77777777" w:rsidR="0033040E" w:rsidRDefault="007D7C23">
            <w:pPr>
              <w:pStyle w:val="Obsahtabulky"/>
              <w:jc w:val="both"/>
              <w:rPr>
                <w:rFonts w:asciiTheme="minorHAnsi" w:hAnsiTheme="minorHAnsi" w:cstheme="minorHAnsi"/>
              </w:rPr>
            </w:pPr>
            <w:r>
              <w:rPr>
                <w:rFonts w:ascii="Calibri" w:hAnsi="Calibri" w:cstheme="minorHAnsi"/>
                <w:noProof/>
                <w:lang w:eastAsia="cs-CZ" w:bidi="ar-SA"/>
              </w:rPr>
              <w:drawing>
                <wp:anchor distT="0" distB="9525" distL="114300" distR="123190" simplePos="0" relativeHeight="251596288" behindDoc="0" locked="0" layoutInCell="1" allowOverlap="1" wp14:anchorId="0DAE8C04" wp14:editId="7C3E2B9F">
                  <wp:simplePos x="0" y="0"/>
                  <wp:positionH relativeFrom="column">
                    <wp:posOffset>97155</wp:posOffset>
                  </wp:positionH>
                  <wp:positionV relativeFrom="paragraph">
                    <wp:posOffset>4445</wp:posOffset>
                  </wp:positionV>
                  <wp:extent cx="2790825" cy="2390775"/>
                  <wp:effectExtent l="0" t="0" r="0" b="0"/>
                  <wp:wrapTopAndBottom/>
                  <wp:docPr id="50" name="Obrázek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Obrázek27"/>
                          <pic:cNvPicPr>
                            <a:picLocks noChangeAspect="1" noChangeArrowheads="1"/>
                          </pic:cNvPicPr>
                        </pic:nvPicPr>
                        <pic:blipFill>
                          <a:blip r:embed="rId74"/>
                          <a:stretch>
                            <a:fillRect/>
                          </a:stretch>
                        </pic:blipFill>
                        <pic:spPr bwMode="auto">
                          <a:xfrm>
                            <a:off x="0" y="0"/>
                            <a:ext cx="2790825" cy="2390775"/>
                          </a:xfrm>
                          <a:prstGeom prst="rect">
                            <a:avLst/>
                          </a:prstGeom>
                        </pic:spPr>
                      </pic:pic>
                    </a:graphicData>
                  </a:graphic>
                </wp:anchor>
              </w:drawing>
            </w:r>
          </w:p>
        </w:tc>
      </w:tr>
      <w:tr w:rsidR="0033040E" w14:paraId="548D9E56" w14:textId="77777777">
        <w:tc>
          <w:tcPr>
            <w:tcW w:w="4819" w:type="dxa"/>
            <w:tcBorders>
              <w:left w:val="single" w:sz="2" w:space="0" w:color="000001"/>
              <w:bottom w:val="single" w:sz="2" w:space="0" w:color="000001"/>
            </w:tcBorders>
            <w:shd w:val="clear" w:color="auto" w:fill="auto"/>
            <w:tcMar>
              <w:left w:w="52" w:type="dxa"/>
            </w:tcMar>
          </w:tcPr>
          <w:p w14:paraId="11F44470" w14:textId="77777777" w:rsidR="0033040E" w:rsidRDefault="0033040E">
            <w:pPr>
              <w:pStyle w:val="Obsahtabulky"/>
              <w:jc w:val="center"/>
              <w:rPr>
                <w:rFonts w:asciiTheme="minorHAnsi" w:hAnsiTheme="minorHAnsi" w:cstheme="minorHAnsi"/>
              </w:rPr>
            </w:pPr>
          </w:p>
          <w:p w14:paraId="62F23BA0" w14:textId="77777777" w:rsidR="0033040E" w:rsidRDefault="0033040E">
            <w:pPr>
              <w:pStyle w:val="Obsahtabulky"/>
              <w:jc w:val="center"/>
              <w:rPr>
                <w:rFonts w:asciiTheme="minorHAnsi" w:hAnsiTheme="minorHAnsi" w:cstheme="minorHAnsi"/>
              </w:rPr>
            </w:pPr>
          </w:p>
          <w:p w14:paraId="01E65926" w14:textId="77777777" w:rsidR="0033040E" w:rsidRDefault="0033040E">
            <w:pPr>
              <w:pStyle w:val="Obsahtabulky"/>
              <w:jc w:val="center"/>
              <w:rPr>
                <w:rFonts w:asciiTheme="minorHAnsi" w:hAnsiTheme="minorHAnsi" w:cstheme="minorHAnsi"/>
              </w:rPr>
            </w:pPr>
          </w:p>
          <w:p w14:paraId="7CF6A91E" w14:textId="77777777" w:rsidR="0033040E" w:rsidRDefault="0033040E">
            <w:pPr>
              <w:pStyle w:val="Obsahtabulky"/>
              <w:jc w:val="center"/>
              <w:rPr>
                <w:rFonts w:asciiTheme="minorHAnsi" w:hAnsiTheme="minorHAnsi" w:cstheme="minorHAnsi"/>
              </w:rPr>
            </w:pPr>
          </w:p>
          <w:p w14:paraId="1DC2EB73" w14:textId="77777777" w:rsidR="0033040E" w:rsidRDefault="0033040E">
            <w:pPr>
              <w:pStyle w:val="Obsahtabulky"/>
              <w:jc w:val="center"/>
              <w:rPr>
                <w:rFonts w:asciiTheme="minorHAnsi" w:hAnsiTheme="minorHAnsi" w:cstheme="minorHAnsi"/>
              </w:rPr>
            </w:pPr>
          </w:p>
          <w:p w14:paraId="59CF5572" w14:textId="77777777" w:rsidR="0033040E" w:rsidRDefault="0033040E">
            <w:pPr>
              <w:pStyle w:val="Obsahtabulky"/>
              <w:jc w:val="center"/>
              <w:rPr>
                <w:rFonts w:asciiTheme="minorHAnsi" w:hAnsiTheme="minorHAnsi" w:cstheme="minorHAnsi"/>
              </w:rPr>
            </w:pPr>
          </w:p>
          <w:p w14:paraId="020DD8E0" w14:textId="77777777" w:rsidR="0033040E" w:rsidRDefault="007D7C23">
            <w:pPr>
              <w:pStyle w:val="Obsahtabulky"/>
              <w:jc w:val="center"/>
              <w:rPr>
                <w:rFonts w:asciiTheme="minorHAnsi" w:hAnsiTheme="minorHAnsi" w:cstheme="minorHAnsi"/>
                <w:b/>
                <w:bCs/>
                <w:sz w:val="80"/>
                <w:szCs w:val="80"/>
              </w:rPr>
            </w:pPr>
            <w:r>
              <w:rPr>
                <w:rFonts w:asciiTheme="minorHAnsi" w:hAnsiTheme="minorHAnsi" w:cstheme="minorHAnsi"/>
                <w:b/>
                <w:bCs/>
                <w:sz w:val="80"/>
                <w:szCs w:val="80"/>
              </w:rPr>
              <w:t>SLÁDEK</w:t>
            </w:r>
          </w:p>
        </w:tc>
        <w:tc>
          <w:tcPr>
            <w:tcW w:w="4818" w:type="dxa"/>
            <w:tcBorders>
              <w:left w:val="single" w:sz="2" w:space="0" w:color="000001"/>
              <w:bottom w:val="single" w:sz="2" w:space="0" w:color="000001"/>
              <w:right w:val="single" w:sz="2" w:space="0" w:color="000001"/>
            </w:tcBorders>
            <w:shd w:val="clear" w:color="auto" w:fill="auto"/>
            <w:tcMar>
              <w:left w:w="52" w:type="dxa"/>
            </w:tcMar>
          </w:tcPr>
          <w:p w14:paraId="6845B069" w14:textId="77777777" w:rsidR="0033040E" w:rsidRDefault="007D7C23">
            <w:pPr>
              <w:pStyle w:val="Obsahtabulky"/>
              <w:jc w:val="both"/>
              <w:rPr>
                <w:rFonts w:asciiTheme="minorHAnsi" w:hAnsiTheme="minorHAnsi" w:cstheme="minorHAnsi"/>
              </w:rPr>
            </w:pPr>
            <w:r>
              <w:rPr>
                <w:rFonts w:ascii="Calibri" w:hAnsi="Calibri" w:cstheme="minorHAnsi"/>
                <w:noProof/>
                <w:lang w:eastAsia="cs-CZ" w:bidi="ar-SA"/>
              </w:rPr>
              <w:drawing>
                <wp:anchor distT="0" distB="9525" distL="114300" distR="123190" simplePos="0" relativeHeight="251597312" behindDoc="0" locked="0" layoutInCell="1" allowOverlap="1" wp14:anchorId="781C7F79" wp14:editId="785349F4">
                  <wp:simplePos x="0" y="0"/>
                  <wp:positionH relativeFrom="column">
                    <wp:posOffset>21590</wp:posOffset>
                  </wp:positionH>
                  <wp:positionV relativeFrom="paragraph">
                    <wp:posOffset>1270</wp:posOffset>
                  </wp:positionV>
                  <wp:extent cx="2905125" cy="2543175"/>
                  <wp:effectExtent l="0" t="0" r="0" b="0"/>
                  <wp:wrapTopAndBottom/>
                  <wp:docPr id="51" name="obrázky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obrázky6"/>
                          <pic:cNvPicPr>
                            <a:picLocks noChangeAspect="1" noChangeArrowheads="1"/>
                          </pic:cNvPicPr>
                        </pic:nvPicPr>
                        <pic:blipFill>
                          <a:blip r:embed="rId75"/>
                          <a:stretch>
                            <a:fillRect/>
                          </a:stretch>
                        </pic:blipFill>
                        <pic:spPr bwMode="auto">
                          <a:xfrm>
                            <a:off x="0" y="0"/>
                            <a:ext cx="2905125" cy="2543175"/>
                          </a:xfrm>
                          <a:prstGeom prst="rect">
                            <a:avLst/>
                          </a:prstGeom>
                        </pic:spPr>
                      </pic:pic>
                    </a:graphicData>
                  </a:graphic>
                </wp:anchor>
              </w:drawing>
            </w:r>
          </w:p>
        </w:tc>
      </w:tr>
      <w:tr w:rsidR="0033040E" w14:paraId="60373523" w14:textId="77777777">
        <w:tc>
          <w:tcPr>
            <w:tcW w:w="4819" w:type="dxa"/>
            <w:tcBorders>
              <w:top w:val="single" w:sz="2" w:space="0" w:color="000001"/>
              <w:left w:val="single" w:sz="2" w:space="0" w:color="000001"/>
              <w:bottom w:val="single" w:sz="2" w:space="0" w:color="000001"/>
            </w:tcBorders>
            <w:shd w:val="clear" w:color="auto" w:fill="auto"/>
            <w:tcMar>
              <w:left w:w="52" w:type="dxa"/>
            </w:tcMar>
          </w:tcPr>
          <w:p w14:paraId="58003331" w14:textId="77777777" w:rsidR="0033040E" w:rsidRDefault="0033040E">
            <w:pPr>
              <w:pStyle w:val="Obsahtabulky"/>
              <w:jc w:val="both"/>
              <w:rPr>
                <w:rFonts w:asciiTheme="minorHAnsi" w:hAnsiTheme="minorHAnsi" w:cstheme="minorHAnsi"/>
              </w:rPr>
            </w:pPr>
          </w:p>
          <w:p w14:paraId="1AB8B280" w14:textId="77777777" w:rsidR="0033040E" w:rsidRDefault="0033040E">
            <w:pPr>
              <w:pStyle w:val="Obsahtabulky"/>
              <w:jc w:val="both"/>
              <w:rPr>
                <w:rFonts w:asciiTheme="minorHAnsi" w:hAnsiTheme="minorHAnsi" w:cstheme="minorHAnsi"/>
              </w:rPr>
            </w:pPr>
          </w:p>
          <w:p w14:paraId="3AA487DB" w14:textId="77777777" w:rsidR="0033040E" w:rsidRDefault="0033040E">
            <w:pPr>
              <w:pStyle w:val="Obsahtabulky"/>
              <w:jc w:val="both"/>
              <w:rPr>
                <w:rFonts w:asciiTheme="minorHAnsi" w:hAnsiTheme="minorHAnsi" w:cstheme="minorHAnsi"/>
              </w:rPr>
            </w:pPr>
          </w:p>
          <w:p w14:paraId="54FCAE9B" w14:textId="77777777" w:rsidR="0033040E" w:rsidRDefault="0033040E">
            <w:pPr>
              <w:pStyle w:val="Obsahtabulky"/>
              <w:jc w:val="both"/>
              <w:rPr>
                <w:rFonts w:asciiTheme="minorHAnsi" w:hAnsiTheme="minorHAnsi" w:cstheme="minorHAnsi"/>
              </w:rPr>
            </w:pPr>
          </w:p>
          <w:p w14:paraId="7CC3462C" w14:textId="77777777" w:rsidR="0033040E" w:rsidRDefault="0033040E">
            <w:pPr>
              <w:pStyle w:val="Obsahtabulky"/>
              <w:jc w:val="both"/>
              <w:rPr>
                <w:rFonts w:asciiTheme="minorHAnsi" w:hAnsiTheme="minorHAnsi" w:cstheme="minorHAnsi"/>
              </w:rPr>
            </w:pPr>
          </w:p>
          <w:p w14:paraId="6A680C54" w14:textId="77777777" w:rsidR="0033040E" w:rsidRDefault="0033040E">
            <w:pPr>
              <w:pStyle w:val="Obsahtabulky"/>
              <w:jc w:val="both"/>
              <w:rPr>
                <w:rFonts w:asciiTheme="minorHAnsi" w:hAnsiTheme="minorHAnsi" w:cstheme="minorHAnsi"/>
              </w:rPr>
            </w:pPr>
          </w:p>
          <w:p w14:paraId="34ADE695" w14:textId="77777777" w:rsidR="0033040E" w:rsidRDefault="0033040E">
            <w:pPr>
              <w:pStyle w:val="Obsahtabulky"/>
              <w:jc w:val="both"/>
              <w:rPr>
                <w:rFonts w:asciiTheme="minorHAnsi" w:hAnsiTheme="minorHAnsi" w:cstheme="minorHAnsi"/>
              </w:rPr>
            </w:pPr>
          </w:p>
          <w:p w14:paraId="0E73A378" w14:textId="77777777" w:rsidR="0033040E" w:rsidRDefault="007D7C23">
            <w:pPr>
              <w:pStyle w:val="Obsahtabulky"/>
              <w:jc w:val="center"/>
              <w:rPr>
                <w:rFonts w:asciiTheme="minorHAnsi" w:hAnsiTheme="minorHAnsi" w:cstheme="minorHAnsi"/>
                <w:b/>
                <w:bCs/>
                <w:sz w:val="80"/>
                <w:szCs w:val="80"/>
              </w:rPr>
            </w:pPr>
            <w:r>
              <w:rPr>
                <w:rFonts w:asciiTheme="minorHAnsi" w:hAnsiTheme="minorHAnsi" w:cstheme="minorHAnsi"/>
                <w:b/>
                <w:bCs/>
                <w:sz w:val="80"/>
                <w:szCs w:val="80"/>
              </w:rPr>
              <w:t>BARVÍŘ</w:t>
            </w:r>
          </w:p>
          <w:p w14:paraId="0552F50F" w14:textId="77777777" w:rsidR="0033040E" w:rsidRDefault="0033040E">
            <w:pPr>
              <w:pStyle w:val="Obsahtabulky"/>
              <w:jc w:val="both"/>
              <w:rPr>
                <w:rFonts w:asciiTheme="minorHAnsi" w:hAnsiTheme="minorHAnsi" w:cstheme="minorHAnsi"/>
              </w:rPr>
            </w:pPr>
          </w:p>
        </w:tc>
        <w:tc>
          <w:tcPr>
            <w:tcW w:w="4818" w:type="dxa"/>
            <w:tcBorders>
              <w:top w:val="single" w:sz="2" w:space="0" w:color="000001"/>
              <w:left w:val="single" w:sz="2" w:space="0" w:color="000001"/>
              <w:bottom w:val="single" w:sz="2" w:space="0" w:color="000001"/>
              <w:right w:val="single" w:sz="2" w:space="0" w:color="000001"/>
            </w:tcBorders>
            <w:shd w:val="clear" w:color="auto" w:fill="auto"/>
            <w:tcMar>
              <w:left w:w="52" w:type="dxa"/>
            </w:tcMar>
          </w:tcPr>
          <w:p w14:paraId="5A8FF858" w14:textId="77777777" w:rsidR="0033040E" w:rsidRDefault="007D7C23">
            <w:pPr>
              <w:pStyle w:val="Obsahtabulky"/>
              <w:jc w:val="both"/>
              <w:rPr>
                <w:rFonts w:asciiTheme="minorHAnsi" w:hAnsiTheme="minorHAnsi" w:cstheme="minorHAnsi"/>
              </w:rPr>
            </w:pPr>
            <w:r>
              <w:rPr>
                <w:rFonts w:ascii="Calibri" w:hAnsi="Calibri" w:cstheme="minorHAnsi"/>
                <w:noProof/>
                <w:lang w:eastAsia="cs-CZ" w:bidi="ar-SA"/>
              </w:rPr>
              <w:drawing>
                <wp:anchor distT="0" distB="9525" distL="114300" distR="123190" simplePos="0" relativeHeight="251598336" behindDoc="0" locked="0" layoutInCell="1" allowOverlap="1" wp14:anchorId="2E48FF5E" wp14:editId="41797803">
                  <wp:simplePos x="0" y="0"/>
                  <wp:positionH relativeFrom="column">
                    <wp:posOffset>40640</wp:posOffset>
                  </wp:positionH>
                  <wp:positionV relativeFrom="paragraph">
                    <wp:posOffset>7620</wp:posOffset>
                  </wp:positionV>
                  <wp:extent cx="2847975" cy="2809875"/>
                  <wp:effectExtent l="0" t="0" r="0" b="0"/>
                  <wp:wrapTopAndBottom/>
                  <wp:docPr id="52" name="Obrázek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Obrázek8"/>
                          <pic:cNvPicPr>
                            <a:picLocks noChangeAspect="1" noChangeArrowheads="1"/>
                          </pic:cNvPicPr>
                        </pic:nvPicPr>
                        <pic:blipFill>
                          <a:blip r:embed="rId76"/>
                          <a:stretch>
                            <a:fillRect/>
                          </a:stretch>
                        </pic:blipFill>
                        <pic:spPr bwMode="auto">
                          <a:xfrm>
                            <a:off x="0" y="0"/>
                            <a:ext cx="2847975" cy="2809875"/>
                          </a:xfrm>
                          <a:prstGeom prst="rect">
                            <a:avLst/>
                          </a:prstGeom>
                        </pic:spPr>
                      </pic:pic>
                    </a:graphicData>
                  </a:graphic>
                </wp:anchor>
              </w:drawing>
            </w:r>
          </w:p>
        </w:tc>
      </w:tr>
      <w:tr w:rsidR="0033040E" w14:paraId="6DD8C11B" w14:textId="77777777">
        <w:tc>
          <w:tcPr>
            <w:tcW w:w="4819" w:type="dxa"/>
            <w:tcBorders>
              <w:left w:val="single" w:sz="2" w:space="0" w:color="000001"/>
              <w:bottom w:val="single" w:sz="2" w:space="0" w:color="000001"/>
            </w:tcBorders>
            <w:shd w:val="clear" w:color="auto" w:fill="auto"/>
            <w:tcMar>
              <w:left w:w="52" w:type="dxa"/>
            </w:tcMar>
          </w:tcPr>
          <w:p w14:paraId="40FE7281" w14:textId="77777777" w:rsidR="0033040E" w:rsidRDefault="0033040E">
            <w:pPr>
              <w:pStyle w:val="Obsahtabulky"/>
              <w:jc w:val="center"/>
              <w:rPr>
                <w:rFonts w:asciiTheme="minorHAnsi" w:hAnsiTheme="minorHAnsi" w:cstheme="minorHAnsi"/>
              </w:rPr>
            </w:pPr>
          </w:p>
          <w:p w14:paraId="7C7BA330" w14:textId="77777777" w:rsidR="0033040E" w:rsidRDefault="0033040E">
            <w:pPr>
              <w:pStyle w:val="Obsahtabulky"/>
              <w:jc w:val="center"/>
              <w:rPr>
                <w:rFonts w:asciiTheme="minorHAnsi" w:hAnsiTheme="minorHAnsi" w:cstheme="minorHAnsi"/>
              </w:rPr>
            </w:pPr>
          </w:p>
          <w:p w14:paraId="2E3070F5" w14:textId="77777777" w:rsidR="0033040E" w:rsidRDefault="0033040E">
            <w:pPr>
              <w:pStyle w:val="Obsahtabulky"/>
              <w:jc w:val="center"/>
              <w:rPr>
                <w:rFonts w:asciiTheme="minorHAnsi" w:hAnsiTheme="minorHAnsi" w:cstheme="minorHAnsi"/>
              </w:rPr>
            </w:pPr>
          </w:p>
          <w:p w14:paraId="136A3F0C" w14:textId="77777777" w:rsidR="0033040E" w:rsidRDefault="0033040E">
            <w:pPr>
              <w:pStyle w:val="Obsahtabulky"/>
              <w:jc w:val="center"/>
              <w:rPr>
                <w:rFonts w:asciiTheme="minorHAnsi" w:hAnsiTheme="minorHAnsi" w:cstheme="minorHAnsi"/>
              </w:rPr>
            </w:pPr>
          </w:p>
          <w:p w14:paraId="6E01733E" w14:textId="77777777" w:rsidR="0033040E" w:rsidRDefault="0033040E">
            <w:pPr>
              <w:pStyle w:val="Obsahtabulky"/>
              <w:jc w:val="center"/>
              <w:rPr>
                <w:rFonts w:asciiTheme="minorHAnsi" w:hAnsiTheme="minorHAnsi" w:cstheme="minorHAnsi"/>
              </w:rPr>
            </w:pPr>
          </w:p>
          <w:p w14:paraId="48AF0117" w14:textId="77777777" w:rsidR="0033040E" w:rsidRDefault="007D7C23">
            <w:pPr>
              <w:pStyle w:val="Obsahtabulky"/>
              <w:jc w:val="center"/>
              <w:rPr>
                <w:rFonts w:asciiTheme="minorHAnsi" w:hAnsiTheme="minorHAnsi" w:cstheme="minorHAnsi"/>
                <w:b/>
                <w:bCs/>
                <w:sz w:val="80"/>
                <w:szCs w:val="80"/>
              </w:rPr>
            </w:pPr>
            <w:r>
              <w:rPr>
                <w:rFonts w:asciiTheme="minorHAnsi" w:hAnsiTheme="minorHAnsi" w:cstheme="minorHAnsi"/>
                <w:b/>
                <w:bCs/>
                <w:sz w:val="80"/>
                <w:szCs w:val="80"/>
              </w:rPr>
              <w:t>BEČVÁŘ</w:t>
            </w:r>
          </w:p>
        </w:tc>
        <w:tc>
          <w:tcPr>
            <w:tcW w:w="4818" w:type="dxa"/>
            <w:tcBorders>
              <w:left w:val="single" w:sz="2" w:space="0" w:color="000001"/>
              <w:bottom w:val="single" w:sz="2" w:space="0" w:color="000001"/>
              <w:right w:val="single" w:sz="2" w:space="0" w:color="000001"/>
            </w:tcBorders>
            <w:shd w:val="clear" w:color="auto" w:fill="auto"/>
            <w:tcMar>
              <w:left w:w="52" w:type="dxa"/>
            </w:tcMar>
          </w:tcPr>
          <w:p w14:paraId="6218D60E" w14:textId="29ED0B11" w:rsidR="0033040E" w:rsidRDefault="007D7C23" w:rsidP="00CF504E">
            <w:pPr>
              <w:pStyle w:val="Obsahtabulky"/>
              <w:jc w:val="both"/>
              <w:rPr>
                <w:rFonts w:asciiTheme="minorHAnsi" w:hAnsiTheme="minorHAnsi" w:cstheme="minorHAnsi"/>
              </w:rPr>
            </w:pPr>
            <w:r>
              <w:rPr>
                <w:rFonts w:ascii="Calibri" w:hAnsi="Calibri" w:cstheme="minorHAnsi"/>
                <w:noProof/>
                <w:lang w:eastAsia="cs-CZ" w:bidi="ar-SA"/>
              </w:rPr>
              <w:drawing>
                <wp:anchor distT="0" distB="9525" distL="114300" distR="114300" simplePos="0" relativeHeight="251599360" behindDoc="0" locked="0" layoutInCell="1" allowOverlap="1" wp14:anchorId="6BFDF423" wp14:editId="2ECB1276">
                  <wp:simplePos x="0" y="0"/>
                  <wp:positionH relativeFrom="column">
                    <wp:posOffset>90170</wp:posOffset>
                  </wp:positionH>
                  <wp:positionV relativeFrom="paragraph">
                    <wp:posOffset>0</wp:posOffset>
                  </wp:positionV>
                  <wp:extent cx="2800350" cy="2228850"/>
                  <wp:effectExtent l="0" t="0" r="0" b="0"/>
                  <wp:wrapTopAndBottom/>
                  <wp:docPr id="53" name="Obrázek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Obrázek28"/>
                          <pic:cNvPicPr>
                            <a:picLocks noChangeAspect="1" noChangeArrowheads="1"/>
                          </pic:cNvPicPr>
                        </pic:nvPicPr>
                        <pic:blipFill>
                          <a:blip r:embed="rId77"/>
                          <a:stretch>
                            <a:fillRect/>
                          </a:stretch>
                        </pic:blipFill>
                        <pic:spPr bwMode="auto">
                          <a:xfrm>
                            <a:off x="0" y="0"/>
                            <a:ext cx="2800350" cy="2228850"/>
                          </a:xfrm>
                          <a:prstGeom prst="rect">
                            <a:avLst/>
                          </a:prstGeom>
                        </pic:spPr>
                      </pic:pic>
                    </a:graphicData>
                  </a:graphic>
                  <wp14:sizeRelV relativeFrom="margin">
                    <wp14:pctHeight>0</wp14:pctHeight>
                  </wp14:sizeRelV>
                </wp:anchor>
              </w:drawing>
            </w:r>
          </w:p>
        </w:tc>
      </w:tr>
      <w:tr w:rsidR="0033040E" w14:paraId="15D6B652" w14:textId="77777777">
        <w:tc>
          <w:tcPr>
            <w:tcW w:w="4819" w:type="dxa"/>
            <w:tcBorders>
              <w:top w:val="single" w:sz="2" w:space="0" w:color="000001"/>
              <w:left w:val="single" w:sz="2" w:space="0" w:color="000001"/>
              <w:bottom w:val="single" w:sz="2" w:space="0" w:color="000001"/>
            </w:tcBorders>
            <w:shd w:val="clear" w:color="auto" w:fill="auto"/>
            <w:tcMar>
              <w:left w:w="52" w:type="dxa"/>
            </w:tcMar>
          </w:tcPr>
          <w:p w14:paraId="2F7529D6" w14:textId="77777777" w:rsidR="0033040E" w:rsidRDefault="0033040E">
            <w:pPr>
              <w:pStyle w:val="Obsahtabulky"/>
              <w:jc w:val="center"/>
              <w:rPr>
                <w:rFonts w:asciiTheme="minorHAnsi" w:hAnsiTheme="minorHAnsi" w:cstheme="minorHAnsi"/>
              </w:rPr>
            </w:pPr>
          </w:p>
          <w:p w14:paraId="3CD2C87D" w14:textId="77777777" w:rsidR="0033040E" w:rsidRDefault="0033040E">
            <w:pPr>
              <w:pStyle w:val="Obsahtabulky"/>
              <w:jc w:val="center"/>
              <w:rPr>
                <w:rFonts w:asciiTheme="minorHAnsi" w:hAnsiTheme="minorHAnsi" w:cstheme="minorHAnsi"/>
              </w:rPr>
            </w:pPr>
          </w:p>
          <w:p w14:paraId="7D6243C4" w14:textId="77777777" w:rsidR="0033040E" w:rsidRDefault="0033040E">
            <w:pPr>
              <w:pStyle w:val="Obsahtabulky"/>
              <w:jc w:val="center"/>
              <w:rPr>
                <w:rFonts w:asciiTheme="minorHAnsi" w:hAnsiTheme="minorHAnsi" w:cstheme="minorHAnsi"/>
              </w:rPr>
            </w:pPr>
          </w:p>
          <w:p w14:paraId="3DCEA6AC" w14:textId="77777777" w:rsidR="0033040E" w:rsidRDefault="0033040E">
            <w:pPr>
              <w:pStyle w:val="Obsahtabulky"/>
              <w:jc w:val="center"/>
              <w:rPr>
                <w:rFonts w:asciiTheme="minorHAnsi" w:hAnsiTheme="minorHAnsi" w:cstheme="minorHAnsi"/>
              </w:rPr>
            </w:pPr>
          </w:p>
          <w:p w14:paraId="3BDCE0B0" w14:textId="77777777" w:rsidR="0033040E" w:rsidRDefault="0033040E">
            <w:pPr>
              <w:pStyle w:val="Obsahtabulky"/>
              <w:jc w:val="center"/>
              <w:rPr>
                <w:rFonts w:asciiTheme="minorHAnsi" w:hAnsiTheme="minorHAnsi" w:cstheme="minorHAnsi"/>
              </w:rPr>
            </w:pPr>
          </w:p>
          <w:p w14:paraId="23A48F5D" w14:textId="77777777" w:rsidR="0033040E" w:rsidRDefault="007D7C23">
            <w:pPr>
              <w:pStyle w:val="Obsahtabulky"/>
              <w:jc w:val="center"/>
              <w:rPr>
                <w:rFonts w:asciiTheme="minorHAnsi" w:hAnsiTheme="minorHAnsi" w:cstheme="minorHAnsi"/>
                <w:b/>
                <w:bCs/>
                <w:sz w:val="80"/>
                <w:szCs w:val="80"/>
              </w:rPr>
            </w:pPr>
            <w:r>
              <w:rPr>
                <w:rFonts w:asciiTheme="minorHAnsi" w:hAnsiTheme="minorHAnsi" w:cstheme="minorHAnsi"/>
                <w:b/>
                <w:bCs/>
                <w:sz w:val="80"/>
                <w:szCs w:val="80"/>
              </w:rPr>
              <w:t>MEČÍŘ</w:t>
            </w:r>
          </w:p>
        </w:tc>
        <w:tc>
          <w:tcPr>
            <w:tcW w:w="4818" w:type="dxa"/>
            <w:tcBorders>
              <w:top w:val="single" w:sz="2" w:space="0" w:color="000001"/>
              <w:left w:val="single" w:sz="2" w:space="0" w:color="000001"/>
              <w:bottom w:val="single" w:sz="2" w:space="0" w:color="000001"/>
              <w:right w:val="single" w:sz="2" w:space="0" w:color="000001"/>
            </w:tcBorders>
            <w:shd w:val="clear" w:color="auto" w:fill="auto"/>
            <w:tcMar>
              <w:left w:w="52" w:type="dxa"/>
            </w:tcMar>
          </w:tcPr>
          <w:p w14:paraId="7B1CAAF0" w14:textId="77777777" w:rsidR="0033040E" w:rsidRDefault="007D7C23">
            <w:pPr>
              <w:pStyle w:val="Obsahtabulky"/>
              <w:jc w:val="both"/>
              <w:rPr>
                <w:rFonts w:asciiTheme="minorHAnsi" w:hAnsiTheme="minorHAnsi" w:cstheme="minorHAnsi"/>
              </w:rPr>
            </w:pPr>
            <w:r>
              <w:rPr>
                <w:rFonts w:ascii="Calibri" w:hAnsi="Calibri" w:cstheme="minorHAnsi"/>
                <w:noProof/>
                <w:lang w:eastAsia="cs-CZ" w:bidi="ar-SA"/>
              </w:rPr>
              <w:drawing>
                <wp:anchor distT="0" distB="0" distL="114300" distR="123190" simplePos="0" relativeHeight="251600384" behindDoc="0" locked="0" layoutInCell="1" allowOverlap="1" wp14:anchorId="7798F99E" wp14:editId="42AD1D48">
                  <wp:simplePos x="0" y="0"/>
                  <wp:positionH relativeFrom="column">
                    <wp:posOffset>97155</wp:posOffset>
                  </wp:positionH>
                  <wp:positionV relativeFrom="paragraph">
                    <wp:posOffset>114935</wp:posOffset>
                  </wp:positionV>
                  <wp:extent cx="2809875" cy="1981200"/>
                  <wp:effectExtent l="0" t="0" r="0" b="0"/>
                  <wp:wrapTopAndBottom/>
                  <wp:docPr id="54" name="obrázky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obrázky9"/>
                          <pic:cNvPicPr>
                            <a:picLocks noChangeAspect="1" noChangeArrowheads="1"/>
                          </pic:cNvPicPr>
                        </pic:nvPicPr>
                        <pic:blipFill>
                          <a:blip r:embed="rId78"/>
                          <a:stretch>
                            <a:fillRect/>
                          </a:stretch>
                        </pic:blipFill>
                        <pic:spPr bwMode="auto">
                          <a:xfrm>
                            <a:off x="0" y="0"/>
                            <a:ext cx="2809875" cy="1981200"/>
                          </a:xfrm>
                          <a:prstGeom prst="rect">
                            <a:avLst/>
                          </a:prstGeom>
                        </pic:spPr>
                      </pic:pic>
                    </a:graphicData>
                  </a:graphic>
                </wp:anchor>
              </w:drawing>
            </w:r>
          </w:p>
        </w:tc>
      </w:tr>
      <w:tr w:rsidR="0033040E" w14:paraId="338D988D" w14:textId="77777777">
        <w:tc>
          <w:tcPr>
            <w:tcW w:w="4819" w:type="dxa"/>
            <w:tcBorders>
              <w:left w:val="single" w:sz="2" w:space="0" w:color="000001"/>
              <w:bottom w:val="single" w:sz="2" w:space="0" w:color="000001"/>
            </w:tcBorders>
            <w:shd w:val="clear" w:color="auto" w:fill="auto"/>
            <w:tcMar>
              <w:left w:w="52" w:type="dxa"/>
            </w:tcMar>
          </w:tcPr>
          <w:p w14:paraId="691D2873" w14:textId="77777777" w:rsidR="0033040E" w:rsidRDefault="0033040E">
            <w:pPr>
              <w:pStyle w:val="Obsahtabulky"/>
              <w:jc w:val="center"/>
              <w:rPr>
                <w:rFonts w:asciiTheme="minorHAnsi" w:hAnsiTheme="minorHAnsi" w:cstheme="minorHAnsi"/>
              </w:rPr>
            </w:pPr>
          </w:p>
          <w:p w14:paraId="1EA5BA9E" w14:textId="77777777" w:rsidR="0033040E" w:rsidRDefault="0033040E">
            <w:pPr>
              <w:pStyle w:val="Obsahtabulky"/>
              <w:jc w:val="center"/>
              <w:rPr>
                <w:rFonts w:asciiTheme="minorHAnsi" w:hAnsiTheme="minorHAnsi" w:cstheme="minorHAnsi"/>
              </w:rPr>
            </w:pPr>
          </w:p>
          <w:p w14:paraId="56F4F605" w14:textId="77777777" w:rsidR="0033040E" w:rsidRDefault="0033040E">
            <w:pPr>
              <w:pStyle w:val="Obsahtabulky"/>
              <w:jc w:val="center"/>
              <w:rPr>
                <w:rFonts w:asciiTheme="minorHAnsi" w:hAnsiTheme="minorHAnsi" w:cstheme="minorHAnsi"/>
              </w:rPr>
            </w:pPr>
          </w:p>
          <w:p w14:paraId="0E8F079E" w14:textId="77777777" w:rsidR="0033040E" w:rsidRDefault="0033040E">
            <w:pPr>
              <w:pStyle w:val="Obsahtabulky"/>
              <w:jc w:val="center"/>
              <w:rPr>
                <w:rFonts w:asciiTheme="minorHAnsi" w:hAnsiTheme="minorHAnsi" w:cstheme="minorHAnsi"/>
              </w:rPr>
            </w:pPr>
          </w:p>
          <w:p w14:paraId="2023FE29" w14:textId="77777777" w:rsidR="0033040E" w:rsidRDefault="0033040E">
            <w:pPr>
              <w:pStyle w:val="Obsahtabulky"/>
              <w:jc w:val="center"/>
              <w:rPr>
                <w:rFonts w:asciiTheme="minorHAnsi" w:hAnsiTheme="minorHAnsi" w:cstheme="minorHAnsi"/>
              </w:rPr>
            </w:pPr>
          </w:p>
          <w:p w14:paraId="1FDA227E" w14:textId="77777777" w:rsidR="0033040E" w:rsidRDefault="0033040E">
            <w:pPr>
              <w:pStyle w:val="Obsahtabulky"/>
              <w:jc w:val="center"/>
              <w:rPr>
                <w:rFonts w:asciiTheme="minorHAnsi" w:hAnsiTheme="minorHAnsi" w:cstheme="minorHAnsi"/>
              </w:rPr>
            </w:pPr>
          </w:p>
          <w:p w14:paraId="0E6A0D13" w14:textId="77777777" w:rsidR="0033040E" w:rsidRDefault="0033040E">
            <w:pPr>
              <w:pStyle w:val="Obsahtabulky"/>
              <w:jc w:val="center"/>
              <w:rPr>
                <w:rFonts w:asciiTheme="minorHAnsi" w:hAnsiTheme="minorHAnsi" w:cstheme="minorHAnsi"/>
              </w:rPr>
            </w:pPr>
          </w:p>
          <w:p w14:paraId="15844874" w14:textId="77777777" w:rsidR="0033040E" w:rsidRDefault="007D7C23">
            <w:pPr>
              <w:pStyle w:val="Obsahtabulky"/>
              <w:jc w:val="center"/>
              <w:rPr>
                <w:rFonts w:asciiTheme="minorHAnsi" w:hAnsiTheme="minorHAnsi" w:cstheme="minorHAnsi"/>
                <w:b/>
                <w:bCs/>
                <w:sz w:val="80"/>
                <w:szCs w:val="80"/>
              </w:rPr>
            </w:pPr>
            <w:r>
              <w:rPr>
                <w:rFonts w:asciiTheme="minorHAnsi" w:hAnsiTheme="minorHAnsi" w:cstheme="minorHAnsi"/>
                <w:b/>
                <w:bCs/>
                <w:sz w:val="80"/>
                <w:szCs w:val="80"/>
              </w:rPr>
              <w:t>KAMNÁŘ</w:t>
            </w:r>
          </w:p>
        </w:tc>
        <w:tc>
          <w:tcPr>
            <w:tcW w:w="4818" w:type="dxa"/>
            <w:tcBorders>
              <w:left w:val="single" w:sz="2" w:space="0" w:color="000001"/>
              <w:bottom w:val="single" w:sz="2" w:space="0" w:color="000001"/>
              <w:right w:val="single" w:sz="2" w:space="0" w:color="000001"/>
            </w:tcBorders>
            <w:shd w:val="clear" w:color="auto" w:fill="auto"/>
            <w:tcMar>
              <w:left w:w="52" w:type="dxa"/>
            </w:tcMar>
          </w:tcPr>
          <w:p w14:paraId="0EDC469C" w14:textId="77777777" w:rsidR="0033040E" w:rsidRDefault="007D7C23">
            <w:pPr>
              <w:pStyle w:val="Obsahtabulky"/>
              <w:jc w:val="both"/>
              <w:rPr>
                <w:rFonts w:asciiTheme="minorHAnsi" w:hAnsiTheme="minorHAnsi" w:cstheme="minorHAnsi"/>
              </w:rPr>
            </w:pPr>
            <w:r>
              <w:rPr>
                <w:rFonts w:ascii="Calibri" w:hAnsi="Calibri" w:cstheme="minorHAnsi"/>
                <w:noProof/>
                <w:lang w:eastAsia="cs-CZ" w:bidi="ar-SA"/>
              </w:rPr>
              <w:drawing>
                <wp:anchor distT="0" distB="9525" distL="114300" distR="120015" simplePos="0" relativeHeight="251601408" behindDoc="0" locked="0" layoutInCell="1" allowOverlap="1" wp14:anchorId="064928CE" wp14:editId="3FAF0B8D">
                  <wp:simplePos x="0" y="0"/>
                  <wp:positionH relativeFrom="column">
                    <wp:posOffset>107315</wp:posOffset>
                  </wp:positionH>
                  <wp:positionV relativeFrom="paragraph">
                    <wp:posOffset>635</wp:posOffset>
                  </wp:positionV>
                  <wp:extent cx="2813685" cy="2924175"/>
                  <wp:effectExtent l="0" t="0" r="0" b="0"/>
                  <wp:wrapTopAndBottom/>
                  <wp:docPr id="55" name="Obrázek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Obrázek9"/>
                          <pic:cNvPicPr>
                            <a:picLocks noChangeAspect="1" noChangeArrowheads="1"/>
                          </pic:cNvPicPr>
                        </pic:nvPicPr>
                        <pic:blipFill>
                          <a:blip r:embed="rId79"/>
                          <a:stretch>
                            <a:fillRect/>
                          </a:stretch>
                        </pic:blipFill>
                        <pic:spPr bwMode="auto">
                          <a:xfrm>
                            <a:off x="0" y="0"/>
                            <a:ext cx="2813685" cy="2924175"/>
                          </a:xfrm>
                          <a:prstGeom prst="rect">
                            <a:avLst/>
                          </a:prstGeom>
                        </pic:spPr>
                      </pic:pic>
                    </a:graphicData>
                  </a:graphic>
                </wp:anchor>
              </w:drawing>
            </w:r>
          </w:p>
        </w:tc>
      </w:tr>
      <w:tr w:rsidR="0033040E" w14:paraId="33BD8649" w14:textId="77777777">
        <w:tc>
          <w:tcPr>
            <w:tcW w:w="4819" w:type="dxa"/>
            <w:tcBorders>
              <w:top w:val="single" w:sz="2" w:space="0" w:color="000001"/>
              <w:left w:val="single" w:sz="2" w:space="0" w:color="000001"/>
              <w:bottom w:val="single" w:sz="2" w:space="0" w:color="000001"/>
            </w:tcBorders>
            <w:shd w:val="clear" w:color="auto" w:fill="auto"/>
            <w:tcMar>
              <w:left w:w="52" w:type="dxa"/>
            </w:tcMar>
          </w:tcPr>
          <w:p w14:paraId="5A2236CF" w14:textId="77777777" w:rsidR="0033040E" w:rsidRDefault="0033040E">
            <w:pPr>
              <w:pStyle w:val="Obsahtabulky"/>
              <w:jc w:val="both"/>
              <w:rPr>
                <w:rFonts w:asciiTheme="minorHAnsi" w:hAnsiTheme="minorHAnsi" w:cstheme="minorHAnsi"/>
              </w:rPr>
            </w:pPr>
          </w:p>
          <w:p w14:paraId="6D9D7804" w14:textId="77777777" w:rsidR="0033040E" w:rsidRDefault="0033040E">
            <w:pPr>
              <w:pStyle w:val="Obsahtabulky"/>
              <w:jc w:val="both"/>
              <w:rPr>
                <w:rFonts w:asciiTheme="minorHAnsi" w:hAnsiTheme="minorHAnsi" w:cstheme="minorHAnsi"/>
              </w:rPr>
            </w:pPr>
          </w:p>
          <w:p w14:paraId="4D1222F8" w14:textId="77777777" w:rsidR="0033040E" w:rsidRDefault="0033040E">
            <w:pPr>
              <w:pStyle w:val="Obsahtabulky"/>
              <w:jc w:val="both"/>
              <w:rPr>
                <w:rFonts w:asciiTheme="minorHAnsi" w:hAnsiTheme="minorHAnsi" w:cstheme="minorHAnsi"/>
              </w:rPr>
            </w:pPr>
          </w:p>
          <w:p w14:paraId="4BD46520" w14:textId="77777777" w:rsidR="0033040E" w:rsidRDefault="0033040E">
            <w:pPr>
              <w:pStyle w:val="Obsahtabulky"/>
              <w:jc w:val="both"/>
              <w:rPr>
                <w:rFonts w:asciiTheme="minorHAnsi" w:hAnsiTheme="minorHAnsi" w:cstheme="minorHAnsi"/>
              </w:rPr>
            </w:pPr>
          </w:p>
          <w:p w14:paraId="2E385F15" w14:textId="77777777" w:rsidR="0033040E" w:rsidRDefault="0033040E">
            <w:pPr>
              <w:pStyle w:val="Obsahtabulky"/>
              <w:jc w:val="both"/>
              <w:rPr>
                <w:rFonts w:asciiTheme="minorHAnsi" w:hAnsiTheme="minorHAnsi" w:cstheme="minorHAnsi"/>
              </w:rPr>
            </w:pPr>
          </w:p>
          <w:p w14:paraId="43A47608" w14:textId="77777777" w:rsidR="0033040E" w:rsidRDefault="0033040E">
            <w:pPr>
              <w:pStyle w:val="Obsahtabulky"/>
              <w:jc w:val="both"/>
              <w:rPr>
                <w:rFonts w:asciiTheme="minorHAnsi" w:hAnsiTheme="minorHAnsi" w:cstheme="minorHAnsi"/>
              </w:rPr>
            </w:pPr>
          </w:p>
          <w:p w14:paraId="1750DCBD" w14:textId="77777777" w:rsidR="0033040E" w:rsidRDefault="007D7C23">
            <w:pPr>
              <w:pStyle w:val="Obsahtabulky"/>
              <w:jc w:val="center"/>
              <w:rPr>
                <w:rFonts w:asciiTheme="minorHAnsi" w:hAnsiTheme="minorHAnsi" w:cstheme="minorHAnsi"/>
                <w:b/>
                <w:bCs/>
                <w:sz w:val="80"/>
                <w:szCs w:val="80"/>
              </w:rPr>
            </w:pPr>
            <w:r>
              <w:rPr>
                <w:rFonts w:asciiTheme="minorHAnsi" w:hAnsiTheme="minorHAnsi" w:cstheme="minorHAnsi"/>
                <w:b/>
                <w:bCs/>
                <w:sz w:val="80"/>
                <w:szCs w:val="80"/>
              </w:rPr>
              <w:t>VAČKÁŘ</w:t>
            </w:r>
          </w:p>
        </w:tc>
        <w:tc>
          <w:tcPr>
            <w:tcW w:w="4818" w:type="dxa"/>
            <w:tcBorders>
              <w:top w:val="single" w:sz="2" w:space="0" w:color="000001"/>
              <w:left w:val="single" w:sz="2" w:space="0" w:color="000001"/>
              <w:bottom w:val="single" w:sz="2" w:space="0" w:color="000001"/>
              <w:right w:val="single" w:sz="2" w:space="0" w:color="000001"/>
            </w:tcBorders>
            <w:shd w:val="clear" w:color="auto" w:fill="auto"/>
            <w:tcMar>
              <w:left w:w="52" w:type="dxa"/>
            </w:tcMar>
          </w:tcPr>
          <w:p w14:paraId="1430EB3F" w14:textId="77777777" w:rsidR="0033040E" w:rsidRDefault="007D7C23">
            <w:pPr>
              <w:pStyle w:val="Obsahtabulky"/>
              <w:jc w:val="both"/>
              <w:rPr>
                <w:rFonts w:asciiTheme="minorHAnsi" w:hAnsiTheme="minorHAnsi" w:cstheme="minorHAnsi"/>
              </w:rPr>
            </w:pPr>
            <w:r>
              <w:rPr>
                <w:rFonts w:ascii="Calibri" w:hAnsi="Calibri" w:cstheme="minorHAnsi"/>
                <w:noProof/>
                <w:lang w:eastAsia="cs-CZ" w:bidi="ar-SA"/>
              </w:rPr>
              <w:drawing>
                <wp:anchor distT="0" distB="0" distL="114300" distR="114300" simplePos="0" relativeHeight="251602432" behindDoc="0" locked="0" layoutInCell="1" allowOverlap="1" wp14:anchorId="395AFA36" wp14:editId="723DC939">
                  <wp:simplePos x="0" y="0"/>
                  <wp:positionH relativeFrom="column">
                    <wp:posOffset>107315</wp:posOffset>
                  </wp:positionH>
                  <wp:positionV relativeFrom="paragraph">
                    <wp:posOffset>52070</wp:posOffset>
                  </wp:positionV>
                  <wp:extent cx="2781300" cy="2438400"/>
                  <wp:effectExtent l="0" t="0" r="0" b="0"/>
                  <wp:wrapTopAndBottom/>
                  <wp:docPr id="56" name="obrázky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obrázky11"/>
                          <pic:cNvPicPr>
                            <a:picLocks noChangeAspect="1" noChangeArrowheads="1"/>
                          </pic:cNvPicPr>
                        </pic:nvPicPr>
                        <pic:blipFill>
                          <a:blip r:embed="rId80"/>
                          <a:stretch>
                            <a:fillRect/>
                          </a:stretch>
                        </pic:blipFill>
                        <pic:spPr bwMode="auto">
                          <a:xfrm>
                            <a:off x="0" y="0"/>
                            <a:ext cx="2781300" cy="2438400"/>
                          </a:xfrm>
                          <a:prstGeom prst="rect">
                            <a:avLst/>
                          </a:prstGeom>
                        </pic:spPr>
                      </pic:pic>
                    </a:graphicData>
                  </a:graphic>
                </wp:anchor>
              </w:drawing>
            </w:r>
          </w:p>
        </w:tc>
      </w:tr>
      <w:tr w:rsidR="0033040E" w14:paraId="1CE0BAF1" w14:textId="77777777">
        <w:tc>
          <w:tcPr>
            <w:tcW w:w="4819" w:type="dxa"/>
            <w:tcBorders>
              <w:left w:val="single" w:sz="2" w:space="0" w:color="000001"/>
              <w:bottom w:val="single" w:sz="2" w:space="0" w:color="000001"/>
            </w:tcBorders>
            <w:shd w:val="clear" w:color="auto" w:fill="auto"/>
            <w:tcMar>
              <w:left w:w="52" w:type="dxa"/>
            </w:tcMar>
          </w:tcPr>
          <w:p w14:paraId="08D5736B" w14:textId="77777777" w:rsidR="0033040E" w:rsidRDefault="0033040E">
            <w:pPr>
              <w:pStyle w:val="Obsahtabulky"/>
              <w:jc w:val="center"/>
              <w:rPr>
                <w:rFonts w:asciiTheme="minorHAnsi" w:hAnsiTheme="minorHAnsi" w:cstheme="minorHAnsi"/>
              </w:rPr>
            </w:pPr>
          </w:p>
          <w:p w14:paraId="7FB97BA0" w14:textId="77777777" w:rsidR="0033040E" w:rsidRDefault="0033040E">
            <w:pPr>
              <w:pStyle w:val="Obsahtabulky"/>
              <w:jc w:val="center"/>
              <w:rPr>
                <w:rFonts w:asciiTheme="minorHAnsi" w:hAnsiTheme="minorHAnsi" w:cstheme="minorHAnsi"/>
              </w:rPr>
            </w:pPr>
          </w:p>
          <w:p w14:paraId="09C8AC54" w14:textId="77777777" w:rsidR="0033040E" w:rsidRDefault="0033040E">
            <w:pPr>
              <w:pStyle w:val="Obsahtabulky"/>
              <w:jc w:val="center"/>
              <w:rPr>
                <w:rFonts w:asciiTheme="minorHAnsi" w:hAnsiTheme="minorHAnsi" w:cstheme="minorHAnsi"/>
              </w:rPr>
            </w:pPr>
          </w:p>
          <w:p w14:paraId="7287C816" w14:textId="77777777" w:rsidR="0033040E" w:rsidRDefault="0033040E">
            <w:pPr>
              <w:pStyle w:val="Obsahtabulky"/>
              <w:jc w:val="center"/>
              <w:rPr>
                <w:rFonts w:asciiTheme="minorHAnsi" w:hAnsiTheme="minorHAnsi" w:cstheme="minorHAnsi"/>
              </w:rPr>
            </w:pPr>
          </w:p>
          <w:p w14:paraId="5E13EF53" w14:textId="77777777" w:rsidR="0033040E" w:rsidRDefault="0033040E">
            <w:pPr>
              <w:pStyle w:val="Obsahtabulky"/>
              <w:jc w:val="center"/>
              <w:rPr>
                <w:rFonts w:asciiTheme="minorHAnsi" w:hAnsiTheme="minorHAnsi" w:cstheme="minorHAnsi"/>
              </w:rPr>
            </w:pPr>
          </w:p>
          <w:p w14:paraId="3DD11C64" w14:textId="77777777" w:rsidR="0033040E" w:rsidRDefault="0033040E">
            <w:pPr>
              <w:pStyle w:val="Obsahtabulky"/>
              <w:jc w:val="center"/>
              <w:rPr>
                <w:rFonts w:asciiTheme="minorHAnsi" w:hAnsiTheme="minorHAnsi" w:cstheme="minorHAnsi"/>
              </w:rPr>
            </w:pPr>
          </w:p>
          <w:p w14:paraId="1A3B0EFC" w14:textId="77777777" w:rsidR="0033040E" w:rsidRDefault="007D7C23">
            <w:pPr>
              <w:pStyle w:val="Obsahtabulky"/>
              <w:jc w:val="center"/>
              <w:rPr>
                <w:rFonts w:asciiTheme="minorHAnsi" w:hAnsiTheme="minorHAnsi" w:cstheme="minorHAnsi"/>
                <w:b/>
                <w:bCs/>
                <w:sz w:val="80"/>
                <w:szCs w:val="80"/>
              </w:rPr>
            </w:pPr>
            <w:r>
              <w:rPr>
                <w:rFonts w:asciiTheme="minorHAnsi" w:hAnsiTheme="minorHAnsi" w:cstheme="minorHAnsi"/>
                <w:b/>
                <w:bCs/>
                <w:sz w:val="80"/>
                <w:szCs w:val="80"/>
              </w:rPr>
              <w:t>PERNÍKÁŘ</w:t>
            </w:r>
          </w:p>
        </w:tc>
        <w:tc>
          <w:tcPr>
            <w:tcW w:w="4818" w:type="dxa"/>
            <w:tcBorders>
              <w:left w:val="single" w:sz="2" w:space="0" w:color="000001"/>
              <w:bottom w:val="single" w:sz="2" w:space="0" w:color="000001"/>
              <w:right w:val="single" w:sz="2" w:space="0" w:color="000001"/>
            </w:tcBorders>
            <w:shd w:val="clear" w:color="auto" w:fill="auto"/>
            <w:tcMar>
              <w:left w:w="52" w:type="dxa"/>
            </w:tcMar>
          </w:tcPr>
          <w:p w14:paraId="66BA872D" w14:textId="77777777" w:rsidR="0033040E" w:rsidRDefault="007D7C23">
            <w:pPr>
              <w:pStyle w:val="Obsahtabulky"/>
              <w:jc w:val="both"/>
              <w:rPr>
                <w:rFonts w:asciiTheme="minorHAnsi" w:hAnsiTheme="minorHAnsi" w:cstheme="minorHAnsi"/>
              </w:rPr>
            </w:pPr>
            <w:r>
              <w:rPr>
                <w:rFonts w:ascii="Calibri" w:hAnsi="Calibri" w:cstheme="minorHAnsi"/>
                <w:noProof/>
                <w:lang w:eastAsia="cs-CZ" w:bidi="ar-SA"/>
              </w:rPr>
              <w:drawing>
                <wp:anchor distT="0" distB="0" distL="114300" distR="123190" simplePos="0" relativeHeight="251604480" behindDoc="0" locked="0" layoutInCell="1" allowOverlap="1" wp14:anchorId="475D8738" wp14:editId="6A193E64">
                  <wp:simplePos x="0" y="0"/>
                  <wp:positionH relativeFrom="column">
                    <wp:posOffset>88265</wp:posOffset>
                  </wp:positionH>
                  <wp:positionV relativeFrom="paragraph">
                    <wp:posOffset>1270</wp:posOffset>
                  </wp:positionV>
                  <wp:extent cx="2790825" cy="2495550"/>
                  <wp:effectExtent l="0" t="0" r="0" b="0"/>
                  <wp:wrapTopAndBottom/>
                  <wp:docPr id="57" name="obrázky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obrázky12"/>
                          <pic:cNvPicPr>
                            <a:picLocks noChangeAspect="1" noChangeArrowheads="1"/>
                          </pic:cNvPicPr>
                        </pic:nvPicPr>
                        <pic:blipFill>
                          <a:blip r:embed="rId81"/>
                          <a:stretch>
                            <a:fillRect/>
                          </a:stretch>
                        </pic:blipFill>
                        <pic:spPr bwMode="auto">
                          <a:xfrm>
                            <a:off x="0" y="0"/>
                            <a:ext cx="2790825" cy="2495550"/>
                          </a:xfrm>
                          <a:prstGeom prst="rect">
                            <a:avLst/>
                          </a:prstGeom>
                        </pic:spPr>
                      </pic:pic>
                    </a:graphicData>
                  </a:graphic>
                </wp:anchor>
              </w:drawing>
            </w:r>
          </w:p>
        </w:tc>
      </w:tr>
      <w:tr w:rsidR="0033040E" w14:paraId="6886F969" w14:textId="77777777">
        <w:tc>
          <w:tcPr>
            <w:tcW w:w="4819" w:type="dxa"/>
            <w:tcBorders>
              <w:top w:val="single" w:sz="2" w:space="0" w:color="000001"/>
              <w:left w:val="single" w:sz="2" w:space="0" w:color="000001"/>
              <w:bottom w:val="single" w:sz="2" w:space="0" w:color="000001"/>
            </w:tcBorders>
            <w:shd w:val="clear" w:color="auto" w:fill="auto"/>
            <w:tcMar>
              <w:left w:w="52" w:type="dxa"/>
            </w:tcMar>
          </w:tcPr>
          <w:p w14:paraId="7470711C" w14:textId="77777777" w:rsidR="0033040E" w:rsidRDefault="0033040E">
            <w:pPr>
              <w:pStyle w:val="Obsahtabulky"/>
              <w:jc w:val="both"/>
              <w:rPr>
                <w:rFonts w:asciiTheme="minorHAnsi" w:hAnsiTheme="minorHAnsi" w:cstheme="minorHAnsi"/>
              </w:rPr>
            </w:pPr>
          </w:p>
          <w:p w14:paraId="18B03CE7" w14:textId="77777777" w:rsidR="0033040E" w:rsidRDefault="0033040E">
            <w:pPr>
              <w:pStyle w:val="Obsahtabulky"/>
              <w:jc w:val="both"/>
              <w:rPr>
                <w:rFonts w:asciiTheme="minorHAnsi" w:hAnsiTheme="minorHAnsi" w:cstheme="minorHAnsi"/>
              </w:rPr>
            </w:pPr>
          </w:p>
          <w:p w14:paraId="3C1D3BF7" w14:textId="77777777" w:rsidR="0033040E" w:rsidRDefault="0033040E">
            <w:pPr>
              <w:pStyle w:val="Obsahtabulky"/>
              <w:jc w:val="both"/>
              <w:rPr>
                <w:rFonts w:asciiTheme="minorHAnsi" w:hAnsiTheme="minorHAnsi" w:cstheme="minorHAnsi"/>
              </w:rPr>
            </w:pPr>
          </w:p>
          <w:p w14:paraId="48924899" w14:textId="77777777" w:rsidR="0033040E" w:rsidRDefault="0033040E">
            <w:pPr>
              <w:pStyle w:val="Obsahtabulky"/>
              <w:jc w:val="both"/>
              <w:rPr>
                <w:rFonts w:asciiTheme="minorHAnsi" w:hAnsiTheme="minorHAnsi" w:cstheme="minorHAnsi"/>
              </w:rPr>
            </w:pPr>
          </w:p>
          <w:p w14:paraId="2EF7F591" w14:textId="77777777" w:rsidR="0033040E" w:rsidRDefault="0033040E">
            <w:pPr>
              <w:pStyle w:val="Obsahtabulky"/>
              <w:jc w:val="both"/>
              <w:rPr>
                <w:rFonts w:asciiTheme="minorHAnsi" w:hAnsiTheme="minorHAnsi" w:cstheme="minorHAnsi"/>
              </w:rPr>
            </w:pPr>
          </w:p>
          <w:p w14:paraId="7994894C" w14:textId="77777777" w:rsidR="0033040E" w:rsidRDefault="007D7C23">
            <w:pPr>
              <w:pStyle w:val="Obsahtabulky"/>
              <w:jc w:val="center"/>
              <w:rPr>
                <w:rFonts w:asciiTheme="minorHAnsi" w:hAnsiTheme="minorHAnsi" w:cstheme="minorHAnsi"/>
                <w:b/>
                <w:bCs/>
                <w:sz w:val="80"/>
                <w:szCs w:val="80"/>
              </w:rPr>
            </w:pPr>
            <w:r>
              <w:rPr>
                <w:rFonts w:asciiTheme="minorHAnsi" w:hAnsiTheme="minorHAnsi" w:cstheme="minorHAnsi"/>
                <w:b/>
                <w:bCs/>
                <w:sz w:val="80"/>
                <w:szCs w:val="80"/>
              </w:rPr>
              <w:t>KONVÁŘ</w:t>
            </w:r>
          </w:p>
        </w:tc>
        <w:tc>
          <w:tcPr>
            <w:tcW w:w="4818" w:type="dxa"/>
            <w:tcBorders>
              <w:top w:val="single" w:sz="2" w:space="0" w:color="000001"/>
              <w:left w:val="single" w:sz="2" w:space="0" w:color="000001"/>
              <w:bottom w:val="single" w:sz="2" w:space="0" w:color="000001"/>
              <w:right w:val="single" w:sz="2" w:space="0" w:color="000001"/>
            </w:tcBorders>
            <w:shd w:val="clear" w:color="auto" w:fill="auto"/>
            <w:tcMar>
              <w:left w:w="52" w:type="dxa"/>
            </w:tcMar>
          </w:tcPr>
          <w:p w14:paraId="52642FB4" w14:textId="77777777" w:rsidR="0033040E" w:rsidRDefault="007D7C23">
            <w:pPr>
              <w:pStyle w:val="Obsahtabulky"/>
              <w:jc w:val="both"/>
              <w:rPr>
                <w:rFonts w:asciiTheme="minorHAnsi" w:hAnsiTheme="minorHAnsi" w:cstheme="minorHAnsi"/>
              </w:rPr>
            </w:pPr>
            <w:r>
              <w:rPr>
                <w:rFonts w:ascii="Calibri" w:hAnsi="Calibri" w:cstheme="minorHAnsi"/>
                <w:noProof/>
                <w:lang w:eastAsia="cs-CZ" w:bidi="ar-SA"/>
              </w:rPr>
              <w:drawing>
                <wp:anchor distT="0" distB="9525" distL="114300" distR="114300" simplePos="0" relativeHeight="251603456" behindDoc="0" locked="0" layoutInCell="1" allowOverlap="1" wp14:anchorId="657B745E" wp14:editId="4C2C2585">
                  <wp:simplePos x="0" y="0"/>
                  <wp:positionH relativeFrom="column">
                    <wp:posOffset>31115</wp:posOffset>
                  </wp:positionH>
                  <wp:positionV relativeFrom="paragraph">
                    <wp:posOffset>90170</wp:posOffset>
                  </wp:positionV>
                  <wp:extent cx="2857500" cy="2200275"/>
                  <wp:effectExtent l="0" t="0" r="0" b="0"/>
                  <wp:wrapTopAndBottom/>
                  <wp:docPr id="58" name="Obrázek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Obrázek29"/>
                          <pic:cNvPicPr>
                            <a:picLocks noChangeAspect="1" noChangeArrowheads="1"/>
                          </pic:cNvPicPr>
                        </pic:nvPicPr>
                        <pic:blipFill>
                          <a:blip r:embed="rId82"/>
                          <a:stretch>
                            <a:fillRect/>
                          </a:stretch>
                        </pic:blipFill>
                        <pic:spPr bwMode="auto">
                          <a:xfrm>
                            <a:off x="0" y="0"/>
                            <a:ext cx="2857500" cy="2200275"/>
                          </a:xfrm>
                          <a:prstGeom prst="rect">
                            <a:avLst/>
                          </a:prstGeom>
                        </pic:spPr>
                      </pic:pic>
                    </a:graphicData>
                  </a:graphic>
                </wp:anchor>
              </w:drawing>
            </w:r>
          </w:p>
        </w:tc>
      </w:tr>
      <w:tr w:rsidR="0033040E" w14:paraId="60454130" w14:textId="77777777">
        <w:tc>
          <w:tcPr>
            <w:tcW w:w="4819" w:type="dxa"/>
            <w:tcBorders>
              <w:left w:val="single" w:sz="2" w:space="0" w:color="000001"/>
              <w:bottom w:val="single" w:sz="2" w:space="0" w:color="000001"/>
            </w:tcBorders>
            <w:shd w:val="clear" w:color="auto" w:fill="auto"/>
            <w:tcMar>
              <w:left w:w="52" w:type="dxa"/>
            </w:tcMar>
          </w:tcPr>
          <w:p w14:paraId="1D1B1600" w14:textId="77777777" w:rsidR="0033040E" w:rsidRDefault="0033040E">
            <w:pPr>
              <w:pStyle w:val="Obsahtabulky"/>
              <w:jc w:val="center"/>
              <w:rPr>
                <w:rFonts w:asciiTheme="minorHAnsi" w:hAnsiTheme="minorHAnsi" w:cstheme="minorHAnsi"/>
              </w:rPr>
            </w:pPr>
          </w:p>
          <w:p w14:paraId="3327C435" w14:textId="77777777" w:rsidR="0033040E" w:rsidRDefault="0033040E">
            <w:pPr>
              <w:pStyle w:val="Obsahtabulky"/>
              <w:jc w:val="center"/>
              <w:rPr>
                <w:rFonts w:asciiTheme="minorHAnsi" w:hAnsiTheme="minorHAnsi" w:cstheme="minorHAnsi"/>
              </w:rPr>
            </w:pPr>
          </w:p>
          <w:p w14:paraId="179F06AA" w14:textId="77777777" w:rsidR="0033040E" w:rsidRDefault="0033040E">
            <w:pPr>
              <w:pStyle w:val="Obsahtabulky"/>
              <w:jc w:val="center"/>
              <w:rPr>
                <w:rFonts w:asciiTheme="minorHAnsi" w:hAnsiTheme="minorHAnsi" w:cstheme="minorHAnsi"/>
              </w:rPr>
            </w:pPr>
          </w:p>
          <w:p w14:paraId="4ACF6054" w14:textId="77777777" w:rsidR="0033040E" w:rsidRDefault="0033040E">
            <w:pPr>
              <w:pStyle w:val="Obsahtabulky"/>
              <w:jc w:val="center"/>
              <w:rPr>
                <w:rFonts w:asciiTheme="minorHAnsi" w:hAnsiTheme="minorHAnsi" w:cstheme="minorHAnsi"/>
              </w:rPr>
            </w:pPr>
          </w:p>
          <w:p w14:paraId="10AF55AE" w14:textId="77777777" w:rsidR="0033040E" w:rsidRDefault="0033040E">
            <w:pPr>
              <w:pStyle w:val="Obsahtabulky"/>
              <w:jc w:val="center"/>
              <w:rPr>
                <w:rFonts w:asciiTheme="minorHAnsi" w:hAnsiTheme="minorHAnsi" w:cstheme="minorHAnsi"/>
              </w:rPr>
            </w:pPr>
          </w:p>
          <w:p w14:paraId="31769B8D" w14:textId="77777777" w:rsidR="0033040E" w:rsidRDefault="0033040E">
            <w:pPr>
              <w:pStyle w:val="Obsahtabulky"/>
              <w:jc w:val="center"/>
              <w:rPr>
                <w:rFonts w:asciiTheme="minorHAnsi" w:hAnsiTheme="minorHAnsi" w:cstheme="minorHAnsi"/>
              </w:rPr>
            </w:pPr>
          </w:p>
          <w:p w14:paraId="2E3A3190" w14:textId="77777777" w:rsidR="0033040E" w:rsidRDefault="007D7C23">
            <w:pPr>
              <w:pStyle w:val="Obsahtabulky"/>
              <w:jc w:val="center"/>
              <w:rPr>
                <w:rFonts w:asciiTheme="minorHAnsi" w:hAnsiTheme="minorHAnsi" w:cstheme="minorHAnsi"/>
                <w:b/>
                <w:bCs/>
                <w:sz w:val="72"/>
                <w:szCs w:val="72"/>
              </w:rPr>
            </w:pPr>
            <w:r>
              <w:rPr>
                <w:rFonts w:asciiTheme="minorHAnsi" w:hAnsiTheme="minorHAnsi" w:cstheme="minorHAnsi"/>
                <w:b/>
                <w:bCs/>
                <w:sz w:val="72"/>
                <w:szCs w:val="72"/>
              </w:rPr>
              <w:t>PAZDERNÍK</w:t>
            </w:r>
          </w:p>
        </w:tc>
        <w:tc>
          <w:tcPr>
            <w:tcW w:w="4818" w:type="dxa"/>
            <w:tcBorders>
              <w:left w:val="single" w:sz="2" w:space="0" w:color="000001"/>
              <w:bottom w:val="single" w:sz="2" w:space="0" w:color="000001"/>
              <w:right w:val="single" w:sz="2" w:space="0" w:color="000001"/>
            </w:tcBorders>
            <w:shd w:val="clear" w:color="auto" w:fill="auto"/>
            <w:tcMar>
              <w:left w:w="52" w:type="dxa"/>
            </w:tcMar>
          </w:tcPr>
          <w:p w14:paraId="098C23C7" w14:textId="77777777" w:rsidR="0033040E" w:rsidRDefault="007D7C23">
            <w:pPr>
              <w:pStyle w:val="Obsahtabulky"/>
              <w:jc w:val="both"/>
              <w:rPr>
                <w:rFonts w:asciiTheme="minorHAnsi" w:hAnsiTheme="minorHAnsi" w:cstheme="minorHAnsi"/>
              </w:rPr>
            </w:pPr>
            <w:r>
              <w:rPr>
                <w:rFonts w:ascii="Calibri" w:hAnsi="Calibri" w:cstheme="minorHAnsi"/>
                <w:noProof/>
                <w:lang w:eastAsia="cs-CZ" w:bidi="ar-SA"/>
              </w:rPr>
              <w:drawing>
                <wp:anchor distT="0" distB="9525" distL="114300" distR="123190" simplePos="0" relativeHeight="251605504" behindDoc="0" locked="0" layoutInCell="1" allowOverlap="1" wp14:anchorId="54A84452" wp14:editId="5651D1EF">
                  <wp:simplePos x="0" y="0"/>
                  <wp:positionH relativeFrom="column">
                    <wp:posOffset>40640</wp:posOffset>
                  </wp:positionH>
                  <wp:positionV relativeFrom="paragraph">
                    <wp:posOffset>635</wp:posOffset>
                  </wp:positionV>
                  <wp:extent cx="2886075" cy="2524125"/>
                  <wp:effectExtent l="0" t="0" r="0" b="0"/>
                  <wp:wrapTopAndBottom/>
                  <wp:docPr id="59" name="obrázky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obrázky14"/>
                          <pic:cNvPicPr>
                            <a:picLocks noChangeAspect="1" noChangeArrowheads="1"/>
                          </pic:cNvPicPr>
                        </pic:nvPicPr>
                        <pic:blipFill>
                          <a:blip r:embed="rId83"/>
                          <a:stretch>
                            <a:fillRect/>
                          </a:stretch>
                        </pic:blipFill>
                        <pic:spPr bwMode="auto">
                          <a:xfrm>
                            <a:off x="0" y="0"/>
                            <a:ext cx="2886075" cy="2524125"/>
                          </a:xfrm>
                          <a:prstGeom prst="rect">
                            <a:avLst/>
                          </a:prstGeom>
                        </pic:spPr>
                      </pic:pic>
                    </a:graphicData>
                  </a:graphic>
                </wp:anchor>
              </w:drawing>
            </w:r>
          </w:p>
        </w:tc>
      </w:tr>
      <w:tr w:rsidR="0033040E" w14:paraId="1CE118EB" w14:textId="77777777">
        <w:tc>
          <w:tcPr>
            <w:tcW w:w="4819" w:type="dxa"/>
            <w:tcBorders>
              <w:top w:val="single" w:sz="2" w:space="0" w:color="000001"/>
              <w:left w:val="single" w:sz="2" w:space="0" w:color="000001"/>
              <w:bottom w:val="single" w:sz="2" w:space="0" w:color="000001"/>
            </w:tcBorders>
            <w:shd w:val="clear" w:color="auto" w:fill="auto"/>
            <w:tcMar>
              <w:left w:w="52" w:type="dxa"/>
            </w:tcMar>
          </w:tcPr>
          <w:p w14:paraId="5BE2BB9B" w14:textId="77777777" w:rsidR="0033040E" w:rsidRDefault="0033040E">
            <w:pPr>
              <w:pStyle w:val="Obsahtabulky"/>
              <w:jc w:val="center"/>
              <w:rPr>
                <w:rFonts w:asciiTheme="minorHAnsi" w:hAnsiTheme="minorHAnsi" w:cstheme="minorHAnsi"/>
              </w:rPr>
            </w:pPr>
          </w:p>
          <w:p w14:paraId="24441C1A" w14:textId="77777777" w:rsidR="0033040E" w:rsidRDefault="0033040E">
            <w:pPr>
              <w:pStyle w:val="Obsahtabulky"/>
              <w:jc w:val="center"/>
              <w:rPr>
                <w:rFonts w:asciiTheme="minorHAnsi" w:hAnsiTheme="minorHAnsi" w:cstheme="minorHAnsi"/>
              </w:rPr>
            </w:pPr>
          </w:p>
          <w:p w14:paraId="63F6CF69" w14:textId="77777777" w:rsidR="0033040E" w:rsidRDefault="0033040E">
            <w:pPr>
              <w:pStyle w:val="Obsahtabulky"/>
              <w:jc w:val="center"/>
              <w:rPr>
                <w:rFonts w:asciiTheme="minorHAnsi" w:hAnsiTheme="minorHAnsi" w:cstheme="minorHAnsi"/>
              </w:rPr>
            </w:pPr>
          </w:p>
          <w:p w14:paraId="0E7FD14E" w14:textId="77777777" w:rsidR="0033040E" w:rsidRDefault="0033040E">
            <w:pPr>
              <w:pStyle w:val="Obsahtabulky"/>
              <w:jc w:val="center"/>
              <w:rPr>
                <w:rFonts w:asciiTheme="minorHAnsi" w:hAnsiTheme="minorHAnsi" w:cstheme="minorHAnsi"/>
              </w:rPr>
            </w:pPr>
          </w:p>
          <w:p w14:paraId="588D4EDD" w14:textId="77777777" w:rsidR="0033040E" w:rsidRDefault="0033040E">
            <w:pPr>
              <w:pStyle w:val="Obsahtabulky"/>
              <w:jc w:val="center"/>
              <w:rPr>
                <w:rFonts w:asciiTheme="minorHAnsi" w:hAnsiTheme="minorHAnsi" w:cstheme="minorHAnsi"/>
              </w:rPr>
            </w:pPr>
          </w:p>
          <w:p w14:paraId="40175099" w14:textId="77777777" w:rsidR="0033040E" w:rsidRDefault="0033040E">
            <w:pPr>
              <w:pStyle w:val="Obsahtabulky"/>
              <w:jc w:val="center"/>
              <w:rPr>
                <w:rFonts w:asciiTheme="minorHAnsi" w:hAnsiTheme="minorHAnsi" w:cstheme="minorHAnsi"/>
              </w:rPr>
            </w:pPr>
          </w:p>
          <w:p w14:paraId="597BCF07" w14:textId="77777777" w:rsidR="0033040E" w:rsidRDefault="007D7C23">
            <w:pPr>
              <w:pStyle w:val="Obsahtabulky"/>
              <w:jc w:val="center"/>
              <w:rPr>
                <w:rFonts w:asciiTheme="minorHAnsi" w:hAnsiTheme="minorHAnsi" w:cstheme="minorHAnsi"/>
                <w:b/>
                <w:bCs/>
                <w:sz w:val="72"/>
                <w:szCs w:val="72"/>
              </w:rPr>
            </w:pPr>
            <w:r>
              <w:rPr>
                <w:rFonts w:asciiTheme="minorHAnsi" w:hAnsiTheme="minorHAnsi" w:cstheme="minorHAnsi"/>
                <w:b/>
                <w:bCs/>
                <w:sz w:val="72"/>
                <w:szCs w:val="72"/>
              </w:rPr>
              <w:t>DŘEVĚNKÁŘ</w:t>
            </w:r>
          </w:p>
        </w:tc>
        <w:tc>
          <w:tcPr>
            <w:tcW w:w="4818" w:type="dxa"/>
            <w:tcBorders>
              <w:top w:val="single" w:sz="2" w:space="0" w:color="000001"/>
              <w:left w:val="single" w:sz="2" w:space="0" w:color="000001"/>
              <w:bottom w:val="single" w:sz="2" w:space="0" w:color="000001"/>
              <w:right w:val="single" w:sz="2" w:space="0" w:color="000001"/>
            </w:tcBorders>
            <w:shd w:val="clear" w:color="auto" w:fill="auto"/>
            <w:tcMar>
              <w:left w:w="52" w:type="dxa"/>
            </w:tcMar>
          </w:tcPr>
          <w:p w14:paraId="7DC22A63" w14:textId="77777777" w:rsidR="0033040E" w:rsidRDefault="007D7C23">
            <w:pPr>
              <w:pStyle w:val="Obsahtabulky"/>
              <w:jc w:val="both"/>
              <w:rPr>
                <w:rFonts w:asciiTheme="minorHAnsi" w:hAnsiTheme="minorHAnsi" w:cstheme="minorHAnsi"/>
              </w:rPr>
            </w:pPr>
            <w:r>
              <w:rPr>
                <w:rFonts w:ascii="Calibri" w:hAnsi="Calibri" w:cstheme="minorHAnsi"/>
                <w:noProof/>
                <w:lang w:eastAsia="cs-CZ" w:bidi="ar-SA"/>
              </w:rPr>
              <w:drawing>
                <wp:anchor distT="0" distB="0" distL="114300" distR="123190" simplePos="0" relativeHeight="251606528" behindDoc="0" locked="0" layoutInCell="1" allowOverlap="1" wp14:anchorId="1BEF96FE" wp14:editId="51804798">
                  <wp:simplePos x="0" y="0"/>
                  <wp:positionH relativeFrom="column">
                    <wp:posOffset>31115</wp:posOffset>
                  </wp:positionH>
                  <wp:positionV relativeFrom="paragraph">
                    <wp:posOffset>43815</wp:posOffset>
                  </wp:positionV>
                  <wp:extent cx="2847975" cy="2438400"/>
                  <wp:effectExtent l="0" t="0" r="0" b="0"/>
                  <wp:wrapTopAndBottom/>
                  <wp:docPr id="60" name="obrázky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obrázky15"/>
                          <pic:cNvPicPr>
                            <a:picLocks noChangeAspect="1" noChangeArrowheads="1"/>
                          </pic:cNvPicPr>
                        </pic:nvPicPr>
                        <pic:blipFill>
                          <a:blip r:embed="rId84"/>
                          <a:stretch>
                            <a:fillRect/>
                          </a:stretch>
                        </pic:blipFill>
                        <pic:spPr bwMode="auto">
                          <a:xfrm>
                            <a:off x="0" y="0"/>
                            <a:ext cx="2847975" cy="2438400"/>
                          </a:xfrm>
                          <a:prstGeom prst="rect">
                            <a:avLst/>
                          </a:prstGeom>
                        </pic:spPr>
                      </pic:pic>
                    </a:graphicData>
                  </a:graphic>
                </wp:anchor>
              </w:drawing>
            </w:r>
          </w:p>
        </w:tc>
      </w:tr>
      <w:tr w:rsidR="0033040E" w14:paraId="51852CA6" w14:textId="77777777">
        <w:tc>
          <w:tcPr>
            <w:tcW w:w="4819" w:type="dxa"/>
            <w:tcBorders>
              <w:left w:val="single" w:sz="2" w:space="0" w:color="000001"/>
            </w:tcBorders>
            <w:shd w:val="clear" w:color="auto" w:fill="auto"/>
            <w:tcMar>
              <w:left w:w="52" w:type="dxa"/>
            </w:tcMar>
          </w:tcPr>
          <w:p w14:paraId="0285BA14" w14:textId="77777777" w:rsidR="0033040E" w:rsidRDefault="0033040E">
            <w:pPr>
              <w:pStyle w:val="Obsahtabulky"/>
              <w:jc w:val="center"/>
              <w:rPr>
                <w:rFonts w:asciiTheme="minorHAnsi" w:hAnsiTheme="minorHAnsi" w:cstheme="minorHAnsi"/>
              </w:rPr>
            </w:pPr>
          </w:p>
          <w:p w14:paraId="5F404869" w14:textId="77777777" w:rsidR="0033040E" w:rsidRDefault="0033040E">
            <w:pPr>
              <w:pStyle w:val="Obsahtabulky"/>
              <w:jc w:val="center"/>
              <w:rPr>
                <w:rFonts w:asciiTheme="minorHAnsi" w:hAnsiTheme="minorHAnsi" w:cstheme="minorHAnsi"/>
              </w:rPr>
            </w:pPr>
          </w:p>
          <w:p w14:paraId="4026D85C" w14:textId="77777777" w:rsidR="0033040E" w:rsidRDefault="0033040E">
            <w:pPr>
              <w:pStyle w:val="Obsahtabulky"/>
              <w:jc w:val="center"/>
              <w:rPr>
                <w:rFonts w:asciiTheme="minorHAnsi" w:hAnsiTheme="minorHAnsi" w:cstheme="minorHAnsi"/>
              </w:rPr>
            </w:pPr>
          </w:p>
          <w:p w14:paraId="2D4727B3" w14:textId="77777777" w:rsidR="0033040E" w:rsidRDefault="0033040E">
            <w:pPr>
              <w:pStyle w:val="Obsahtabulky"/>
              <w:jc w:val="center"/>
              <w:rPr>
                <w:rFonts w:asciiTheme="minorHAnsi" w:hAnsiTheme="minorHAnsi" w:cstheme="minorHAnsi"/>
              </w:rPr>
            </w:pPr>
          </w:p>
          <w:p w14:paraId="1DCAD58C" w14:textId="77777777" w:rsidR="0033040E" w:rsidRDefault="0033040E">
            <w:pPr>
              <w:pStyle w:val="Obsahtabulky"/>
              <w:jc w:val="center"/>
              <w:rPr>
                <w:rFonts w:asciiTheme="minorHAnsi" w:hAnsiTheme="minorHAnsi" w:cstheme="minorHAnsi"/>
              </w:rPr>
            </w:pPr>
          </w:p>
          <w:p w14:paraId="096F1555" w14:textId="77777777" w:rsidR="0033040E" w:rsidRDefault="007D7C23">
            <w:pPr>
              <w:pStyle w:val="Obsahtabulky"/>
              <w:jc w:val="center"/>
              <w:rPr>
                <w:rFonts w:asciiTheme="minorHAnsi" w:hAnsiTheme="minorHAnsi" w:cstheme="minorHAnsi"/>
                <w:b/>
                <w:bCs/>
                <w:sz w:val="80"/>
                <w:szCs w:val="80"/>
              </w:rPr>
            </w:pPr>
            <w:r>
              <w:rPr>
                <w:rFonts w:asciiTheme="minorHAnsi" w:hAnsiTheme="minorHAnsi" w:cstheme="minorHAnsi"/>
                <w:b/>
                <w:bCs/>
                <w:sz w:val="80"/>
                <w:szCs w:val="80"/>
              </w:rPr>
              <w:t>HOUSLAŘ</w:t>
            </w:r>
          </w:p>
        </w:tc>
        <w:tc>
          <w:tcPr>
            <w:tcW w:w="4818" w:type="dxa"/>
            <w:tcBorders>
              <w:left w:val="single" w:sz="2" w:space="0" w:color="000001"/>
              <w:right w:val="single" w:sz="2" w:space="0" w:color="000001"/>
            </w:tcBorders>
            <w:shd w:val="clear" w:color="auto" w:fill="auto"/>
            <w:tcMar>
              <w:left w:w="52" w:type="dxa"/>
            </w:tcMar>
          </w:tcPr>
          <w:p w14:paraId="05921D92" w14:textId="77777777" w:rsidR="0033040E" w:rsidRDefault="007D7C23">
            <w:pPr>
              <w:pStyle w:val="Obsahtabulky"/>
              <w:jc w:val="both"/>
              <w:rPr>
                <w:rFonts w:asciiTheme="minorHAnsi" w:hAnsiTheme="minorHAnsi" w:cstheme="minorHAnsi"/>
              </w:rPr>
            </w:pPr>
            <w:r>
              <w:rPr>
                <w:rFonts w:ascii="Calibri" w:hAnsi="Calibri" w:cstheme="minorHAnsi"/>
                <w:noProof/>
                <w:lang w:eastAsia="cs-CZ" w:bidi="ar-SA"/>
              </w:rPr>
              <w:drawing>
                <wp:anchor distT="0" distB="0" distL="114300" distR="114300" simplePos="0" relativeHeight="251607552" behindDoc="0" locked="0" layoutInCell="1" allowOverlap="1" wp14:anchorId="41476A56" wp14:editId="6BC73018">
                  <wp:simplePos x="0" y="0"/>
                  <wp:positionH relativeFrom="column">
                    <wp:posOffset>78740</wp:posOffset>
                  </wp:positionH>
                  <wp:positionV relativeFrom="paragraph">
                    <wp:posOffset>121920</wp:posOffset>
                  </wp:positionV>
                  <wp:extent cx="2822575" cy="2305050"/>
                  <wp:effectExtent l="0" t="0" r="0" b="0"/>
                  <wp:wrapTopAndBottom/>
                  <wp:docPr id="61" name="obrázky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obrázky16"/>
                          <pic:cNvPicPr>
                            <a:picLocks noChangeAspect="1" noChangeArrowheads="1"/>
                          </pic:cNvPicPr>
                        </pic:nvPicPr>
                        <pic:blipFill>
                          <a:blip r:embed="rId85"/>
                          <a:stretch>
                            <a:fillRect/>
                          </a:stretch>
                        </pic:blipFill>
                        <pic:spPr bwMode="auto">
                          <a:xfrm>
                            <a:off x="0" y="0"/>
                            <a:ext cx="2822575" cy="2305050"/>
                          </a:xfrm>
                          <a:prstGeom prst="rect">
                            <a:avLst/>
                          </a:prstGeom>
                        </pic:spPr>
                      </pic:pic>
                    </a:graphicData>
                  </a:graphic>
                </wp:anchor>
              </w:drawing>
            </w:r>
          </w:p>
        </w:tc>
      </w:tr>
      <w:tr w:rsidR="0033040E" w14:paraId="57568384" w14:textId="77777777">
        <w:tc>
          <w:tcPr>
            <w:tcW w:w="4819" w:type="dxa"/>
            <w:shd w:val="clear" w:color="auto" w:fill="auto"/>
          </w:tcPr>
          <w:p w14:paraId="7D0EC87F" w14:textId="77777777" w:rsidR="0033040E" w:rsidRDefault="0033040E">
            <w:pPr>
              <w:pStyle w:val="Obsahtabulky"/>
              <w:jc w:val="center"/>
              <w:rPr>
                <w:rFonts w:asciiTheme="minorHAnsi" w:hAnsiTheme="minorHAnsi" w:cstheme="minorHAnsi"/>
              </w:rPr>
            </w:pPr>
          </w:p>
          <w:p w14:paraId="3B2EBB6E" w14:textId="77777777" w:rsidR="0033040E" w:rsidRDefault="0033040E">
            <w:pPr>
              <w:pStyle w:val="Obsahtabulky"/>
              <w:jc w:val="center"/>
              <w:rPr>
                <w:rFonts w:asciiTheme="minorHAnsi" w:hAnsiTheme="minorHAnsi" w:cstheme="minorHAnsi"/>
              </w:rPr>
            </w:pPr>
          </w:p>
          <w:p w14:paraId="0AD93837" w14:textId="77777777" w:rsidR="0033040E" w:rsidRDefault="0033040E">
            <w:pPr>
              <w:pStyle w:val="Obsahtabulky"/>
              <w:jc w:val="center"/>
              <w:rPr>
                <w:rFonts w:asciiTheme="minorHAnsi" w:hAnsiTheme="minorHAnsi" w:cstheme="minorHAnsi"/>
              </w:rPr>
            </w:pPr>
          </w:p>
          <w:p w14:paraId="4A4E53DF" w14:textId="77777777" w:rsidR="0033040E" w:rsidRDefault="0033040E">
            <w:pPr>
              <w:pStyle w:val="Obsahtabulky"/>
              <w:jc w:val="center"/>
              <w:rPr>
                <w:rFonts w:asciiTheme="minorHAnsi" w:hAnsiTheme="minorHAnsi" w:cstheme="minorHAnsi"/>
              </w:rPr>
            </w:pPr>
          </w:p>
          <w:p w14:paraId="39F46D33" w14:textId="77777777" w:rsidR="0033040E" w:rsidRDefault="0033040E">
            <w:pPr>
              <w:pStyle w:val="Obsahtabulky"/>
              <w:jc w:val="center"/>
              <w:rPr>
                <w:rFonts w:asciiTheme="minorHAnsi" w:hAnsiTheme="minorHAnsi" w:cstheme="minorHAnsi"/>
              </w:rPr>
            </w:pPr>
          </w:p>
          <w:p w14:paraId="710E1989" w14:textId="77777777" w:rsidR="0033040E" w:rsidRDefault="0033040E">
            <w:pPr>
              <w:pStyle w:val="Obsahtabulky"/>
              <w:jc w:val="center"/>
              <w:rPr>
                <w:rFonts w:asciiTheme="minorHAnsi" w:hAnsiTheme="minorHAnsi" w:cstheme="minorHAnsi"/>
              </w:rPr>
            </w:pPr>
          </w:p>
          <w:p w14:paraId="44F69F12" w14:textId="77777777" w:rsidR="0033040E" w:rsidRDefault="0033040E">
            <w:pPr>
              <w:pStyle w:val="Obsahtabulky"/>
              <w:jc w:val="center"/>
              <w:rPr>
                <w:rFonts w:asciiTheme="minorHAnsi" w:hAnsiTheme="minorHAnsi" w:cstheme="minorHAnsi"/>
              </w:rPr>
            </w:pPr>
          </w:p>
          <w:p w14:paraId="44414A95" w14:textId="77777777" w:rsidR="0033040E" w:rsidRDefault="007D7C23">
            <w:pPr>
              <w:pStyle w:val="Obsahtabulky"/>
              <w:jc w:val="center"/>
              <w:rPr>
                <w:rFonts w:asciiTheme="minorHAnsi" w:hAnsiTheme="minorHAnsi" w:cstheme="minorHAnsi"/>
                <w:b/>
                <w:bCs/>
                <w:sz w:val="80"/>
                <w:szCs w:val="80"/>
              </w:rPr>
            </w:pPr>
            <w:r>
              <w:rPr>
                <w:rFonts w:asciiTheme="minorHAnsi" w:hAnsiTheme="minorHAnsi" w:cstheme="minorHAnsi"/>
                <w:b/>
                <w:bCs/>
                <w:sz w:val="80"/>
                <w:szCs w:val="80"/>
              </w:rPr>
              <w:t>HELMÍŘ</w:t>
            </w:r>
          </w:p>
        </w:tc>
        <w:tc>
          <w:tcPr>
            <w:tcW w:w="4818" w:type="dxa"/>
            <w:shd w:val="clear" w:color="auto" w:fill="auto"/>
          </w:tcPr>
          <w:p w14:paraId="17D71631" w14:textId="77777777" w:rsidR="0033040E" w:rsidRDefault="0033040E">
            <w:pPr>
              <w:pStyle w:val="Obsahtabulky"/>
              <w:jc w:val="both"/>
              <w:rPr>
                <w:rFonts w:asciiTheme="minorHAnsi" w:hAnsiTheme="minorHAnsi" w:cstheme="minorHAnsi"/>
              </w:rPr>
            </w:pPr>
          </w:p>
          <w:p w14:paraId="317B0408" w14:textId="77777777" w:rsidR="0033040E" w:rsidRDefault="007D7C23">
            <w:pPr>
              <w:pStyle w:val="Obsahtabulky"/>
              <w:jc w:val="both"/>
              <w:rPr>
                <w:rFonts w:asciiTheme="minorHAnsi" w:hAnsiTheme="minorHAnsi" w:cstheme="minorHAnsi"/>
              </w:rPr>
            </w:pPr>
            <w:r>
              <w:rPr>
                <w:rFonts w:ascii="Calibri" w:hAnsi="Calibri" w:cstheme="minorHAnsi"/>
                <w:noProof/>
                <w:lang w:eastAsia="cs-CZ" w:bidi="ar-SA"/>
              </w:rPr>
              <w:lastRenderedPageBreak/>
              <w:drawing>
                <wp:anchor distT="0" distB="9525" distL="114300" distR="114300" simplePos="0" relativeHeight="251608576" behindDoc="0" locked="0" layoutInCell="1" allowOverlap="1" wp14:anchorId="538CF42A" wp14:editId="617FDB61">
                  <wp:simplePos x="0" y="0"/>
                  <wp:positionH relativeFrom="column">
                    <wp:posOffset>78740</wp:posOffset>
                  </wp:positionH>
                  <wp:positionV relativeFrom="paragraph">
                    <wp:posOffset>4445</wp:posOffset>
                  </wp:positionV>
                  <wp:extent cx="2822575" cy="2162175"/>
                  <wp:effectExtent l="0" t="0" r="0" b="0"/>
                  <wp:wrapTopAndBottom/>
                  <wp:docPr id="62" name="obrázky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obrázky17"/>
                          <pic:cNvPicPr>
                            <a:picLocks noChangeAspect="1" noChangeArrowheads="1"/>
                          </pic:cNvPicPr>
                        </pic:nvPicPr>
                        <pic:blipFill>
                          <a:blip r:embed="rId86"/>
                          <a:stretch>
                            <a:fillRect/>
                          </a:stretch>
                        </pic:blipFill>
                        <pic:spPr bwMode="auto">
                          <a:xfrm>
                            <a:off x="0" y="0"/>
                            <a:ext cx="2822575" cy="2162175"/>
                          </a:xfrm>
                          <a:prstGeom prst="rect">
                            <a:avLst/>
                          </a:prstGeom>
                        </pic:spPr>
                      </pic:pic>
                    </a:graphicData>
                  </a:graphic>
                </wp:anchor>
              </w:drawing>
            </w:r>
          </w:p>
        </w:tc>
      </w:tr>
      <w:tr w:rsidR="0033040E" w14:paraId="4787F26F" w14:textId="77777777">
        <w:tc>
          <w:tcPr>
            <w:tcW w:w="4819" w:type="dxa"/>
            <w:tcBorders>
              <w:left w:val="single" w:sz="2" w:space="0" w:color="000001"/>
              <w:bottom w:val="single" w:sz="2" w:space="0" w:color="000001"/>
            </w:tcBorders>
            <w:shd w:val="clear" w:color="auto" w:fill="auto"/>
            <w:tcMar>
              <w:left w:w="52" w:type="dxa"/>
            </w:tcMar>
          </w:tcPr>
          <w:p w14:paraId="2D004C46" w14:textId="77777777" w:rsidR="0033040E" w:rsidRDefault="0033040E">
            <w:pPr>
              <w:pStyle w:val="Obsahtabulky"/>
              <w:jc w:val="center"/>
              <w:rPr>
                <w:rFonts w:asciiTheme="minorHAnsi" w:hAnsiTheme="minorHAnsi" w:cstheme="minorHAnsi"/>
              </w:rPr>
            </w:pPr>
          </w:p>
          <w:p w14:paraId="7F7AF3CA" w14:textId="77777777" w:rsidR="0033040E" w:rsidRDefault="0033040E">
            <w:pPr>
              <w:pStyle w:val="Obsahtabulky"/>
              <w:jc w:val="center"/>
              <w:rPr>
                <w:rFonts w:asciiTheme="minorHAnsi" w:hAnsiTheme="minorHAnsi" w:cstheme="minorHAnsi"/>
              </w:rPr>
            </w:pPr>
          </w:p>
          <w:p w14:paraId="2AE78ED6" w14:textId="77777777" w:rsidR="0033040E" w:rsidRDefault="0033040E">
            <w:pPr>
              <w:pStyle w:val="Obsahtabulky"/>
              <w:jc w:val="center"/>
              <w:rPr>
                <w:rFonts w:asciiTheme="minorHAnsi" w:hAnsiTheme="minorHAnsi" w:cstheme="minorHAnsi"/>
              </w:rPr>
            </w:pPr>
          </w:p>
          <w:p w14:paraId="105F645D" w14:textId="77777777" w:rsidR="0033040E" w:rsidRDefault="0033040E">
            <w:pPr>
              <w:pStyle w:val="Obsahtabulky"/>
              <w:jc w:val="center"/>
              <w:rPr>
                <w:rFonts w:asciiTheme="minorHAnsi" w:hAnsiTheme="minorHAnsi" w:cstheme="minorHAnsi"/>
              </w:rPr>
            </w:pPr>
          </w:p>
          <w:p w14:paraId="3699F53D" w14:textId="77777777" w:rsidR="0033040E" w:rsidRDefault="0033040E">
            <w:pPr>
              <w:pStyle w:val="Obsahtabulky"/>
              <w:jc w:val="center"/>
              <w:rPr>
                <w:rFonts w:asciiTheme="minorHAnsi" w:hAnsiTheme="minorHAnsi" w:cstheme="minorHAnsi"/>
              </w:rPr>
            </w:pPr>
          </w:p>
          <w:p w14:paraId="4B61FA81" w14:textId="77777777" w:rsidR="0033040E" w:rsidRDefault="007D7C23">
            <w:pPr>
              <w:pStyle w:val="Obsahtabulky"/>
              <w:jc w:val="center"/>
              <w:rPr>
                <w:rFonts w:asciiTheme="minorHAnsi" w:hAnsiTheme="minorHAnsi" w:cstheme="minorHAnsi"/>
                <w:b/>
                <w:bCs/>
                <w:sz w:val="80"/>
                <w:szCs w:val="80"/>
              </w:rPr>
            </w:pPr>
            <w:r>
              <w:rPr>
                <w:rFonts w:asciiTheme="minorHAnsi" w:hAnsiTheme="minorHAnsi" w:cstheme="minorHAnsi"/>
                <w:b/>
                <w:bCs/>
                <w:sz w:val="80"/>
                <w:szCs w:val="80"/>
              </w:rPr>
              <w:t>KOLÁŘ</w:t>
            </w:r>
          </w:p>
        </w:tc>
        <w:tc>
          <w:tcPr>
            <w:tcW w:w="4818" w:type="dxa"/>
            <w:tcBorders>
              <w:left w:val="single" w:sz="2" w:space="0" w:color="000001"/>
              <w:bottom w:val="single" w:sz="2" w:space="0" w:color="000001"/>
              <w:right w:val="single" w:sz="2" w:space="0" w:color="000001"/>
            </w:tcBorders>
            <w:shd w:val="clear" w:color="auto" w:fill="auto"/>
            <w:tcMar>
              <w:left w:w="52" w:type="dxa"/>
            </w:tcMar>
          </w:tcPr>
          <w:p w14:paraId="08D3FC6F" w14:textId="77777777" w:rsidR="0033040E" w:rsidRDefault="007D7C23">
            <w:pPr>
              <w:pStyle w:val="Obsahtabulky"/>
              <w:jc w:val="both"/>
              <w:rPr>
                <w:rFonts w:asciiTheme="minorHAnsi" w:hAnsiTheme="minorHAnsi" w:cstheme="minorHAnsi"/>
              </w:rPr>
            </w:pPr>
            <w:r>
              <w:rPr>
                <w:rFonts w:ascii="Calibri" w:hAnsi="Calibri" w:cstheme="minorHAnsi"/>
                <w:noProof/>
                <w:lang w:eastAsia="cs-CZ" w:bidi="ar-SA"/>
              </w:rPr>
              <w:drawing>
                <wp:anchor distT="0" distB="9525" distL="114300" distR="123190" simplePos="0" relativeHeight="251609600" behindDoc="0" locked="0" layoutInCell="1" allowOverlap="1" wp14:anchorId="010FF634" wp14:editId="5C64D3D3">
                  <wp:simplePos x="0" y="0"/>
                  <wp:positionH relativeFrom="column">
                    <wp:posOffset>107315</wp:posOffset>
                  </wp:positionH>
                  <wp:positionV relativeFrom="paragraph">
                    <wp:posOffset>83185</wp:posOffset>
                  </wp:positionV>
                  <wp:extent cx="2771775" cy="2257425"/>
                  <wp:effectExtent l="0" t="0" r="0" b="0"/>
                  <wp:wrapTopAndBottom/>
                  <wp:docPr id="63" name="obrázky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obrázky18"/>
                          <pic:cNvPicPr>
                            <a:picLocks noChangeAspect="1" noChangeArrowheads="1"/>
                          </pic:cNvPicPr>
                        </pic:nvPicPr>
                        <pic:blipFill>
                          <a:blip r:embed="rId87"/>
                          <a:stretch>
                            <a:fillRect/>
                          </a:stretch>
                        </pic:blipFill>
                        <pic:spPr bwMode="auto">
                          <a:xfrm>
                            <a:off x="0" y="0"/>
                            <a:ext cx="2771775" cy="2257425"/>
                          </a:xfrm>
                          <a:prstGeom prst="rect">
                            <a:avLst/>
                          </a:prstGeom>
                        </pic:spPr>
                      </pic:pic>
                    </a:graphicData>
                  </a:graphic>
                </wp:anchor>
              </w:drawing>
            </w:r>
          </w:p>
        </w:tc>
      </w:tr>
    </w:tbl>
    <w:p w14:paraId="456C6A6F" w14:textId="77777777" w:rsidR="0033040E" w:rsidRDefault="0033040E">
      <w:pPr>
        <w:spacing w:line="240" w:lineRule="auto"/>
        <w:jc w:val="both"/>
        <w:rPr>
          <w:rFonts w:cstheme="minorHAnsi"/>
        </w:rPr>
      </w:pPr>
    </w:p>
    <w:p w14:paraId="6B3C038E" w14:textId="77777777" w:rsidR="0033040E" w:rsidRDefault="0033040E">
      <w:pPr>
        <w:pStyle w:val="Standard"/>
        <w:spacing w:line="240" w:lineRule="auto"/>
        <w:jc w:val="both"/>
        <w:rPr>
          <w:rFonts w:cstheme="minorHAnsi"/>
        </w:rPr>
      </w:pPr>
    </w:p>
    <w:tbl>
      <w:tblPr>
        <w:tblStyle w:val="Mkatabulky"/>
        <w:tblW w:w="9062" w:type="dxa"/>
        <w:tblCellMar>
          <w:top w:w="113" w:type="dxa"/>
          <w:bottom w:w="113" w:type="dxa"/>
        </w:tblCellMar>
        <w:tblLook w:val="04A0" w:firstRow="1" w:lastRow="0" w:firstColumn="1" w:lastColumn="0" w:noHBand="0" w:noVBand="1"/>
      </w:tblPr>
      <w:tblGrid>
        <w:gridCol w:w="2122"/>
        <w:gridCol w:w="6940"/>
      </w:tblGrid>
      <w:tr w:rsidR="0033040E" w14:paraId="2F0450D6" w14:textId="77777777">
        <w:trPr>
          <w:trHeight w:hRule="exact" w:val="397"/>
        </w:trPr>
        <w:tc>
          <w:tcPr>
            <w:tcW w:w="2122" w:type="dxa"/>
            <w:shd w:val="clear" w:color="auto" w:fill="auto"/>
            <w:tcMar>
              <w:left w:w="108" w:type="dxa"/>
            </w:tcMar>
            <w:vAlign w:val="bottom"/>
          </w:tcPr>
          <w:p w14:paraId="7861599D" w14:textId="77777777" w:rsidR="0033040E" w:rsidRDefault="007D7C23">
            <w:pPr>
              <w:spacing w:after="0" w:line="240" w:lineRule="auto"/>
              <w:jc w:val="both"/>
              <w:rPr>
                <w:rFonts w:cstheme="minorHAnsi"/>
                <w:b/>
              </w:rPr>
            </w:pPr>
            <w:r>
              <w:rPr>
                <w:rFonts w:cstheme="minorHAnsi"/>
                <w:b/>
              </w:rPr>
              <w:t>Příloha</w:t>
            </w:r>
          </w:p>
        </w:tc>
        <w:tc>
          <w:tcPr>
            <w:tcW w:w="6939" w:type="dxa"/>
            <w:shd w:val="clear" w:color="auto" w:fill="auto"/>
            <w:tcMar>
              <w:left w:w="108" w:type="dxa"/>
            </w:tcMar>
            <w:vAlign w:val="bottom"/>
          </w:tcPr>
          <w:p w14:paraId="49B7E621" w14:textId="77777777" w:rsidR="0033040E" w:rsidRDefault="007D7C23">
            <w:pPr>
              <w:spacing w:after="0" w:line="240" w:lineRule="auto"/>
            </w:pPr>
            <w:bookmarkStart w:id="64" w:name="_4.3.5_Pracovní_list"/>
            <w:bookmarkEnd w:id="64"/>
            <w:r>
              <w:t>4.3.5 Pracovní list – Život ve středověkých městech</w:t>
            </w:r>
          </w:p>
        </w:tc>
      </w:tr>
      <w:tr w:rsidR="0033040E" w14:paraId="15670469" w14:textId="77777777">
        <w:trPr>
          <w:trHeight w:hRule="exact" w:val="397"/>
        </w:trPr>
        <w:tc>
          <w:tcPr>
            <w:tcW w:w="2122" w:type="dxa"/>
            <w:shd w:val="clear" w:color="auto" w:fill="auto"/>
            <w:tcMar>
              <w:left w:w="108" w:type="dxa"/>
            </w:tcMar>
            <w:vAlign w:val="bottom"/>
          </w:tcPr>
          <w:p w14:paraId="539DFB35" w14:textId="77777777" w:rsidR="0033040E" w:rsidRDefault="007D7C23">
            <w:pPr>
              <w:spacing w:after="0" w:line="240" w:lineRule="auto"/>
              <w:jc w:val="both"/>
              <w:rPr>
                <w:rFonts w:cstheme="minorHAnsi"/>
                <w:b/>
              </w:rPr>
            </w:pPr>
            <w:r>
              <w:rPr>
                <w:rFonts w:cstheme="minorHAnsi"/>
                <w:b/>
              </w:rPr>
              <w:t>Tematický blok</w:t>
            </w:r>
          </w:p>
        </w:tc>
        <w:tc>
          <w:tcPr>
            <w:tcW w:w="6939" w:type="dxa"/>
            <w:shd w:val="clear" w:color="auto" w:fill="auto"/>
            <w:tcMar>
              <w:left w:w="108" w:type="dxa"/>
            </w:tcMar>
            <w:vAlign w:val="bottom"/>
          </w:tcPr>
          <w:p w14:paraId="6EBAF572" w14:textId="77777777" w:rsidR="0033040E" w:rsidRDefault="007D7C23">
            <w:pPr>
              <w:spacing w:after="0" w:line="240" w:lineRule="auto"/>
              <w:jc w:val="both"/>
              <w:rPr>
                <w:rFonts w:cstheme="minorHAnsi"/>
              </w:rPr>
            </w:pPr>
            <w:r>
              <w:rPr>
                <w:rFonts w:cstheme="minorHAnsi"/>
              </w:rPr>
              <w:t>2.3 Písek – život ve středověkém městě</w:t>
            </w:r>
          </w:p>
        </w:tc>
      </w:tr>
      <w:tr w:rsidR="0033040E" w14:paraId="35A5FB6A" w14:textId="77777777">
        <w:trPr>
          <w:trHeight w:hRule="exact" w:val="397"/>
        </w:trPr>
        <w:tc>
          <w:tcPr>
            <w:tcW w:w="2122" w:type="dxa"/>
            <w:shd w:val="clear" w:color="auto" w:fill="auto"/>
            <w:tcMar>
              <w:left w:w="108" w:type="dxa"/>
            </w:tcMar>
            <w:vAlign w:val="bottom"/>
          </w:tcPr>
          <w:p w14:paraId="2C20FC7F" w14:textId="77777777" w:rsidR="0033040E" w:rsidRDefault="007D7C23">
            <w:pPr>
              <w:spacing w:after="0" w:line="240" w:lineRule="auto"/>
              <w:jc w:val="both"/>
              <w:rPr>
                <w:rFonts w:cstheme="minorHAnsi"/>
                <w:b/>
              </w:rPr>
            </w:pPr>
            <w:r>
              <w:rPr>
                <w:rFonts w:cstheme="minorHAnsi"/>
                <w:b/>
              </w:rPr>
              <w:t>Téma</w:t>
            </w:r>
          </w:p>
        </w:tc>
        <w:tc>
          <w:tcPr>
            <w:tcW w:w="6939" w:type="dxa"/>
            <w:shd w:val="clear" w:color="auto" w:fill="auto"/>
            <w:tcMar>
              <w:left w:w="108" w:type="dxa"/>
            </w:tcMar>
            <w:vAlign w:val="bottom"/>
          </w:tcPr>
          <w:p w14:paraId="08837180" w14:textId="77777777" w:rsidR="0033040E" w:rsidRDefault="007D7C23">
            <w:pPr>
              <w:spacing w:after="0" w:line="240" w:lineRule="auto"/>
              <w:jc w:val="both"/>
              <w:rPr>
                <w:rFonts w:cstheme="minorHAnsi"/>
              </w:rPr>
            </w:pPr>
            <w:r>
              <w:rPr>
                <w:rFonts w:cstheme="minorHAnsi"/>
              </w:rPr>
              <w:t>2.3.1 Písek ve středověku – v domech a na ulicích města</w:t>
            </w:r>
          </w:p>
        </w:tc>
      </w:tr>
      <w:tr w:rsidR="0033040E" w14:paraId="58A83824" w14:textId="77777777">
        <w:trPr>
          <w:trHeight w:hRule="exact" w:val="397"/>
        </w:trPr>
        <w:tc>
          <w:tcPr>
            <w:tcW w:w="2122" w:type="dxa"/>
            <w:shd w:val="clear" w:color="auto" w:fill="auto"/>
            <w:tcMar>
              <w:left w:w="108" w:type="dxa"/>
            </w:tcMar>
            <w:vAlign w:val="bottom"/>
          </w:tcPr>
          <w:p w14:paraId="3BAAE906" w14:textId="77777777" w:rsidR="0033040E" w:rsidRDefault="007D7C23">
            <w:pPr>
              <w:spacing w:after="0" w:line="240" w:lineRule="auto"/>
              <w:jc w:val="both"/>
              <w:rPr>
                <w:rFonts w:cstheme="minorHAnsi"/>
                <w:b/>
              </w:rPr>
            </w:pPr>
            <w:r>
              <w:rPr>
                <w:rFonts w:cstheme="minorHAnsi"/>
                <w:b/>
              </w:rPr>
              <w:t>Zdroj</w:t>
            </w:r>
          </w:p>
        </w:tc>
        <w:tc>
          <w:tcPr>
            <w:tcW w:w="6939" w:type="dxa"/>
            <w:shd w:val="clear" w:color="auto" w:fill="auto"/>
            <w:tcMar>
              <w:left w:w="108" w:type="dxa"/>
            </w:tcMar>
            <w:vAlign w:val="bottom"/>
          </w:tcPr>
          <w:p w14:paraId="26BA6B04" w14:textId="77777777" w:rsidR="0033040E" w:rsidRDefault="007D7C23">
            <w:pPr>
              <w:spacing w:after="0" w:line="240" w:lineRule="auto"/>
              <w:jc w:val="both"/>
              <w:rPr>
                <w:rFonts w:cstheme="minorHAnsi"/>
              </w:rPr>
            </w:pPr>
            <w:r>
              <w:rPr>
                <w:rFonts w:cstheme="minorHAnsi"/>
              </w:rPr>
              <w:t>Vlastní tvorba</w:t>
            </w:r>
          </w:p>
        </w:tc>
      </w:tr>
    </w:tbl>
    <w:p w14:paraId="487EA60D" w14:textId="77777777" w:rsidR="0033040E" w:rsidRDefault="0033040E">
      <w:pPr>
        <w:pStyle w:val="Standard"/>
        <w:spacing w:line="240" w:lineRule="auto"/>
        <w:jc w:val="both"/>
        <w:rPr>
          <w:rFonts w:cstheme="minorHAnsi"/>
        </w:rPr>
      </w:pPr>
    </w:p>
    <w:p w14:paraId="3DB52CEB" w14:textId="77777777" w:rsidR="0033040E" w:rsidRDefault="007D7C23">
      <w:pPr>
        <w:pStyle w:val="Default"/>
        <w:rPr>
          <w:rFonts w:eastAsia="SimSun"/>
        </w:rPr>
      </w:pPr>
      <w:r>
        <w:br w:type="page"/>
      </w:r>
    </w:p>
    <w:p w14:paraId="6A89184C" w14:textId="77777777" w:rsidR="0033040E" w:rsidRDefault="007D7C23">
      <w:pPr>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lastRenderedPageBreak/>
        <w:t>Život ve středověkých městech</w:t>
      </w:r>
    </w:p>
    <w:p w14:paraId="28760F27" w14:textId="77777777" w:rsidR="0033040E" w:rsidRDefault="007D7C23">
      <w:pPr>
        <w:suppressAutoHyphens/>
        <w:spacing w:after="0" w:line="240" w:lineRule="auto"/>
        <w:jc w:val="both"/>
        <w:textAlignment w:val="baseline"/>
        <w:rPr>
          <w:rFonts w:eastAsia="NSimSun" w:cstheme="minorHAnsi"/>
          <w:sz w:val="24"/>
          <w:szCs w:val="24"/>
          <w:lang w:eastAsia="zh-CN" w:bidi="hi-IN"/>
        </w:rPr>
      </w:pPr>
      <w:r>
        <w:rPr>
          <w:rFonts w:eastAsia="NSimSun" w:cstheme="minorHAnsi"/>
          <w:sz w:val="24"/>
          <w:szCs w:val="24"/>
          <w:lang w:eastAsia="zh-CN" w:bidi="hi-IN"/>
        </w:rPr>
        <w:t>pracovní list (práce se slovníky a textem)</w:t>
      </w:r>
    </w:p>
    <w:p w14:paraId="54300217" w14:textId="77777777" w:rsidR="0033040E" w:rsidRDefault="007D7C23">
      <w:pPr>
        <w:suppressAutoHyphens/>
        <w:spacing w:after="0" w:line="240" w:lineRule="auto"/>
        <w:jc w:val="both"/>
        <w:textAlignment w:val="baseline"/>
        <w:rPr>
          <w:rFonts w:eastAsia="NSimSun" w:cstheme="minorHAnsi"/>
          <w:sz w:val="24"/>
          <w:szCs w:val="24"/>
          <w:lang w:eastAsia="zh-CN" w:bidi="hi-IN"/>
        </w:rPr>
      </w:pPr>
      <w:r>
        <w:rPr>
          <w:rFonts w:eastAsia="NSimSun" w:cstheme="minorHAnsi"/>
          <w:noProof/>
          <w:sz w:val="24"/>
          <w:szCs w:val="24"/>
          <w:lang w:eastAsia="cs-CZ"/>
        </w:rPr>
        <mc:AlternateContent>
          <mc:Choice Requires="wps">
            <w:drawing>
              <wp:anchor distT="0" distB="0" distL="114300" distR="114300" simplePos="0" relativeHeight="251611648" behindDoc="0" locked="0" layoutInCell="1" allowOverlap="1" wp14:anchorId="231F2291" wp14:editId="7C7DDC9B">
                <wp:simplePos x="0" y="0"/>
                <wp:positionH relativeFrom="column">
                  <wp:posOffset>4182745</wp:posOffset>
                </wp:positionH>
                <wp:positionV relativeFrom="paragraph">
                  <wp:posOffset>174625</wp:posOffset>
                </wp:positionV>
                <wp:extent cx="1913255" cy="2317115"/>
                <wp:effectExtent l="0" t="0" r="11430" b="26670"/>
                <wp:wrapNone/>
                <wp:docPr id="64" name="Tvar2"/>
                <wp:cNvGraphicFramePr/>
                <a:graphic xmlns:a="http://schemas.openxmlformats.org/drawingml/2006/main">
                  <a:graphicData uri="http://schemas.microsoft.com/office/word/2010/wordprocessingShape">
                    <wps:wsp>
                      <wps:cNvSpPr/>
                      <wps:spPr>
                        <a:xfrm>
                          <a:off x="0" y="0"/>
                          <a:ext cx="1912680" cy="2316600"/>
                        </a:xfrm>
                        <a:custGeom>
                          <a:avLst/>
                          <a:gdLst/>
                          <a:ahLst/>
                          <a:cxnLst/>
                          <a:rect l="l" t="t" r="r" b="b"/>
                          <a:pathLst>
                            <a:path w="21600" h="21600">
                              <a:moveTo>
                                <a:pt x="0" y="0"/>
                              </a:moveTo>
                              <a:lnTo>
                                <a:pt x="1" y="0"/>
                              </a:lnTo>
                              <a:lnTo>
                                <a:pt x="1" y="1"/>
                              </a:lnTo>
                              <a:lnTo>
                                <a:pt x="0" y="1"/>
                              </a:lnTo>
                              <a:lnTo>
                                <a:pt x="0" y="0"/>
                              </a:lnTo>
                              <a:close/>
                            </a:path>
                          </a:pathLst>
                        </a:custGeom>
                        <a:solidFill>
                          <a:srgbClr val="F5FFAD"/>
                        </a:solidFill>
                        <a:ln w="12600">
                          <a:solidFill>
                            <a:srgbClr val="3465A4"/>
                          </a:solidFill>
                          <a:round/>
                        </a:ln>
                      </wps:spPr>
                      <wps:style>
                        <a:lnRef idx="0">
                          <a:scrgbClr r="0" g="0" b="0"/>
                        </a:lnRef>
                        <a:fillRef idx="0">
                          <a:scrgbClr r="0" g="0" b="0"/>
                        </a:fillRef>
                        <a:effectRef idx="0">
                          <a:scrgbClr r="0" g="0" b="0"/>
                        </a:effectRef>
                        <a:fontRef idx="minor"/>
                      </wps:style>
                      <wps:txbx>
                        <w:txbxContent>
                          <w:p w14:paraId="12F5625D" w14:textId="77777777" w:rsidR="00EC4F0C" w:rsidRDefault="00EC4F0C">
                            <w:pPr>
                              <w:pStyle w:val="Obsahrmce"/>
                            </w:pPr>
                          </w:p>
                        </w:txbxContent>
                      </wps:txbx>
                      <wps:bodyPr lIns="0" tIns="0" rIns="0" bIns="0" anchor="ctr">
                        <a:noAutofit/>
                      </wps:bodyPr>
                    </wps:wsp>
                  </a:graphicData>
                </a:graphic>
              </wp:anchor>
            </w:drawing>
          </mc:Choice>
          <mc:Fallback>
            <w:pict>
              <v:shape w14:anchorId="231F2291" id="Tvar2" o:spid="_x0000_s1027" style="position:absolute;left:0;text-align:left;margin-left:329.35pt;margin-top:13.75pt;width:150.65pt;height:182.45pt;z-index:251611648;visibility:visible;mso-wrap-style:square;mso-wrap-distance-left:9pt;mso-wrap-distance-top:0;mso-wrap-distance-right:9pt;mso-wrap-distance-bottom:0;mso-position-horizontal:absolute;mso-position-horizontal-relative:text;mso-position-vertical:absolute;mso-position-vertical-relative:text;v-text-anchor:middle"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" adj="-11796480,,5400" path="m,l1,r,1l,1,,xe" fillcolor="#f5ffad" strokecolor="#3465a4" strokeweight=".35mm">
                <v:stroke joinstyle="round"/>
                <v:formulas/>
                <v:path arrowok="t" o:connecttype="custom" textboxrect="0,0,21600,21600"/>
                <v:textbox inset="0,0,0,0">
                  <w:txbxContent>
                    <w:p w14:paraId="12F5625D" w14:textId="77777777" w:rsidR="00EC4F0C" w:rsidRDefault="00EC4F0C">
                      <w:pPr>
                        <w:pStyle w:val="Obsahrmce"/>
                      </w:pPr>
                    </w:p>
                  </w:txbxContent>
                </v:textbox>
              </v:shape>
            </w:pict>
          </mc:Fallback>
        </mc:AlternateContent>
      </w:r>
    </w:p>
    <w:p w14:paraId="50CD0BAA"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p w14:paraId="65455465" w14:textId="77777777" w:rsidR="0033040E" w:rsidRDefault="007D7C23">
      <w:pPr>
        <w:numPr>
          <w:ilvl w:val="0"/>
          <w:numId w:val="4"/>
        </w:numPr>
        <w:suppressAutoHyphens/>
        <w:spacing w:after="0" w:line="240" w:lineRule="auto"/>
        <w:jc w:val="both"/>
        <w:textAlignment w:val="baseline"/>
        <w:rPr>
          <w:rFonts w:eastAsia="NSimSun" w:cstheme="minorHAnsi"/>
          <w:sz w:val="24"/>
          <w:szCs w:val="24"/>
          <w:lang w:eastAsia="zh-CN" w:bidi="hi-IN"/>
        </w:rPr>
      </w:pPr>
      <w:r>
        <w:rPr>
          <w:rFonts w:eastAsia="NSimSun" w:cstheme="minorHAnsi"/>
          <w:sz w:val="24"/>
          <w:szCs w:val="24"/>
          <w:lang w:eastAsia="zh-CN" w:bidi="hi-IN"/>
        </w:rPr>
        <w:t>Vysvětli význam pojmu z tajenky.</w:t>
      </w:r>
    </w:p>
    <w:p w14:paraId="2FC38627" w14:textId="77777777" w:rsidR="0033040E" w:rsidRDefault="007D7C23">
      <w:pPr>
        <w:suppressAutoHyphens/>
        <w:spacing w:after="0" w:line="240" w:lineRule="auto"/>
        <w:jc w:val="both"/>
        <w:textAlignment w:val="baseline"/>
        <w:rPr>
          <w:rFonts w:eastAsia="NSimSun" w:cstheme="minorHAnsi"/>
          <w:sz w:val="24"/>
          <w:szCs w:val="24"/>
          <w:lang w:eastAsia="zh-CN" w:bidi="hi-IN"/>
        </w:rPr>
      </w:pPr>
      <w:r>
        <w:rPr>
          <w:rFonts w:eastAsia="NSimSun" w:cstheme="minorHAnsi"/>
          <w:noProof/>
          <w:sz w:val="24"/>
          <w:szCs w:val="24"/>
          <w:lang w:eastAsia="cs-CZ"/>
        </w:rPr>
        <mc:AlternateContent>
          <mc:Choice Requires="wps">
            <w:drawing>
              <wp:anchor distT="0" distB="0" distL="114300" distR="114300" simplePos="0" relativeHeight="251610624" behindDoc="0" locked="0" layoutInCell="1" allowOverlap="1" wp14:anchorId="03850E8A" wp14:editId="228B6AB9">
                <wp:simplePos x="0" y="0"/>
                <wp:positionH relativeFrom="column">
                  <wp:posOffset>1957705</wp:posOffset>
                </wp:positionH>
                <wp:positionV relativeFrom="paragraph">
                  <wp:posOffset>97155</wp:posOffset>
                </wp:positionV>
                <wp:extent cx="1349375" cy="1303655"/>
                <wp:effectExtent l="0" t="0" r="22860" b="11430"/>
                <wp:wrapNone/>
                <wp:docPr id="66" name="Tvar1"/>
                <wp:cNvGraphicFramePr/>
                <a:graphic xmlns:a="http://schemas.openxmlformats.org/drawingml/2006/main">
                  <a:graphicData uri="http://schemas.microsoft.com/office/word/2010/wordprocessingShape">
                    <wps:wsp>
                      <wps:cNvSpPr/>
                      <wps:spPr>
                        <a:xfrm>
                          <a:off x="0" y="0"/>
                          <a:ext cx="1348920" cy="1303200"/>
                        </a:xfrm>
                        <a:custGeom>
                          <a:avLst/>
                          <a:gdLst/>
                          <a:ahLst/>
                          <a:cxnLst/>
                          <a:rect l="0" t="0" r="r" b="b"/>
                          <a:pathLst>
                            <a:path w="2126" h="2054">
                              <a:moveTo>
                                <a:pt x="601" y="0"/>
                              </a:moveTo>
                              <a:lnTo>
                                <a:pt x="1523" y="0"/>
                              </a:lnTo>
                              <a:lnTo>
                                <a:pt x="2125" y="601"/>
                              </a:lnTo>
                              <a:lnTo>
                                <a:pt x="2125" y="1451"/>
                              </a:lnTo>
                              <a:lnTo>
                                <a:pt x="1523" y="2053"/>
                              </a:lnTo>
                              <a:lnTo>
                                <a:pt x="601" y="2053"/>
                              </a:lnTo>
                              <a:lnTo>
                                <a:pt x="0" y="1451"/>
                              </a:lnTo>
                              <a:lnTo>
                                <a:pt x="0" y="601"/>
                              </a:lnTo>
                              <a:lnTo>
                                <a:pt x="601" y="0"/>
                              </a:lnTo>
                            </a:path>
                          </a:pathLst>
                        </a:custGeom>
                        <a:solidFill>
                          <a:srgbClr val="F5FFAD"/>
                        </a:solidFill>
                        <a:ln w="12600">
                          <a:solidFill>
                            <a:srgbClr val="3465A4"/>
                          </a:solidFill>
                          <a:round/>
                        </a:ln>
                      </wps:spPr>
                      <wps:style>
                        <a:lnRef idx="0">
                          <a:scrgbClr r="0" g="0" b="0"/>
                        </a:lnRef>
                        <a:fillRef idx="0">
                          <a:scrgbClr r="0" g="0" b="0"/>
                        </a:fillRef>
                        <a:effectRef idx="0">
                          <a:scrgbClr r="0" g="0" b="0"/>
                        </a:effectRef>
                        <a:fontRef idx="minor"/>
                      </wps:style>
                      <wps:txbx>
                        <w:txbxContent>
                          <w:p w14:paraId="131F37D3" w14:textId="77777777" w:rsidR="00EC4F0C" w:rsidRDefault="00EC4F0C">
                            <w:pPr>
                              <w:pStyle w:val="Obsahrmce"/>
                            </w:pPr>
                          </w:p>
                        </w:txbxContent>
                      </wps:txbx>
                      <wps:bodyPr lIns="0" tIns="0" rIns="0" bIns="0" anchor="ctr">
                        <a:noAutofit/>
                      </wps:bodyPr>
                    </wps:wsp>
                  </a:graphicData>
                </a:graphic>
              </wp:anchor>
            </w:drawing>
          </mc:Choice>
          <mc:Fallback>
            <w:pict>
              <v:shape w14:anchorId="03850E8A" id="Tvar1" o:spid="_x0000_s1028" style="position:absolute;left:0;text-align:left;margin-left:154.15pt;margin-top:7.65pt;width:106.25pt;height:102.65pt;z-index:251610624;visibility:visible;mso-wrap-style:square;mso-wrap-distance-left:9pt;mso-wrap-distance-top:0;mso-wrap-distance-right:9pt;mso-wrap-distance-bottom:0;mso-position-horizontal:absolute;mso-position-horizontal-relative:text;mso-position-vertical:absolute;mso-position-vertical-relative:text;v-text-anchor:middle" coordsize="2126,205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" adj="-11796480,,5400" path="m601,r922,l2125,601r,850l1523,2053r-922,l,1451,,601,601,e" fillcolor="#f5ffad" strokecolor="#3465a4" strokeweight=".35mm">
                <v:stroke joinstyle="round"/>
                <v:formulas/>
                <v:path arrowok="t" o:connecttype="custom" textboxrect="0,0,2126,2054"/>
                <v:textbox inset="0,0,0,0">
                  <w:txbxContent>
                    <w:p w14:paraId="131F37D3" w14:textId="77777777" w:rsidR="00EC4F0C" w:rsidRDefault="00EC4F0C">
                      <w:pPr>
                        <w:pStyle w:val="Obsahrmce"/>
                      </w:pPr>
                    </w:p>
                  </w:txbxContent>
                </v:textbox>
              </v:shape>
            </w:pict>
          </mc:Fallback>
        </mc:AlternateContent>
      </w:r>
    </w:p>
    <w:p w14:paraId="7AFE4960"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p w14:paraId="0851E575" w14:textId="77777777" w:rsidR="0033040E" w:rsidRDefault="007D7C23">
      <w:pPr>
        <w:suppressAutoHyphens/>
        <w:spacing w:after="0" w:line="240" w:lineRule="auto"/>
        <w:jc w:val="both"/>
        <w:textAlignment w:val="baseline"/>
        <w:rPr>
          <w:rFonts w:eastAsia="NSimSun" w:cstheme="minorHAnsi"/>
          <w:sz w:val="24"/>
          <w:szCs w:val="24"/>
          <w:lang w:eastAsia="zh-CN" w:bidi="hi-IN"/>
        </w:rPr>
      </w:pPr>
      <w:r>
        <w:rPr>
          <w:rFonts w:eastAsia="NSimSun" w:cstheme="minorHAnsi"/>
          <w:sz w:val="24"/>
          <w:szCs w:val="24"/>
          <w:lang w:eastAsia="zh-CN" w:bidi="hi-IN"/>
        </w:rPr>
        <w:t xml:space="preserve">                                      tajenka</w:t>
      </w:r>
    </w:p>
    <w:p w14:paraId="48DC7D77"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p w14:paraId="4DC60E67"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p w14:paraId="42236CE5"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p w14:paraId="6415611C"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p w14:paraId="233B59CC" w14:textId="77777777" w:rsidR="0033040E" w:rsidRDefault="007D7C23">
      <w:pPr>
        <w:suppressAutoHyphens/>
        <w:spacing w:after="0" w:line="240" w:lineRule="auto"/>
        <w:jc w:val="both"/>
        <w:textAlignment w:val="baseline"/>
        <w:rPr>
          <w:rFonts w:eastAsia="NSimSun" w:cstheme="minorHAnsi"/>
          <w:sz w:val="24"/>
          <w:szCs w:val="24"/>
          <w:lang w:eastAsia="zh-CN" w:bidi="hi-IN"/>
        </w:rPr>
      </w:pPr>
      <w:r>
        <w:rPr>
          <w:rFonts w:eastAsia="NSimSun" w:cstheme="minorHAnsi"/>
          <w:sz w:val="24"/>
          <w:szCs w:val="24"/>
          <w:lang w:eastAsia="zh-CN" w:bidi="hi-IN"/>
        </w:rPr>
        <w:t xml:space="preserve">                                                                                         význam pojmu</w:t>
      </w:r>
    </w:p>
    <w:p w14:paraId="36F0ACCB"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p w14:paraId="4A21BEBD"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p w14:paraId="0B9F2E15" w14:textId="77777777" w:rsidR="0033040E" w:rsidRDefault="007D7C23">
      <w:pPr>
        <w:suppressAutoHyphens/>
        <w:spacing w:after="0" w:line="240" w:lineRule="auto"/>
        <w:jc w:val="both"/>
        <w:textAlignment w:val="baseline"/>
        <w:rPr>
          <w:rFonts w:eastAsia="NSimSun" w:cstheme="minorHAnsi"/>
          <w:sz w:val="24"/>
          <w:szCs w:val="24"/>
          <w:lang w:eastAsia="zh-CN" w:bidi="hi-IN"/>
        </w:rPr>
      </w:pPr>
      <w:r>
        <w:rPr>
          <w:rFonts w:eastAsia="NSimSun" w:cstheme="minorHAnsi"/>
          <w:sz w:val="24"/>
          <w:szCs w:val="24"/>
          <w:lang w:eastAsia="zh-CN" w:bidi="hi-IN"/>
        </w:rPr>
        <w:t xml:space="preserve">                                                                                     </w:t>
      </w:r>
    </w:p>
    <w:p w14:paraId="74B791CD" w14:textId="77777777" w:rsidR="0033040E" w:rsidRDefault="007D7C23">
      <w:pPr>
        <w:numPr>
          <w:ilvl w:val="0"/>
          <w:numId w:val="4"/>
        </w:numPr>
        <w:suppressAutoHyphens/>
        <w:spacing w:after="0" w:line="240" w:lineRule="auto"/>
        <w:jc w:val="both"/>
        <w:textAlignment w:val="baseline"/>
        <w:rPr>
          <w:rFonts w:eastAsia="NSimSun" w:cstheme="minorHAnsi"/>
          <w:sz w:val="24"/>
          <w:szCs w:val="24"/>
          <w:lang w:eastAsia="zh-CN" w:bidi="hi-IN"/>
        </w:rPr>
      </w:pPr>
      <w:r>
        <w:rPr>
          <w:rFonts w:eastAsia="NSimSun" w:cstheme="minorHAnsi"/>
          <w:sz w:val="24"/>
          <w:szCs w:val="24"/>
          <w:lang w:eastAsia="zh-CN" w:bidi="hi-IN"/>
        </w:rPr>
        <w:t>Kde byla zakládána města?</w:t>
      </w:r>
    </w:p>
    <w:p w14:paraId="41614BD3"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p w14:paraId="4CA6BC49" w14:textId="77777777" w:rsidR="0033040E" w:rsidRDefault="007D7C23">
      <w:pPr>
        <w:suppressAutoHyphens/>
        <w:spacing w:after="0" w:line="240" w:lineRule="auto"/>
        <w:jc w:val="both"/>
        <w:textAlignment w:val="baseline"/>
        <w:rPr>
          <w:rFonts w:eastAsia="NSimSun" w:cstheme="minorHAnsi"/>
          <w:sz w:val="24"/>
          <w:szCs w:val="24"/>
          <w:lang w:eastAsia="zh-CN" w:bidi="hi-IN"/>
        </w:rPr>
      </w:pPr>
      <w:r>
        <w:rPr>
          <w:rFonts w:eastAsia="NSimSun" w:cstheme="minorHAnsi"/>
          <w:noProof/>
          <w:sz w:val="24"/>
          <w:szCs w:val="24"/>
          <w:lang w:eastAsia="cs-CZ"/>
        </w:rPr>
        <mc:AlternateContent>
          <mc:Choice Requires="wps">
            <w:drawing>
              <wp:anchor distT="0" distB="0" distL="114300" distR="114300" simplePos="0" relativeHeight="251612672" behindDoc="0" locked="0" layoutInCell="1" allowOverlap="1" wp14:anchorId="598A0396" wp14:editId="1EB87D2B">
                <wp:simplePos x="0" y="0"/>
                <wp:positionH relativeFrom="column">
                  <wp:posOffset>395605</wp:posOffset>
                </wp:positionH>
                <wp:positionV relativeFrom="paragraph">
                  <wp:posOffset>12700</wp:posOffset>
                </wp:positionV>
                <wp:extent cx="4877435" cy="1402715"/>
                <wp:effectExtent l="0" t="0" r="19050" b="26670"/>
                <wp:wrapNone/>
                <wp:docPr id="68" name="Tvar3"/>
                <wp:cNvGraphicFramePr/>
                <a:graphic xmlns:a="http://schemas.openxmlformats.org/drawingml/2006/main">
                  <a:graphicData uri="http://schemas.microsoft.com/office/word/2010/wordprocessingShape">
                    <wps:wsp>
                      <wps:cNvSpPr/>
                      <wps:spPr>
                        <a:xfrm>
                          <a:off x="0" y="0"/>
                          <a:ext cx="4876920" cy="1402200"/>
                        </a:xfrm>
                        <a:custGeom>
                          <a:avLst/>
                          <a:gdLst/>
                          <a:ahLst/>
                          <a:cxnLst/>
                          <a:rect l="0" t="0" r="r" b="b"/>
                          <a:pathLst>
                            <a:path w="7682" h="2210">
                              <a:moveTo>
                                <a:pt x="368" y="0"/>
                              </a:moveTo>
                              <a:lnTo>
                                <a:pt x="368" y="0"/>
                              </a:lnTo>
                              <a:lnTo>
                                <a:pt x="349" y="1"/>
                              </a:lnTo>
                              <a:lnTo>
                                <a:pt x="330" y="2"/>
                              </a:lnTo>
                              <a:lnTo>
                                <a:pt x="310" y="5"/>
                              </a:lnTo>
                              <a:lnTo>
                                <a:pt x="291" y="8"/>
                              </a:lnTo>
                              <a:lnTo>
                                <a:pt x="273" y="13"/>
                              </a:lnTo>
                              <a:lnTo>
                                <a:pt x="254" y="18"/>
                              </a:lnTo>
                              <a:lnTo>
                                <a:pt x="236" y="24"/>
                              </a:lnTo>
                              <a:lnTo>
                                <a:pt x="218" y="32"/>
                              </a:lnTo>
                              <a:lnTo>
                                <a:pt x="201" y="40"/>
                              </a:lnTo>
                              <a:lnTo>
                                <a:pt x="184" y="49"/>
                              </a:lnTo>
                              <a:lnTo>
                                <a:pt x="168" y="59"/>
                              </a:lnTo>
                              <a:lnTo>
                                <a:pt x="152" y="70"/>
                              </a:lnTo>
                              <a:lnTo>
                                <a:pt x="136" y="82"/>
                              </a:lnTo>
                              <a:lnTo>
                                <a:pt x="122" y="95"/>
                              </a:lnTo>
                              <a:lnTo>
                                <a:pt x="108" y="108"/>
                              </a:lnTo>
                              <a:lnTo>
                                <a:pt x="95" y="122"/>
                              </a:lnTo>
                              <a:lnTo>
                                <a:pt x="82" y="136"/>
                              </a:lnTo>
                              <a:lnTo>
                                <a:pt x="70" y="152"/>
                              </a:lnTo>
                              <a:lnTo>
                                <a:pt x="59" y="168"/>
                              </a:lnTo>
                              <a:lnTo>
                                <a:pt x="49" y="184"/>
                              </a:lnTo>
                              <a:lnTo>
                                <a:pt x="40" y="201"/>
                              </a:lnTo>
                              <a:lnTo>
                                <a:pt x="32" y="218"/>
                              </a:lnTo>
                              <a:lnTo>
                                <a:pt x="24" y="236"/>
                              </a:lnTo>
                              <a:lnTo>
                                <a:pt x="18" y="254"/>
                              </a:lnTo>
                              <a:lnTo>
                                <a:pt x="13" y="273"/>
                              </a:lnTo>
                              <a:lnTo>
                                <a:pt x="8" y="291"/>
                              </a:lnTo>
                              <a:lnTo>
                                <a:pt x="5" y="310"/>
                              </a:lnTo>
                              <a:lnTo>
                                <a:pt x="2" y="330"/>
                              </a:lnTo>
                              <a:lnTo>
                                <a:pt x="1" y="349"/>
                              </a:lnTo>
                              <a:lnTo>
                                <a:pt x="0" y="368"/>
                              </a:lnTo>
                              <a:lnTo>
                                <a:pt x="0" y="1840"/>
                              </a:lnTo>
                              <a:lnTo>
                                <a:pt x="0" y="1840"/>
                              </a:lnTo>
                              <a:lnTo>
                                <a:pt x="1" y="1859"/>
                              </a:lnTo>
                              <a:lnTo>
                                <a:pt x="2" y="1878"/>
                              </a:lnTo>
                              <a:lnTo>
                                <a:pt x="5" y="1898"/>
                              </a:lnTo>
                              <a:lnTo>
                                <a:pt x="8" y="1917"/>
                              </a:lnTo>
                              <a:lnTo>
                                <a:pt x="13" y="1935"/>
                              </a:lnTo>
                              <a:lnTo>
                                <a:pt x="18" y="1954"/>
                              </a:lnTo>
                              <a:lnTo>
                                <a:pt x="24" y="1972"/>
                              </a:lnTo>
                              <a:lnTo>
                                <a:pt x="32" y="1990"/>
                              </a:lnTo>
                              <a:lnTo>
                                <a:pt x="40" y="2007"/>
                              </a:lnTo>
                              <a:lnTo>
                                <a:pt x="49" y="2024"/>
                              </a:lnTo>
                              <a:lnTo>
                                <a:pt x="59" y="2040"/>
                              </a:lnTo>
                              <a:lnTo>
                                <a:pt x="70" y="2056"/>
                              </a:lnTo>
                              <a:lnTo>
                                <a:pt x="82" y="2072"/>
                              </a:lnTo>
                              <a:lnTo>
                                <a:pt x="95" y="2086"/>
                              </a:lnTo>
                              <a:lnTo>
                                <a:pt x="108" y="2100"/>
                              </a:lnTo>
                              <a:lnTo>
                                <a:pt x="122" y="2113"/>
                              </a:lnTo>
                              <a:lnTo>
                                <a:pt x="136" y="2126"/>
                              </a:lnTo>
                              <a:lnTo>
                                <a:pt x="152" y="2138"/>
                              </a:lnTo>
                              <a:lnTo>
                                <a:pt x="168" y="2149"/>
                              </a:lnTo>
                              <a:lnTo>
                                <a:pt x="184" y="2159"/>
                              </a:lnTo>
                              <a:lnTo>
                                <a:pt x="201" y="2168"/>
                              </a:lnTo>
                              <a:lnTo>
                                <a:pt x="218" y="2176"/>
                              </a:lnTo>
                              <a:lnTo>
                                <a:pt x="236" y="2184"/>
                              </a:lnTo>
                              <a:lnTo>
                                <a:pt x="254" y="2190"/>
                              </a:lnTo>
                              <a:lnTo>
                                <a:pt x="273" y="2195"/>
                              </a:lnTo>
                              <a:lnTo>
                                <a:pt x="291" y="2200"/>
                              </a:lnTo>
                              <a:lnTo>
                                <a:pt x="310" y="2203"/>
                              </a:lnTo>
                              <a:lnTo>
                                <a:pt x="330" y="2206"/>
                              </a:lnTo>
                              <a:lnTo>
                                <a:pt x="349" y="2207"/>
                              </a:lnTo>
                              <a:lnTo>
                                <a:pt x="368" y="2208"/>
                              </a:lnTo>
                              <a:lnTo>
                                <a:pt x="7312" y="2209"/>
                              </a:lnTo>
                              <a:lnTo>
                                <a:pt x="7312" y="2209"/>
                              </a:lnTo>
                              <a:lnTo>
                                <a:pt x="7331" y="2208"/>
                              </a:lnTo>
                              <a:lnTo>
                                <a:pt x="7350" y="2207"/>
                              </a:lnTo>
                              <a:lnTo>
                                <a:pt x="7370" y="2204"/>
                              </a:lnTo>
                              <a:lnTo>
                                <a:pt x="7389" y="2201"/>
                              </a:lnTo>
                              <a:lnTo>
                                <a:pt x="7407" y="2196"/>
                              </a:lnTo>
                              <a:lnTo>
                                <a:pt x="7426" y="2191"/>
                              </a:lnTo>
                              <a:lnTo>
                                <a:pt x="7444" y="2185"/>
                              </a:lnTo>
                              <a:lnTo>
                                <a:pt x="7462" y="2177"/>
                              </a:lnTo>
                              <a:lnTo>
                                <a:pt x="7479" y="2169"/>
                              </a:lnTo>
                              <a:lnTo>
                                <a:pt x="7496" y="2160"/>
                              </a:lnTo>
                              <a:lnTo>
                                <a:pt x="7512" y="2150"/>
                              </a:lnTo>
                              <a:lnTo>
                                <a:pt x="7528" y="2139"/>
                              </a:lnTo>
                              <a:lnTo>
                                <a:pt x="7544" y="2127"/>
                              </a:lnTo>
                              <a:lnTo>
                                <a:pt x="7558" y="2114"/>
                              </a:lnTo>
                              <a:lnTo>
                                <a:pt x="7572" y="2101"/>
                              </a:lnTo>
                              <a:lnTo>
                                <a:pt x="7585" y="2087"/>
                              </a:lnTo>
                              <a:lnTo>
                                <a:pt x="7598" y="2073"/>
                              </a:lnTo>
                              <a:lnTo>
                                <a:pt x="7610" y="2057"/>
                              </a:lnTo>
                              <a:lnTo>
                                <a:pt x="7621" y="2041"/>
                              </a:lnTo>
                              <a:lnTo>
                                <a:pt x="7631" y="2025"/>
                              </a:lnTo>
                              <a:lnTo>
                                <a:pt x="7640" y="2008"/>
                              </a:lnTo>
                              <a:lnTo>
                                <a:pt x="7648" y="1991"/>
                              </a:lnTo>
                              <a:lnTo>
                                <a:pt x="7656" y="1973"/>
                              </a:lnTo>
                              <a:lnTo>
                                <a:pt x="7662" y="1955"/>
                              </a:lnTo>
                              <a:lnTo>
                                <a:pt x="7667" y="1936"/>
                              </a:lnTo>
                              <a:lnTo>
                                <a:pt x="7672" y="1918"/>
                              </a:lnTo>
                              <a:lnTo>
                                <a:pt x="7675" y="1899"/>
                              </a:lnTo>
                              <a:lnTo>
                                <a:pt x="7678" y="1879"/>
                              </a:lnTo>
                              <a:lnTo>
                                <a:pt x="7679" y="1860"/>
                              </a:lnTo>
                              <a:lnTo>
                                <a:pt x="7680" y="1841"/>
                              </a:lnTo>
                              <a:lnTo>
                                <a:pt x="7681" y="368"/>
                              </a:lnTo>
                              <a:lnTo>
                                <a:pt x="7681" y="368"/>
                              </a:lnTo>
                              <a:lnTo>
                                <a:pt x="7680" y="349"/>
                              </a:lnTo>
                              <a:lnTo>
                                <a:pt x="7679" y="330"/>
                              </a:lnTo>
                              <a:lnTo>
                                <a:pt x="7676" y="310"/>
                              </a:lnTo>
                              <a:lnTo>
                                <a:pt x="7673" y="291"/>
                              </a:lnTo>
                              <a:lnTo>
                                <a:pt x="7668" y="273"/>
                              </a:lnTo>
                              <a:lnTo>
                                <a:pt x="7663" y="254"/>
                              </a:lnTo>
                              <a:lnTo>
                                <a:pt x="7657" y="236"/>
                              </a:lnTo>
                              <a:lnTo>
                                <a:pt x="7649" y="218"/>
                              </a:lnTo>
                              <a:lnTo>
                                <a:pt x="7641" y="201"/>
                              </a:lnTo>
                              <a:lnTo>
                                <a:pt x="7632" y="184"/>
                              </a:lnTo>
                              <a:lnTo>
                                <a:pt x="7622" y="168"/>
                              </a:lnTo>
                              <a:lnTo>
                                <a:pt x="7611" y="152"/>
                              </a:lnTo>
                              <a:lnTo>
                                <a:pt x="7599" y="136"/>
                              </a:lnTo>
                              <a:lnTo>
                                <a:pt x="7586" y="122"/>
                              </a:lnTo>
                              <a:lnTo>
                                <a:pt x="7573" y="108"/>
                              </a:lnTo>
                              <a:lnTo>
                                <a:pt x="7559" y="95"/>
                              </a:lnTo>
                              <a:lnTo>
                                <a:pt x="7545" y="82"/>
                              </a:lnTo>
                              <a:lnTo>
                                <a:pt x="7529" y="70"/>
                              </a:lnTo>
                              <a:lnTo>
                                <a:pt x="7513" y="59"/>
                              </a:lnTo>
                              <a:lnTo>
                                <a:pt x="7497" y="49"/>
                              </a:lnTo>
                              <a:lnTo>
                                <a:pt x="7480" y="40"/>
                              </a:lnTo>
                              <a:lnTo>
                                <a:pt x="7463" y="32"/>
                              </a:lnTo>
                              <a:lnTo>
                                <a:pt x="7445" y="24"/>
                              </a:lnTo>
                              <a:lnTo>
                                <a:pt x="7427" y="18"/>
                              </a:lnTo>
                              <a:lnTo>
                                <a:pt x="7408" y="13"/>
                              </a:lnTo>
                              <a:lnTo>
                                <a:pt x="7390" y="8"/>
                              </a:lnTo>
                              <a:lnTo>
                                <a:pt x="7371" y="5"/>
                              </a:lnTo>
                              <a:lnTo>
                                <a:pt x="7351" y="2"/>
                              </a:lnTo>
                              <a:lnTo>
                                <a:pt x="7332" y="1"/>
                              </a:lnTo>
                              <a:lnTo>
                                <a:pt x="7313" y="0"/>
                              </a:lnTo>
                              <a:lnTo>
                                <a:pt x="368" y="0"/>
                              </a:lnTo>
                            </a:path>
                          </a:pathLst>
                        </a:custGeom>
                        <a:solidFill>
                          <a:srgbClr val="F5FFAD"/>
                        </a:solidFill>
                        <a:ln w="12600">
                          <a:solidFill>
                            <a:srgbClr val="3465A4"/>
                          </a:solidFill>
                          <a:round/>
                        </a:ln>
                      </wps:spPr>
                      <wps:style>
                        <a:lnRef idx="0">
                          <a:scrgbClr r="0" g="0" b="0"/>
                        </a:lnRef>
                        <a:fillRef idx="0">
                          <a:scrgbClr r="0" g="0" b="0"/>
                        </a:fillRef>
                        <a:effectRef idx="0">
                          <a:scrgbClr r="0" g="0" b="0"/>
                        </a:effectRef>
                        <a:fontRef idx="minor"/>
                      </wps:style>
                      <wps:txbx>
                        <w:txbxContent>
                          <w:p w14:paraId="26A2BA98" w14:textId="77777777" w:rsidR="00EC4F0C" w:rsidRDefault="00EC4F0C">
                            <w:pPr>
                              <w:pStyle w:val="Obsahrmce"/>
                            </w:pPr>
                          </w:p>
                        </w:txbxContent>
                      </wps:txbx>
                      <wps:bodyPr lIns="0" tIns="0" rIns="0" bIns="0" anchor="ctr">
                        <a:noAutofit/>
                      </wps:bodyPr>
                    </wps:wsp>
                  </a:graphicData>
                </a:graphic>
              </wp:anchor>
            </w:drawing>
          </mc:Choice>
          <mc:Fallback>
            <w:pict>
              <v:shape w14:anchorId="598A0396" id="Tvar3" o:spid="_x0000_s1029" style="position:absolute;left:0;text-align:left;margin-left:31.15pt;margin-top:1pt;width:384.05pt;height:110.45pt;z-index:251612672;visibility:visible;mso-wrap-style:square;mso-wrap-distance-left:9pt;mso-wrap-distance-top:0;mso-wrap-distance-right:9pt;mso-wrap-distance-bottom:0;mso-position-horizontal:absolute;mso-position-horizontal-relative:text;mso-position-vertical:absolute;mso-position-vertical-relative:text;v-text-anchor:middle" coordsize="7682,221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" adj="-11796480,,5400" path="m368,r,l349,1,330,2,310,5,291,8r-18,5l254,18r-18,6l218,32r-17,8l184,49,168,59,152,70,136,82,122,95r-14,13l95,122,82,136,70,152,59,168,49,184r-9,17l32,218r-8,18l18,254r-5,19l8,291,5,310,2,330,1,349,,368,,1840r,l1,1859r1,19l5,1898r3,19l13,1935r5,19l24,1972r8,18l40,2007r9,17l59,2040r11,16l82,2072r13,14l108,2100r14,13l136,2126r16,12l168,2149r16,10l201,2168r17,8l236,2184r18,6l273,2195r18,5l310,2203r20,3l349,2207r19,1l7312,2209r,l7331,2208r19,-1l7370,2204r19,-3l7407,2196r19,-5l7444,2185r18,-8l7479,2169r17,-9l7512,2150r16,-11l7544,2127r14,-13l7572,2101r13,-14l7598,2073r12,-16l7621,2041r10,-16l7640,2008r8,-17l7656,1973r6,-18l7667,1936r5,-18l7675,1899r3,-20l7679,1860r1,-19l7681,368r,l7680,349r-1,-19l7676,310r-3,-19l7668,273r-5,-19l7657,236r-8,-18l7641,201r-9,-17l7622,168r-11,-16l7599,136r-13,-14l7573,108,7559,95,7545,82,7529,70,7513,59,7497,49r-17,-9l7463,32r-18,-8l7427,18r-19,-5l7390,8,7371,5,7351,2,7332,1,7313,,368,e" fillcolor="#f5ffad" strokecolor="#3465a4" strokeweight=".35mm">
                <v:stroke joinstyle="round"/>
                <v:formulas/>
                <v:path arrowok="t" o:connecttype="custom" textboxrect="0,0,7682,2210"/>
                <v:textbox inset="0,0,0,0">
                  <w:txbxContent>
                    <w:p w14:paraId="26A2BA98" w14:textId="77777777" w:rsidR="00EC4F0C" w:rsidRDefault="00EC4F0C">
                      <w:pPr>
                        <w:pStyle w:val="Obsahrmce"/>
                      </w:pPr>
                    </w:p>
                  </w:txbxContent>
                </v:textbox>
              </v:shape>
            </w:pict>
          </mc:Fallback>
        </mc:AlternateContent>
      </w:r>
    </w:p>
    <w:p w14:paraId="3392262B"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p w14:paraId="08CF1DCF"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p w14:paraId="0CB74E0B"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p w14:paraId="6F39A62E"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p w14:paraId="11A916AB"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p w14:paraId="1ED75D96" w14:textId="77777777" w:rsidR="0033040E" w:rsidRDefault="007D7C23">
      <w:pPr>
        <w:suppressAutoHyphens/>
        <w:spacing w:after="0" w:line="240" w:lineRule="auto"/>
        <w:jc w:val="both"/>
        <w:textAlignment w:val="baseline"/>
        <w:rPr>
          <w:rFonts w:eastAsia="NSimSun" w:cstheme="minorHAnsi"/>
          <w:sz w:val="24"/>
          <w:szCs w:val="24"/>
          <w:lang w:eastAsia="zh-CN" w:bidi="hi-IN"/>
        </w:rPr>
      </w:pPr>
      <w:r>
        <w:rPr>
          <w:rFonts w:eastAsia="NSimSun" w:cstheme="minorHAnsi"/>
          <w:sz w:val="24"/>
          <w:szCs w:val="24"/>
          <w:lang w:eastAsia="zh-CN" w:bidi="hi-IN"/>
        </w:rPr>
        <w:t xml:space="preserve">      </w:t>
      </w:r>
    </w:p>
    <w:p w14:paraId="472E1790"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p w14:paraId="4E4AC182" w14:textId="77777777" w:rsidR="0033040E" w:rsidRDefault="007D7C23">
      <w:pPr>
        <w:numPr>
          <w:ilvl w:val="0"/>
          <w:numId w:val="4"/>
        </w:numPr>
        <w:suppressAutoHyphens/>
        <w:spacing w:after="0" w:line="240" w:lineRule="auto"/>
        <w:jc w:val="both"/>
        <w:textAlignment w:val="baseline"/>
        <w:rPr>
          <w:rFonts w:eastAsia="NSimSun" w:cstheme="minorHAnsi"/>
          <w:sz w:val="24"/>
          <w:szCs w:val="24"/>
          <w:lang w:eastAsia="zh-CN" w:bidi="hi-IN"/>
        </w:rPr>
      </w:pPr>
      <w:r>
        <w:rPr>
          <w:rFonts w:eastAsia="NSimSun" w:cstheme="minorHAnsi"/>
          <w:sz w:val="24"/>
          <w:szCs w:val="24"/>
          <w:lang w:eastAsia="zh-CN" w:bidi="hi-IN"/>
        </w:rPr>
        <w:t>V které části města si vybudovali domy nejbohatší měšťané?</w:t>
      </w:r>
    </w:p>
    <w:p w14:paraId="24EE7C08"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p w14:paraId="6C1916A5" w14:textId="77777777" w:rsidR="0033040E" w:rsidRDefault="007D7C23">
      <w:pPr>
        <w:suppressAutoHyphens/>
        <w:spacing w:after="0" w:line="240" w:lineRule="auto"/>
        <w:jc w:val="both"/>
        <w:textAlignment w:val="baseline"/>
        <w:rPr>
          <w:rFonts w:eastAsia="NSimSun" w:cstheme="minorHAnsi"/>
          <w:sz w:val="24"/>
          <w:szCs w:val="24"/>
          <w:lang w:eastAsia="zh-CN" w:bidi="hi-IN"/>
        </w:rPr>
      </w:pPr>
      <w:r>
        <w:rPr>
          <w:rFonts w:eastAsia="NSimSun" w:cstheme="minorHAnsi"/>
          <w:noProof/>
          <w:sz w:val="24"/>
          <w:szCs w:val="24"/>
          <w:lang w:eastAsia="cs-CZ"/>
        </w:rPr>
        <mc:AlternateContent>
          <mc:Choice Requires="wps">
            <w:drawing>
              <wp:anchor distT="0" distB="0" distL="114300" distR="114300" simplePos="0" relativeHeight="251613696" behindDoc="0" locked="0" layoutInCell="1" allowOverlap="1" wp14:anchorId="26A68EC6" wp14:editId="5EC00597">
                <wp:simplePos x="0" y="0"/>
                <wp:positionH relativeFrom="column">
                  <wp:posOffset>433705</wp:posOffset>
                </wp:positionH>
                <wp:positionV relativeFrom="paragraph">
                  <wp:posOffset>95250</wp:posOffset>
                </wp:positionV>
                <wp:extent cx="5875655" cy="884555"/>
                <wp:effectExtent l="0" t="0" r="11430" b="11430"/>
                <wp:wrapNone/>
                <wp:docPr id="70" name="Tvar4"/>
                <wp:cNvGraphicFramePr/>
                <a:graphic xmlns:a="http://schemas.openxmlformats.org/drawingml/2006/main">
                  <a:graphicData uri="http://schemas.microsoft.com/office/word/2010/wordprocessingShape">
                    <wps:wsp>
                      <wps:cNvSpPr/>
                      <wps:spPr>
                        <a:xfrm>
                          <a:off x="0" y="0"/>
                          <a:ext cx="5875200" cy="883800"/>
                        </a:xfrm>
                        <a:custGeom>
                          <a:avLst/>
                          <a:gdLst/>
                          <a:ahLst/>
                          <a:cxnLst/>
                          <a:rect l="0" t="0" r="r" b="b"/>
                          <a:pathLst>
                            <a:path w="9254" h="1394">
                              <a:moveTo>
                                <a:pt x="232" y="0"/>
                              </a:moveTo>
                              <a:lnTo>
                                <a:pt x="232" y="0"/>
                              </a:lnTo>
                              <a:lnTo>
                                <a:pt x="220" y="0"/>
                              </a:lnTo>
                              <a:lnTo>
                                <a:pt x="208" y="1"/>
                              </a:lnTo>
                              <a:lnTo>
                                <a:pt x="196" y="3"/>
                              </a:lnTo>
                              <a:lnTo>
                                <a:pt x="184" y="5"/>
                              </a:lnTo>
                              <a:lnTo>
                                <a:pt x="172" y="8"/>
                              </a:lnTo>
                              <a:lnTo>
                                <a:pt x="160" y="11"/>
                              </a:lnTo>
                              <a:lnTo>
                                <a:pt x="149" y="15"/>
                              </a:lnTo>
                              <a:lnTo>
                                <a:pt x="138" y="20"/>
                              </a:lnTo>
                              <a:lnTo>
                                <a:pt x="127" y="25"/>
                              </a:lnTo>
                              <a:lnTo>
                                <a:pt x="116" y="31"/>
                              </a:lnTo>
                              <a:lnTo>
                                <a:pt x="106" y="37"/>
                              </a:lnTo>
                              <a:lnTo>
                                <a:pt x="96" y="44"/>
                              </a:lnTo>
                              <a:lnTo>
                                <a:pt x="86" y="52"/>
                              </a:lnTo>
                              <a:lnTo>
                                <a:pt x="77" y="60"/>
                              </a:lnTo>
                              <a:lnTo>
                                <a:pt x="68" y="68"/>
                              </a:lnTo>
                              <a:lnTo>
                                <a:pt x="60" y="77"/>
                              </a:lnTo>
                              <a:lnTo>
                                <a:pt x="52" y="86"/>
                              </a:lnTo>
                              <a:lnTo>
                                <a:pt x="44" y="96"/>
                              </a:lnTo>
                              <a:lnTo>
                                <a:pt x="37" y="106"/>
                              </a:lnTo>
                              <a:lnTo>
                                <a:pt x="31" y="116"/>
                              </a:lnTo>
                              <a:lnTo>
                                <a:pt x="25" y="127"/>
                              </a:lnTo>
                              <a:lnTo>
                                <a:pt x="20" y="138"/>
                              </a:lnTo>
                              <a:lnTo>
                                <a:pt x="15" y="149"/>
                              </a:lnTo>
                              <a:lnTo>
                                <a:pt x="11" y="160"/>
                              </a:lnTo>
                              <a:lnTo>
                                <a:pt x="8" y="172"/>
                              </a:lnTo>
                              <a:lnTo>
                                <a:pt x="5" y="184"/>
                              </a:lnTo>
                              <a:lnTo>
                                <a:pt x="3" y="196"/>
                              </a:lnTo>
                              <a:lnTo>
                                <a:pt x="1" y="208"/>
                              </a:lnTo>
                              <a:lnTo>
                                <a:pt x="0" y="220"/>
                              </a:lnTo>
                              <a:lnTo>
                                <a:pt x="0" y="232"/>
                              </a:lnTo>
                              <a:lnTo>
                                <a:pt x="0" y="1160"/>
                              </a:lnTo>
                              <a:lnTo>
                                <a:pt x="0" y="1160"/>
                              </a:lnTo>
                              <a:lnTo>
                                <a:pt x="0" y="1172"/>
                              </a:lnTo>
                              <a:lnTo>
                                <a:pt x="1" y="1184"/>
                              </a:lnTo>
                              <a:lnTo>
                                <a:pt x="3" y="1196"/>
                              </a:lnTo>
                              <a:lnTo>
                                <a:pt x="5" y="1208"/>
                              </a:lnTo>
                              <a:lnTo>
                                <a:pt x="8" y="1220"/>
                              </a:lnTo>
                              <a:lnTo>
                                <a:pt x="11" y="1232"/>
                              </a:lnTo>
                              <a:lnTo>
                                <a:pt x="15" y="1243"/>
                              </a:lnTo>
                              <a:lnTo>
                                <a:pt x="20" y="1254"/>
                              </a:lnTo>
                              <a:lnTo>
                                <a:pt x="25" y="1265"/>
                              </a:lnTo>
                              <a:lnTo>
                                <a:pt x="31" y="1276"/>
                              </a:lnTo>
                              <a:lnTo>
                                <a:pt x="37" y="1286"/>
                              </a:lnTo>
                              <a:lnTo>
                                <a:pt x="44" y="1296"/>
                              </a:lnTo>
                              <a:lnTo>
                                <a:pt x="52" y="1306"/>
                              </a:lnTo>
                              <a:lnTo>
                                <a:pt x="60" y="1315"/>
                              </a:lnTo>
                              <a:lnTo>
                                <a:pt x="68" y="1324"/>
                              </a:lnTo>
                              <a:lnTo>
                                <a:pt x="77" y="1332"/>
                              </a:lnTo>
                              <a:lnTo>
                                <a:pt x="86" y="1340"/>
                              </a:lnTo>
                              <a:lnTo>
                                <a:pt x="96" y="1348"/>
                              </a:lnTo>
                              <a:lnTo>
                                <a:pt x="106" y="1355"/>
                              </a:lnTo>
                              <a:lnTo>
                                <a:pt x="116" y="1361"/>
                              </a:lnTo>
                              <a:lnTo>
                                <a:pt x="127" y="1367"/>
                              </a:lnTo>
                              <a:lnTo>
                                <a:pt x="138" y="1372"/>
                              </a:lnTo>
                              <a:lnTo>
                                <a:pt x="149" y="1377"/>
                              </a:lnTo>
                              <a:lnTo>
                                <a:pt x="160" y="1381"/>
                              </a:lnTo>
                              <a:lnTo>
                                <a:pt x="172" y="1384"/>
                              </a:lnTo>
                              <a:lnTo>
                                <a:pt x="184" y="1387"/>
                              </a:lnTo>
                              <a:lnTo>
                                <a:pt x="196" y="1389"/>
                              </a:lnTo>
                              <a:lnTo>
                                <a:pt x="208" y="1391"/>
                              </a:lnTo>
                              <a:lnTo>
                                <a:pt x="220" y="1392"/>
                              </a:lnTo>
                              <a:lnTo>
                                <a:pt x="232" y="1392"/>
                              </a:lnTo>
                              <a:lnTo>
                                <a:pt x="9020" y="1393"/>
                              </a:lnTo>
                              <a:lnTo>
                                <a:pt x="9020" y="1393"/>
                              </a:lnTo>
                              <a:lnTo>
                                <a:pt x="9032" y="1393"/>
                              </a:lnTo>
                              <a:lnTo>
                                <a:pt x="9044" y="1392"/>
                              </a:lnTo>
                              <a:lnTo>
                                <a:pt x="9056" y="1390"/>
                              </a:lnTo>
                              <a:lnTo>
                                <a:pt x="9068" y="1388"/>
                              </a:lnTo>
                              <a:lnTo>
                                <a:pt x="9080" y="1385"/>
                              </a:lnTo>
                              <a:lnTo>
                                <a:pt x="9092" y="1382"/>
                              </a:lnTo>
                              <a:lnTo>
                                <a:pt x="9103" y="1378"/>
                              </a:lnTo>
                              <a:lnTo>
                                <a:pt x="9114" y="1373"/>
                              </a:lnTo>
                              <a:lnTo>
                                <a:pt x="9125" y="1368"/>
                              </a:lnTo>
                              <a:lnTo>
                                <a:pt x="9136" y="1362"/>
                              </a:lnTo>
                              <a:lnTo>
                                <a:pt x="9146" y="1356"/>
                              </a:lnTo>
                              <a:lnTo>
                                <a:pt x="9156" y="1349"/>
                              </a:lnTo>
                              <a:lnTo>
                                <a:pt x="9166" y="1341"/>
                              </a:lnTo>
                              <a:lnTo>
                                <a:pt x="9175" y="1333"/>
                              </a:lnTo>
                              <a:lnTo>
                                <a:pt x="9184" y="1325"/>
                              </a:lnTo>
                              <a:lnTo>
                                <a:pt x="9192" y="1316"/>
                              </a:lnTo>
                              <a:lnTo>
                                <a:pt x="9200" y="1307"/>
                              </a:lnTo>
                              <a:lnTo>
                                <a:pt x="9208" y="1297"/>
                              </a:lnTo>
                              <a:lnTo>
                                <a:pt x="9215" y="1287"/>
                              </a:lnTo>
                              <a:lnTo>
                                <a:pt x="9221" y="1277"/>
                              </a:lnTo>
                              <a:lnTo>
                                <a:pt x="9227" y="1266"/>
                              </a:lnTo>
                              <a:lnTo>
                                <a:pt x="9232" y="1255"/>
                              </a:lnTo>
                              <a:lnTo>
                                <a:pt x="9237" y="1244"/>
                              </a:lnTo>
                              <a:lnTo>
                                <a:pt x="9241" y="1233"/>
                              </a:lnTo>
                              <a:lnTo>
                                <a:pt x="9244" y="1221"/>
                              </a:lnTo>
                              <a:lnTo>
                                <a:pt x="9247" y="1209"/>
                              </a:lnTo>
                              <a:lnTo>
                                <a:pt x="9249" y="1197"/>
                              </a:lnTo>
                              <a:lnTo>
                                <a:pt x="9251" y="1185"/>
                              </a:lnTo>
                              <a:lnTo>
                                <a:pt x="9252" y="1173"/>
                              </a:lnTo>
                              <a:lnTo>
                                <a:pt x="9252" y="1161"/>
                              </a:lnTo>
                              <a:lnTo>
                                <a:pt x="9253" y="232"/>
                              </a:lnTo>
                              <a:lnTo>
                                <a:pt x="9253" y="232"/>
                              </a:lnTo>
                              <a:lnTo>
                                <a:pt x="9253" y="220"/>
                              </a:lnTo>
                              <a:lnTo>
                                <a:pt x="9252" y="208"/>
                              </a:lnTo>
                              <a:lnTo>
                                <a:pt x="9250" y="196"/>
                              </a:lnTo>
                              <a:lnTo>
                                <a:pt x="9248" y="184"/>
                              </a:lnTo>
                              <a:lnTo>
                                <a:pt x="9245" y="172"/>
                              </a:lnTo>
                              <a:lnTo>
                                <a:pt x="9242" y="160"/>
                              </a:lnTo>
                              <a:lnTo>
                                <a:pt x="9238" y="149"/>
                              </a:lnTo>
                              <a:lnTo>
                                <a:pt x="9233" y="138"/>
                              </a:lnTo>
                              <a:lnTo>
                                <a:pt x="9228" y="127"/>
                              </a:lnTo>
                              <a:lnTo>
                                <a:pt x="9222" y="116"/>
                              </a:lnTo>
                              <a:lnTo>
                                <a:pt x="9216" y="106"/>
                              </a:lnTo>
                              <a:lnTo>
                                <a:pt x="9209" y="96"/>
                              </a:lnTo>
                              <a:lnTo>
                                <a:pt x="9201" y="86"/>
                              </a:lnTo>
                              <a:lnTo>
                                <a:pt x="9193" y="77"/>
                              </a:lnTo>
                              <a:lnTo>
                                <a:pt x="9185" y="68"/>
                              </a:lnTo>
                              <a:lnTo>
                                <a:pt x="9176" y="60"/>
                              </a:lnTo>
                              <a:lnTo>
                                <a:pt x="9167" y="52"/>
                              </a:lnTo>
                              <a:lnTo>
                                <a:pt x="9157" y="44"/>
                              </a:lnTo>
                              <a:lnTo>
                                <a:pt x="9147" y="37"/>
                              </a:lnTo>
                              <a:lnTo>
                                <a:pt x="9137" y="31"/>
                              </a:lnTo>
                              <a:lnTo>
                                <a:pt x="9126" y="25"/>
                              </a:lnTo>
                              <a:lnTo>
                                <a:pt x="9115" y="20"/>
                              </a:lnTo>
                              <a:lnTo>
                                <a:pt x="9104" y="15"/>
                              </a:lnTo>
                              <a:lnTo>
                                <a:pt x="9093" y="11"/>
                              </a:lnTo>
                              <a:lnTo>
                                <a:pt x="9081" y="8"/>
                              </a:lnTo>
                              <a:lnTo>
                                <a:pt x="9069" y="5"/>
                              </a:lnTo>
                              <a:lnTo>
                                <a:pt x="9057" y="3"/>
                              </a:lnTo>
                              <a:lnTo>
                                <a:pt x="9045" y="1"/>
                              </a:lnTo>
                              <a:lnTo>
                                <a:pt x="9033" y="0"/>
                              </a:lnTo>
                              <a:lnTo>
                                <a:pt x="9021" y="0"/>
                              </a:lnTo>
                              <a:lnTo>
                                <a:pt x="232" y="0"/>
                              </a:lnTo>
                            </a:path>
                          </a:pathLst>
                        </a:custGeom>
                        <a:solidFill>
                          <a:srgbClr val="F5FFAD"/>
                        </a:solidFill>
                        <a:ln w="12600">
                          <a:solidFill>
                            <a:srgbClr val="3465A4"/>
                          </a:solidFill>
                          <a:round/>
                        </a:ln>
                      </wps:spPr>
                      <wps:style>
                        <a:lnRef idx="0">
                          <a:scrgbClr r="0" g="0" b="0"/>
                        </a:lnRef>
                        <a:fillRef idx="0">
                          <a:scrgbClr r="0" g="0" b="0"/>
                        </a:fillRef>
                        <a:effectRef idx="0">
                          <a:scrgbClr r="0" g="0" b="0"/>
                        </a:effectRef>
                        <a:fontRef idx="minor"/>
                      </wps:style>
                      <wps:txbx>
                        <w:txbxContent>
                          <w:p w14:paraId="7BC9887C" w14:textId="77777777" w:rsidR="00EC4F0C" w:rsidRDefault="00EC4F0C">
                            <w:pPr>
                              <w:pStyle w:val="Obsahrmce"/>
                            </w:pPr>
                          </w:p>
                        </w:txbxContent>
                      </wps:txbx>
                      <wps:bodyPr lIns="0" tIns="0" rIns="0" bIns="0" anchor="ctr">
                        <a:noAutofit/>
                      </wps:bodyPr>
                    </wps:wsp>
                  </a:graphicData>
                </a:graphic>
              </wp:anchor>
            </w:drawing>
          </mc:Choice>
          <mc:Fallback>
            <w:pict>
              <v:shape w14:anchorId="26A68EC6" id="Tvar4" o:spid="_x0000_s1030" style="position:absolute;left:0;text-align:left;margin-left:34.15pt;margin-top:7.5pt;width:462.65pt;height:69.65pt;z-index:251613696;visibility:visible;mso-wrap-style:square;mso-wrap-distance-left:9pt;mso-wrap-distance-top:0;mso-wrap-distance-right:9pt;mso-wrap-distance-bottom:0;mso-position-horizontal:absolute;mso-position-horizontal-relative:text;mso-position-vertical:absolute;mso-position-vertical-relative:text;v-text-anchor:middle" coordsize="9254,139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" adj="-11796480,,5400" path="m232,r,l220,,208,1,196,3,184,5,172,8r-12,3l149,15r-11,5l127,25r-11,6l106,37,96,44,86,52r-9,8l68,68r-8,9l52,86,44,96r-7,10l31,116r-6,11l20,138r-5,11l11,160,8,172,5,184,3,196,1,208,,220r,12l,1160r,l,1172r1,12l3,1196r2,12l8,1220r3,12l15,1243r5,11l25,1265r6,11l37,1286r7,10l52,1306r8,9l68,1324r9,8l86,1340r10,8l106,1355r10,6l127,1367r11,5l149,1377r11,4l172,1384r12,3l196,1389r12,2l220,1392r12,l9020,1393r,l9032,1393r12,-1l9056,1390r12,-2l9080,1385r12,-3l9103,1378r11,-5l9125,1368r11,-6l9146,1356r10,-7l9166,1341r9,-8l9184,1325r8,-9l9200,1307r8,-10l9215,1287r6,-10l9227,1266r5,-11l9237,1244r4,-11l9244,1221r3,-12l9249,1197r2,-12l9252,1173r,-12l9253,232r,l9253,220r-1,-12l9250,196r-2,-12l9245,172r-3,-12l9238,149r-5,-11l9228,127r-6,-11l9216,106r-7,-10l9201,86r-8,-9l9185,68r-9,-8l9167,52r-10,-8l9147,37r-10,-6l9126,25r-11,-5l9104,15r-11,-4l9081,8,9069,5,9057,3,9045,1,9033,r-12,l232,e" fillcolor="#f5ffad" strokecolor="#3465a4" strokeweight=".35mm">
                <v:stroke joinstyle="round"/>
                <v:formulas/>
                <v:path arrowok="t" o:connecttype="custom" textboxrect="0,0,9254,1394"/>
                <v:textbox inset="0,0,0,0">
                  <w:txbxContent>
                    <w:p w14:paraId="7BC9887C" w14:textId="77777777" w:rsidR="00EC4F0C" w:rsidRDefault="00EC4F0C">
                      <w:pPr>
                        <w:pStyle w:val="Obsahrmce"/>
                      </w:pPr>
                    </w:p>
                  </w:txbxContent>
                </v:textbox>
              </v:shape>
            </w:pict>
          </mc:Fallback>
        </mc:AlternateContent>
      </w:r>
    </w:p>
    <w:p w14:paraId="1986ACAF"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p w14:paraId="5E9B690C"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p w14:paraId="0B19E966"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p w14:paraId="7C1BA114"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p w14:paraId="4AFF70DB"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p w14:paraId="44994D50" w14:textId="58E373C2" w:rsidR="0033040E" w:rsidRDefault="007D7C23">
      <w:pPr>
        <w:numPr>
          <w:ilvl w:val="0"/>
          <w:numId w:val="4"/>
        </w:numPr>
        <w:suppressAutoHyphens/>
        <w:spacing w:after="0" w:line="240" w:lineRule="auto"/>
        <w:jc w:val="both"/>
        <w:textAlignment w:val="baseline"/>
        <w:rPr>
          <w:rFonts w:eastAsia="NSimSun" w:cstheme="minorHAnsi"/>
          <w:sz w:val="24"/>
          <w:szCs w:val="24"/>
          <w:lang w:eastAsia="zh-CN" w:bidi="hi-IN"/>
        </w:rPr>
      </w:pPr>
      <w:r>
        <w:rPr>
          <w:rFonts w:eastAsia="NSimSun" w:cstheme="minorHAnsi"/>
          <w:sz w:val="24"/>
          <w:szCs w:val="24"/>
          <w:lang w:eastAsia="zh-CN" w:bidi="hi-IN"/>
        </w:rPr>
        <w:t>Kromě běžných nákupů v dřevěných boudách kramářů nebo přímo u řemeslníků nakupovali měšťané zboží na městských trz</w:t>
      </w:r>
      <w:r w:rsidR="00302B99">
        <w:rPr>
          <w:rFonts w:eastAsia="NSimSun" w:cstheme="minorHAnsi"/>
          <w:sz w:val="24"/>
          <w:szCs w:val="24"/>
          <w:lang w:eastAsia="zh-CN" w:bidi="hi-IN"/>
        </w:rPr>
        <w:t>ích. Tyto jarmarky byly pořádané</w:t>
      </w:r>
      <w:r>
        <w:rPr>
          <w:rFonts w:eastAsia="NSimSun" w:cstheme="minorHAnsi"/>
          <w:sz w:val="24"/>
          <w:szCs w:val="24"/>
          <w:lang w:eastAsia="zh-CN" w:bidi="hi-IN"/>
        </w:rPr>
        <w:t xml:space="preserve"> 1x – 2x do roka a trvaly až 7 dní.  Kdo mohl prodávat na jarmarku své zboží?  A co si tam měšťané mohli například koupit?</w:t>
      </w:r>
    </w:p>
    <w:p w14:paraId="4837C20A" w14:textId="77777777" w:rsidR="0033040E" w:rsidRDefault="007D7C23">
      <w:pPr>
        <w:suppressAutoHyphens/>
        <w:spacing w:after="0" w:line="240" w:lineRule="auto"/>
        <w:jc w:val="both"/>
        <w:textAlignment w:val="baseline"/>
        <w:rPr>
          <w:rFonts w:eastAsia="NSimSun" w:cstheme="minorHAnsi"/>
          <w:sz w:val="24"/>
          <w:szCs w:val="24"/>
          <w:lang w:eastAsia="zh-CN" w:bidi="hi-IN"/>
        </w:rPr>
      </w:pPr>
      <w:r>
        <w:rPr>
          <w:noProof/>
          <w:lang w:eastAsia="cs-CZ"/>
        </w:rPr>
        <mc:AlternateContent>
          <mc:Choice Requires="wps">
            <w:drawing>
              <wp:anchor distT="0" distB="0" distL="114300" distR="114300" simplePos="0" relativeHeight="251614720" behindDoc="0" locked="0" layoutInCell="1" allowOverlap="1" wp14:anchorId="07A34C86" wp14:editId="1EBB5BEA">
                <wp:simplePos x="0" y="0"/>
                <wp:positionH relativeFrom="column">
                  <wp:posOffset>768985</wp:posOffset>
                </wp:positionH>
                <wp:positionV relativeFrom="paragraph">
                  <wp:posOffset>79375</wp:posOffset>
                </wp:positionV>
                <wp:extent cx="1433195" cy="1699895"/>
                <wp:effectExtent l="0" t="0" r="15240" b="15240"/>
                <wp:wrapNone/>
                <wp:docPr id="72" name="Tvar5"/>
                <wp:cNvGraphicFramePr/>
                <a:graphic xmlns:a="http://schemas.openxmlformats.org/drawingml/2006/main">
                  <a:graphicData uri="http://schemas.microsoft.com/office/word/2010/wordprocessingShape">
                    <wps:wsp>
                      <wps:cNvSpPr/>
                      <wps:spPr>
                        <a:xfrm>
                          <a:off x="0" y="0"/>
                          <a:ext cx="1432440" cy="1699200"/>
                        </a:xfrm>
                        <a:custGeom>
                          <a:avLst/>
                          <a:gdLst/>
                          <a:ahLst/>
                          <a:cxnLst/>
                          <a:rect l="l" t="t" r="r" b="b"/>
                          <a:pathLst>
                            <a:path w="21600" h="21600">
                              <a:moveTo>
                                <a:pt x="48" y="49"/>
                              </a:moveTo>
                              <a:close/>
                            </a:path>
                          </a:pathLst>
                        </a:custGeom>
                        <a:solidFill>
                          <a:srgbClr val="F5FFAD"/>
                        </a:solidFill>
                        <a:ln w="12600">
                          <a:solidFill>
                            <a:srgbClr val="3465A4"/>
                          </a:solidFill>
                          <a:round/>
                        </a:ln>
                      </wps:spPr>
                      <wps:style>
                        <a:lnRef idx="0">
                          <a:scrgbClr r="0" g="0" b="0"/>
                        </a:lnRef>
                        <a:fillRef idx="0">
                          <a:scrgbClr r="0" g="0" b="0"/>
                        </a:fillRef>
                        <a:effectRef idx="0">
                          <a:scrgbClr r="0" g="0" b="0"/>
                        </a:effectRef>
                        <a:fontRef idx="minor"/>
                      </wps:style>
                      <wps:txbx>
                        <w:txbxContent>
                          <w:p w14:paraId="1942C723" w14:textId="77777777" w:rsidR="00EC4F0C" w:rsidRDefault="00EC4F0C">
                            <w:pPr>
                              <w:pStyle w:val="Obsahrmce"/>
                            </w:pPr>
                          </w:p>
                        </w:txbxContent>
                      </wps:txbx>
                      <wps:bodyPr lIns="0" tIns="0" rIns="0" bIns="0" anchor="ctr">
                        <a:noAutofit/>
                      </wps:bodyPr>
                    </wps:wsp>
                  </a:graphicData>
                </a:graphic>
              </wp:anchor>
            </w:drawing>
          </mc:Choice>
          <mc:Fallback>
            <w:pict>
              <v:shape w14:anchorId="07A34C86" id="Tvar5" o:spid="_x0000_s1031" style="position:absolute;left:0;text-align:left;margin-left:60.55pt;margin-top:6.25pt;width:112.85pt;height:133.85pt;z-index:251614720;visibility:visible;mso-wrap-style:square;mso-wrap-distance-left:9pt;mso-wrap-distance-top:0;mso-wrap-distance-right:9pt;mso-wrap-distance-bottom:0;mso-position-horizontal:absolute;mso-position-horizontal-relative:text;mso-position-vertical:absolute;mso-position-vertical-relative:text;v-text-anchor:middle"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" adj="-11796480,,5400" path="m48,49xe" fillcolor="#f5ffad" strokecolor="#3465a4" strokeweight=".35mm">
                <v:stroke joinstyle="round"/>
                <v:formulas/>
                <v:path arrowok="t" o:connecttype="custom" textboxrect="0,0,21600,21600"/>
                <v:textbox inset="0,0,0,0">
                  <w:txbxContent>
                    <w:p w14:paraId="1942C723" w14:textId="77777777" w:rsidR="00EC4F0C" w:rsidRDefault="00EC4F0C">
                      <w:pPr>
                        <w:pStyle w:val="Obsahrmce"/>
                      </w:pPr>
                    </w:p>
                  </w:txbxContent>
                </v:textbox>
              </v:shape>
            </w:pict>
          </mc:Fallback>
        </mc:AlternateContent>
      </w:r>
      <w:r>
        <w:rPr>
          <w:rFonts w:eastAsia="NSimSun" w:cstheme="minorHAnsi"/>
          <w:sz w:val="24"/>
          <w:szCs w:val="24"/>
          <w:lang w:eastAsia="zh-CN" w:bidi="hi-IN"/>
        </w:rPr>
        <w:t xml:space="preserve">                                                                                                   Co?</w:t>
      </w:r>
    </w:p>
    <w:p w14:paraId="1E1BDA84" w14:textId="77777777" w:rsidR="0033040E" w:rsidRDefault="007D7C23">
      <w:pPr>
        <w:suppressAutoHyphens/>
        <w:spacing w:after="0" w:line="240" w:lineRule="auto"/>
        <w:jc w:val="both"/>
        <w:textAlignment w:val="baseline"/>
        <w:rPr>
          <w:rFonts w:eastAsia="NSimSun" w:cstheme="minorHAnsi"/>
          <w:sz w:val="24"/>
          <w:szCs w:val="24"/>
          <w:lang w:eastAsia="zh-CN" w:bidi="hi-IN"/>
        </w:rPr>
      </w:pPr>
      <w:r>
        <w:rPr>
          <w:rFonts w:eastAsia="NSimSun" w:cstheme="minorHAnsi"/>
          <w:noProof/>
          <w:sz w:val="24"/>
          <w:szCs w:val="24"/>
          <w:lang w:eastAsia="cs-CZ"/>
        </w:rPr>
        <mc:AlternateContent>
          <mc:Choice Requires="wps">
            <w:drawing>
              <wp:anchor distT="0" distB="0" distL="114300" distR="114300" simplePos="0" relativeHeight="251615744" behindDoc="0" locked="0" layoutInCell="1" allowOverlap="1" wp14:anchorId="14C1F26F" wp14:editId="6F7E384E">
                <wp:simplePos x="0" y="0"/>
                <wp:positionH relativeFrom="column">
                  <wp:posOffset>2628265</wp:posOffset>
                </wp:positionH>
                <wp:positionV relativeFrom="paragraph">
                  <wp:posOffset>30480</wp:posOffset>
                </wp:positionV>
                <wp:extent cx="3566795" cy="1593850"/>
                <wp:effectExtent l="0" t="0" r="15240" b="26670"/>
                <wp:wrapNone/>
                <wp:docPr id="74" name="Tvar6"/>
                <wp:cNvGraphicFramePr/>
                <a:graphic xmlns:a="http://schemas.openxmlformats.org/drawingml/2006/main">
                  <a:graphicData uri="http://schemas.microsoft.com/office/word/2010/wordprocessingShape">
                    <wps:wsp>
                      <wps:cNvSpPr/>
                      <wps:spPr>
                        <a:xfrm>
                          <a:off x="0" y="0"/>
                          <a:ext cx="3566160" cy="1593360"/>
                        </a:xfrm>
                        <a:custGeom>
                          <a:avLst/>
                          <a:gdLst/>
                          <a:ahLst/>
                          <a:cxnLst/>
                          <a:rect l="l" t="t" r="r" b="b"/>
                          <a:pathLst>
                            <a:path w="21600" h="21600">
                              <a:moveTo>
                                <a:pt x="48" y="49"/>
                              </a:moveTo>
                              <a:close/>
                            </a:path>
                          </a:pathLst>
                        </a:custGeom>
                        <a:solidFill>
                          <a:srgbClr val="F5FFAD"/>
                        </a:solidFill>
                        <a:ln w="12600">
                          <a:solidFill>
                            <a:srgbClr val="3465A4"/>
                          </a:solidFill>
                          <a:round/>
                        </a:ln>
                      </wps:spPr>
                      <wps:style>
                        <a:lnRef idx="0">
                          <a:scrgbClr r="0" g="0" b="0"/>
                        </a:lnRef>
                        <a:fillRef idx="0">
                          <a:scrgbClr r="0" g="0" b="0"/>
                        </a:fillRef>
                        <a:effectRef idx="0">
                          <a:scrgbClr r="0" g="0" b="0"/>
                        </a:effectRef>
                        <a:fontRef idx="minor"/>
                      </wps:style>
                      <wps:txbx>
                        <w:txbxContent>
                          <w:p w14:paraId="36B8C8A5" w14:textId="77777777" w:rsidR="00EC4F0C" w:rsidRDefault="00EC4F0C">
                            <w:pPr>
                              <w:pStyle w:val="Obsahrmce"/>
                            </w:pPr>
                          </w:p>
                        </w:txbxContent>
                      </wps:txbx>
                      <wps:bodyPr lIns="0" tIns="0" rIns="0" bIns="0" anchor="ctr">
                        <a:noAutofit/>
                      </wps:bodyPr>
                    </wps:wsp>
                  </a:graphicData>
                </a:graphic>
              </wp:anchor>
            </w:drawing>
          </mc:Choice>
          <mc:Fallback>
            <w:pict>
              <v:shape w14:anchorId="14C1F26F" id="Tvar6" o:spid="_x0000_s1032" style="position:absolute;left:0;text-align:left;margin-left:206.95pt;margin-top:2.4pt;width:280.85pt;height:125.5pt;z-index:251615744;visibility:visible;mso-wrap-style:square;mso-wrap-distance-left:9pt;mso-wrap-distance-top:0;mso-wrap-distance-right:9pt;mso-wrap-distance-bottom:0;mso-position-horizontal:absolute;mso-position-horizontal-relative:text;mso-position-vertical:absolute;mso-position-vertical-relative:text;v-text-anchor:middle"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" adj="-11796480,,5400" path="m48,49xe" fillcolor="#f5ffad" strokecolor="#3465a4" strokeweight=".35mm">
                <v:stroke joinstyle="round"/>
                <v:formulas/>
                <v:path arrowok="t" o:connecttype="custom" textboxrect="0,0,21600,21600"/>
                <v:textbox inset="0,0,0,0">
                  <w:txbxContent>
                    <w:p w14:paraId="36B8C8A5" w14:textId="77777777" w:rsidR="00EC4F0C" w:rsidRDefault="00EC4F0C">
                      <w:pPr>
                        <w:pStyle w:val="Obsahrmce"/>
                      </w:pPr>
                    </w:p>
                  </w:txbxContent>
                </v:textbox>
              </v:shape>
            </w:pict>
          </mc:Fallback>
        </mc:AlternateContent>
      </w:r>
    </w:p>
    <w:p w14:paraId="2D9ACE79" w14:textId="77777777" w:rsidR="0033040E" w:rsidRDefault="007D7C23">
      <w:pPr>
        <w:suppressAutoHyphens/>
        <w:spacing w:after="0" w:line="240" w:lineRule="auto"/>
        <w:jc w:val="both"/>
        <w:textAlignment w:val="baseline"/>
        <w:rPr>
          <w:rFonts w:eastAsia="NSimSun" w:cstheme="minorHAnsi"/>
          <w:sz w:val="24"/>
          <w:szCs w:val="24"/>
          <w:lang w:eastAsia="zh-CN" w:bidi="hi-IN"/>
        </w:rPr>
      </w:pPr>
      <w:r>
        <w:rPr>
          <w:rFonts w:eastAsia="NSimSun" w:cstheme="minorHAnsi"/>
          <w:sz w:val="24"/>
          <w:szCs w:val="24"/>
          <w:lang w:eastAsia="zh-CN" w:bidi="hi-IN"/>
        </w:rPr>
        <w:t xml:space="preserve">           Kdo?</w:t>
      </w:r>
    </w:p>
    <w:p w14:paraId="26EFCD9A"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p w14:paraId="58AF5806"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p w14:paraId="59D0B82B"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p w14:paraId="3736293B"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p w14:paraId="33D88D95"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p w14:paraId="15BC5C1B"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p w14:paraId="76263C84"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p w14:paraId="33EC8373" w14:textId="77777777" w:rsidR="0033040E" w:rsidRDefault="007D7C23">
      <w:pPr>
        <w:numPr>
          <w:ilvl w:val="0"/>
          <w:numId w:val="4"/>
        </w:numPr>
        <w:suppressAutoHyphens/>
        <w:spacing w:after="0" w:line="240" w:lineRule="auto"/>
        <w:jc w:val="both"/>
        <w:textAlignment w:val="baseline"/>
        <w:rPr>
          <w:rFonts w:eastAsia="NSimSun" w:cstheme="minorHAnsi"/>
          <w:sz w:val="24"/>
          <w:szCs w:val="24"/>
          <w:lang w:eastAsia="zh-CN" w:bidi="hi-IN"/>
        </w:rPr>
      </w:pPr>
      <w:r>
        <w:rPr>
          <w:rFonts w:eastAsia="NSimSun" w:cstheme="minorHAnsi"/>
          <w:sz w:val="24"/>
          <w:szCs w:val="24"/>
          <w:lang w:eastAsia="zh-CN" w:bidi="hi-IN"/>
        </w:rPr>
        <w:t>Jak to vypadalo na ulicích měst, jak to bylo s hygienou?</w:t>
      </w:r>
    </w:p>
    <w:p w14:paraId="137B910C"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p w14:paraId="06782AAB" w14:textId="77777777" w:rsidR="0033040E" w:rsidRDefault="007D7C23">
      <w:pPr>
        <w:suppressAutoHyphens/>
        <w:spacing w:after="0" w:line="240" w:lineRule="auto"/>
        <w:jc w:val="both"/>
        <w:textAlignment w:val="baseline"/>
        <w:rPr>
          <w:rFonts w:eastAsia="NSimSun" w:cstheme="minorHAnsi"/>
          <w:sz w:val="24"/>
          <w:szCs w:val="24"/>
          <w:lang w:eastAsia="zh-CN" w:bidi="hi-IN"/>
        </w:rPr>
      </w:pPr>
      <w:r>
        <w:rPr>
          <w:rFonts w:eastAsia="NSimSun" w:cstheme="minorHAnsi"/>
          <w:noProof/>
          <w:sz w:val="24"/>
          <w:szCs w:val="24"/>
          <w:lang w:eastAsia="cs-CZ"/>
        </w:rPr>
        <mc:AlternateContent>
          <mc:Choice Requires="wps">
            <w:drawing>
              <wp:anchor distT="0" distB="0" distL="114300" distR="114300" simplePos="0" relativeHeight="251616768" behindDoc="0" locked="0" layoutInCell="1" allowOverlap="1" wp14:anchorId="5842FA13" wp14:editId="1C80A0EB">
                <wp:simplePos x="0" y="0"/>
                <wp:positionH relativeFrom="column">
                  <wp:posOffset>273685</wp:posOffset>
                </wp:positionH>
                <wp:positionV relativeFrom="paragraph">
                  <wp:posOffset>10795</wp:posOffset>
                </wp:positionV>
                <wp:extent cx="5868035" cy="1425575"/>
                <wp:effectExtent l="0" t="0" r="19050" b="22860"/>
                <wp:wrapNone/>
                <wp:docPr id="76" name="Tvar7"/>
                <wp:cNvGraphicFramePr/>
                <a:graphic xmlns:a="http://schemas.openxmlformats.org/drawingml/2006/main">
                  <a:graphicData uri="http://schemas.microsoft.com/office/word/2010/wordprocessingShape">
                    <wps:wsp>
                      <wps:cNvSpPr/>
                      <wps:spPr>
                        <a:xfrm>
                          <a:off x="0" y="0"/>
                          <a:ext cx="5867280" cy="1424880"/>
                        </a:xfrm>
                        <a:custGeom>
                          <a:avLst/>
                          <a:gdLst/>
                          <a:ahLst/>
                          <a:cxnLst/>
                          <a:rect l="l" t="t" r="r" b="b"/>
                          <a:pathLst>
                            <a:path w="21600" h="21600">
                              <a:moveTo>
                                <a:pt x="0" y="0"/>
                              </a:moveTo>
                              <a:lnTo>
                                <a:pt x="1" y="0"/>
                              </a:lnTo>
                              <a:lnTo>
                                <a:pt x="1" y="1"/>
                              </a:lnTo>
                              <a:lnTo>
                                <a:pt x="0" y="1"/>
                              </a:lnTo>
                              <a:lnTo>
                                <a:pt x="0" y="0"/>
                              </a:lnTo>
                              <a:close/>
                            </a:path>
                          </a:pathLst>
                        </a:custGeom>
                        <a:solidFill>
                          <a:srgbClr val="F5FFAD"/>
                        </a:solidFill>
                        <a:ln w="12600">
                          <a:solidFill>
                            <a:srgbClr val="3465A4"/>
                          </a:solidFill>
                          <a:round/>
                        </a:ln>
                      </wps:spPr>
                      <wps:style>
                        <a:lnRef idx="0">
                          <a:scrgbClr r="0" g="0" b="0"/>
                        </a:lnRef>
                        <a:fillRef idx="0">
                          <a:scrgbClr r="0" g="0" b="0"/>
                        </a:fillRef>
                        <a:effectRef idx="0">
                          <a:scrgbClr r="0" g="0" b="0"/>
                        </a:effectRef>
                        <a:fontRef idx="minor"/>
                      </wps:style>
                      <wps:txbx>
                        <w:txbxContent>
                          <w:p w14:paraId="255D84F8" w14:textId="77777777" w:rsidR="00EC4F0C" w:rsidRDefault="00EC4F0C">
                            <w:pPr>
                              <w:pStyle w:val="Obsahrmce"/>
                            </w:pPr>
                          </w:p>
                        </w:txbxContent>
                      </wps:txbx>
                      <wps:bodyPr lIns="0" tIns="0" rIns="0" bIns="0" anchor="ctr">
                        <a:noAutofit/>
                      </wps:bodyPr>
                    </wps:wsp>
                  </a:graphicData>
                </a:graphic>
              </wp:anchor>
            </w:drawing>
          </mc:Choice>
          <mc:Fallback>
            <w:pict>
              <v:shape w14:anchorId="5842FA13" id="Tvar7" o:spid="_x0000_s1033" style="position:absolute;left:0;text-align:left;margin-left:21.55pt;margin-top:.85pt;width:462.05pt;height:112.25pt;z-index:251616768;visibility:visible;mso-wrap-style:square;mso-wrap-distance-left:9pt;mso-wrap-distance-top:0;mso-wrap-distance-right:9pt;mso-wrap-distance-bottom:0;mso-position-horizontal:absolute;mso-position-horizontal-relative:text;mso-position-vertical:absolute;mso-position-vertical-relative:text;v-text-anchor:middle"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" adj="-11796480,,5400" path="m,l1,r,1l,1,,xe" fillcolor="#f5ffad" strokecolor="#3465a4" strokeweight=".35mm">
                <v:stroke joinstyle="round"/>
                <v:formulas/>
                <v:path arrowok="t" o:connecttype="custom" textboxrect="0,0,21600,21600"/>
                <v:textbox inset="0,0,0,0">
                  <w:txbxContent>
                    <w:p w14:paraId="255D84F8" w14:textId="77777777" w:rsidR="00EC4F0C" w:rsidRDefault="00EC4F0C">
                      <w:pPr>
                        <w:pStyle w:val="Obsahrmce"/>
                      </w:pPr>
                    </w:p>
                  </w:txbxContent>
                </v:textbox>
              </v:shape>
            </w:pict>
          </mc:Fallback>
        </mc:AlternateContent>
      </w:r>
    </w:p>
    <w:p w14:paraId="4B09832A"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p w14:paraId="46F9C011"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p w14:paraId="764A35E6"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p w14:paraId="18029DB6"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p w14:paraId="37690AFC" w14:textId="77777777" w:rsidR="0033040E" w:rsidRDefault="007D7C23">
      <w:pPr>
        <w:numPr>
          <w:ilvl w:val="0"/>
          <w:numId w:val="4"/>
        </w:numPr>
        <w:suppressAutoHyphens/>
        <w:spacing w:after="0" w:line="240" w:lineRule="auto"/>
        <w:jc w:val="both"/>
        <w:textAlignment w:val="baseline"/>
        <w:rPr>
          <w:rFonts w:eastAsia="NSimSun" w:cstheme="minorHAnsi"/>
          <w:sz w:val="24"/>
          <w:szCs w:val="24"/>
          <w:lang w:eastAsia="zh-CN" w:bidi="hi-IN"/>
        </w:rPr>
      </w:pPr>
      <w:r>
        <w:rPr>
          <w:rFonts w:eastAsia="NSimSun" w:cstheme="minorHAnsi"/>
          <w:sz w:val="24"/>
          <w:szCs w:val="24"/>
          <w:lang w:eastAsia="zh-CN" w:bidi="hi-IN"/>
        </w:rPr>
        <w:t>Městské domy neměly přívod vody, neexistovaly koupelny. Kde měšťané prováděli pravidelnou hygienu?</w:t>
      </w:r>
    </w:p>
    <w:p w14:paraId="53D74468" w14:textId="77777777" w:rsidR="0033040E" w:rsidRDefault="007D7C23">
      <w:pPr>
        <w:suppressAutoHyphens/>
        <w:spacing w:after="0" w:line="240" w:lineRule="auto"/>
        <w:jc w:val="both"/>
        <w:textAlignment w:val="baseline"/>
        <w:rPr>
          <w:rFonts w:eastAsia="NSimSun" w:cstheme="minorHAnsi"/>
          <w:sz w:val="24"/>
          <w:szCs w:val="24"/>
          <w:lang w:eastAsia="zh-CN" w:bidi="hi-IN"/>
        </w:rPr>
      </w:pPr>
      <w:r>
        <w:rPr>
          <w:rFonts w:eastAsia="NSimSun" w:cstheme="minorHAnsi"/>
          <w:noProof/>
          <w:sz w:val="24"/>
          <w:szCs w:val="24"/>
          <w:lang w:eastAsia="cs-CZ"/>
        </w:rPr>
        <mc:AlternateContent>
          <mc:Choice Requires="wps">
            <w:drawing>
              <wp:anchor distT="0" distB="0" distL="114300" distR="114110" simplePos="0" relativeHeight="251617792" behindDoc="0" locked="0" layoutInCell="1" allowOverlap="1" wp14:anchorId="0DAA0E12" wp14:editId="4FEA92F1">
                <wp:simplePos x="0" y="0"/>
                <wp:positionH relativeFrom="column">
                  <wp:posOffset>1703705</wp:posOffset>
                </wp:positionH>
                <wp:positionV relativeFrom="paragraph">
                  <wp:posOffset>57150</wp:posOffset>
                </wp:positionV>
                <wp:extent cx="1905" cy="107315"/>
                <wp:effectExtent l="0" t="0" r="17970" b="26430"/>
                <wp:wrapNone/>
                <wp:docPr id="78" name="Tvar9"/>
                <wp:cNvGraphicFramePr/>
                <a:graphic xmlns:a="http://schemas.openxmlformats.org/drawingml/2006/main">
                  <a:graphicData uri="http://schemas.microsoft.com/office/word/2010/wordprocessingShape">
                    <wps:wsp>
                      <wps:cNvSpPr/>
                      <wps:spPr>
                        <a:xfrm>
                          <a:off x="0" y="0"/>
                          <a:ext cx="1440" cy="106560"/>
                        </a:xfrm>
                        <a:custGeom>
                          <a:avLst/>
                          <a:gdLst/>
                          <a:ahLst/>
                          <a:cxnLst/>
                          <a:rect l="0" t="0" r="r" b="b"/>
                          <a:pathLst>
                            <a:path w="4" h="170">
                              <a:moveTo>
                                <a:pt x="0" y="0"/>
                              </a:moveTo>
                              <a:lnTo>
                                <a:pt x="3" y="0"/>
                              </a:lnTo>
                              <a:lnTo>
                                <a:pt x="2" y="169"/>
                              </a:lnTo>
                              <a:lnTo>
                                <a:pt x="0" y="169"/>
                              </a:lnTo>
                              <a:lnTo>
                                <a:pt x="0" y="0"/>
                              </a:lnTo>
                            </a:path>
                          </a:pathLst>
                        </a:custGeom>
                        <a:solidFill>
                          <a:srgbClr val="729FCF"/>
                        </a:solidFill>
                        <a:ln w="12600">
                          <a:solidFill>
                            <a:srgbClr val="3465A4"/>
                          </a:solidFill>
                          <a:round/>
                        </a:ln>
                      </wps:spPr>
                      <wps:style>
                        <a:lnRef idx="0">
                          <a:scrgbClr r="0" g="0" b="0"/>
                        </a:lnRef>
                        <a:fillRef idx="0">
                          <a:scrgbClr r="0" g="0" b="0"/>
                        </a:fillRef>
                        <a:effectRef idx="0">
                          <a:scrgbClr r="0" g="0" b="0"/>
                        </a:effectRef>
                        <a:fontRef idx="minor"/>
                      </wps:style>
                      <wps:txbx>
                        <w:txbxContent>
                          <w:p w14:paraId="43B47442" w14:textId="77777777" w:rsidR="00EC4F0C" w:rsidRDefault="00EC4F0C">
                            <w:pPr>
                              <w:pStyle w:val="Obsahrmce"/>
                            </w:pPr>
                          </w:p>
                        </w:txbxContent>
                      </wps:txbx>
                      <wps:bodyPr lIns="0" tIns="0" rIns="0" bIns="0" anchor="ctr">
                        <a:noAutofit/>
                      </wps:bodyPr>
                    </wps:wsp>
                  </a:graphicData>
                </a:graphic>
              </wp:anchor>
            </w:drawing>
          </mc:Choice>
          <mc:Fallback>
            <w:pict>
              <v:shape w14:anchorId="0DAA0E12" id="Tvar9" o:spid="_x0000_s1034" style="position:absolute;left:0;text-align:left;margin-left:134.15pt;margin-top:4.5pt;width:.15pt;height:8.45pt;z-index:251617792;visibility:visible;mso-wrap-style:square;mso-wrap-distance-left:9pt;mso-wrap-distance-top:0;mso-wrap-distance-right:3.16972mm;mso-wrap-distance-bottom:0;mso-position-horizontal:absolute;mso-position-horizontal-relative:text;mso-position-vertical:absolute;mso-position-vertical-relative:text;v-text-anchor:middle" coordsize="4,17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" adj="-11796480,,5400" path="m,l3,,2,169r-2,l,e" fillcolor="#729fcf" strokecolor="#3465a4" strokeweight=".35mm">
                <v:stroke joinstyle="round"/>
                <v:formulas/>
                <v:path arrowok="t" o:connecttype="custom" textboxrect="0,0,4,170"/>
                <v:textbox inset="0,0,0,0">
                  <w:txbxContent>
                    <w:p w14:paraId="43B47442" w14:textId="77777777" w:rsidR="00EC4F0C" w:rsidRDefault="00EC4F0C">
                      <w:pPr>
                        <w:pStyle w:val="Obsahrmce"/>
                      </w:pPr>
                    </w:p>
                  </w:txbxContent>
                </v:textbox>
              </v:shape>
            </w:pict>
          </mc:Fallback>
        </mc:AlternateContent>
      </w:r>
    </w:p>
    <w:p w14:paraId="046821FA" w14:textId="77777777" w:rsidR="0033040E" w:rsidRDefault="007D7C23">
      <w:pPr>
        <w:suppressAutoHyphens/>
        <w:spacing w:after="0" w:line="240" w:lineRule="auto"/>
        <w:jc w:val="both"/>
        <w:textAlignment w:val="baseline"/>
        <w:rPr>
          <w:rFonts w:eastAsia="NSimSun" w:cstheme="minorHAnsi"/>
          <w:sz w:val="24"/>
          <w:szCs w:val="24"/>
          <w:lang w:eastAsia="zh-CN" w:bidi="hi-IN"/>
        </w:rPr>
      </w:pPr>
      <w:r>
        <w:rPr>
          <w:rFonts w:eastAsia="NSimSun" w:cstheme="minorHAnsi"/>
          <w:noProof/>
          <w:sz w:val="24"/>
          <w:szCs w:val="24"/>
          <w:lang w:eastAsia="cs-CZ"/>
        </w:rPr>
        <mc:AlternateContent>
          <mc:Choice Requires="wps">
            <w:drawing>
              <wp:anchor distT="0" distB="0" distL="114300" distR="114300" simplePos="0" relativeHeight="251618816" behindDoc="0" locked="0" layoutInCell="1" allowOverlap="1" wp14:anchorId="75140F8C" wp14:editId="1DA5728F">
                <wp:simplePos x="0" y="0"/>
                <wp:positionH relativeFrom="column">
                  <wp:posOffset>311785</wp:posOffset>
                </wp:positionH>
                <wp:positionV relativeFrom="paragraph">
                  <wp:posOffset>113665</wp:posOffset>
                </wp:positionV>
                <wp:extent cx="5723255" cy="998855"/>
                <wp:effectExtent l="0" t="0" r="11430" b="11430"/>
                <wp:wrapNone/>
                <wp:docPr id="80" name="Tvar8"/>
                <wp:cNvGraphicFramePr/>
                <a:graphic xmlns:a="http://schemas.openxmlformats.org/drawingml/2006/main">
                  <a:graphicData uri="http://schemas.microsoft.com/office/word/2010/wordprocessingShape">
                    <wps:wsp>
                      <wps:cNvSpPr/>
                      <wps:spPr>
                        <a:xfrm>
                          <a:off x="0" y="0"/>
                          <a:ext cx="5722560" cy="998280"/>
                        </a:xfrm>
                        <a:custGeom>
                          <a:avLst/>
                          <a:gdLst/>
                          <a:ahLst/>
                          <a:cxnLst/>
                          <a:rect l="0" t="0" r="r" b="b"/>
                          <a:pathLst>
                            <a:path w="9014" h="1574">
                              <a:moveTo>
                                <a:pt x="262" y="0"/>
                              </a:moveTo>
                              <a:lnTo>
                                <a:pt x="262" y="0"/>
                              </a:lnTo>
                              <a:lnTo>
                                <a:pt x="248" y="0"/>
                              </a:lnTo>
                              <a:lnTo>
                                <a:pt x="235" y="1"/>
                              </a:lnTo>
                              <a:lnTo>
                                <a:pt x="221" y="3"/>
                              </a:lnTo>
                              <a:lnTo>
                                <a:pt x="208" y="6"/>
                              </a:lnTo>
                              <a:lnTo>
                                <a:pt x="194" y="9"/>
                              </a:lnTo>
                              <a:lnTo>
                                <a:pt x="181" y="13"/>
                              </a:lnTo>
                              <a:lnTo>
                                <a:pt x="168" y="17"/>
                              </a:lnTo>
                              <a:lnTo>
                                <a:pt x="155" y="23"/>
                              </a:lnTo>
                              <a:lnTo>
                                <a:pt x="143" y="29"/>
                              </a:lnTo>
                              <a:lnTo>
                                <a:pt x="131" y="35"/>
                              </a:lnTo>
                              <a:lnTo>
                                <a:pt x="119" y="42"/>
                              </a:lnTo>
                              <a:lnTo>
                                <a:pt x="108" y="50"/>
                              </a:lnTo>
                              <a:lnTo>
                                <a:pt x="97" y="58"/>
                              </a:lnTo>
                              <a:lnTo>
                                <a:pt x="87" y="67"/>
                              </a:lnTo>
                              <a:lnTo>
                                <a:pt x="77" y="77"/>
                              </a:lnTo>
                              <a:lnTo>
                                <a:pt x="67" y="87"/>
                              </a:lnTo>
                              <a:lnTo>
                                <a:pt x="58" y="97"/>
                              </a:lnTo>
                              <a:lnTo>
                                <a:pt x="50" y="108"/>
                              </a:lnTo>
                              <a:lnTo>
                                <a:pt x="42" y="119"/>
                              </a:lnTo>
                              <a:lnTo>
                                <a:pt x="35" y="131"/>
                              </a:lnTo>
                              <a:lnTo>
                                <a:pt x="29" y="143"/>
                              </a:lnTo>
                              <a:lnTo>
                                <a:pt x="23" y="155"/>
                              </a:lnTo>
                              <a:lnTo>
                                <a:pt x="17" y="168"/>
                              </a:lnTo>
                              <a:lnTo>
                                <a:pt x="13" y="181"/>
                              </a:lnTo>
                              <a:lnTo>
                                <a:pt x="9" y="194"/>
                              </a:lnTo>
                              <a:lnTo>
                                <a:pt x="6" y="208"/>
                              </a:lnTo>
                              <a:lnTo>
                                <a:pt x="3" y="221"/>
                              </a:lnTo>
                              <a:lnTo>
                                <a:pt x="1" y="235"/>
                              </a:lnTo>
                              <a:lnTo>
                                <a:pt x="0" y="248"/>
                              </a:lnTo>
                              <a:lnTo>
                                <a:pt x="0" y="262"/>
                              </a:lnTo>
                              <a:lnTo>
                                <a:pt x="0" y="1310"/>
                              </a:lnTo>
                              <a:lnTo>
                                <a:pt x="0" y="1310"/>
                              </a:lnTo>
                              <a:lnTo>
                                <a:pt x="0" y="1324"/>
                              </a:lnTo>
                              <a:lnTo>
                                <a:pt x="1" y="1337"/>
                              </a:lnTo>
                              <a:lnTo>
                                <a:pt x="3" y="1351"/>
                              </a:lnTo>
                              <a:lnTo>
                                <a:pt x="6" y="1364"/>
                              </a:lnTo>
                              <a:lnTo>
                                <a:pt x="9" y="1378"/>
                              </a:lnTo>
                              <a:lnTo>
                                <a:pt x="13" y="1391"/>
                              </a:lnTo>
                              <a:lnTo>
                                <a:pt x="17" y="1404"/>
                              </a:lnTo>
                              <a:lnTo>
                                <a:pt x="23" y="1417"/>
                              </a:lnTo>
                              <a:lnTo>
                                <a:pt x="29" y="1429"/>
                              </a:lnTo>
                              <a:lnTo>
                                <a:pt x="35" y="1441"/>
                              </a:lnTo>
                              <a:lnTo>
                                <a:pt x="42" y="1453"/>
                              </a:lnTo>
                              <a:lnTo>
                                <a:pt x="50" y="1464"/>
                              </a:lnTo>
                              <a:lnTo>
                                <a:pt x="58" y="1475"/>
                              </a:lnTo>
                              <a:lnTo>
                                <a:pt x="67" y="1485"/>
                              </a:lnTo>
                              <a:lnTo>
                                <a:pt x="77" y="1495"/>
                              </a:lnTo>
                              <a:lnTo>
                                <a:pt x="87" y="1505"/>
                              </a:lnTo>
                              <a:lnTo>
                                <a:pt x="97" y="1514"/>
                              </a:lnTo>
                              <a:lnTo>
                                <a:pt x="108" y="1522"/>
                              </a:lnTo>
                              <a:lnTo>
                                <a:pt x="119" y="1530"/>
                              </a:lnTo>
                              <a:lnTo>
                                <a:pt x="131" y="1537"/>
                              </a:lnTo>
                              <a:lnTo>
                                <a:pt x="143" y="1543"/>
                              </a:lnTo>
                              <a:lnTo>
                                <a:pt x="155" y="1549"/>
                              </a:lnTo>
                              <a:lnTo>
                                <a:pt x="168" y="1555"/>
                              </a:lnTo>
                              <a:lnTo>
                                <a:pt x="181" y="1559"/>
                              </a:lnTo>
                              <a:lnTo>
                                <a:pt x="194" y="1563"/>
                              </a:lnTo>
                              <a:lnTo>
                                <a:pt x="208" y="1566"/>
                              </a:lnTo>
                              <a:lnTo>
                                <a:pt x="221" y="1569"/>
                              </a:lnTo>
                              <a:lnTo>
                                <a:pt x="235" y="1571"/>
                              </a:lnTo>
                              <a:lnTo>
                                <a:pt x="248" y="1572"/>
                              </a:lnTo>
                              <a:lnTo>
                                <a:pt x="262" y="1572"/>
                              </a:lnTo>
                              <a:lnTo>
                                <a:pt x="8750" y="1573"/>
                              </a:lnTo>
                              <a:lnTo>
                                <a:pt x="8750" y="1573"/>
                              </a:lnTo>
                              <a:lnTo>
                                <a:pt x="8764" y="1573"/>
                              </a:lnTo>
                              <a:lnTo>
                                <a:pt x="8777" y="1572"/>
                              </a:lnTo>
                              <a:lnTo>
                                <a:pt x="8791" y="1570"/>
                              </a:lnTo>
                              <a:lnTo>
                                <a:pt x="8804" y="1567"/>
                              </a:lnTo>
                              <a:lnTo>
                                <a:pt x="8818" y="1564"/>
                              </a:lnTo>
                              <a:lnTo>
                                <a:pt x="8831" y="1560"/>
                              </a:lnTo>
                              <a:lnTo>
                                <a:pt x="8844" y="1556"/>
                              </a:lnTo>
                              <a:lnTo>
                                <a:pt x="8857" y="1550"/>
                              </a:lnTo>
                              <a:lnTo>
                                <a:pt x="8869" y="1544"/>
                              </a:lnTo>
                              <a:lnTo>
                                <a:pt x="8881" y="1538"/>
                              </a:lnTo>
                              <a:lnTo>
                                <a:pt x="8893" y="1531"/>
                              </a:lnTo>
                              <a:lnTo>
                                <a:pt x="8904" y="1523"/>
                              </a:lnTo>
                              <a:lnTo>
                                <a:pt x="8915" y="1515"/>
                              </a:lnTo>
                              <a:lnTo>
                                <a:pt x="8925" y="1506"/>
                              </a:lnTo>
                              <a:lnTo>
                                <a:pt x="8935" y="1496"/>
                              </a:lnTo>
                              <a:lnTo>
                                <a:pt x="8945" y="1486"/>
                              </a:lnTo>
                              <a:lnTo>
                                <a:pt x="8954" y="1476"/>
                              </a:lnTo>
                              <a:lnTo>
                                <a:pt x="8962" y="1465"/>
                              </a:lnTo>
                              <a:lnTo>
                                <a:pt x="8970" y="1454"/>
                              </a:lnTo>
                              <a:lnTo>
                                <a:pt x="8977" y="1442"/>
                              </a:lnTo>
                              <a:lnTo>
                                <a:pt x="8983" y="1430"/>
                              </a:lnTo>
                              <a:lnTo>
                                <a:pt x="8989" y="1418"/>
                              </a:lnTo>
                              <a:lnTo>
                                <a:pt x="8995" y="1405"/>
                              </a:lnTo>
                              <a:lnTo>
                                <a:pt x="8999" y="1392"/>
                              </a:lnTo>
                              <a:lnTo>
                                <a:pt x="9003" y="1379"/>
                              </a:lnTo>
                              <a:lnTo>
                                <a:pt x="9006" y="1365"/>
                              </a:lnTo>
                              <a:lnTo>
                                <a:pt x="9009" y="1352"/>
                              </a:lnTo>
                              <a:lnTo>
                                <a:pt x="9011" y="1338"/>
                              </a:lnTo>
                              <a:lnTo>
                                <a:pt x="9012" y="1325"/>
                              </a:lnTo>
                              <a:lnTo>
                                <a:pt x="9012" y="1311"/>
                              </a:lnTo>
                              <a:lnTo>
                                <a:pt x="9013" y="262"/>
                              </a:lnTo>
                              <a:lnTo>
                                <a:pt x="9013" y="262"/>
                              </a:lnTo>
                              <a:lnTo>
                                <a:pt x="9013" y="248"/>
                              </a:lnTo>
                              <a:lnTo>
                                <a:pt x="9012" y="235"/>
                              </a:lnTo>
                              <a:lnTo>
                                <a:pt x="9010" y="221"/>
                              </a:lnTo>
                              <a:lnTo>
                                <a:pt x="9007" y="208"/>
                              </a:lnTo>
                              <a:lnTo>
                                <a:pt x="9004" y="194"/>
                              </a:lnTo>
                              <a:lnTo>
                                <a:pt x="9000" y="181"/>
                              </a:lnTo>
                              <a:lnTo>
                                <a:pt x="8996" y="168"/>
                              </a:lnTo>
                              <a:lnTo>
                                <a:pt x="8990" y="155"/>
                              </a:lnTo>
                              <a:lnTo>
                                <a:pt x="8984" y="143"/>
                              </a:lnTo>
                              <a:lnTo>
                                <a:pt x="8978" y="131"/>
                              </a:lnTo>
                              <a:lnTo>
                                <a:pt x="8971" y="119"/>
                              </a:lnTo>
                              <a:lnTo>
                                <a:pt x="8963" y="108"/>
                              </a:lnTo>
                              <a:lnTo>
                                <a:pt x="8955" y="97"/>
                              </a:lnTo>
                              <a:lnTo>
                                <a:pt x="8946" y="87"/>
                              </a:lnTo>
                              <a:lnTo>
                                <a:pt x="8936" y="77"/>
                              </a:lnTo>
                              <a:lnTo>
                                <a:pt x="8926" y="67"/>
                              </a:lnTo>
                              <a:lnTo>
                                <a:pt x="8916" y="58"/>
                              </a:lnTo>
                              <a:lnTo>
                                <a:pt x="8905" y="50"/>
                              </a:lnTo>
                              <a:lnTo>
                                <a:pt x="8894" y="42"/>
                              </a:lnTo>
                              <a:lnTo>
                                <a:pt x="8882" y="35"/>
                              </a:lnTo>
                              <a:lnTo>
                                <a:pt x="8870" y="29"/>
                              </a:lnTo>
                              <a:lnTo>
                                <a:pt x="8858" y="23"/>
                              </a:lnTo>
                              <a:lnTo>
                                <a:pt x="8845" y="17"/>
                              </a:lnTo>
                              <a:lnTo>
                                <a:pt x="8832" y="13"/>
                              </a:lnTo>
                              <a:lnTo>
                                <a:pt x="8819" y="9"/>
                              </a:lnTo>
                              <a:lnTo>
                                <a:pt x="8805" y="6"/>
                              </a:lnTo>
                              <a:lnTo>
                                <a:pt x="8792" y="3"/>
                              </a:lnTo>
                              <a:lnTo>
                                <a:pt x="8778" y="1"/>
                              </a:lnTo>
                              <a:lnTo>
                                <a:pt x="8765" y="0"/>
                              </a:lnTo>
                              <a:lnTo>
                                <a:pt x="8751" y="0"/>
                              </a:lnTo>
                              <a:lnTo>
                                <a:pt x="262" y="0"/>
                              </a:lnTo>
                            </a:path>
                          </a:pathLst>
                        </a:custGeom>
                        <a:solidFill>
                          <a:srgbClr val="F5FFAD"/>
                        </a:solidFill>
                        <a:ln w="12600">
                          <a:solidFill>
                            <a:srgbClr val="3465A4"/>
                          </a:solidFill>
                          <a:round/>
                        </a:ln>
                      </wps:spPr>
                      <wps:style>
                        <a:lnRef idx="0">
                          <a:scrgbClr r="0" g="0" b="0"/>
                        </a:lnRef>
                        <a:fillRef idx="0">
                          <a:scrgbClr r="0" g="0" b="0"/>
                        </a:fillRef>
                        <a:effectRef idx="0">
                          <a:scrgbClr r="0" g="0" b="0"/>
                        </a:effectRef>
                        <a:fontRef idx="minor"/>
                      </wps:style>
                      <wps:txbx>
                        <w:txbxContent>
                          <w:p w14:paraId="4034A795" w14:textId="77777777" w:rsidR="00EC4F0C" w:rsidRDefault="00EC4F0C">
                            <w:pPr>
                              <w:pStyle w:val="Obsahrmce"/>
                            </w:pPr>
                          </w:p>
                        </w:txbxContent>
                      </wps:txbx>
                      <wps:bodyPr lIns="0" tIns="0" rIns="0" bIns="0" anchor="ctr">
                        <a:noAutofit/>
                      </wps:bodyPr>
                    </wps:wsp>
                  </a:graphicData>
                </a:graphic>
              </wp:anchor>
            </w:drawing>
          </mc:Choice>
          <mc:Fallback>
            <w:pict>
              <v:shape w14:anchorId="75140F8C" id="Tvar8" o:spid="_x0000_s1035" style="position:absolute;left:0;text-align:left;margin-left:24.55pt;margin-top:8.95pt;width:450.65pt;height:78.65pt;z-index:251618816;visibility:visible;mso-wrap-style:square;mso-wrap-distance-left:9pt;mso-wrap-distance-top:0;mso-wrap-distance-right:9pt;mso-wrap-distance-bottom:0;mso-position-horizontal:absolute;mso-position-horizontal-relative:text;mso-position-vertical:absolute;mso-position-vertical-relative:text;v-text-anchor:middle" coordsize="9014,157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" adj="-11796480,,5400" path="m262,r,l248,,235,1,221,3,208,6,194,9r-13,4l168,17r-13,6l143,29r-12,6l119,42r-11,8l97,58,87,67,77,77,67,87,58,97r-8,11l42,119r-7,12l29,143r-6,12l17,168r-4,13l9,194,6,208,3,221,1,235,,248r,14l,1310r,l,1324r1,13l3,1351r3,13l9,1378r4,13l17,1404r6,13l29,1429r6,12l42,1453r8,11l58,1475r9,10l77,1495r10,10l97,1514r11,8l119,1530r12,7l143,1543r12,6l168,1555r13,4l194,1563r14,3l221,1569r14,2l248,1572r14,l8750,1573r,l8764,1573r13,-1l8791,1570r13,-3l8818,1564r13,-4l8844,1556r13,-6l8869,1544r12,-6l8893,1531r11,-8l8915,1515r10,-9l8935,1496r10,-10l8954,1476r8,-11l8970,1454r7,-12l8983,1430r6,-12l8995,1405r4,-13l9003,1379r3,-14l9009,1352r2,-14l9012,1325r,-14l9013,262r,l9013,248r-1,-13l9010,221r-3,-13l9004,194r-4,-13l8996,168r-6,-13l8984,143r-6,-12l8971,119r-8,-11l8955,97r-9,-10l8936,77,8926,67r-10,-9l8905,50r-11,-8l8882,35r-12,-6l8858,23r-13,-6l8832,13,8819,9,8805,6,8792,3,8778,1,8765,r-14,l262,e" fillcolor="#f5ffad" strokecolor="#3465a4" strokeweight=".35mm">
                <v:stroke joinstyle="round"/>
                <v:formulas/>
                <v:path arrowok="t" o:connecttype="custom" textboxrect="0,0,9014,1574"/>
                <v:textbox inset="0,0,0,0">
                  <w:txbxContent>
                    <w:p w14:paraId="4034A795" w14:textId="77777777" w:rsidR="00EC4F0C" w:rsidRDefault="00EC4F0C">
                      <w:pPr>
                        <w:pStyle w:val="Obsahrmce"/>
                      </w:pPr>
                    </w:p>
                  </w:txbxContent>
                </v:textbox>
              </v:shape>
            </w:pict>
          </mc:Fallback>
        </mc:AlternateContent>
      </w:r>
    </w:p>
    <w:p w14:paraId="29EC1F48"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p w14:paraId="6278CE1E"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p w14:paraId="4F88413E"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p w14:paraId="393BDA64"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p w14:paraId="4835F343"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p w14:paraId="58C22F60"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p w14:paraId="2CA04E24"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p w14:paraId="1CE293DF" w14:textId="77777777" w:rsidR="0033040E" w:rsidRDefault="007D7C23">
      <w:pPr>
        <w:numPr>
          <w:ilvl w:val="0"/>
          <w:numId w:val="4"/>
        </w:numPr>
        <w:suppressAutoHyphens/>
        <w:spacing w:after="0" w:line="240" w:lineRule="auto"/>
        <w:jc w:val="both"/>
        <w:textAlignment w:val="baseline"/>
        <w:rPr>
          <w:rFonts w:eastAsia="NSimSun" w:cstheme="minorHAnsi"/>
          <w:sz w:val="24"/>
          <w:szCs w:val="24"/>
          <w:lang w:eastAsia="zh-CN" w:bidi="hi-IN"/>
        </w:rPr>
      </w:pPr>
      <w:r>
        <w:rPr>
          <w:rFonts w:eastAsia="NSimSun" w:cstheme="minorHAnsi"/>
          <w:sz w:val="24"/>
          <w:szCs w:val="24"/>
          <w:lang w:eastAsia="zh-CN" w:bidi="hi-IN"/>
        </w:rPr>
        <w:t xml:space="preserve">Které další stavby byly zřízeny obcí? </w:t>
      </w:r>
      <w:r>
        <w:rPr>
          <w:rFonts w:eastAsia="NSimSun" w:cstheme="minorHAnsi"/>
          <w:i/>
          <w:iCs/>
          <w:sz w:val="24"/>
          <w:szCs w:val="24"/>
          <w:lang w:eastAsia="zh-CN" w:bidi="hi-IN"/>
        </w:rPr>
        <w:t>(Poznáte až při průzkumu města …. Pak zapište.)</w:t>
      </w:r>
    </w:p>
    <w:p w14:paraId="3B4F8EDB" w14:textId="2E020C97" w:rsidR="0033040E" w:rsidRDefault="0033040E">
      <w:pPr>
        <w:suppressAutoHyphens/>
        <w:spacing w:after="0" w:line="240" w:lineRule="auto"/>
        <w:jc w:val="both"/>
        <w:textAlignment w:val="baseline"/>
        <w:rPr>
          <w:rFonts w:eastAsia="NSimSun" w:cstheme="minorHAnsi"/>
          <w:sz w:val="24"/>
          <w:szCs w:val="24"/>
          <w:lang w:eastAsia="zh-CN" w:bidi="hi-IN"/>
        </w:rPr>
      </w:pPr>
    </w:p>
    <w:p w14:paraId="3976ECC0" w14:textId="77777777" w:rsidR="00CF504E" w:rsidRPr="005930E4" w:rsidRDefault="00CF504E" w:rsidP="00CF504E">
      <w:pPr>
        <w:suppressAutoHyphens/>
        <w:autoSpaceDN w:val="0"/>
        <w:spacing w:after="0"/>
        <w:textAlignment w:val="baseline"/>
        <w:rPr>
          <w:rFonts w:ascii="Calibri" w:eastAsia="NSimSun" w:hAnsi="Calibri"/>
          <w:kern w:val="3"/>
          <w:sz w:val="24"/>
          <w:szCs w:val="24"/>
          <w:lang w:eastAsia="zh-CN" w:bidi="hi-IN"/>
        </w:rPr>
      </w:pPr>
    </w:p>
    <w:p w14:paraId="22655DBA" w14:textId="77777777" w:rsidR="00CF504E" w:rsidRPr="005930E4" w:rsidRDefault="00CF504E" w:rsidP="00CF504E">
      <w:pPr>
        <w:suppressAutoHyphens/>
        <w:autoSpaceDN w:val="0"/>
        <w:spacing w:after="0"/>
        <w:textAlignment w:val="baseline"/>
        <w:rPr>
          <w:rFonts w:ascii="Calibri" w:eastAsia="NSimSun" w:hAnsi="Calibri"/>
          <w:kern w:val="3"/>
          <w:sz w:val="24"/>
          <w:szCs w:val="24"/>
          <w:lang w:eastAsia="zh-CN" w:bidi="hi-IN"/>
        </w:rPr>
      </w:pPr>
      <w:r w:rsidRPr="005930E4">
        <w:rPr>
          <w:rFonts w:ascii="Calibri" w:eastAsia="NSimSun" w:hAnsi="Calibri"/>
          <w:noProof/>
          <w:kern w:val="3"/>
          <w:sz w:val="24"/>
          <w:szCs w:val="24"/>
          <w:lang w:eastAsia="cs-CZ"/>
        </w:rPr>
        <mc:AlternateContent>
          <mc:Choice Requires="wps">
            <w:drawing>
              <wp:anchor distT="0" distB="0" distL="114300" distR="114300" simplePos="0" relativeHeight="251719168" behindDoc="0" locked="0" layoutInCell="1" allowOverlap="1" wp14:anchorId="63BCFBDA" wp14:editId="6416CCE9">
                <wp:simplePos x="0" y="0"/>
                <wp:positionH relativeFrom="column">
                  <wp:posOffset>563245</wp:posOffset>
                </wp:positionH>
                <wp:positionV relativeFrom="paragraph">
                  <wp:posOffset>37465</wp:posOffset>
                </wp:positionV>
                <wp:extent cx="1402080" cy="1333500"/>
                <wp:effectExtent l="0" t="0" r="26670" b="19050"/>
                <wp:wrapNone/>
                <wp:docPr id="253" name="Tvar10"/>
                <wp:cNvGraphicFramePr/>
                <a:graphic xmlns:a="http://schemas.openxmlformats.org/drawingml/2006/main">
                  <a:graphicData uri="http://schemas.microsoft.com/office/word/2010/wordprocessingShape">
                    <wps:wsp>
                      <wps:cNvSpPr/>
                      <wps:spPr>
                        <a:xfrm>
                          <a:off x="0" y="0"/>
                          <a:ext cx="1402080" cy="1333500"/>
                        </a:xfrm>
                        <a:custGeom>
                          <a:avLst/>
                          <a:gdLst>
                            <a:gd name="f0" fmla="val 10800000"/>
                            <a:gd name="f1" fmla="val 5400000"/>
                            <a:gd name="f2" fmla="val 180"/>
                            <a:gd name="f3" fmla="val w"/>
                            <a:gd name="f4" fmla="val h"/>
                            <a:gd name="f5" fmla="*/ 5419351 1 1725033"/>
                            <a:gd name="f6" fmla="*/ 10800 10800 1"/>
                            <a:gd name="f7" fmla="+- 0 0 0"/>
                            <a:gd name="f8" fmla="+- 0 0 360"/>
                            <a:gd name="f9" fmla="val 10800"/>
                            <a:gd name="f10" fmla="*/ f3 1 21600"/>
                            <a:gd name="f11" fmla="*/ f4 1 21600"/>
                            <a:gd name="f12" fmla="*/ 0 f5 1"/>
                            <a:gd name="f13" fmla="*/ f7 f0 1"/>
                            <a:gd name="f14" fmla="*/ f8 f0 1"/>
                            <a:gd name="f15" fmla="*/ 3163 f10 1"/>
                            <a:gd name="f16" fmla="*/ 18437 f10 1"/>
                            <a:gd name="f17" fmla="*/ 18437 f11 1"/>
                            <a:gd name="f18" fmla="*/ 3163 f11 1"/>
                            <a:gd name="f19" fmla="*/ f12 1 f2"/>
                            <a:gd name="f20" fmla="*/ f13 1 f2"/>
                            <a:gd name="f21" fmla="*/ f14 1 f2"/>
                            <a:gd name="f22" fmla="*/ 10800 f10 1"/>
                            <a:gd name="f23" fmla="*/ 0 f11 1"/>
                            <a:gd name="f24" fmla="*/ 0 f10 1"/>
                            <a:gd name="f25" fmla="*/ 10800 f11 1"/>
                            <a:gd name="f26" fmla="*/ 21600 f11 1"/>
                            <a:gd name="f27" fmla="*/ 21600 f10 1"/>
                            <a:gd name="f28" fmla="+- 0 0 f19"/>
                            <a:gd name="f29" fmla="+- f20 0 f1"/>
                            <a:gd name="f30" fmla="+- f21 0 f1"/>
                            <a:gd name="f31" fmla="*/ f28 f0 1"/>
                            <a:gd name="f32" fmla="+- f30 0 f29"/>
                            <a:gd name="f33" fmla="*/ f31 1 f5"/>
                            <a:gd name="f34" fmla="+- f33 0 f1"/>
                            <a:gd name="f35" fmla="cos 1 f34"/>
                            <a:gd name="f36" fmla="sin 1 f34"/>
                            <a:gd name="f37" fmla="+- 0 0 f35"/>
                            <a:gd name="f38" fmla="+- 0 0 f36"/>
                            <a:gd name="f39" fmla="*/ 10800 f37 1"/>
                            <a:gd name="f40" fmla="*/ 10800 f38 1"/>
                            <a:gd name="f41" fmla="*/ f39 f39 1"/>
                            <a:gd name="f42" fmla="*/ f40 f40 1"/>
                            <a:gd name="f43" fmla="+- f41 f42 0"/>
                            <a:gd name="f44" fmla="sqrt f43"/>
                            <a:gd name="f45" fmla="*/ f6 1 f44"/>
                            <a:gd name="f46" fmla="*/ f37 f45 1"/>
                            <a:gd name="f47" fmla="*/ f38 f45 1"/>
                            <a:gd name="f48" fmla="+- 10800 0 f46"/>
                            <a:gd name="f49" fmla="+- 10800 0 f47"/>
                          </a:gdLst>
                          <a:ahLst/>
                          <a:cxnLst>
                            <a:cxn ang="3cd4">
                              <a:pos x="hc" y="t"/>
                            </a:cxn>
                            <a:cxn ang="0">
                              <a:pos x="r" y="vc"/>
                            </a:cxn>
                            <a:cxn ang="cd4">
                              <a:pos x="hc" y="b"/>
                            </a:cxn>
                            <a:cxn ang="cd2">
                              <a:pos x="l" y="vc"/>
                            </a:cxn>
                            <a:cxn ang="f29">
                              <a:pos x="f22" y="f23"/>
                            </a:cxn>
                            <a:cxn ang="f29">
                              <a:pos x="f15" y="f18"/>
                            </a:cxn>
                            <a:cxn ang="f29">
                              <a:pos x="f24" y="f25"/>
                            </a:cxn>
                            <a:cxn ang="f29">
                              <a:pos x="f15" y="f17"/>
                            </a:cxn>
                            <a:cxn ang="f29">
                              <a:pos x="f22" y="f26"/>
                            </a:cxn>
                            <a:cxn ang="f29">
                              <a:pos x="f16" y="f17"/>
                            </a:cxn>
                            <a:cxn ang="f29">
                              <a:pos x="f27" y="f25"/>
                            </a:cxn>
                            <a:cxn ang="f29">
                              <a:pos x="f16" y="f18"/>
                            </a:cxn>
                          </a:cxnLst>
                          <a:rect l="f15" t="f18" r="f16" b="f17"/>
                          <a:pathLst>
                            <a:path w="21600" h="21600">
                              <a:moveTo>
                                <a:pt x="f48" y="f49"/>
                              </a:moveTo>
                              <a:arcTo wR="f9" hR="f9" stAng="f29" swAng="f32"/>
                              <a:close/>
                            </a:path>
                          </a:pathLst>
                        </a:custGeom>
                        <a:solidFill>
                          <a:srgbClr val="F5FFAD"/>
                        </a:solidFill>
                        <a:ln w="12700">
                          <a:solidFill>
                            <a:srgbClr val="3465A4"/>
                          </a:solidFill>
                          <a:prstDash val="solid"/>
                        </a:ln>
                      </wps:spPr>
                      <wps:txbx>
                        <w:txbxContent>
                          <w:p w14:paraId="290A89E1" w14:textId="77777777" w:rsidR="00CF504E" w:rsidRDefault="00CF504E" w:rsidP="00CF504E"/>
                        </w:txbxContent>
                      </wps:txbx>
                      <wps:bodyPr wrap="square" lIns="0" tIns="0" rIns="0" bIns="0" anchor="ctr" anchorCtr="0" compatLnSpc="0">
                        <a:noAutofit/>
                      </wps:bodyPr>
                    </wps:wsp>
                  </a:graphicData>
                </a:graphic>
                <wp14:sizeRelH relativeFrom="margin">
                  <wp14:pctWidth>0</wp14:pctWidth>
                </wp14:sizeRelH>
              </wp:anchor>
            </w:drawing>
          </mc:Choice>
          <mc:Fallback>
            <w:pict>
              <v:shape w14:anchorId="63BCFBDA" id="Tvar10" o:spid="_x0000_s1036" style="position:absolute;margin-left:44.35pt;margin-top:2.95pt;width:110.4pt;height:105pt;z-index:2517191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" adj="-11796480,,5400" path="m10800,at,,21600,21600,10800,,10800,xe" fillcolor="#f5ffad" strokecolor="#3465a4" strokeweight="1pt">
                <v:stroke joinstyle="miter"/>
                <v:formulas/>
                <v:path arrowok="t" o:connecttype="custom" o:connectlocs="701040,0;1402080,666750;701040,1333500;0,666750;701040,0;205314,195271;0,666750;205314,1138229;701040,1333500;1196766,1138229;1402080,666750;1196766,195271" o:connectangles="270,0,90,180,270,270,270,270,270,270,270,270" textboxrect="3163,3163,18437,18437"/>
                <v:textbox inset="0,0,0,0">
                  <w:txbxContent>
                    <w:p w14:paraId="290A89E1" w14:textId="77777777" w:rsidR="00CF504E" w:rsidRDefault="00CF504E" w:rsidP="00CF504E"/>
                  </w:txbxContent>
                </v:textbox>
              </v:shape>
            </w:pict>
          </mc:Fallback>
        </mc:AlternateContent>
      </w:r>
      <w:r w:rsidRPr="005930E4">
        <w:rPr>
          <w:rFonts w:ascii="Calibri" w:eastAsia="NSimSun" w:hAnsi="Calibri"/>
          <w:noProof/>
          <w:kern w:val="3"/>
          <w:sz w:val="24"/>
          <w:szCs w:val="24"/>
          <w:lang w:eastAsia="cs-CZ"/>
        </w:rPr>
        <mc:AlternateContent>
          <mc:Choice Requires="wps">
            <w:drawing>
              <wp:anchor distT="0" distB="0" distL="114300" distR="114300" simplePos="0" relativeHeight="251720192" behindDoc="0" locked="0" layoutInCell="1" allowOverlap="1" wp14:anchorId="59BFE401" wp14:editId="319AE0A4">
                <wp:simplePos x="0" y="0"/>
                <wp:positionH relativeFrom="column">
                  <wp:posOffset>2933065</wp:posOffset>
                </wp:positionH>
                <wp:positionV relativeFrom="paragraph">
                  <wp:posOffset>132080</wp:posOffset>
                </wp:positionV>
                <wp:extent cx="1318260" cy="1287780"/>
                <wp:effectExtent l="0" t="0" r="15240" b="26670"/>
                <wp:wrapNone/>
                <wp:docPr id="255" name="Tvar11"/>
                <wp:cNvGraphicFramePr/>
                <a:graphic xmlns:a="http://schemas.openxmlformats.org/drawingml/2006/main">
                  <a:graphicData uri="http://schemas.microsoft.com/office/word/2010/wordprocessingShape">
                    <wps:wsp>
                      <wps:cNvSpPr/>
                      <wps:spPr>
                        <a:xfrm>
                          <a:off x="0" y="0"/>
                          <a:ext cx="1318260" cy="1287780"/>
                        </a:xfrm>
                        <a:custGeom>
                          <a:avLst/>
                          <a:gdLst>
                            <a:gd name="f0" fmla="val 10800000"/>
                            <a:gd name="f1" fmla="val 5400000"/>
                            <a:gd name="f2" fmla="val 180"/>
                            <a:gd name="f3" fmla="val w"/>
                            <a:gd name="f4" fmla="val h"/>
                            <a:gd name="f5" fmla="*/ 5419351 1 1725033"/>
                            <a:gd name="f6" fmla="*/ 10800 10800 1"/>
                            <a:gd name="f7" fmla="+- 0 0 0"/>
                            <a:gd name="f8" fmla="+- 0 0 360"/>
                            <a:gd name="f9" fmla="val 10800"/>
                            <a:gd name="f10" fmla="*/ f3 1 21600"/>
                            <a:gd name="f11" fmla="*/ f4 1 21600"/>
                            <a:gd name="f12" fmla="*/ 0 f5 1"/>
                            <a:gd name="f13" fmla="*/ f7 f0 1"/>
                            <a:gd name="f14" fmla="*/ f8 f0 1"/>
                            <a:gd name="f15" fmla="*/ 3163 f10 1"/>
                            <a:gd name="f16" fmla="*/ 18437 f10 1"/>
                            <a:gd name="f17" fmla="*/ 18437 f11 1"/>
                            <a:gd name="f18" fmla="*/ 3163 f11 1"/>
                            <a:gd name="f19" fmla="*/ f12 1 f2"/>
                            <a:gd name="f20" fmla="*/ f13 1 f2"/>
                            <a:gd name="f21" fmla="*/ f14 1 f2"/>
                            <a:gd name="f22" fmla="*/ 10800 f10 1"/>
                            <a:gd name="f23" fmla="*/ 0 f11 1"/>
                            <a:gd name="f24" fmla="*/ 0 f10 1"/>
                            <a:gd name="f25" fmla="*/ 10800 f11 1"/>
                            <a:gd name="f26" fmla="*/ 21600 f11 1"/>
                            <a:gd name="f27" fmla="*/ 21600 f10 1"/>
                            <a:gd name="f28" fmla="+- 0 0 f19"/>
                            <a:gd name="f29" fmla="+- f20 0 f1"/>
                            <a:gd name="f30" fmla="+- f21 0 f1"/>
                            <a:gd name="f31" fmla="*/ f28 f0 1"/>
                            <a:gd name="f32" fmla="+- f30 0 f29"/>
                            <a:gd name="f33" fmla="*/ f31 1 f5"/>
                            <a:gd name="f34" fmla="+- f33 0 f1"/>
                            <a:gd name="f35" fmla="cos 1 f34"/>
                            <a:gd name="f36" fmla="sin 1 f34"/>
                            <a:gd name="f37" fmla="+- 0 0 f35"/>
                            <a:gd name="f38" fmla="+- 0 0 f36"/>
                            <a:gd name="f39" fmla="*/ 10800 f37 1"/>
                            <a:gd name="f40" fmla="*/ 10800 f38 1"/>
                            <a:gd name="f41" fmla="*/ f39 f39 1"/>
                            <a:gd name="f42" fmla="*/ f40 f40 1"/>
                            <a:gd name="f43" fmla="+- f41 f42 0"/>
                            <a:gd name="f44" fmla="sqrt f43"/>
                            <a:gd name="f45" fmla="*/ f6 1 f44"/>
                            <a:gd name="f46" fmla="*/ f37 f45 1"/>
                            <a:gd name="f47" fmla="*/ f38 f45 1"/>
                            <a:gd name="f48" fmla="+- 10800 0 f46"/>
                            <a:gd name="f49" fmla="+- 10800 0 f47"/>
                          </a:gdLst>
                          <a:ahLst/>
                          <a:cxnLst>
                            <a:cxn ang="3cd4">
                              <a:pos x="hc" y="t"/>
                            </a:cxn>
                            <a:cxn ang="0">
                              <a:pos x="r" y="vc"/>
                            </a:cxn>
                            <a:cxn ang="cd4">
                              <a:pos x="hc" y="b"/>
                            </a:cxn>
                            <a:cxn ang="cd2">
                              <a:pos x="l" y="vc"/>
                            </a:cxn>
                            <a:cxn ang="f29">
                              <a:pos x="f22" y="f23"/>
                            </a:cxn>
                            <a:cxn ang="f29">
                              <a:pos x="f15" y="f18"/>
                            </a:cxn>
                            <a:cxn ang="f29">
                              <a:pos x="f24" y="f25"/>
                            </a:cxn>
                            <a:cxn ang="f29">
                              <a:pos x="f15" y="f17"/>
                            </a:cxn>
                            <a:cxn ang="f29">
                              <a:pos x="f22" y="f26"/>
                            </a:cxn>
                            <a:cxn ang="f29">
                              <a:pos x="f16" y="f17"/>
                            </a:cxn>
                            <a:cxn ang="f29">
                              <a:pos x="f27" y="f25"/>
                            </a:cxn>
                            <a:cxn ang="f29">
                              <a:pos x="f16" y="f18"/>
                            </a:cxn>
                          </a:cxnLst>
                          <a:rect l="f15" t="f18" r="f16" b="f17"/>
                          <a:pathLst>
                            <a:path w="21600" h="21600">
                              <a:moveTo>
                                <a:pt x="f48" y="f49"/>
                              </a:moveTo>
                              <a:arcTo wR="f9" hR="f9" stAng="f29" swAng="f32"/>
                              <a:close/>
                            </a:path>
                          </a:pathLst>
                        </a:custGeom>
                        <a:solidFill>
                          <a:srgbClr val="F5FFAD"/>
                        </a:solidFill>
                        <a:ln w="12700">
                          <a:solidFill>
                            <a:srgbClr val="3465A4"/>
                          </a:solidFill>
                          <a:prstDash val="solid"/>
                        </a:ln>
                      </wps:spPr>
                      <wps:txbx>
                        <w:txbxContent>
                          <w:p w14:paraId="145841FA" w14:textId="77777777" w:rsidR="00CF504E" w:rsidRDefault="00CF504E" w:rsidP="00CF504E"/>
                        </w:txbxContent>
                      </wps:txbx>
                      <wps:bodyPr wrap="square" lIns="0" tIns="0" rIns="0" bIns="0" anchor="ctr" anchorCtr="0" compatLnSpc="0">
                        <a:noAutofit/>
                      </wps:bodyPr>
                    </wps:wsp>
                  </a:graphicData>
                </a:graphic>
                <wp14:sizeRelH relativeFrom="margin">
                  <wp14:pctWidth>0</wp14:pctWidth>
                </wp14:sizeRelH>
              </wp:anchor>
            </w:drawing>
          </mc:Choice>
          <mc:Fallback>
            <w:pict>
              <v:shape w14:anchorId="59BFE401" id="Tvar11" o:spid="_x0000_s1037" style="position:absolute;margin-left:230.95pt;margin-top:10.4pt;width:103.8pt;height:101.4pt;z-index:2517201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" adj="-11796480,,5400" path="m10800,at,,21600,21600,10800,,10800,xe" fillcolor="#f5ffad" strokecolor="#3465a4" strokeweight="1pt">
                <v:stroke joinstyle="miter"/>
                <v:formulas/>
                <v:path arrowok="t" o:connecttype="custom" o:connectlocs="659130,0;1318260,643890;659130,1287780;0,643890;659130,0;193040,188576;0,643890;193040,1099204;659130,1287780;1125220,1099204;1318260,643890;1125220,188576" o:connectangles="270,0,90,180,270,270,270,270,270,270,270,270" textboxrect="3163,3163,18437,18437"/>
                <v:textbox inset="0,0,0,0">
                  <w:txbxContent>
                    <w:p w14:paraId="145841FA" w14:textId="77777777" w:rsidR="00CF504E" w:rsidRDefault="00CF504E" w:rsidP="00CF504E"/>
                  </w:txbxContent>
                </v:textbox>
              </v:shape>
            </w:pict>
          </mc:Fallback>
        </mc:AlternateContent>
      </w:r>
    </w:p>
    <w:p w14:paraId="25C96DCE" w14:textId="77777777" w:rsidR="00CF504E" w:rsidRPr="005930E4" w:rsidRDefault="00CF504E" w:rsidP="00CF504E">
      <w:pPr>
        <w:suppressAutoHyphens/>
        <w:autoSpaceDN w:val="0"/>
        <w:spacing w:after="0"/>
        <w:textAlignment w:val="baseline"/>
        <w:rPr>
          <w:rFonts w:ascii="Calibri" w:eastAsia="NSimSun" w:hAnsi="Calibri"/>
          <w:kern w:val="3"/>
          <w:sz w:val="24"/>
          <w:szCs w:val="24"/>
          <w:lang w:eastAsia="zh-CN" w:bidi="hi-IN"/>
        </w:rPr>
      </w:pPr>
    </w:p>
    <w:p w14:paraId="3B864B62" w14:textId="77777777" w:rsidR="00CF504E" w:rsidRPr="005930E4" w:rsidRDefault="00CF504E" w:rsidP="00CF504E">
      <w:pPr>
        <w:suppressAutoHyphens/>
        <w:autoSpaceDN w:val="0"/>
        <w:spacing w:after="0"/>
        <w:textAlignment w:val="baseline"/>
        <w:rPr>
          <w:rFonts w:ascii="Calibri" w:eastAsia="NSimSun" w:hAnsi="Calibri"/>
          <w:kern w:val="3"/>
          <w:sz w:val="24"/>
          <w:szCs w:val="24"/>
          <w:lang w:eastAsia="zh-CN" w:bidi="hi-IN"/>
        </w:rPr>
      </w:pPr>
    </w:p>
    <w:p w14:paraId="2A06B662" w14:textId="77777777" w:rsidR="00CF504E" w:rsidRPr="005930E4" w:rsidRDefault="00CF504E" w:rsidP="00CF504E">
      <w:pPr>
        <w:suppressAutoHyphens/>
        <w:autoSpaceDN w:val="0"/>
        <w:spacing w:after="0"/>
        <w:textAlignment w:val="baseline"/>
        <w:rPr>
          <w:rFonts w:ascii="Calibri" w:eastAsia="NSimSun" w:hAnsi="Calibri"/>
          <w:kern w:val="3"/>
          <w:sz w:val="24"/>
          <w:szCs w:val="24"/>
          <w:lang w:eastAsia="zh-CN" w:bidi="hi-IN"/>
        </w:rPr>
      </w:pPr>
    </w:p>
    <w:p w14:paraId="5E8FA7E3" w14:textId="77777777" w:rsidR="00CF504E" w:rsidRPr="005930E4" w:rsidRDefault="00CF504E" w:rsidP="00CF504E">
      <w:pPr>
        <w:suppressAutoHyphens/>
        <w:autoSpaceDN w:val="0"/>
        <w:spacing w:after="0"/>
        <w:textAlignment w:val="baseline"/>
        <w:rPr>
          <w:rFonts w:ascii="Calibri" w:eastAsia="NSimSun" w:hAnsi="Calibri"/>
          <w:kern w:val="3"/>
          <w:sz w:val="24"/>
          <w:szCs w:val="24"/>
          <w:lang w:eastAsia="zh-CN" w:bidi="hi-IN"/>
        </w:rPr>
      </w:pPr>
    </w:p>
    <w:p w14:paraId="4828AAF2" w14:textId="77777777" w:rsidR="00CF504E" w:rsidRPr="005930E4" w:rsidRDefault="00CF504E" w:rsidP="00CF504E">
      <w:pPr>
        <w:suppressAutoHyphens/>
        <w:autoSpaceDN w:val="0"/>
        <w:spacing w:after="0"/>
        <w:textAlignment w:val="baseline"/>
        <w:rPr>
          <w:rFonts w:ascii="Calibri" w:eastAsia="NSimSun" w:hAnsi="Calibri"/>
          <w:kern w:val="3"/>
          <w:sz w:val="24"/>
          <w:szCs w:val="24"/>
          <w:lang w:eastAsia="zh-CN" w:bidi="hi-IN"/>
        </w:rPr>
      </w:pPr>
    </w:p>
    <w:p w14:paraId="5B32ECF0" w14:textId="77777777" w:rsidR="00CF504E" w:rsidRPr="005930E4" w:rsidRDefault="00CF504E" w:rsidP="00CF504E">
      <w:pPr>
        <w:suppressAutoHyphens/>
        <w:autoSpaceDN w:val="0"/>
        <w:spacing w:after="0"/>
        <w:textAlignment w:val="baseline"/>
        <w:rPr>
          <w:rFonts w:ascii="Calibri" w:eastAsia="NSimSun" w:hAnsi="Calibri"/>
          <w:kern w:val="3"/>
          <w:sz w:val="24"/>
          <w:szCs w:val="24"/>
          <w:lang w:eastAsia="zh-CN" w:bidi="hi-IN"/>
        </w:rPr>
      </w:pPr>
    </w:p>
    <w:p w14:paraId="4BB8AA06" w14:textId="77777777" w:rsidR="00CF504E" w:rsidRPr="005930E4" w:rsidRDefault="00CF504E" w:rsidP="00CF504E">
      <w:pPr>
        <w:suppressAutoHyphens/>
        <w:autoSpaceDN w:val="0"/>
        <w:spacing w:after="0"/>
        <w:textAlignment w:val="baseline"/>
        <w:rPr>
          <w:rFonts w:ascii="Calibri" w:eastAsia="NSimSun" w:hAnsi="Calibri"/>
          <w:kern w:val="3"/>
          <w:sz w:val="24"/>
          <w:szCs w:val="24"/>
          <w:lang w:eastAsia="zh-CN" w:bidi="hi-IN"/>
        </w:rPr>
      </w:pPr>
      <w:r w:rsidRPr="005930E4">
        <w:rPr>
          <w:rFonts w:ascii="Calibri" w:eastAsia="NSimSun" w:hAnsi="Calibri"/>
          <w:noProof/>
          <w:kern w:val="3"/>
          <w:sz w:val="24"/>
          <w:szCs w:val="24"/>
          <w:lang w:eastAsia="cs-CZ"/>
        </w:rPr>
        <mc:AlternateContent>
          <mc:Choice Requires="wps">
            <w:drawing>
              <wp:anchor distT="0" distB="0" distL="114300" distR="114300" simplePos="0" relativeHeight="251722240" behindDoc="0" locked="0" layoutInCell="1" allowOverlap="1" wp14:anchorId="1DA8CB19" wp14:editId="6F84378D">
                <wp:simplePos x="0" y="0"/>
                <wp:positionH relativeFrom="margin">
                  <wp:posOffset>-635</wp:posOffset>
                </wp:positionH>
                <wp:positionV relativeFrom="paragraph">
                  <wp:posOffset>185420</wp:posOffset>
                </wp:positionV>
                <wp:extent cx="1417320" cy="1363980"/>
                <wp:effectExtent l="0" t="0" r="11430" b="26670"/>
                <wp:wrapSquare wrapText="bothSides"/>
                <wp:docPr id="303" name="Tvar13"/>
                <wp:cNvGraphicFramePr/>
                <a:graphic xmlns:a="http://schemas.openxmlformats.org/drawingml/2006/main">
                  <a:graphicData uri="http://schemas.microsoft.com/office/word/2010/wordprocessingShape">
                    <wps:wsp>
                      <wps:cNvSpPr/>
                      <wps:spPr>
                        <a:xfrm>
                          <a:off x="0" y="0"/>
                          <a:ext cx="1417320" cy="1363980"/>
                        </a:xfrm>
                        <a:custGeom>
                          <a:avLst/>
                          <a:gdLst>
                            <a:gd name="f0" fmla="val 10800000"/>
                            <a:gd name="f1" fmla="val 5400000"/>
                            <a:gd name="f2" fmla="val 180"/>
                            <a:gd name="f3" fmla="val w"/>
                            <a:gd name="f4" fmla="val h"/>
                            <a:gd name="f5" fmla="*/ 5419351 1 1725033"/>
                            <a:gd name="f6" fmla="*/ 10800 10800 1"/>
                            <a:gd name="f7" fmla="+- 0 0 0"/>
                            <a:gd name="f8" fmla="+- 0 0 360"/>
                            <a:gd name="f9" fmla="val 10800"/>
                            <a:gd name="f10" fmla="*/ f3 1 21600"/>
                            <a:gd name="f11" fmla="*/ f4 1 21600"/>
                            <a:gd name="f12" fmla="*/ 0 f5 1"/>
                            <a:gd name="f13" fmla="*/ f7 f0 1"/>
                            <a:gd name="f14" fmla="*/ f8 f0 1"/>
                            <a:gd name="f15" fmla="*/ 3163 f10 1"/>
                            <a:gd name="f16" fmla="*/ 18437 f10 1"/>
                            <a:gd name="f17" fmla="*/ 18437 f11 1"/>
                            <a:gd name="f18" fmla="*/ 3163 f11 1"/>
                            <a:gd name="f19" fmla="*/ f12 1 f2"/>
                            <a:gd name="f20" fmla="*/ f13 1 f2"/>
                            <a:gd name="f21" fmla="*/ f14 1 f2"/>
                            <a:gd name="f22" fmla="*/ 10800 f10 1"/>
                            <a:gd name="f23" fmla="*/ 0 f11 1"/>
                            <a:gd name="f24" fmla="*/ 0 f10 1"/>
                            <a:gd name="f25" fmla="*/ 10800 f11 1"/>
                            <a:gd name="f26" fmla="*/ 21600 f11 1"/>
                            <a:gd name="f27" fmla="*/ 21600 f10 1"/>
                            <a:gd name="f28" fmla="+- 0 0 f19"/>
                            <a:gd name="f29" fmla="+- f20 0 f1"/>
                            <a:gd name="f30" fmla="+- f21 0 f1"/>
                            <a:gd name="f31" fmla="*/ f28 f0 1"/>
                            <a:gd name="f32" fmla="+- f30 0 f29"/>
                            <a:gd name="f33" fmla="*/ f31 1 f5"/>
                            <a:gd name="f34" fmla="+- f33 0 f1"/>
                            <a:gd name="f35" fmla="cos 1 f34"/>
                            <a:gd name="f36" fmla="sin 1 f34"/>
                            <a:gd name="f37" fmla="+- 0 0 f35"/>
                            <a:gd name="f38" fmla="+- 0 0 f36"/>
                            <a:gd name="f39" fmla="*/ 10800 f37 1"/>
                            <a:gd name="f40" fmla="*/ 10800 f38 1"/>
                            <a:gd name="f41" fmla="*/ f39 f39 1"/>
                            <a:gd name="f42" fmla="*/ f40 f40 1"/>
                            <a:gd name="f43" fmla="+- f41 f42 0"/>
                            <a:gd name="f44" fmla="sqrt f43"/>
                            <a:gd name="f45" fmla="*/ f6 1 f44"/>
                            <a:gd name="f46" fmla="*/ f37 f45 1"/>
                            <a:gd name="f47" fmla="*/ f38 f45 1"/>
                            <a:gd name="f48" fmla="+- 10800 0 f46"/>
                            <a:gd name="f49" fmla="+- 10800 0 f47"/>
                          </a:gdLst>
                          <a:ahLst/>
                          <a:cxnLst>
                            <a:cxn ang="3cd4">
                              <a:pos x="hc" y="t"/>
                            </a:cxn>
                            <a:cxn ang="0">
                              <a:pos x="r" y="vc"/>
                            </a:cxn>
                            <a:cxn ang="cd4">
                              <a:pos x="hc" y="b"/>
                            </a:cxn>
                            <a:cxn ang="cd2">
                              <a:pos x="l" y="vc"/>
                            </a:cxn>
                            <a:cxn ang="f29">
                              <a:pos x="f22" y="f23"/>
                            </a:cxn>
                            <a:cxn ang="f29">
                              <a:pos x="f15" y="f18"/>
                            </a:cxn>
                            <a:cxn ang="f29">
                              <a:pos x="f24" y="f25"/>
                            </a:cxn>
                            <a:cxn ang="f29">
                              <a:pos x="f15" y="f17"/>
                            </a:cxn>
                            <a:cxn ang="f29">
                              <a:pos x="f22" y="f26"/>
                            </a:cxn>
                            <a:cxn ang="f29">
                              <a:pos x="f16" y="f17"/>
                            </a:cxn>
                            <a:cxn ang="f29">
                              <a:pos x="f27" y="f25"/>
                            </a:cxn>
                            <a:cxn ang="f29">
                              <a:pos x="f16" y="f18"/>
                            </a:cxn>
                          </a:cxnLst>
                          <a:rect l="f15" t="f18" r="f16" b="f17"/>
                          <a:pathLst>
                            <a:path w="21600" h="21600">
                              <a:moveTo>
                                <a:pt x="f48" y="f49"/>
                              </a:moveTo>
                              <a:arcTo wR="f9" hR="f9" stAng="f29" swAng="f32"/>
                              <a:close/>
                            </a:path>
                          </a:pathLst>
                        </a:custGeom>
                        <a:solidFill>
                          <a:srgbClr val="F5FFAD"/>
                        </a:solidFill>
                        <a:ln w="12700">
                          <a:solidFill>
                            <a:srgbClr val="3465A4"/>
                          </a:solidFill>
                          <a:prstDash val="solid"/>
                        </a:ln>
                      </wps:spPr>
                      <wps:txbx>
                        <w:txbxContent>
                          <w:p w14:paraId="18E7C101" w14:textId="77777777" w:rsidR="00CF504E" w:rsidRDefault="00CF504E" w:rsidP="00CF504E"/>
                        </w:txbxContent>
                      </wps:txbx>
                      <wps:bodyPr wrap="square" lIns="0" tIns="0" rIns="0" bIns="0" anchor="ctr" anchorCtr="0" compatLnSpc="0">
                        <a:noAutofit/>
                      </wps:bodyPr>
                    </wps:wsp>
                  </a:graphicData>
                </a:graphic>
                <wp14:sizeRelH relativeFrom="margin">
                  <wp14:pctWidth>0</wp14:pctWidth>
                </wp14:sizeRelH>
              </wp:anchor>
            </w:drawing>
          </mc:Choice>
          <mc:Fallback>
            <w:pict>
              <v:shape w14:anchorId="1DA8CB19" id="Tvar13" o:spid="_x0000_s1038" style="position:absolute;margin-left:-.05pt;margin-top:14.6pt;width:111.6pt;height:107.4pt;z-index:25172224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" adj="-11796480,,5400" path="m10800,at,,21600,21600,10800,,10800,xe" fillcolor="#f5ffad" strokecolor="#3465a4" strokeweight="1pt">
                <v:stroke joinstyle="miter"/>
                <v:formulas/>
                <v:path arrowok="t" o:connecttype="custom" o:connectlocs="708660,0;1417320,681990;708660,1363980;0,681990;708660,0;207546,199735;0,681990;207546,1164245;708660,1363980;1209774,1164245;1417320,681990;1209774,199735" o:connectangles="270,0,90,180,270,270,270,270,270,270,270,270" textboxrect="3163,3163,18437,18437"/>
                <v:textbox inset="0,0,0,0">
                  <w:txbxContent>
                    <w:p w14:paraId="18E7C101" w14:textId="77777777" w:rsidR="00CF504E" w:rsidRDefault="00CF504E" w:rsidP="00CF504E"/>
                  </w:txbxContent>
                </v:textbox>
                <w10:wrap type="square" anchorx="margin"/>
              </v:shape>
            </w:pict>
          </mc:Fallback>
        </mc:AlternateContent>
      </w:r>
    </w:p>
    <w:p w14:paraId="065F852B" w14:textId="77777777" w:rsidR="00CF504E" w:rsidRPr="005930E4" w:rsidRDefault="00CF504E" w:rsidP="00CF504E">
      <w:pPr>
        <w:suppressAutoHyphens/>
        <w:autoSpaceDN w:val="0"/>
        <w:spacing w:after="0"/>
        <w:textAlignment w:val="baseline"/>
        <w:rPr>
          <w:rFonts w:ascii="Calibri" w:eastAsia="NSimSun" w:hAnsi="Calibri"/>
          <w:kern w:val="3"/>
          <w:sz w:val="24"/>
          <w:szCs w:val="24"/>
          <w:lang w:eastAsia="zh-CN" w:bidi="hi-IN"/>
        </w:rPr>
      </w:pPr>
    </w:p>
    <w:p w14:paraId="1984860F" w14:textId="77777777" w:rsidR="00CF504E" w:rsidRPr="005930E4" w:rsidRDefault="00CF504E" w:rsidP="00CF504E">
      <w:pPr>
        <w:suppressAutoHyphens/>
        <w:autoSpaceDN w:val="0"/>
        <w:spacing w:after="0"/>
        <w:textAlignment w:val="baseline"/>
        <w:rPr>
          <w:rFonts w:ascii="Calibri" w:eastAsia="NSimSun" w:hAnsi="Calibri"/>
          <w:kern w:val="3"/>
          <w:sz w:val="24"/>
          <w:szCs w:val="24"/>
          <w:lang w:eastAsia="zh-CN" w:bidi="hi-IN"/>
        </w:rPr>
      </w:pPr>
      <w:r w:rsidRPr="005930E4">
        <w:rPr>
          <w:rFonts w:ascii="Calibri" w:eastAsia="NSimSun" w:hAnsi="Calibri"/>
          <w:noProof/>
          <w:kern w:val="3"/>
          <w:sz w:val="24"/>
          <w:szCs w:val="24"/>
          <w:lang w:eastAsia="cs-CZ"/>
        </w:rPr>
        <mc:AlternateContent>
          <mc:Choice Requires="wps">
            <w:drawing>
              <wp:anchor distT="0" distB="0" distL="114300" distR="114300" simplePos="0" relativeHeight="251721216" behindDoc="0" locked="0" layoutInCell="1" allowOverlap="1" wp14:anchorId="3E540247" wp14:editId="37E8208E">
                <wp:simplePos x="0" y="0"/>
                <wp:positionH relativeFrom="column">
                  <wp:posOffset>2087245</wp:posOffset>
                </wp:positionH>
                <wp:positionV relativeFrom="paragraph">
                  <wp:posOffset>169545</wp:posOffset>
                </wp:positionV>
                <wp:extent cx="1554480" cy="1410120"/>
                <wp:effectExtent l="0" t="0" r="26670" b="19050"/>
                <wp:wrapNone/>
                <wp:docPr id="305" name="Tvar12"/>
                <wp:cNvGraphicFramePr/>
                <a:graphic xmlns:a="http://schemas.openxmlformats.org/drawingml/2006/main">
                  <a:graphicData uri="http://schemas.microsoft.com/office/word/2010/wordprocessingShape">
                    <wps:wsp>
                      <wps:cNvSpPr/>
                      <wps:spPr>
                        <a:xfrm>
                          <a:off x="0" y="0"/>
                          <a:ext cx="1554480" cy="1410120"/>
                        </a:xfrm>
                        <a:custGeom>
                          <a:avLst/>
                          <a:gdLst>
                            <a:gd name="f0" fmla="val 10800000"/>
                            <a:gd name="f1" fmla="val 5400000"/>
                            <a:gd name="f2" fmla="val 180"/>
                            <a:gd name="f3" fmla="val w"/>
                            <a:gd name="f4" fmla="val h"/>
                            <a:gd name="f5" fmla="*/ 5419351 1 1725033"/>
                            <a:gd name="f6" fmla="*/ 10800 10800 1"/>
                            <a:gd name="f7" fmla="+- 0 0 0"/>
                            <a:gd name="f8" fmla="+- 0 0 360"/>
                            <a:gd name="f9" fmla="val 10800"/>
                            <a:gd name="f10" fmla="*/ f3 1 21600"/>
                            <a:gd name="f11" fmla="*/ f4 1 21600"/>
                            <a:gd name="f12" fmla="*/ 0 f5 1"/>
                            <a:gd name="f13" fmla="*/ f7 f0 1"/>
                            <a:gd name="f14" fmla="*/ f8 f0 1"/>
                            <a:gd name="f15" fmla="*/ 3163 f10 1"/>
                            <a:gd name="f16" fmla="*/ 18437 f10 1"/>
                            <a:gd name="f17" fmla="*/ 18437 f11 1"/>
                            <a:gd name="f18" fmla="*/ 3163 f11 1"/>
                            <a:gd name="f19" fmla="*/ f12 1 f2"/>
                            <a:gd name="f20" fmla="*/ f13 1 f2"/>
                            <a:gd name="f21" fmla="*/ f14 1 f2"/>
                            <a:gd name="f22" fmla="*/ 10800 f10 1"/>
                            <a:gd name="f23" fmla="*/ 0 f11 1"/>
                            <a:gd name="f24" fmla="*/ 0 f10 1"/>
                            <a:gd name="f25" fmla="*/ 10800 f11 1"/>
                            <a:gd name="f26" fmla="*/ 21600 f11 1"/>
                            <a:gd name="f27" fmla="*/ 21600 f10 1"/>
                            <a:gd name="f28" fmla="+- 0 0 f19"/>
                            <a:gd name="f29" fmla="+- f20 0 f1"/>
                            <a:gd name="f30" fmla="+- f21 0 f1"/>
                            <a:gd name="f31" fmla="*/ f28 f0 1"/>
                            <a:gd name="f32" fmla="+- f30 0 f29"/>
                            <a:gd name="f33" fmla="*/ f31 1 f5"/>
                            <a:gd name="f34" fmla="+- f33 0 f1"/>
                            <a:gd name="f35" fmla="cos 1 f34"/>
                            <a:gd name="f36" fmla="sin 1 f34"/>
                            <a:gd name="f37" fmla="+- 0 0 f35"/>
                            <a:gd name="f38" fmla="+- 0 0 f36"/>
                            <a:gd name="f39" fmla="*/ 10800 f37 1"/>
                            <a:gd name="f40" fmla="*/ 10800 f38 1"/>
                            <a:gd name="f41" fmla="*/ f39 f39 1"/>
                            <a:gd name="f42" fmla="*/ f40 f40 1"/>
                            <a:gd name="f43" fmla="+- f41 f42 0"/>
                            <a:gd name="f44" fmla="sqrt f43"/>
                            <a:gd name="f45" fmla="*/ f6 1 f44"/>
                            <a:gd name="f46" fmla="*/ f37 f45 1"/>
                            <a:gd name="f47" fmla="*/ f38 f45 1"/>
                            <a:gd name="f48" fmla="+- 10800 0 f46"/>
                            <a:gd name="f49" fmla="+- 10800 0 f47"/>
                          </a:gdLst>
                          <a:ahLst/>
                          <a:cxnLst>
                            <a:cxn ang="3cd4">
                              <a:pos x="hc" y="t"/>
                            </a:cxn>
                            <a:cxn ang="0">
                              <a:pos x="r" y="vc"/>
                            </a:cxn>
                            <a:cxn ang="cd4">
                              <a:pos x="hc" y="b"/>
                            </a:cxn>
                            <a:cxn ang="cd2">
                              <a:pos x="l" y="vc"/>
                            </a:cxn>
                            <a:cxn ang="f29">
                              <a:pos x="f22" y="f23"/>
                            </a:cxn>
                            <a:cxn ang="f29">
                              <a:pos x="f15" y="f18"/>
                            </a:cxn>
                            <a:cxn ang="f29">
                              <a:pos x="f24" y="f25"/>
                            </a:cxn>
                            <a:cxn ang="f29">
                              <a:pos x="f15" y="f17"/>
                            </a:cxn>
                            <a:cxn ang="f29">
                              <a:pos x="f22" y="f26"/>
                            </a:cxn>
                            <a:cxn ang="f29">
                              <a:pos x="f16" y="f17"/>
                            </a:cxn>
                            <a:cxn ang="f29">
                              <a:pos x="f27" y="f25"/>
                            </a:cxn>
                            <a:cxn ang="f29">
                              <a:pos x="f16" y="f18"/>
                            </a:cxn>
                          </a:cxnLst>
                          <a:rect l="f15" t="f18" r="f16" b="f17"/>
                          <a:pathLst>
                            <a:path w="21600" h="21600">
                              <a:moveTo>
                                <a:pt x="f48" y="f49"/>
                              </a:moveTo>
                              <a:arcTo wR="f9" hR="f9" stAng="f29" swAng="f32"/>
                              <a:close/>
                            </a:path>
                          </a:pathLst>
                        </a:custGeom>
                        <a:solidFill>
                          <a:srgbClr val="F5FFAD"/>
                        </a:solidFill>
                        <a:ln w="12700">
                          <a:solidFill>
                            <a:srgbClr val="3465A4"/>
                          </a:solidFill>
                          <a:prstDash val="solid"/>
                        </a:ln>
                      </wps:spPr>
                      <wps:txbx>
                        <w:txbxContent>
                          <w:p w14:paraId="0DE40B26" w14:textId="77777777" w:rsidR="00CF504E" w:rsidRDefault="00CF504E" w:rsidP="00CF504E"/>
                        </w:txbxContent>
                      </wps:txbx>
                      <wps:bodyPr wrap="square" lIns="0" tIns="0" rIns="0" bIns="0" anchor="ctr" anchorCtr="0" compatLnSpc="0">
                        <a:noAutofit/>
                      </wps:bodyPr>
                    </wps:wsp>
                  </a:graphicData>
                </a:graphic>
                <wp14:sizeRelH relativeFrom="margin">
                  <wp14:pctWidth>0</wp14:pctWidth>
                </wp14:sizeRelH>
              </wp:anchor>
            </w:drawing>
          </mc:Choice>
          <mc:Fallback>
            <w:pict>
              <v:shape w14:anchorId="3E540247" id="Tvar12" o:spid="_x0000_s1039" style="position:absolute;margin-left:164.35pt;margin-top:13.35pt;width:122.4pt;height:111.05pt;z-index:2517212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" adj="-11796480,,5400" path="m10800,at,,21600,21600,10800,,10800,xe" fillcolor="#f5ffad" strokecolor="#3465a4" strokeweight="1pt">
                <v:stroke joinstyle="miter"/>
                <v:formulas/>
                <v:path arrowok="t" o:connecttype="custom" o:connectlocs="777240,0;1554480,705060;777240,1410120;0,705060;777240,0;227631,206491;0,705060;227631,1203629;777240,1410120;1326849,1203629;1554480,705060;1326849,206491" o:connectangles="270,0,90,180,270,270,270,270,270,270,270,270" textboxrect="3163,3163,18437,18437"/>
                <v:textbox inset="0,0,0,0">
                  <w:txbxContent>
                    <w:p w14:paraId="0DE40B26" w14:textId="77777777" w:rsidR="00CF504E" w:rsidRDefault="00CF504E" w:rsidP="00CF504E"/>
                  </w:txbxContent>
                </v:textbox>
              </v:shape>
            </w:pict>
          </mc:Fallback>
        </mc:AlternateContent>
      </w:r>
    </w:p>
    <w:p w14:paraId="0C17B336" w14:textId="77777777" w:rsidR="00CF504E" w:rsidRPr="005930E4" w:rsidRDefault="00CF504E" w:rsidP="00CF504E">
      <w:pPr>
        <w:suppressAutoHyphens/>
        <w:autoSpaceDN w:val="0"/>
        <w:spacing w:after="0"/>
        <w:textAlignment w:val="baseline"/>
        <w:rPr>
          <w:rFonts w:ascii="Calibri" w:eastAsia="NSimSun" w:hAnsi="Calibri"/>
          <w:kern w:val="3"/>
          <w:sz w:val="24"/>
          <w:szCs w:val="24"/>
          <w:lang w:eastAsia="zh-CN" w:bidi="hi-IN"/>
        </w:rPr>
      </w:pPr>
    </w:p>
    <w:p w14:paraId="0442D638" w14:textId="77777777" w:rsidR="00CF504E" w:rsidRPr="005930E4" w:rsidRDefault="00CF504E" w:rsidP="00CF504E">
      <w:pPr>
        <w:suppressAutoHyphens/>
        <w:autoSpaceDN w:val="0"/>
        <w:spacing w:after="0"/>
        <w:textAlignment w:val="baseline"/>
        <w:rPr>
          <w:rFonts w:ascii="Calibri" w:eastAsia="NSimSun" w:hAnsi="Calibri"/>
          <w:kern w:val="3"/>
          <w:sz w:val="24"/>
          <w:szCs w:val="24"/>
          <w:lang w:eastAsia="zh-CN" w:bidi="hi-IN"/>
        </w:rPr>
      </w:pPr>
    </w:p>
    <w:p w14:paraId="1320CD48" w14:textId="77777777" w:rsidR="00CF504E" w:rsidRPr="005930E4" w:rsidRDefault="00CF504E" w:rsidP="00CF504E">
      <w:pPr>
        <w:suppressAutoHyphens/>
        <w:autoSpaceDN w:val="0"/>
        <w:spacing w:after="0"/>
        <w:textAlignment w:val="baseline"/>
        <w:rPr>
          <w:rFonts w:ascii="Calibri" w:eastAsia="NSimSun" w:hAnsi="Calibri"/>
          <w:kern w:val="3"/>
          <w:sz w:val="24"/>
          <w:szCs w:val="24"/>
          <w:lang w:eastAsia="zh-CN" w:bidi="hi-IN"/>
        </w:rPr>
      </w:pPr>
    </w:p>
    <w:p w14:paraId="6C6FF9B4" w14:textId="77777777" w:rsidR="00CF504E" w:rsidRPr="005930E4" w:rsidRDefault="00CF504E" w:rsidP="00CF504E">
      <w:pPr>
        <w:suppressAutoHyphens/>
        <w:autoSpaceDN w:val="0"/>
        <w:spacing w:after="0"/>
        <w:textAlignment w:val="baseline"/>
        <w:rPr>
          <w:rFonts w:ascii="Calibri" w:eastAsia="NSimSun" w:hAnsi="Calibri"/>
          <w:kern w:val="3"/>
          <w:sz w:val="24"/>
          <w:szCs w:val="24"/>
          <w:lang w:eastAsia="zh-CN" w:bidi="hi-IN"/>
        </w:rPr>
      </w:pPr>
      <w:r w:rsidRPr="005930E4">
        <w:rPr>
          <w:rFonts w:ascii="Calibri" w:eastAsia="NSimSun" w:hAnsi="Calibri"/>
          <w:noProof/>
          <w:kern w:val="3"/>
          <w:sz w:val="24"/>
          <w:szCs w:val="24"/>
          <w:lang w:eastAsia="cs-CZ"/>
        </w:rPr>
        <mc:AlternateContent>
          <mc:Choice Requires="wps">
            <w:drawing>
              <wp:anchor distT="0" distB="0" distL="114300" distR="114300" simplePos="0" relativeHeight="251724288" behindDoc="0" locked="0" layoutInCell="1" allowOverlap="1" wp14:anchorId="5F35BB5B" wp14:editId="2B616EBF">
                <wp:simplePos x="0" y="0"/>
                <wp:positionH relativeFrom="column">
                  <wp:posOffset>3969385</wp:posOffset>
                </wp:positionH>
                <wp:positionV relativeFrom="paragraph">
                  <wp:posOffset>144780</wp:posOffset>
                </wp:positionV>
                <wp:extent cx="1501140" cy="1562400"/>
                <wp:effectExtent l="0" t="0" r="22860" b="19050"/>
                <wp:wrapNone/>
                <wp:docPr id="306" name="Tvar15"/>
                <wp:cNvGraphicFramePr/>
                <a:graphic xmlns:a="http://schemas.openxmlformats.org/drawingml/2006/main">
                  <a:graphicData uri="http://schemas.microsoft.com/office/word/2010/wordprocessingShape">
                    <wps:wsp>
                      <wps:cNvSpPr/>
                      <wps:spPr>
                        <a:xfrm>
                          <a:off x="0" y="0"/>
                          <a:ext cx="1501140" cy="1562400"/>
                        </a:xfrm>
                        <a:custGeom>
                          <a:avLst/>
                          <a:gdLst>
                            <a:gd name="f0" fmla="val 10800000"/>
                            <a:gd name="f1" fmla="val 5400000"/>
                            <a:gd name="f2" fmla="val 180"/>
                            <a:gd name="f3" fmla="val w"/>
                            <a:gd name="f4" fmla="val h"/>
                            <a:gd name="f5" fmla="*/ 5419351 1 1725033"/>
                            <a:gd name="f6" fmla="*/ 10800 10800 1"/>
                            <a:gd name="f7" fmla="+- 0 0 0"/>
                            <a:gd name="f8" fmla="+- 0 0 360"/>
                            <a:gd name="f9" fmla="val 10800"/>
                            <a:gd name="f10" fmla="*/ f3 1 21600"/>
                            <a:gd name="f11" fmla="*/ f4 1 21600"/>
                            <a:gd name="f12" fmla="*/ 0 f5 1"/>
                            <a:gd name="f13" fmla="*/ f7 f0 1"/>
                            <a:gd name="f14" fmla="*/ f8 f0 1"/>
                            <a:gd name="f15" fmla="*/ 3163 f10 1"/>
                            <a:gd name="f16" fmla="*/ 18437 f10 1"/>
                            <a:gd name="f17" fmla="*/ 18437 f11 1"/>
                            <a:gd name="f18" fmla="*/ 3163 f11 1"/>
                            <a:gd name="f19" fmla="*/ f12 1 f2"/>
                            <a:gd name="f20" fmla="*/ f13 1 f2"/>
                            <a:gd name="f21" fmla="*/ f14 1 f2"/>
                            <a:gd name="f22" fmla="*/ 10800 f10 1"/>
                            <a:gd name="f23" fmla="*/ 0 f11 1"/>
                            <a:gd name="f24" fmla="*/ 0 f10 1"/>
                            <a:gd name="f25" fmla="*/ 10800 f11 1"/>
                            <a:gd name="f26" fmla="*/ 21600 f11 1"/>
                            <a:gd name="f27" fmla="*/ 21600 f10 1"/>
                            <a:gd name="f28" fmla="+- 0 0 f19"/>
                            <a:gd name="f29" fmla="+- f20 0 f1"/>
                            <a:gd name="f30" fmla="+- f21 0 f1"/>
                            <a:gd name="f31" fmla="*/ f28 f0 1"/>
                            <a:gd name="f32" fmla="+- f30 0 f29"/>
                            <a:gd name="f33" fmla="*/ f31 1 f5"/>
                            <a:gd name="f34" fmla="+- f33 0 f1"/>
                            <a:gd name="f35" fmla="cos 1 f34"/>
                            <a:gd name="f36" fmla="sin 1 f34"/>
                            <a:gd name="f37" fmla="+- 0 0 f35"/>
                            <a:gd name="f38" fmla="+- 0 0 f36"/>
                            <a:gd name="f39" fmla="*/ 10800 f37 1"/>
                            <a:gd name="f40" fmla="*/ 10800 f38 1"/>
                            <a:gd name="f41" fmla="*/ f39 f39 1"/>
                            <a:gd name="f42" fmla="*/ f40 f40 1"/>
                            <a:gd name="f43" fmla="+- f41 f42 0"/>
                            <a:gd name="f44" fmla="sqrt f43"/>
                            <a:gd name="f45" fmla="*/ f6 1 f44"/>
                            <a:gd name="f46" fmla="*/ f37 f45 1"/>
                            <a:gd name="f47" fmla="*/ f38 f45 1"/>
                            <a:gd name="f48" fmla="+- 10800 0 f46"/>
                            <a:gd name="f49" fmla="+- 10800 0 f47"/>
                          </a:gdLst>
                          <a:ahLst/>
                          <a:cxnLst>
                            <a:cxn ang="3cd4">
                              <a:pos x="hc" y="t"/>
                            </a:cxn>
                            <a:cxn ang="0">
                              <a:pos x="r" y="vc"/>
                            </a:cxn>
                            <a:cxn ang="cd4">
                              <a:pos x="hc" y="b"/>
                            </a:cxn>
                            <a:cxn ang="cd2">
                              <a:pos x="l" y="vc"/>
                            </a:cxn>
                            <a:cxn ang="f29">
                              <a:pos x="f22" y="f23"/>
                            </a:cxn>
                            <a:cxn ang="f29">
                              <a:pos x="f15" y="f18"/>
                            </a:cxn>
                            <a:cxn ang="f29">
                              <a:pos x="f24" y="f25"/>
                            </a:cxn>
                            <a:cxn ang="f29">
                              <a:pos x="f15" y="f17"/>
                            </a:cxn>
                            <a:cxn ang="f29">
                              <a:pos x="f22" y="f26"/>
                            </a:cxn>
                            <a:cxn ang="f29">
                              <a:pos x="f16" y="f17"/>
                            </a:cxn>
                            <a:cxn ang="f29">
                              <a:pos x="f27" y="f25"/>
                            </a:cxn>
                            <a:cxn ang="f29">
                              <a:pos x="f16" y="f18"/>
                            </a:cxn>
                          </a:cxnLst>
                          <a:rect l="f15" t="f18" r="f16" b="f17"/>
                          <a:pathLst>
                            <a:path w="21600" h="21600">
                              <a:moveTo>
                                <a:pt x="f48" y="f49"/>
                              </a:moveTo>
                              <a:arcTo wR="f9" hR="f9" stAng="f29" swAng="f32"/>
                              <a:close/>
                            </a:path>
                          </a:pathLst>
                        </a:custGeom>
                        <a:solidFill>
                          <a:srgbClr val="F5FFAD"/>
                        </a:solidFill>
                        <a:ln w="12700">
                          <a:solidFill>
                            <a:srgbClr val="3465A4"/>
                          </a:solidFill>
                          <a:prstDash val="solid"/>
                        </a:ln>
                      </wps:spPr>
                      <wps:txbx>
                        <w:txbxContent>
                          <w:p w14:paraId="008C64BC" w14:textId="77777777" w:rsidR="00CF504E" w:rsidRDefault="00CF504E" w:rsidP="00CF504E"/>
                        </w:txbxContent>
                      </wps:txbx>
                      <wps:bodyPr wrap="square" lIns="0" tIns="0" rIns="0" bIns="0" anchor="ctr" anchorCtr="0" compatLnSpc="0">
                        <a:noAutofit/>
                      </wps:bodyPr>
                    </wps:wsp>
                  </a:graphicData>
                </a:graphic>
                <wp14:sizeRelH relativeFrom="margin">
                  <wp14:pctWidth>0</wp14:pctWidth>
                </wp14:sizeRelH>
              </wp:anchor>
            </w:drawing>
          </mc:Choice>
          <mc:Fallback>
            <w:pict>
              <v:shape w14:anchorId="5F35BB5B" id="Tvar15" o:spid="_x0000_s1040" style="position:absolute;margin-left:312.55pt;margin-top:11.4pt;width:118.2pt;height:123pt;z-index:251724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" adj="-11796480,,5400" path="m10800,at,,21600,21600,10800,,10800,xe" fillcolor="#f5ffad" strokecolor="#3465a4" strokeweight="1pt">
                <v:stroke joinstyle="miter"/>
                <v:formulas/>
                <v:path arrowok="t" o:connecttype="custom" o:connectlocs="750570,0;1501140,781200;750570,1562400;0,781200;750570,0;219820,228790;0,781200;219820,1333610;750570,1562400;1281320,1333610;1501140,781200;1281320,228790" o:connectangles="270,0,90,180,270,270,270,270,270,270,270,270" textboxrect="3163,3163,18437,18437"/>
                <v:textbox inset="0,0,0,0">
                  <w:txbxContent>
                    <w:p w14:paraId="008C64BC" w14:textId="77777777" w:rsidR="00CF504E" w:rsidRDefault="00CF504E" w:rsidP="00CF504E"/>
                  </w:txbxContent>
                </v:textbox>
              </v:shape>
            </w:pict>
          </mc:Fallback>
        </mc:AlternateContent>
      </w:r>
    </w:p>
    <w:p w14:paraId="1ECB5139" w14:textId="77777777" w:rsidR="00CF504E" w:rsidRPr="005930E4" w:rsidRDefault="00CF504E" w:rsidP="00CF504E">
      <w:pPr>
        <w:suppressAutoHyphens/>
        <w:autoSpaceDN w:val="0"/>
        <w:spacing w:after="0"/>
        <w:textAlignment w:val="baseline"/>
        <w:rPr>
          <w:rFonts w:ascii="Calibri" w:eastAsia="NSimSun" w:hAnsi="Calibri"/>
          <w:kern w:val="3"/>
          <w:sz w:val="24"/>
          <w:szCs w:val="24"/>
          <w:lang w:eastAsia="zh-CN" w:bidi="hi-IN"/>
        </w:rPr>
      </w:pPr>
      <w:r w:rsidRPr="005930E4">
        <w:rPr>
          <w:rFonts w:ascii="Calibri" w:eastAsia="NSimSun" w:hAnsi="Calibri"/>
          <w:noProof/>
          <w:kern w:val="3"/>
          <w:sz w:val="24"/>
          <w:szCs w:val="24"/>
          <w:lang w:eastAsia="cs-CZ"/>
        </w:rPr>
        <mc:AlternateContent>
          <mc:Choice Requires="wps">
            <w:drawing>
              <wp:anchor distT="0" distB="0" distL="114300" distR="114300" simplePos="0" relativeHeight="251723264" behindDoc="0" locked="0" layoutInCell="1" allowOverlap="1" wp14:anchorId="53E26350" wp14:editId="2F08CA4E">
                <wp:simplePos x="0" y="0"/>
                <wp:positionH relativeFrom="column">
                  <wp:posOffset>730885</wp:posOffset>
                </wp:positionH>
                <wp:positionV relativeFrom="paragraph">
                  <wp:posOffset>212725</wp:posOffset>
                </wp:positionV>
                <wp:extent cx="1424940" cy="1356480"/>
                <wp:effectExtent l="0" t="0" r="22860" b="15240"/>
                <wp:wrapNone/>
                <wp:docPr id="307" name="Tvar14"/>
                <wp:cNvGraphicFramePr/>
                <a:graphic xmlns:a="http://schemas.openxmlformats.org/drawingml/2006/main">
                  <a:graphicData uri="http://schemas.microsoft.com/office/word/2010/wordprocessingShape">
                    <wps:wsp>
                      <wps:cNvSpPr/>
                      <wps:spPr>
                        <a:xfrm>
                          <a:off x="0" y="0"/>
                          <a:ext cx="1424940" cy="1356480"/>
                        </a:xfrm>
                        <a:custGeom>
                          <a:avLst/>
                          <a:gdLst>
                            <a:gd name="f0" fmla="val 10800000"/>
                            <a:gd name="f1" fmla="val 5400000"/>
                            <a:gd name="f2" fmla="val 180"/>
                            <a:gd name="f3" fmla="val w"/>
                            <a:gd name="f4" fmla="val h"/>
                            <a:gd name="f5" fmla="*/ 5419351 1 1725033"/>
                            <a:gd name="f6" fmla="*/ 10800 10800 1"/>
                            <a:gd name="f7" fmla="+- 0 0 0"/>
                            <a:gd name="f8" fmla="+- 0 0 360"/>
                            <a:gd name="f9" fmla="val 10800"/>
                            <a:gd name="f10" fmla="*/ f3 1 21600"/>
                            <a:gd name="f11" fmla="*/ f4 1 21600"/>
                            <a:gd name="f12" fmla="*/ 0 f5 1"/>
                            <a:gd name="f13" fmla="*/ f7 f0 1"/>
                            <a:gd name="f14" fmla="*/ f8 f0 1"/>
                            <a:gd name="f15" fmla="*/ 3163 f10 1"/>
                            <a:gd name="f16" fmla="*/ 18437 f10 1"/>
                            <a:gd name="f17" fmla="*/ 18437 f11 1"/>
                            <a:gd name="f18" fmla="*/ 3163 f11 1"/>
                            <a:gd name="f19" fmla="*/ f12 1 f2"/>
                            <a:gd name="f20" fmla="*/ f13 1 f2"/>
                            <a:gd name="f21" fmla="*/ f14 1 f2"/>
                            <a:gd name="f22" fmla="*/ 10800 f10 1"/>
                            <a:gd name="f23" fmla="*/ 0 f11 1"/>
                            <a:gd name="f24" fmla="*/ 0 f10 1"/>
                            <a:gd name="f25" fmla="*/ 10800 f11 1"/>
                            <a:gd name="f26" fmla="*/ 21600 f11 1"/>
                            <a:gd name="f27" fmla="*/ 21600 f10 1"/>
                            <a:gd name="f28" fmla="+- 0 0 f19"/>
                            <a:gd name="f29" fmla="+- f20 0 f1"/>
                            <a:gd name="f30" fmla="+- f21 0 f1"/>
                            <a:gd name="f31" fmla="*/ f28 f0 1"/>
                            <a:gd name="f32" fmla="+- f30 0 f29"/>
                            <a:gd name="f33" fmla="*/ f31 1 f5"/>
                            <a:gd name="f34" fmla="+- f33 0 f1"/>
                            <a:gd name="f35" fmla="cos 1 f34"/>
                            <a:gd name="f36" fmla="sin 1 f34"/>
                            <a:gd name="f37" fmla="+- 0 0 f35"/>
                            <a:gd name="f38" fmla="+- 0 0 f36"/>
                            <a:gd name="f39" fmla="*/ 10800 f37 1"/>
                            <a:gd name="f40" fmla="*/ 10800 f38 1"/>
                            <a:gd name="f41" fmla="*/ f39 f39 1"/>
                            <a:gd name="f42" fmla="*/ f40 f40 1"/>
                            <a:gd name="f43" fmla="+- f41 f42 0"/>
                            <a:gd name="f44" fmla="sqrt f43"/>
                            <a:gd name="f45" fmla="*/ f6 1 f44"/>
                            <a:gd name="f46" fmla="*/ f37 f45 1"/>
                            <a:gd name="f47" fmla="*/ f38 f45 1"/>
                            <a:gd name="f48" fmla="+- 10800 0 f46"/>
                            <a:gd name="f49" fmla="+- 10800 0 f47"/>
                          </a:gdLst>
                          <a:ahLst/>
                          <a:cxnLst>
                            <a:cxn ang="3cd4">
                              <a:pos x="hc" y="t"/>
                            </a:cxn>
                            <a:cxn ang="0">
                              <a:pos x="r" y="vc"/>
                            </a:cxn>
                            <a:cxn ang="cd4">
                              <a:pos x="hc" y="b"/>
                            </a:cxn>
                            <a:cxn ang="cd2">
                              <a:pos x="l" y="vc"/>
                            </a:cxn>
                            <a:cxn ang="f29">
                              <a:pos x="f22" y="f23"/>
                            </a:cxn>
                            <a:cxn ang="f29">
                              <a:pos x="f15" y="f18"/>
                            </a:cxn>
                            <a:cxn ang="f29">
                              <a:pos x="f24" y="f25"/>
                            </a:cxn>
                            <a:cxn ang="f29">
                              <a:pos x="f15" y="f17"/>
                            </a:cxn>
                            <a:cxn ang="f29">
                              <a:pos x="f22" y="f26"/>
                            </a:cxn>
                            <a:cxn ang="f29">
                              <a:pos x="f16" y="f17"/>
                            </a:cxn>
                            <a:cxn ang="f29">
                              <a:pos x="f27" y="f25"/>
                            </a:cxn>
                            <a:cxn ang="f29">
                              <a:pos x="f16" y="f18"/>
                            </a:cxn>
                          </a:cxnLst>
                          <a:rect l="f15" t="f18" r="f16" b="f17"/>
                          <a:pathLst>
                            <a:path w="21600" h="21600">
                              <a:moveTo>
                                <a:pt x="f48" y="f49"/>
                              </a:moveTo>
                              <a:arcTo wR="f9" hR="f9" stAng="f29" swAng="f32"/>
                              <a:close/>
                            </a:path>
                          </a:pathLst>
                        </a:custGeom>
                        <a:solidFill>
                          <a:srgbClr val="F5FFAD"/>
                        </a:solidFill>
                        <a:ln w="12700">
                          <a:solidFill>
                            <a:srgbClr val="3465A4"/>
                          </a:solidFill>
                          <a:prstDash val="solid"/>
                        </a:ln>
                      </wps:spPr>
                      <wps:txbx>
                        <w:txbxContent>
                          <w:p w14:paraId="25012F0E" w14:textId="77777777" w:rsidR="00CF504E" w:rsidRDefault="00CF504E" w:rsidP="00CF504E"/>
                        </w:txbxContent>
                      </wps:txbx>
                      <wps:bodyPr wrap="square" lIns="0" tIns="0" rIns="0" bIns="0" anchor="ctr" anchorCtr="0" compatLnSpc="0">
                        <a:noAutofit/>
                      </wps:bodyPr>
                    </wps:wsp>
                  </a:graphicData>
                </a:graphic>
                <wp14:sizeRelH relativeFrom="margin">
                  <wp14:pctWidth>0</wp14:pctWidth>
                </wp14:sizeRelH>
              </wp:anchor>
            </w:drawing>
          </mc:Choice>
          <mc:Fallback>
            <w:pict>
              <v:shape w14:anchorId="53E26350" id="Tvar14" o:spid="_x0000_s1041" style="position:absolute;margin-left:57.55pt;margin-top:16.75pt;width:112.2pt;height:106.8pt;z-index:251723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" adj="-11796480,,5400" path="m10800,at,,21600,21600,10800,,10800,xe" fillcolor="#f5ffad" strokecolor="#3465a4" strokeweight="1pt">
                <v:stroke joinstyle="miter"/>
                <v:formulas/>
                <v:path arrowok="t" o:connecttype="custom" o:connectlocs="712470,0;1424940,678240;712470,1356480;0,678240;712470,0;208661,198636;0,678240;208661,1157844;712470,1356480;1216279,1157844;1424940,678240;1216279,198636" o:connectangles="270,0,90,180,270,270,270,270,270,270,270,270" textboxrect="3163,3163,18437,18437"/>
                <v:textbox inset="0,0,0,0">
                  <w:txbxContent>
                    <w:p w14:paraId="25012F0E" w14:textId="77777777" w:rsidR="00CF504E" w:rsidRDefault="00CF504E" w:rsidP="00CF504E"/>
                  </w:txbxContent>
                </v:textbox>
              </v:shape>
            </w:pict>
          </mc:Fallback>
        </mc:AlternateContent>
      </w:r>
    </w:p>
    <w:p w14:paraId="78F7C1A8" w14:textId="77777777" w:rsidR="00CF504E" w:rsidRPr="005930E4" w:rsidRDefault="00CF504E" w:rsidP="00CF504E">
      <w:pPr>
        <w:suppressAutoHyphens/>
        <w:autoSpaceDN w:val="0"/>
        <w:spacing w:after="0"/>
        <w:textAlignment w:val="baseline"/>
        <w:rPr>
          <w:rFonts w:ascii="Calibri" w:eastAsia="NSimSun" w:hAnsi="Calibri"/>
          <w:kern w:val="3"/>
          <w:sz w:val="24"/>
          <w:szCs w:val="24"/>
          <w:lang w:eastAsia="zh-CN" w:bidi="hi-IN"/>
        </w:rPr>
      </w:pPr>
    </w:p>
    <w:p w14:paraId="53CD54F3" w14:textId="77777777" w:rsidR="00CF504E" w:rsidRPr="005930E4" w:rsidRDefault="00CF504E" w:rsidP="00CF504E">
      <w:pPr>
        <w:suppressAutoHyphens/>
        <w:autoSpaceDN w:val="0"/>
        <w:spacing w:after="0"/>
        <w:textAlignment w:val="baseline"/>
        <w:rPr>
          <w:rFonts w:ascii="Calibri" w:eastAsia="NSimSun" w:hAnsi="Calibri"/>
          <w:kern w:val="3"/>
          <w:sz w:val="24"/>
          <w:szCs w:val="24"/>
          <w:lang w:eastAsia="zh-CN" w:bidi="hi-IN"/>
        </w:rPr>
      </w:pPr>
    </w:p>
    <w:p w14:paraId="0740BF21" w14:textId="77777777" w:rsidR="00CF504E" w:rsidRPr="005930E4" w:rsidRDefault="00CF504E" w:rsidP="00CF504E">
      <w:pPr>
        <w:suppressAutoHyphens/>
        <w:autoSpaceDN w:val="0"/>
        <w:spacing w:after="0"/>
        <w:textAlignment w:val="baseline"/>
        <w:rPr>
          <w:rFonts w:ascii="Calibri" w:eastAsia="NSimSun" w:hAnsi="Calibri"/>
          <w:kern w:val="3"/>
          <w:sz w:val="24"/>
          <w:szCs w:val="24"/>
          <w:lang w:eastAsia="zh-CN" w:bidi="hi-IN"/>
        </w:rPr>
      </w:pPr>
    </w:p>
    <w:p w14:paraId="59F10817" w14:textId="77777777" w:rsidR="00CF504E" w:rsidRPr="005930E4" w:rsidRDefault="00CF504E" w:rsidP="00CF504E">
      <w:pPr>
        <w:suppressAutoHyphens/>
        <w:autoSpaceDN w:val="0"/>
        <w:spacing w:after="0"/>
        <w:textAlignment w:val="baseline"/>
        <w:rPr>
          <w:rFonts w:ascii="Calibri" w:eastAsia="NSimSun" w:hAnsi="Calibri"/>
          <w:kern w:val="3"/>
          <w:sz w:val="24"/>
          <w:szCs w:val="24"/>
          <w:lang w:eastAsia="zh-CN" w:bidi="hi-IN"/>
        </w:rPr>
      </w:pPr>
    </w:p>
    <w:p w14:paraId="0ED02F8D" w14:textId="77777777" w:rsidR="00CF504E" w:rsidRPr="005930E4" w:rsidRDefault="00CF504E" w:rsidP="00CF504E">
      <w:pPr>
        <w:suppressAutoHyphens/>
        <w:autoSpaceDN w:val="0"/>
        <w:spacing w:after="0"/>
        <w:textAlignment w:val="baseline"/>
        <w:rPr>
          <w:rFonts w:ascii="Calibri" w:eastAsia="NSimSun" w:hAnsi="Calibri"/>
          <w:kern w:val="3"/>
          <w:sz w:val="24"/>
          <w:szCs w:val="24"/>
          <w:lang w:eastAsia="zh-CN" w:bidi="hi-IN"/>
        </w:rPr>
      </w:pPr>
    </w:p>
    <w:p w14:paraId="1FA9BF2B" w14:textId="77777777" w:rsidR="00CF504E" w:rsidRDefault="00CF504E">
      <w:pPr>
        <w:suppressAutoHyphens/>
        <w:spacing w:after="0" w:line="240" w:lineRule="auto"/>
        <w:jc w:val="both"/>
        <w:textAlignment w:val="baseline"/>
        <w:rPr>
          <w:rFonts w:eastAsia="NSimSun" w:cstheme="minorHAnsi"/>
          <w:sz w:val="24"/>
          <w:szCs w:val="24"/>
          <w:lang w:eastAsia="zh-CN" w:bidi="hi-IN"/>
        </w:rPr>
      </w:pPr>
    </w:p>
    <w:p w14:paraId="73AE0275" w14:textId="77777777" w:rsidR="0033040E" w:rsidRDefault="0033040E">
      <w:pPr>
        <w:pStyle w:val="Standard"/>
        <w:spacing w:line="240" w:lineRule="auto"/>
        <w:jc w:val="both"/>
        <w:rPr>
          <w:rFonts w:cstheme="minorHAnsi"/>
        </w:rPr>
      </w:pPr>
    </w:p>
    <w:tbl>
      <w:tblPr>
        <w:tblStyle w:val="Mkatabulky"/>
        <w:tblW w:w="9062" w:type="dxa"/>
        <w:tblCellMar>
          <w:top w:w="113" w:type="dxa"/>
          <w:bottom w:w="113" w:type="dxa"/>
        </w:tblCellMar>
        <w:tblLook w:val="04A0" w:firstRow="1" w:lastRow="0" w:firstColumn="1" w:lastColumn="0" w:noHBand="0" w:noVBand="1"/>
      </w:tblPr>
      <w:tblGrid>
        <w:gridCol w:w="2122"/>
        <w:gridCol w:w="6940"/>
      </w:tblGrid>
      <w:tr w:rsidR="0033040E" w14:paraId="5A98ACC6" w14:textId="77777777">
        <w:trPr>
          <w:trHeight w:hRule="exact" w:val="397"/>
        </w:trPr>
        <w:tc>
          <w:tcPr>
            <w:tcW w:w="2122" w:type="dxa"/>
            <w:shd w:val="clear" w:color="auto" w:fill="auto"/>
            <w:tcMar>
              <w:left w:w="108" w:type="dxa"/>
            </w:tcMar>
            <w:vAlign w:val="bottom"/>
          </w:tcPr>
          <w:p w14:paraId="75A140C1" w14:textId="77777777" w:rsidR="0033040E" w:rsidRDefault="007D7C23">
            <w:pPr>
              <w:spacing w:after="0" w:line="240" w:lineRule="auto"/>
              <w:jc w:val="both"/>
              <w:rPr>
                <w:rFonts w:cstheme="minorHAnsi"/>
                <w:b/>
              </w:rPr>
            </w:pPr>
            <w:r>
              <w:rPr>
                <w:rFonts w:cstheme="minorHAnsi"/>
                <w:b/>
              </w:rPr>
              <w:lastRenderedPageBreak/>
              <w:t>Příloha</w:t>
            </w:r>
          </w:p>
        </w:tc>
        <w:tc>
          <w:tcPr>
            <w:tcW w:w="6939" w:type="dxa"/>
            <w:shd w:val="clear" w:color="auto" w:fill="auto"/>
            <w:tcMar>
              <w:left w:w="108" w:type="dxa"/>
            </w:tcMar>
            <w:vAlign w:val="bottom"/>
          </w:tcPr>
          <w:p w14:paraId="463E2EDD" w14:textId="77777777" w:rsidR="0033040E" w:rsidRDefault="007D7C23">
            <w:pPr>
              <w:spacing w:after="0" w:line="240" w:lineRule="auto"/>
            </w:pPr>
            <w:bookmarkStart w:id="65" w:name="_4.3.6_Kartičky_s"/>
            <w:bookmarkEnd w:id="65"/>
            <w:r>
              <w:t>4.3.6 Kartičky s obrysy domů a dřívější i současnou charakteristikou</w:t>
            </w:r>
          </w:p>
        </w:tc>
      </w:tr>
      <w:tr w:rsidR="0033040E" w14:paraId="2C33FE94" w14:textId="77777777">
        <w:trPr>
          <w:trHeight w:hRule="exact" w:val="397"/>
        </w:trPr>
        <w:tc>
          <w:tcPr>
            <w:tcW w:w="2122" w:type="dxa"/>
            <w:shd w:val="clear" w:color="auto" w:fill="auto"/>
            <w:tcMar>
              <w:left w:w="108" w:type="dxa"/>
            </w:tcMar>
            <w:vAlign w:val="bottom"/>
          </w:tcPr>
          <w:p w14:paraId="2E2915A0" w14:textId="77777777" w:rsidR="0033040E" w:rsidRDefault="007D7C23">
            <w:pPr>
              <w:spacing w:after="0" w:line="240" w:lineRule="auto"/>
              <w:jc w:val="both"/>
              <w:rPr>
                <w:rFonts w:cstheme="minorHAnsi"/>
                <w:b/>
              </w:rPr>
            </w:pPr>
            <w:r>
              <w:rPr>
                <w:rFonts w:cstheme="minorHAnsi"/>
                <w:b/>
              </w:rPr>
              <w:t>Tematický blok</w:t>
            </w:r>
          </w:p>
        </w:tc>
        <w:tc>
          <w:tcPr>
            <w:tcW w:w="6939" w:type="dxa"/>
            <w:shd w:val="clear" w:color="auto" w:fill="auto"/>
            <w:tcMar>
              <w:left w:w="108" w:type="dxa"/>
            </w:tcMar>
            <w:vAlign w:val="bottom"/>
          </w:tcPr>
          <w:p w14:paraId="792F71F7" w14:textId="77777777" w:rsidR="0033040E" w:rsidRDefault="007D7C23">
            <w:pPr>
              <w:spacing w:after="0" w:line="240" w:lineRule="auto"/>
              <w:jc w:val="both"/>
              <w:rPr>
                <w:rFonts w:cstheme="minorHAnsi"/>
              </w:rPr>
            </w:pPr>
            <w:r>
              <w:rPr>
                <w:rFonts w:cstheme="minorHAnsi"/>
              </w:rPr>
              <w:t>2.3 Písek – život ve středověkém městě</w:t>
            </w:r>
          </w:p>
        </w:tc>
      </w:tr>
      <w:tr w:rsidR="0033040E" w14:paraId="3DED5A5F" w14:textId="77777777">
        <w:trPr>
          <w:trHeight w:hRule="exact" w:val="397"/>
        </w:trPr>
        <w:tc>
          <w:tcPr>
            <w:tcW w:w="2122" w:type="dxa"/>
            <w:shd w:val="clear" w:color="auto" w:fill="auto"/>
            <w:tcMar>
              <w:left w:w="108" w:type="dxa"/>
            </w:tcMar>
            <w:vAlign w:val="bottom"/>
          </w:tcPr>
          <w:p w14:paraId="61BA3254" w14:textId="77777777" w:rsidR="0033040E" w:rsidRDefault="007D7C23">
            <w:pPr>
              <w:spacing w:after="0" w:line="240" w:lineRule="auto"/>
              <w:jc w:val="both"/>
              <w:rPr>
                <w:rFonts w:cstheme="minorHAnsi"/>
                <w:b/>
              </w:rPr>
            </w:pPr>
            <w:r>
              <w:rPr>
                <w:rFonts w:cstheme="minorHAnsi"/>
                <w:b/>
              </w:rPr>
              <w:t>Téma</w:t>
            </w:r>
          </w:p>
        </w:tc>
        <w:tc>
          <w:tcPr>
            <w:tcW w:w="6939" w:type="dxa"/>
            <w:shd w:val="clear" w:color="auto" w:fill="auto"/>
            <w:tcMar>
              <w:left w:w="108" w:type="dxa"/>
            </w:tcMar>
            <w:vAlign w:val="bottom"/>
          </w:tcPr>
          <w:p w14:paraId="3F29B40E" w14:textId="28DCB3B1" w:rsidR="0033040E" w:rsidRDefault="007D7C23">
            <w:pPr>
              <w:spacing w:after="0" w:line="240" w:lineRule="auto"/>
              <w:jc w:val="both"/>
              <w:rPr>
                <w:rFonts w:cstheme="minorHAnsi"/>
              </w:rPr>
            </w:pPr>
            <w:r>
              <w:rPr>
                <w:rFonts w:cstheme="minorHAnsi"/>
              </w:rPr>
              <w:t>2.3.2 Po stopách měšťanů -</w:t>
            </w:r>
            <w:r w:rsidR="00302B99">
              <w:rPr>
                <w:rFonts w:cstheme="minorHAnsi"/>
              </w:rPr>
              <w:t xml:space="preserve"> </w:t>
            </w:r>
            <w:r>
              <w:rPr>
                <w:rFonts w:cstheme="minorHAnsi"/>
              </w:rPr>
              <w:t>pátrání v ulicích města</w:t>
            </w:r>
          </w:p>
        </w:tc>
      </w:tr>
      <w:tr w:rsidR="0033040E" w14:paraId="50C67F8E" w14:textId="77777777">
        <w:trPr>
          <w:trHeight w:hRule="exact" w:val="397"/>
        </w:trPr>
        <w:tc>
          <w:tcPr>
            <w:tcW w:w="2122" w:type="dxa"/>
            <w:shd w:val="clear" w:color="auto" w:fill="auto"/>
            <w:tcMar>
              <w:left w:w="108" w:type="dxa"/>
            </w:tcMar>
            <w:vAlign w:val="bottom"/>
          </w:tcPr>
          <w:p w14:paraId="55B0CDD2" w14:textId="77777777" w:rsidR="0033040E" w:rsidRDefault="007D7C23">
            <w:pPr>
              <w:spacing w:after="0" w:line="240" w:lineRule="auto"/>
              <w:jc w:val="both"/>
              <w:rPr>
                <w:rFonts w:cstheme="minorHAnsi"/>
                <w:b/>
              </w:rPr>
            </w:pPr>
            <w:r>
              <w:rPr>
                <w:rFonts w:cstheme="minorHAnsi"/>
                <w:b/>
              </w:rPr>
              <w:t>Zdroj</w:t>
            </w:r>
          </w:p>
        </w:tc>
        <w:tc>
          <w:tcPr>
            <w:tcW w:w="6939" w:type="dxa"/>
            <w:shd w:val="clear" w:color="auto" w:fill="auto"/>
            <w:tcMar>
              <w:left w:w="108" w:type="dxa"/>
            </w:tcMar>
            <w:vAlign w:val="bottom"/>
          </w:tcPr>
          <w:p w14:paraId="7AD4CCEC" w14:textId="77777777" w:rsidR="0033040E" w:rsidRDefault="007D7C23">
            <w:pPr>
              <w:spacing w:after="0" w:line="240" w:lineRule="auto"/>
              <w:jc w:val="both"/>
              <w:rPr>
                <w:rFonts w:cstheme="minorHAnsi"/>
              </w:rPr>
            </w:pPr>
            <w:r>
              <w:rPr>
                <w:rFonts w:cstheme="minorHAnsi"/>
              </w:rPr>
              <w:t>Vlastní tvorba</w:t>
            </w:r>
          </w:p>
        </w:tc>
      </w:tr>
    </w:tbl>
    <w:p w14:paraId="6A18544F" w14:textId="77777777" w:rsidR="0033040E" w:rsidRDefault="0033040E">
      <w:pPr>
        <w:pStyle w:val="Default"/>
        <w:jc w:val="both"/>
        <w:rPr>
          <w:rFonts w:asciiTheme="minorHAnsi" w:hAnsiTheme="minorHAnsi" w:cstheme="minorHAnsi"/>
        </w:rPr>
      </w:pPr>
    </w:p>
    <w:p w14:paraId="42673FDA" w14:textId="77777777" w:rsidR="0033040E" w:rsidRDefault="007D7C23">
      <w:pPr>
        <w:suppressAutoHyphens/>
        <w:spacing w:after="0" w:line="240" w:lineRule="auto"/>
        <w:jc w:val="both"/>
        <w:textAlignment w:val="baseline"/>
        <w:rPr>
          <w:rFonts w:eastAsia="NSimSun" w:cstheme="minorHAnsi"/>
          <w:sz w:val="24"/>
          <w:szCs w:val="24"/>
          <w:lang w:eastAsia="zh-CN" w:bidi="hi-IN"/>
        </w:rPr>
      </w:pPr>
      <w:r>
        <w:rPr>
          <w:rFonts w:eastAsia="NSimSun" w:cstheme="minorHAnsi"/>
          <w:noProof/>
          <w:sz w:val="24"/>
          <w:szCs w:val="24"/>
          <w:lang w:eastAsia="cs-CZ"/>
        </w:rPr>
        <mc:AlternateContent>
          <mc:Choice Requires="wps">
            <w:drawing>
              <wp:anchor distT="0" distB="0" distL="114300" distR="114300" simplePos="0" relativeHeight="251619840" behindDoc="0" locked="0" layoutInCell="1" allowOverlap="1" wp14:anchorId="6A22B664" wp14:editId="50BC0F4A">
                <wp:simplePos x="0" y="0"/>
                <wp:positionH relativeFrom="column">
                  <wp:posOffset>-62230</wp:posOffset>
                </wp:positionH>
                <wp:positionV relativeFrom="paragraph">
                  <wp:posOffset>75565</wp:posOffset>
                </wp:positionV>
                <wp:extent cx="3140075" cy="991235"/>
                <wp:effectExtent l="0" t="0" r="22860" b="19050"/>
                <wp:wrapNone/>
                <wp:docPr id="94" name="Volný tvar 41"/>
                <wp:cNvGraphicFramePr/>
                <a:graphic xmlns:a="http://schemas.openxmlformats.org/drawingml/2006/main">
                  <a:graphicData uri="http://schemas.microsoft.com/office/word/2010/wordprocessingShape">
                    <wps:wsp>
                      <wps:cNvSpPr/>
                      <wps:spPr>
                        <a:xfrm>
                          <a:off x="0" y="0"/>
                          <a:ext cx="3139560" cy="990720"/>
                        </a:xfrm>
                        <a:custGeom>
                          <a:avLst/>
                          <a:gdLst/>
                          <a:ahLst/>
                          <a:cxnLst/>
                          <a:rect l="0" t="0" r="r" b="b"/>
                          <a:pathLst>
                            <a:path w="4946" h="1562">
                              <a:moveTo>
                                <a:pt x="2473" y="0"/>
                              </a:moveTo>
                              <a:lnTo>
                                <a:pt x="0" y="1561"/>
                              </a:lnTo>
                              <a:lnTo>
                                <a:pt x="4945" y="1561"/>
                              </a:lnTo>
                              <a:lnTo>
                                <a:pt x="2473" y="0"/>
                              </a:lnTo>
                            </a:path>
                          </a:pathLst>
                        </a:custGeom>
                        <a:solidFill>
                          <a:srgbClr val="FF420E"/>
                        </a:solidFill>
                        <a:ln w="12600">
                          <a:solidFill>
                            <a:srgbClr val="3465A4"/>
                          </a:solidFill>
                          <a:round/>
                        </a:ln>
                      </wps:spPr>
                      <wps:style>
                        <a:lnRef idx="0">
                          <a:scrgbClr r="0" g="0" b="0"/>
                        </a:lnRef>
                        <a:fillRef idx="0">
                          <a:scrgbClr r="0" g="0" b="0"/>
                        </a:fillRef>
                        <a:effectRef idx="0">
                          <a:scrgbClr r="0" g="0" b="0"/>
                        </a:effectRef>
                        <a:fontRef idx="minor"/>
                      </wps:style>
                      <wps:txbx>
                        <w:txbxContent>
                          <w:p w14:paraId="3F92F90A" w14:textId="77777777" w:rsidR="00EC4F0C" w:rsidRDefault="00EC4F0C">
                            <w:pPr>
                              <w:pStyle w:val="Obsahrmce"/>
                            </w:pPr>
                          </w:p>
                        </w:txbxContent>
                      </wps:txbx>
                      <wps:bodyPr lIns="0" tIns="0" rIns="0" bIns="0" anchor="ctr">
                        <a:noAutofit/>
                      </wps:bodyPr>
                    </wps:wsp>
                  </a:graphicData>
                </a:graphic>
              </wp:anchor>
            </w:drawing>
          </mc:Choice>
          <mc:Fallback>
            <w:pict>
              <v:shape w14:anchorId="6A22B664" id="Volný tvar 41" o:spid="_x0000_s1042" style="position:absolute;left:0;text-align:left;margin-left:-4.9pt;margin-top:5.95pt;width:247.25pt;height:78.05pt;z-index:251619840;visibility:visible;mso-wrap-style:square;mso-wrap-distance-left:9pt;mso-wrap-distance-top:0;mso-wrap-distance-right:9pt;mso-wrap-distance-bottom:0;mso-position-horizontal:absolute;mso-position-horizontal-relative:text;mso-position-vertical:absolute;mso-position-vertical-relative:text;v-text-anchor:middle" coordsize="4946,1562"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" adj="-11796480,,5400" path="m2473,l,1561r4945,l2473,e" fillcolor="#ff420e" strokecolor="#3465a4" strokeweight=".35mm">
                <v:stroke joinstyle="round"/>
                <v:formulas/>
                <v:path arrowok="t" o:connecttype="custom" textboxrect="0,0,4946,1562"/>
                <v:textbox inset="0,0,0,0">
                  <w:txbxContent>
                    <w:p w14:paraId="3F92F90A" w14:textId="77777777" w:rsidR="00EC4F0C" w:rsidRDefault="00EC4F0C">
                      <w:pPr>
                        <w:pStyle w:val="Obsahrmce"/>
                      </w:pPr>
                    </w:p>
                  </w:txbxContent>
                </v:textbox>
              </v:shape>
            </w:pict>
          </mc:Fallback>
        </mc:AlternateContent>
      </w:r>
      <w:r>
        <w:rPr>
          <w:rFonts w:eastAsia="NSimSun" w:cstheme="minorHAnsi"/>
          <w:noProof/>
          <w:sz w:val="24"/>
          <w:szCs w:val="24"/>
          <w:lang w:eastAsia="cs-CZ"/>
        </w:rPr>
        <mc:AlternateContent>
          <mc:Choice Requires="wps">
            <w:drawing>
              <wp:anchor distT="0" distB="0" distL="114300" distR="114300" simplePos="0" relativeHeight="251620864" behindDoc="0" locked="0" layoutInCell="1" allowOverlap="1" wp14:anchorId="59A3787A" wp14:editId="6F51BE0E">
                <wp:simplePos x="0" y="0"/>
                <wp:positionH relativeFrom="column">
                  <wp:posOffset>3077210</wp:posOffset>
                </wp:positionH>
                <wp:positionV relativeFrom="paragraph">
                  <wp:posOffset>75565</wp:posOffset>
                </wp:positionV>
                <wp:extent cx="3071495" cy="1006475"/>
                <wp:effectExtent l="0" t="0" r="15240" b="22860"/>
                <wp:wrapNone/>
                <wp:docPr id="96" name="Volný tvar 42"/>
                <wp:cNvGraphicFramePr/>
                <a:graphic xmlns:a="http://schemas.openxmlformats.org/drawingml/2006/main">
                  <a:graphicData uri="http://schemas.microsoft.com/office/word/2010/wordprocessingShape">
                    <wps:wsp>
                      <wps:cNvSpPr/>
                      <wps:spPr>
                        <a:xfrm>
                          <a:off x="0" y="0"/>
                          <a:ext cx="3070800" cy="1005840"/>
                        </a:xfrm>
                        <a:custGeom>
                          <a:avLst/>
                          <a:gdLst/>
                          <a:ahLst/>
                          <a:cxnLst/>
                          <a:rect l="0" t="0" r="r" b="b"/>
                          <a:pathLst>
                            <a:path w="4838" h="1586">
                              <a:moveTo>
                                <a:pt x="2419" y="0"/>
                              </a:moveTo>
                              <a:lnTo>
                                <a:pt x="0" y="1585"/>
                              </a:lnTo>
                              <a:lnTo>
                                <a:pt x="4837" y="1585"/>
                              </a:lnTo>
                              <a:lnTo>
                                <a:pt x="2419" y="0"/>
                              </a:lnTo>
                            </a:path>
                          </a:pathLst>
                        </a:custGeom>
                        <a:solidFill>
                          <a:srgbClr val="FF420E"/>
                        </a:solidFill>
                        <a:ln w="12600">
                          <a:solidFill>
                            <a:srgbClr val="3465A4"/>
                          </a:solidFill>
                          <a:round/>
                        </a:ln>
                      </wps:spPr>
                      <wps:style>
                        <a:lnRef idx="0">
                          <a:scrgbClr r="0" g="0" b="0"/>
                        </a:lnRef>
                        <a:fillRef idx="0">
                          <a:scrgbClr r="0" g="0" b="0"/>
                        </a:fillRef>
                        <a:effectRef idx="0">
                          <a:scrgbClr r="0" g="0" b="0"/>
                        </a:effectRef>
                        <a:fontRef idx="minor"/>
                      </wps:style>
                      <wps:txbx>
                        <w:txbxContent>
                          <w:p w14:paraId="40DA6B41" w14:textId="77777777" w:rsidR="00EC4F0C" w:rsidRDefault="00EC4F0C">
                            <w:pPr>
                              <w:pStyle w:val="Obsahrmce"/>
                            </w:pPr>
                          </w:p>
                        </w:txbxContent>
                      </wps:txbx>
                      <wps:bodyPr lIns="0" tIns="0" rIns="0" bIns="0" anchor="ctr">
                        <a:noAutofit/>
                      </wps:bodyPr>
                    </wps:wsp>
                  </a:graphicData>
                </a:graphic>
              </wp:anchor>
            </w:drawing>
          </mc:Choice>
          <mc:Fallback>
            <w:pict>
              <v:shape w14:anchorId="59A3787A" id="Volný tvar 42" o:spid="_x0000_s1043" style="position:absolute;left:0;text-align:left;margin-left:242.3pt;margin-top:5.95pt;width:241.85pt;height:79.25pt;z-index:251620864;visibility:visible;mso-wrap-style:square;mso-wrap-distance-left:9pt;mso-wrap-distance-top:0;mso-wrap-distance-right:9pt;mso-wrap-distance-bottom:0;mso-position-horizontal:absolute;mso-position-horizontal-relative:text;mso-position-vertical:absolute;mso-position-vertical-relative:text;v-text-anchor:middle" coordsize="4838,1586"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" adj="-11796480,,5400" path="m2419,l,1585r4837,l2419,e" fillcolor="#ff420e" strokecolor="#3465a4" strokeweight=".35mm">
                <v:stroke joinstyle="round"/>
                <v:formulas/>
                <v:path arrowok="t" o:connecttype="custom" textboxrect="0,0,4838,1586"/>
                <v:textbox inset="0,0,0,0">
                  <w:txbxContent>
                    <w:p w14:paraId="40DA6B41" w14:textId="77777777" w:rsidR="00EC4F0C" w:rsidRDefault="00EC4F0C">
                      <w:pPr>
                        <w:pStyle w:val="Obsahrmce"/>
                      </w:pPr>
                    </w:p>
                  </w:txbxContent>
                </v:textbox>
              </v:shape>
            </w:pict>
          </mc:Fallback>
        </mc:AlternateContent>
      </w:r>
    </w:p>
    <w:p w14:paraId="0E097048"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p w14:paraId="1B2524B8"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p w14:paraId="7AFE60E9"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p w14:paraId="0BD8C215"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p w14:paraId="159A67CA"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tbl>
      <w:tblPr>
        <w:tblW w:w="9638" w:type="dxa"/>
        <w:tblInd w:w="45" w:type="dxa"/>
        <w:tblBorders>
          <w:top w:val="single" w:sz="18" w:space="0" w:color="000001"/>
          <w:left w:val="single" w:sz="18" w:space="0" w:color="000001"/>
          <w:bottom w:val="single" w:sz="18" w:space="0" w:color="000001"/>
          <w:insideH w:val="single" w:sz="18" w:space="0" w:color="000001"/>
        </w:tblBorders>
        <w:tblCellMar>
          <w:top w:w="55" w:type="dxa"/>
          <w:left w:w="32" w:type="dxa"/>
          <w:bottom w:w="55" w:type="dxa"/>
          <w:right w:w="55" w:type="dxa"/>
        </w:tblCellMar>
        <w:tblLook w:val="04A0" w:firstRow="1" w:lastRow="0" w:firstColumn="1" w:lastColumn="0" w:noHBand="0" w:noVBand="1"/>
      </w:tblPr>
      <w:tblGrid>
        <w:gridCol w:w="4820"/>
        <w:gridCol w:w="4818"/>
      </w:tblGrid>
      <w:tr w:rsidR="0033040E" w14:paraId="2198F052" w14:textId="77777777">
        <w:tc>
          <w:tcPr>
            <w:tcW w:w="4819" w:type="dxa"/>
            <w:tcBorders>
              <w:top w:val="single" w:sz="18" w:space="0" w:color="000001"/>
              <w:left w:val="single" w:sz="18" w:space="0" w:color="000001"/>
              <w:bottom w:val="single" w:sz="18" w:space="0" w:color="000001"/>
            </w:tcBorders>
            <w:shd w:val="clear" w:color="auto" w:fill="auto"/>
            <w:tcMar>
              <w:left w:w="32" w:type="dxa"/>
            </w:tcMar>
          </w:tcPr>
          <w:p w14:paraId="5F8C60C9" w14:textId="77777777" w:rsidR="0033040E" w:rsidRDefault="0033040E">
            <w:pPr>
              <w:suppressLineNumbers/>
              <w:suppressAutoHyphens/>
              <w:spacing w:after="0" w:line="240" w:lineRule="auto"/>
              <w:jc w:val="both"/>
              <w:textAlignment w:val="baseline"/>
              <w:rPr>
                <w:rFonts w:eastAsia="NSimSun" w:cstheme="minorHAnsi"/>
                <w:b/>
                <w:bCs/>
                <w:sz w:val="24"/>
                <w:szCs w:val="24"/>
                <w:lang w:eastAsia="zh-CN" w:bidi="hi-IN"/>
              </w:rPr>
            </w:pPr>
          </w:p>
          <w:p w14:paraId="2769E5E6" w14:textId="77777777"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t>Branný</w:t>
            </w:r>
          </w:p>
          <w:p w14:paraId="24A56B18" w14:textId="77777777"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t>zavíral a otevíral Pražskou (Dolejší) bránu.</w:t>
            </w:r>
          </w:p>
          <w:p w14:paraId="790A3695" w14:textId="77777777"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t>Na tomto místě stávala chalupa branného, 13. století.</w:t>
            </w:r>
          </w:p>
          <w:p w14:paraId="17DCDB2E" w14:textId="77777777" w:rsidR="0033040E" w:rsidRDefault="0033040E">
            <w:pPr>
              <w:suppressLineNumbers/>
              <w:suppressAutoHyphens/>
              <w:spacing w:after="0" w:line="240" w:lineRule="auto"/>
              <w:jc w:val="both"/>
              <w:textAlignment w:val="baseline"/>
              <w:rPr>
                <w:rFonts w:eastAsia="NSimSun" w:cstheme="minorHAnsi"/>
                <w:b/>
                <w:bCs/>
                <w:sz w:val="24"/>
                <w:szCs w:val="24"/>
                <w:lang w:eastAsia="zh-CN" w:bidi="hi-IN"/>
              </w:rPr>
            </w:pPr>
          </w:p>
          <w:p w14:paraId="0ED140AA" w14:textId="77777777" w:rsidR="0033040E" w:rsidRDefault="0033040E">
            <w:pPr>
              <w:suppressLineNumbers/>
              <w:suppressAutoHyphens/>
              <w:spacing w:after="0" w:line="240" w:lineRule="auto"/>
              <w:jc w:val="both"/>
              <w:textAlignment w:val="baseline"/>
              <w:rPr>
                <w:rFonts w:eastAsia="NSimSun" w:cstheme="minorHAnsi"/>
                <w:b/>
                <w:bCs/>
                <w:sz w:val="24"/>
                <w:szCs w:val="24"/>
                <w:lang w:eastAsia="zh-CN" w:bidi="hi-IN"/>
              </w:rPr>
            </w:pPr>
          </w:p>
        </w:tc>
        <w:tc>
          <w:tcPr>
            <w:tcW w:w="4818" w:type="dxa"/>
            <w:tcBorders>
              <w:top w:val="single" w:sz="18" w:space="0" w:color="000001"/>
              <w:left w:val="single" w:sz="18" w:space="0" w:color="000001"/>
              <w:bottom w:val="single" w:sz="18" w:space="0" w:color="000001"/>
              <w:right w:val="single" w:sz="18" w:space="0" w:color="000001"/>
            </w:tcBorders>
            <w:shd w:val="clear" w:color="auto" w:fill="auto"/>
            <w:tcMar>
              <w:left w:w="32" w:type="dxa"/>
            </w:tcMar>
          </w:tcPr>
          <w:p w14:paraId="0CAA8224" w14:textId="77777777" w:rsidR="0033040E" w:rsidRDefault="0033040E">
            <w:pPr>
              <w:suppressLineNumbers/>
              <w:suppressAutoHyphens/>
              <w:spacing w:after="0" w:line="240" w:lineRule="auto"/>
              <w:jc w:val="both"/>
              <w:textAlignment w:val="baseline"/>
              <w:rPr>
                <w:rFonts w:eastAsia="NSimSun" w:cstheme="minorHAnsi"/>
                <w:b/>
                <w:bCs/>
                <w:sz w:val="24"/>
                <w:szCs w:val="24"/>
                <w:lang w:eastAsia="zh-CN" w:bidi="hi-IN"/>
              </w:rPr>
            </w:pPr>
          </w:p>
          <w:p w14:paraId="044F6464" w14:textId="77777777"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t>Obecní špitál</w:t>
            </w:r>
          </w:p>
          <w:p w14:paraId="74CB047A" w14:textId="77777777"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t>Roku 1404 založil špitál</w:t>
            </w:r>
          </w:p>
          <w:p w14:paraId="2B77A658" w14:textId="77777777"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t>Mikuláš Volyňský,</w:t>
            </w:r>
          </w:p>
          <w:p w14:paraId="283558B5" w14:textId="77777777"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t>r. 1387 byl konšelem píseckým.</w:t>
            </w:r>
          </w:p>
        </w:tc>
      </w:tr>
      <w:tr w:rsidR="0033040E" w14:paraId="0C7D4E59" w14:textId="77777777">
        <w:tc>
          <w:tcPr>
            <w:tcW w:w="4819" w:type="dxa"/>
            <w:tcBorders>
              <w:left w:val="single" w:sz="18" w:space="0" w:color="000001"/>
              <w:bottom w:val="single" w:sz="18" w:space="0" w:color="000001"/>
            </w:tcBorders>
            <w:shd w:val="clear" w:color="auto" w:fill="auto"/>
            <w:tcMar>
              <w:left w:w="32" w:type="dxa"/>
            </w:tcMar>
          </w:tcPr>
          <w:p w14:paraId="03484818" w14:textId="77777777" w:rsidR="0033040E" w:rsidRDefault="0033040E">
            <w:pPr>
              <w:suppressLineNumbers/>
              <w:suppressAutoHyphens/>
              <w:spacing w:after="0" w:line="240" w:lineRule="auto"/>
              <w:jc w:val="both"/>
              <w:textAlignment w:val="baseline"/>
              <w:rPr>
                <w:rFonts w:eastAsia="NSimSun" w:cstheme="minorHAnsi"/>
                <w:b/>
                <w:bCs/>
                <w:sz w:val="24"/>
                <w:szCs w:val="24"/>
                <w:lang w:eastAsia="zh-CN" w:bidi="hi-IN"/>
              </w:rPr>
            </w:pPr>
          </w:p>
          <w:p w14:paraId="07026D15" w14:textId="77777777"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t>Dům U Slona,</w:t>
            </w:r>
          </w:p>
          <w:p w14:paraId="031F6021" w14:textId="77777777"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t>Karlova ulice,</w:t>
            </w:r>
          </w:p>
          <w:p w14:paraId="65B77D83" w14:textId="77777777"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t>nyní pekařství</w:t>
            </w:r>
          </w:p>
          <w:p w14:paraId="4B56E9A1" w14:textId="77777777" w:rsidR="0033040E" w:rsidRDefault="0033040E">
            <w:pPr>
              <w:suppressLineNumbers/>
              <w:suppressAutoHyphens/>
              <w:spacing w:after="0" w:line="240" w:lineRule="auto"/>
              <w:jc w:val="both"/>
              <w:textAlignment w:val="baseline"/>
              <w:rPr>
                <w:rFonts w:eastAsia="NSimSun" w:cstheme="minorHAnsi"/>
                <w:b/>
                <w:bCs/>
                <w:sz w:val="24"/>
                <w:szCs w:val="24"/>
                <w:lang w:eastAsia="zh-CN" w:bidi="hi-IN"/>
              </w:rPr>
            </w:pPr>
          </w:p>
        </w:tc>
        <w:tc>
          <w:tcPr>
            <w:tcW w:w="4818" w:type="dxa"/>
            <w:tcBorders>
              <w:left w:val="single" w:sz="18" w:space="0" w:color="000001"/>
              <w:bottom w:val="single" w:sz="18" w:space="0" w:color="000001"/>
              <w:right w:val="single" w:sz="18" w:space="0" w:color="000001"/>
            </w:tcBorders>
            <w:shd w:val="clear" w:color="auto" w:fill="auto"/>
            <w:tcMar>
              <w:left w:w="32" w:type="dxa"/>
            </w:tcMar>
          </w:tcPr>
          <w:p w14:paraId="604DA3AC" w14:textId="77777777" w:rsidR="0033040E" w:rsidRDefault="0033040E">
            <w:pPr>
              <w:suppressLineNumbers/>
              <w:suppressAutoHyphens/>
              <w:spacing w:after="0" w:line="240" w:lineRule="auto"/>
              <w:jc w:val="both"/>
              <w:textAlignment w:val="baseline"/>
              <w:rPr>
                <w:rFonts w:eastAsia="NSimSun" w:cstheme="minorHAnsi"/>
                <w:b/>
                <w:bCs/>
                <w:sz w:val="24"/>
                <w:szCs w:val="24"/>
                <w:lang w:eastAsia="zh-CN" w:bidi="hi-IN"/>
              </w:rPr>
            </w:pPr>
          </w:p>
          <w:p w14:paraId="1D8CE3B0" w14:textId="77777777"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t>Pata</w:t>
            </w:r>
          </w:p>
          <w:p w14:paraId="4107A77C" w14:textId="77777777"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t>Starého mostu</w:t>
            </w:r>
          </w:p>
          <w:p w14:paraId="5DB12400" w14:textId="77777777"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t>(přibližně u Johanky)</w:t>
            </w:r>
          </w:p>
          <w:p w14:paraId="6FBEF9AD" w14:textId="77777777" w:rsidR="0033040E" w:rsidRDefault="0033040E">
            <w:pPr>
              <w:suppressLineNumbers/>
              <w:suppressAutoHyphens/>
              <w:spacing w:after="0" w:line="240" w:lineRule="auto"/>
              <w:jc w:val="both"/>
              <w:textAlignment w:val="baseline"/>
              <w:rPr>
                <w:rFonts w:eastAsia="NSimSun" w:cstheme="minorHAnsi"/>
                <w:b/>
                <w:bCs/>
                <w:sz w:val="24"/>
                <w:szCs w:val="24"/>
                <w:lang w:eastAsia="zh-CN" w:bidi="hi-IN"/>
              </w:rPr>
            </w:pPr>
          </w:p>
        </w:tc>
      </w:tr>
    </w:tbl>
    <w:p w14:paraId="3E336068"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p w14:paraId="540658D6" w14:textId="77777777" w:rsidR="0033040E" w:rsidRDefault="007D7C23">
      <w:pPr>
        <w:spacing w:line="240" w:lineRule="auto"/>
        <w:jc w:val="both"/>
        <w:rPr>
          <w:rFonts w:eastAsia="NSimSun" w:cstheme="minorHAnsi"/>
          <w:sz w:val="24"/>
          <w:szCs w:val="24"/>
          <w:lang w:eastAsia="zh-CN" w:bidi="hi-IN"/>
        </w:rPr>
      </w:pPr>
      <w:r>
        <w:br w:type="page"/>
      </w:r>
    </w:p>
    <w:p w14:paraId="128AE888" w14:textId="77777777" w:rsidR="0033040E" w:rsidRDefault="007D7C23">
      <w:pPr>
        <w:suppressAutoHyphens/>
        <w:spacing w:after="0" w:line="240" w:lineRule="auto"/>
        <w:jc w:val="both"/>
        <w:textAlignment w:val="baseline"/>
        <w:rPr>
          <w:rFonts w:eastAsia="NSimSun" w:cstheme="minorHAnsi"/>
          <w:sz w:val="24"/>
          <w:szCs w:val="24"/>
          <w:lang w:eastAsia="zh-CN" w:bidi="hi-IN"/>
        </w:rPr>
      </w:pPr>
      <w:r>
        <w:rPr>
          <w:rFonts w:eastAsia="NSimSun" w:cstheme="minorHAnsi"/>
          <w:noProof/>
          <w:sz w:val="24"/>
          <w:szCs w:val="24"/>
          <w:lang w:eastAsia="cs-CZ"/>
        </w:rPr>
        <w:lastRenderedPageBreak/>
        <mc:AlternateContent>
          <mc:Choice Requires="wps">
            <w:drawing>
              <wp:anchor distT="0" distB="0" distL="114300" distR="114300" simplePos="0" relativeHeight="251621888" behindDoc="0" locked="0" layoutInCell="1" allowOverlap="1" wp14:anchorId="2DF501D8" wp14:editId="2B547E88">
                <wp:simplePos x="0" y="0"/>
                <wp:positionH relativeFrom="margin">
                  <wp:posOffset>-1270</wp:posOffset>
                </wp:positionH>
                <wp:positionV relativeFrom="paragraph">
                  <wp:posOffset>76835</wp:posOffset>
                </wp:positionV>
                <wp:extent cx="3071495" cy="991235"/>
                <wp:effectExtent l="0" t="0" r="15240" b="19050"/>
                <wp:wrapNone/>
                <wp:docPr id="98" name="Volný tvar 43"/>
                <wp:cNvGraphicFramePr/>
                <a:graphic xmlns:a="http://schemas.openxmlformats.org/drawingml/2006/main">
                  <a:graphicData uri="http://schemas.microsoft.com/office/word/2010/wordprocessingShape">
                    <wps:wsp>
                      <wps:cNvSpPr/>
                      <wps:spPr>
                        <a:xfrm>
                          <a:off x="0" y="0"/>
                          <a:ext cx="3070800" cy="990720"/>
                        </a:xfrm>
                        <a:custGeom>
                          <a:avLst/>
                          <a:gdLst/>
                          <a:ahLst/>
                          <a:cxnLst/>
                          <a:rect l="0" t="0" r="r" b="b"/>
                          <a:pathLst>
                            <a:path w="4838" h="1562">
                              <a:moveTo>
                                <a:pt x="2419" y="0"/>
                              </a:moveTo>
                              <a:lnTo>
                                <a:pt x="0" y="1561"/>
                              </a:lnTo>
                              <a:lnTo>
                                <a:pt x="4837" y="1561"/>
                              </a:lnTo>
                              <a:lnTo>
                                <a:pt x="2419" y="0"/>
                              </a:lnTo>
                            </a:path>
                          </a:pathLst>
                        </a:custGeom>
                        <a:solidFill>
                          <a:srgbClr val="FF420E"/>
                        </a:solidFill>
                        <a:ln w="12600">
                          <a:solidFill>
                            <a:srgbClr val="3465A4"/>
                          </a:solidFill>
                          <a:round/>
                        </a:ln>
                      </wps:spPr>
                      <wps:style>
                        <a:lnRef idx="0">
                          <a:scrgbClr r="0" g="0" b="0"/>
                        </a:lnRef>
                        <a:fillRef idx="0">
                          <a:scrgbClr r="0" g="0" b="0"/>
                        </a:fillRef>
                        <a:effectRef idx="0">
                          <a:scrgbClr r="0" g="0" b="0"/>
                        </a:effectRef>
                        <a:fontRef idx="minor"/>
                      </wps:style>
                      <wps:txbx>
                        <w:txbxContent>
                          <w:p w14:paraId="4DC1573E" w14:textId="77777777" w:rsidR="00EC4F0C" w:rsidRDefault="00EC4F0C">
                            <w:pPr>
                              <w:pStyle w:val="Obsahrmce"/>
                            </w:pPr>
                          </w:p>
                        </w:txbxContent>
                      </wps:txbx>
                      <wps:bodyPr lIns="0" tIns="0" rIns="0" bIns="0" anchor="ctr">
                        <a:noAutofit/>
                      </wps:bodyPr>
                    </wps:wsp>
                  </a:graphicData>
                </a:graphic>
              </wp:anchor>
            </w:drawing>
          </mc:Choice>
          <mc:Fallback>
            <w:pict>
              <v:shape w14:anchorId="2DF501D8" id="Volný tvar 43" o:spid="_x0000_s1044" style="position:absolute;left:0;text-align:left;margin-left:-.1pt;margin-top:6.05pt;width:241.85pt;height:78.05pt;z-index:251621888;visibility:visible;mso-wrap-style:square;mso-wrap-distance-left:9pt;mso-wrap-distance-top:0;mso-wrap-distance-right:9pt;mso-wrap-distance-bottom:0;mso-position-horizontal:absolute;mso-position-horizontal-relative:margin;mso-position-vertical:absolute;mso-position-vertical-relative:text;v-text-anchor:middle" coordsize="4838,1562"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" adj="-11796480,,5400" path="m2419,l,1561r4837,l2419,e" fillcolor="#ff420e" strokecolor="#3465a4" strokeweight=".35mm">
                <v:stroke joinstyle="round"/>
                <v:formulas/>
                <v:path arrowok="t" o:connecttype="custom" textboxrect="0,0,4838,1562"/>
                <v:textbox inset="0,0,0,0">
                  <w:txbxContent>
                    <w:p w14:paraId="4DC1573E" w14:textId="77777777" w:rsidR="00EC4F0C" w:rsidRDefault="00EC4F0C">
                      <w:pPr>
                        <w:pStyle w:val="Obsahrmce"/>
                      </w:pPr>
                    </w:p>
                  </w:txbxContent>
                </v:textbox>
                <w10:wrap anchorx="margin"/>
              </v:shape>
            </w:pict>
          </mc:Fallback>
        </mc:AlternateContent>
      </w:r>
      <w:r>
        <w:rPr>
          <w:rFonts w:eastAsia="NSimSun" w:cstheme="minorHAnsi"/>
          <w:noProof/>
          <w:sz w:val="24"/>
          <w:szCs w:val="24"/>
          <w:lang w:eastAsia="cs-CZ"/>
        </w:rPr>
        <mc:AlternateContent>
          <mc:Choice Requires="wps">
            <w:drawing>
              <wp:anchor distT="0" distB="0" distL="114300" distR="114300" simplePos="0" relativeHeight="251622912" behindDoc="0" locked="0" layoutInCell="1" allowOverlap="1" wp14:anchorId="6386F0AF" wp14:editId="4ACC5C24">
                <wp:simplePos x="0" y="0"/>
                <wp:positionH relativeFrom="column">
                  <wp:posOffset>3016250</wp:posOffset>
                </wp:positionH>
                <wp:positionV relativeFrom="paragraph">
                  <wp:posOffset>76835</wp:posOffset>
                </wp:positionV>
                <wp:extent cx="3117215" cy="998855"/>
                <wp:effectExtent l="0" t="0" r="26670" b="11430"/>
                <wp:wrapNone/>
                <wp:docPr id="100" name="Volný tvar 44"/>
                <wp:cNvGraphicFramePr/>
                <a:graphic xmlns:a="http://schemas.openxmlformats.org/drawingml/2006/main">
                  <a:graphicData uri="http://schemas.microsoft.com/office/word/2010/wordprocessingShape">
                    <wps:wsp>
                      <wps:cNvSpPr/>
                      <wps:spPr>
                        <a:xfrm>
                          <a:off x="0" y="0"/>
                          <a:ext cx="3116520" cy="998280"/>
                        </a:xfrm>
                        <a:custGeom>
                          <a:avLst/>
                          <a:gdLst/>
                          <a:ahLst/>
                          <a:cxnLst/>
                          <a:rect l="0" t="0" r="r" b="b"/>
                          <a:pathLst>
                            <a:path w="4910" h="1574">
                              <a:moveTo>
                                <a:pt x="2455" y="0"/>
                              </a:moveTo>
                              <a:lnTo>
                                <a:pt x="0" y="1573"/>
                              </a:lnTo>
                              <a:lnTo>
                                <a:pt x="4909" y="1573"/>
                              </a:lnTo>
                              <a:lnTo>
                                <a:pt x="2455" y="0"/>
                              </a:lnTo>
                            </a:path>
                          </a:pathLst>
                        </a:custGeom>
                        <a:solidFill>
                          <a:srgbClr val="FF420E"/>
                        </a:solidFill>
                        <a:ln w="12600">
                          <a:solidFill>
                            <a:srgbClr val="3465A4"/>
                          </a:solidFill>
                          <a:round/>
                        </a:ln>
                      </wps:spPr>
                      <wps:style>
                        <a:lnRef idx="0">
                          <a:scrgbClr r="0" g="0" b="0"/>
                        </a:lnRef>
                        <a:fillRef idx="0">
                          <a:scrgbClr r="0" g="0" b="0"/>
                        </a:fillRef>
                        <a:effectRef idx="0">
                          <a:scrgbClr r="0" g="0" b="0"/>
                        </a:effectRef>
                        <a:fontRef idx="minor"/>
                      </wps:style>
                      <wps:txbx>
                        <w:txbxContent>
                          <w:p w14:paraId="71660359" w14:textId="77777777" w:rsidR="00EC4F0C" w:rsidRDefault="00EC4F0C">
                            <w:pPr>
                              <w:pStyle w:val="Obsahrmce"/>
                            </w:pPr>
                          </w:p>
                        </w:txbxContent>
                      </wps:txbx>
                      <wps:bodyPr lIns="0" tIns="0" rIns="0" bIns="0" anchor="ctr">
                        <a:noAutofit/>
                      </wps:bodyPr>
                    </wps:wsp>
                  </a:graphicData>
                </a:graphic>
              </wp:anchor>
            </w:drawing>
          </mc:Choice>
          <mc:Fallback>
            <w:pict>
              <v:shape w14:anchorId="6386F0AF" id="Volný tvar 44" o:spid="_x0000_s1045" style="position:absolute;left:0;text-align:left;margin-left:237.5pt;margin-top:6.05pt;width:245.45pt;height:78.65pt;z-index:251622912;visibility:visible;mso-wrap-style:square;mso-wrap-distance-left:9pt;mso-wrap-distance-top:0;mso-wrap-distance-right:9pt;mso-wrap-distance-bottom:0;mso-position-horizontal:absolute;mso-position-horizontal-relative:text;mso-position-vertical:absolute;mso-position-vertical-relative:text;v-text-anchor:middle" coordsize="4910,157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" adj="-11796480,,5400" path="m2455,l,1573r4909,l2455,e" fillcolor="#ff420e" strokecolor="#3465a4" strokeweight=".35mm">
                <v:stroke joinstyle="round"/>
                <v:formulas/>
                <v:path arrowok="t" o:connecttype="custom" textboxrect="0,0,4910,1574"/>
                <v:textbox inset="0,0,0,0">
                  <w:txbxContent>
                    <w:p w14:paraId="71660359" w14:textId="77777777" w:rsidR="00EC4F0C" w:rsidRDefault="00EC4F0C">
                      <w:pPr>
                        <w:pStyle w:val="Obsahrmce"/>
                      </w:pPr>
                    </w:p>
                  </w:txbxContent>
                </v:textbox>
              </v:shape>
            </w:pict>
          </mc:Fallback>
        </mc:AlternateContent>
      </w:r>
    </w:p>
    <w:p w14:paraId="76075443"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p w14:paraId="12388AA6"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p w14:paraId="1E2BC2F8"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p w14:paraId="0FE37492"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p w14:paraId="23FBBBAA"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tbl>
      <w:tblPr>
        <w:tblW w:w="9638" w:type="dxa"/>
        <w:tblInd w:w="45" w:type="dxa"/>
        <w:tblBorders>
          <w:top w:val="single" w:sz="18" w:space="0" w:color="000001"/>
          <w:left w:val="single" w:sz="18" w:space="0" w:color="000001"/>
          <w:bottom w:val="single" w:sz="18" w:space="0" w:color="000001"/>
          <w:insideH w:val="single" w:sz="18" w:space="0" w:color="000001"/>
        </w:tblBorders>
        <w:tblCellMar>
          <w:top w:w="55" w:type="dxa"/>
          <w:left w:w="32" w:type="dxa"/>
          <w:bottom w:w="55" w:type="dxa"/>
          <w:right w:w="55" w:type="dxa"/>
        </w:tblCellMar>
        <w:tblLook w:val="04A0" w:firstRow="1" w:lastRow="0" w:firstColumn="1" w:lastColumn="0" w:noHBand="0" w:noVBand="1"/>
      </w:tblPr>
      <w:tblGrid>
        <w:gridCol w:w="4820"/>
        <w:gridCol w:w="4818"/>
      </w:tblGrid>
      <w:tr w:rsidR="0033040E" w14:paraId="01728C81" w14:textId="77777777">
        <w:tc>
          <w:tcPr>
            <w:tcW w:w="4819" w:type="dxa"/>
            <w:tcBorders>
              <w:top w:val="single" w:sz="18" w:space="0" w:color="000001"/>
              <w:left w:val="single" w:sz="18" w:space="0" w:color="000001"/>
              <w:bottom w:val="single" w:sz="18" w:space="0" w:color="000001"/>
            </w:tcBorders>
            <w:shd w:val="clear" w:color="auto" w:fill="auto"/>
            <w:tcMar>
              <w:left w:w="32" w:type="dxa"/>
            </w:tcMar>
          </w:tcPr>
          <w:p w14:paraId="0B5B2C32" w14:textId="77777777" w:rsidR="0033040E" w:rsidRDefault="0033040E">
            <w:pPr>
              <w:suppressLineNumbers/>
              <w:suppressAutoHyphens/>
              <w:spacing w:after="0" w:line="240" w:lineRule="auto"/>
              <w:jc w:val="both"/>
              <w:textAlignment w:val="baseline"/>
              <w:rPr>
                <w:rFonts w:eastAsia="NSimSun" w:cstheme="minorHAnsi"/>
                <w:b/>
                <w:bCs/>
                <w:sz w:val="24"/>
                <w:szCs w:val="24"/>
                <w:lang w:eastAsia="zh-CN" w:bidi="hi-IN"/>
              </w:rPr>
            </w:pPr>
          </w:p>
          <w:p w14:paraId="43BB3FEC" w14:textId="77777777"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t>Kuba řezník,</w:t>
            </w:r>
          </w:p>
          <w:p w14:paraId="01901EB3" w14:textId="77777777"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t>ulice jdouc k Pražské bráně,</w:t>
            </w:r>
          </w:p>
          <w:p w14:paraId="10F663F7" w14:textId="77777777"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t>r. 1473</w:t>
            </w:r>
          </w:p>
          <w:p w14:paraId="5765B147" w14:textId="77777777" w:rsidR="0033040E" w:rsidRDefault="0033040E">
            <w:pPr>
              <w:suppressLineNumbers/>
              <w:suppressAutoHyphens/>
              <w:spacing w:after="0" w:line="240" w:lineRule="auto"/>
              <w:jc w:val="both"/>
              <w:textAlignment w:val="baseline"/>
              <w:rPr>
                <w:rFonts w:eastAsia="NSimSun" w:cstheme="minorHAnsi"/>
                <w:sz w:val="24"/>
                <w:szCs w:val="24"/>
                <w:lang w:eastAsia="zh-CN" w:bidi="hi-IN"/>
              </w:rPr>
            </w:pPr>
          </w:p>
          <w:p w14:paraId="734EDF1F" w14:textId="77777777" w:rsidR="0033040E" w:rsidRDefault="0033040E">
            <w:pPr>
              <w:suppressLineNumbers/>
              <w:suppressAutoHyphens/>
              <w:spacing w:after="0" w:line="240" w:lineRule="auto"/>
              <w:jc w:val="both"/>
              <w:textAlignment w:val="baseline"/>
              <w:rPr>
                <w:rFonts w:eastAsia="NSimSun" w:cstheme="minorHAnsi"/>
                <w:sz w:val="24"/>
                <w:szCs w:val="24"/>
                <w:lang w:eastAsia="zh-CN" w:bidi="hi-IN"/>
              </w:rPr>
            </w:pPr>
          </w:p>
          <w:p w14:paraId="33D2A731" w14:textId="77777777" w:rsidR="0033040E" w:rsidRDefault="0033040E">
            <w:pPr>
              <w:suppressLineNumbers/>
              <w:suppressAutoHyphens/>
              <w:spacing w:after="0" w:line="240" w:lineRule="auto"/>
              <w:jc w:val="both"/>
              <w:textAlignment w:val="baseline"/>
              <w:rPr>
                <w:rFonts w:eastAsia="NSimSun" w:cstheme="minorHAnsi"/>
                <w:sz w:val="24"/>
                <w:szCs w:val="24"/>
                <w:lang w:eastAsia="zh-CN" w:bidi="hi-IN"/>
              </w:rPr>
            </w:pPr>
          </w:p>
        </w:tc>
        <w:tc>
          <w:tcPr>
            <w:tcW w:w="4818" w:type="dxa"/>
            <w:tcBorders>
              <w:top w:val="single" w:sz="18" w:space="0" w:color="000001"/>
              <w:left w:val="single" w:sz="18" w:space="0" w:color="000001"/>
              <w:bottom w:val="single" w:sz="18" w:space="0" w:color="000001"/>
              <w:right w:val="single" w:sz="18" w:space="0" w:color="000001"/>
            </w:tcBorders>
            <w:shd w:val="clear" w:color="auto" w:fill="auto"/>
            <w:tcMar>
              <w:left w:w="32" w:type="dxa"/>
            </w:tcMar>
          </w:tcPr>
          <w:p w14:paraId="3364D140" w14:textId="77777777" w:rsidR="0033040E" w:rsidRDefault="0033040E">
            <w:pPr>
              <w:suppressLineNumbers/>
              <w:suppressAutoHyphens/>
              <w:spacing w:after="0" w:line="240" w:lineRule="auto"/>
              <w:jc w:val="both"/>
              <w:textAlignment w:val="baseline"/>
              <w:rPr>
                <w:rFonts w:eastAsia="NSimSun" w:cstheme="minorHAnsi"/>
                <w:b/>
                <w:bCs/>
                <w:sz w:val="24"/>
                <w:szCs w:val="24"/>
                <w:lang w:eastAsia="zh-CN" w:bidi="hi-IN"/>
              </w:rPr>
            </w:pPr>
          </w:p>
          <w:p w14:paraId="3DBC64E8" w14:textId="77777777"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t>Petr kloboučník,</w:t>
            </w:r>
          </w:p>
          <w:p w14:paraId="7F77FE41" w14:textId="77777777"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t>ulice neměla jméno,</w:t>
            </w:r>
          </w:p>
          <w:p w14:paraId="39620BFC" w14:textId="77777777"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t>r. 1544.</w:t>
            </w:r>
          </w:p>
        </w:tc>
      </w:tr>
      <w:tr w:rsidR="0033040E" w14:paraId="3518DD56" w14:textId="77777777">
        <w:tc>
          <w:tcPr>
            <w:tcW w:w="4819" w:type="dxa"/>
            <w:tcBorders>
              <w:left w:val="single" w:sz="18" w:space="0" w:color="000001"/>
              <w:bottom w:val="single" w:sz="18" w:space="0" w:color="000001"/>
            </w:tcBorders>
            <w:shd w:val="clear" w:color="auto" w:fill="auto"/>
            <w:tcMar>
              <w:left w:w="32" w:type="dxa"/>
            </w:tcMar>
          </w:tcPr>
          <w:p w14:paraId="2284EF0E" w14:textId="77777777" w:rsidR="0033040E" w:rsidRDefault="0033040E">
            <w:pPr>
              <w:suppressLineNumbers/>
              <w:suppressAutoHyphens/>
              <w:spacing w:after="0" w:line="240" w:lineRule="auto"/>
              <w:jc w:val="both"/>
              <w:textAlignment w:val="baseline"/>
              <w:rPr>
                <w:rFonts w:eastAsia="NSimSun" w:cstheme="minorHAnsi"/>
                <w:b/>
                <w:bCs/>
                <w:sz w:val="24"/>
                <w:szCs w:val="24"/>
                <w:lang w:eastAsia="zh-CN" w:bidi="hi-IN"/>
              </w:rPr>
            </w:pPr>
          </w:p>
          <w:p w14:paraId="60D3BCC8" w14:textId="77777777"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t>Karlova ul., čp. 109/5</w:t>
            </w:r>
          </w:p>
          <w:p w14:paraId="35FE420D" w14:textId="77777777"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proofErr w:type="spellStart"/>
            <w:r>
              <w:rPr>
                <w:rFonts w:eastAsia="NSimSun" w:cstheme="minorHAnsi"/>
                <w:b/>
                <w:bCs/>
                <w:sz w:val="24"/>
                <w:szCs w:val="24"/>
                <w:lang w:eastAsia="zh-CN" w:bidi="hi-IN"/>
              </w:rPr>
              <w:t>minibazárek</w:t>
            </w:r>
            <w:proofErr w:type="spellEnd"/>
            <w:r>
              <w:rPr>
                <w:rFonts w:eastAsia="NSimSun" w:cstheme="minorHAnsi"/>
                <w:b/>
                <w:bCs/>
                <w:sz w:val="24"/>
                <w:szCs w:val="24"/>
                <w:lang w:eastAsia="zh-CN" w:bidi="hi-IN"/>
              </w:rPr>
              <w:t xml:space="preserve"> Blecha, obchod Človíček</w:t>
            </w:r>
          </w:p>
          <w:p w14:paraId="7638B267" w14:textId="77777777" w:rsidR="0033040E" w:rsidRDefault="0033040E">
            <w:pPr>
              <w:suppressLineNumbers/>
              <w:suppressAutoHyphens/>
              <w:spacing w:after="0" w:line="240" w:lineRule="auto"/>
              <w:jc w:val="both"/>
              <w:textAlignment w:val="baseline"/>
              <w:rPr>
                <w:rFonts w:eastAsia="NSimSun" w:cstheme="minorHAnsi"/>
                <w:b/>
                <w:bCs/>
                <w:sz w:val="24"/>
                <w:szCs w:val="24"/>
                <w:lang w:eastAsia="zh-CN" w:bidi="hi-IN"/>
              </w:rPr>
            </w:pPr>
          </w:p>
          <w:p w14:paraId="782116C5" w14:textId="77777777" w:rsidR="0033040E" w:rsidRDefault="0033040E">
            <w:pPr>
              <w:suppressLineNumbers/>
              <w:suppressAutoHyphens/>
              <w:spacing w:after="0" w:line="240" w:lineRule="auto"/>
              <w:jc w:val="both"/>
              <w:textAlignment w:val="baseline"/>
              <w:rPr>
                <w:rFonts w:eastAsia="NSimSun" w:cstheme="minorHAnsi"/>
                <w:b/>
                <w:bCs/>
                <w:sz w:val="24"/>
                <w:szCs w:val="24"/>
                <w:lang w:eastAsia="zh-CN" w:bidi="hi-IN"/>
              </w:rPr>
            </w:pPr>
          </w:p>
          <w:p w14:paraId="28737F6D" w14:textId="77777777" w:rsidR="0033040E" w:rsidRDefault="0033040E">
            <w:pPr>
              <w:suppressLineNumbers/>
              <w:suppressAutoHyphens/>
              <w:spacing w:after="0" w:line="240" w:lineRule="auto"/>
              <w:jc w:val="both"/>
              <w:textAlignment w:val="baseline"/>
              <w:rPr>
                <w:rFonts w:eastAsia="NSimSun" w:cstheme="minorHAnsi"/>
                <w:b/>
                <w:bCs/>
                <w:sz w:val="24"/>
                <w:szCs w:val="24"/>
                <w:lang w:eastAsia="zh-CN" w:bidi="hi-IN"/>
              </w:rPr>
            </w:pPr>
          </w:p>
          <w:p w14:paraId="71EC35D0" w14:textId="77777777" w:rsidR="0033040E" w:rsidRDefault="0033040E">
            <w:pPr>
              <w:suppressLineNumbers/>
              <w:suppressAutoHyphens/>
              <w:spacing w:after="0" w:line="240" w:lineRule="auto"/>
              <w:jc w:val="both"/>
              <w:textAlignment w:val="baseline"/>
              <w:rPr>
                <w:rFonts w:eastAsia="NSimSun" w:cstheme="minorHAnsi"/>
                <w:b/>
                <w:bCs/>
                <w:sz w:val="24"/>
                <w:szCs w:val="24"/>
                <w:lang w:eastAsia="zh-CN" w:bidi="hi-IN"/>
              </w:rPr>
            </w:pPr>
          </w:p>
          <w:p w14:paraId="0DD955C4" w14:textId="77777777" w:rsidR="0033040E" w:rsidRDefault="0033040E">
            <w:pPr>
              <w:suppressLineNumbers/>
              <w:suppressAutoHyphens/>
              <w:spacing w:after="0" w:line="240" w:lineRule="auto"/>
              <w:jc w:val="both"/>
              <w:textAlignment w:val="baseline"/>
              <w:rPr>
                <w:rFonts w:eastAsia="NSimSun" w:cstheme="minorHAnsi"/>
                <w:b/>
                <w:bCs/>
                <w:sz w:val="24"/>
                <w:szCs w:val="24"/>
                <w:lang w:eastAsia="zh-CN" w:bidi="hi-IN"/>
              </w:rPr>
            </w:pPr>
          </w:p>
        </w:tc>
        <w:tc>
          <w:tcPr>
            <w:tcW w:w="4818" w:type="dxa"/>
            <w:tcBorders>
              <w:left w:val="single" w:sz="18" w:space="0" w:color="000001"/>
              <w:bottom w:val="single" w:sz="18" w:space="0" w:color="000001"/>
              <w:right w:val="single" w:sz="18" w:space="0" w:color="000001"/>
            </w:tcBorders>
            <w:shd w:val="clear" w:color="auto" w:fill="auto"/>
            <w:tcMar>
              <w:left w:w="32" w:type="dxa"/>
            </w:tcMar>
          </w:tcPr>
          <w:p w14:paraId="65BBF493" w14:textId="77777777" w:rsidR="0033040E" w:rsidRDefault="0033040E">
            <w:pPr>
              <w:suppressLineNumbers/>
              <w:suppressAutoHyphens/>
              <w:spacing w:after="0" w:line="240" w:lineRule="auto"/>
              <w:jc w:val="both"/>
              <w:textAlignment w:val="baseline"/>
              <w:rPr>
                <w:rFonts w:eastAsia="NSimSun" w:cstheme="minorHAnsi"/>
                <w:b/>
                <w:bCs/>
                <w:sz w:val="24"/>
                <w:szCs w:val="24"/>
                <w:lang w:eastAsia="zh-CN" w:bidi="hi-IN"/>
              </w:rPr>
            </w:pPr>
          </w:p>
          <w:p w14:paraId="76A2AA54" w14:textId="77777777"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t>Dům U Dvou tisíc,</w:t>
            </w:r>
          </w:p>
          <w:p w14:paraId="596D4D2E" w14:textId="77777777"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t>Heydukova ul. čp. 100.</w:t>
            </w:r>
          </w:p>
          <w:p w14:paraId="5136B082" w14:textId="77777777"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t>Obchodní centrum, květinářství,</w:t>
            </w:r>
          </w:p>
          <w:p w14:paraId="3A1E3A0D" w14:textId="77777777"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t xml:space="preserve">zlatnictví, </w:t>
            </w:r>
            <w:proofErr w:type="spellStart"/>
            <w:r>
              <w:rPr>
                <w:rFonts w:eastAsia="NSimSun" w:cstheme="minorHAnsi"/>
                <w:b/>
                <w:bCs/>
                <w:sz w:val="24"/>
                <w:szCs w:val="24"/>
                <w:lang w:eastAsia="zh-CN" w:bidi="hi-IN"/>
              </w:rPr>
              <w:t>Jeans</w:t>
            </w:r>
            <w:proofErr w:type="spellEnd"/>
            <w:r>
              <w:rPr>
                <w:rFonts w:eastAsia="NSimSun" w:cstheme="minorHAnsi"/>
                <w:b/>
                <w:bCs/>
                <w:sz w:val="24"/>
                <w:szCs w:val="24"/>
                <w:lang w:eastAsia="zh-CN" w:bidi="hi-IN"/>
              </w:rPr>
              <w:t xml:space="preserve"> </w:t>
            </w:r>
            <w:proofErr w:type="spellStart"/>
            <w:r>
              <w:rPr>
                <w:rFonts w:eastAsia="NSimSun" w:cstheme="minorHAnsi"/>
                <w:b/>
                <w:bCs/>
                <w:sz w:val="24"/>
                <w:szCs w:val="24"/>
                <w:lang w:eastAsia="zh-CN" w:bidi="hi-IN"/>
              </w:rPr>
              <w:t>store</w:t>
            </w:r>
            <w:proofErr w:type="spellEnd"/>
          </w:p>
          <w:p w14:paraId="34A5E1DC" w14:textId="77777777" w:rsidR="0033040E" w:rsidRDefault="0033040E">
            <w:pPr>
              <w:suppressLineNumbers/>
              <w:suppressAutoHyphens/>
              <w:spacing w:after="0" w:line="240" w:lineRule="auto"/>
              <w:jc w:val="both"/>
              <w:textAlignment w:val="baseline"/>
              <w:rPr>
                <w:rFonts w:eastAsia="NSimSun" w:cstheme="minorHAnsi"/>
                <w:b/>
                <w:bCs/>
                <w:sz w:val="24"/>
                <w:szCs w:val="24"/>
                <w:lang w:eastAsia="zh-CN" w:bidi="hi-IN"/>
              </w:rPr>
            </w:pPr>
          </w:p>
          <w:p w14:paraId="5AD6864B" w14:textId="77777777" w:rsidR="0033040E" w:rsidRDefault="0033040E">
            <w:pPr>
              <w:suppressLineNumbers/>
              <w:suppressAutoHyphens/>
              <w:spacing w:after="0" w:line="240" w:lineRule="auto"/>
              <w:jc w:val="both"/>
              <w:textAlignment w:val="baseline"/>
              <w:rPr>
                <w:rFonts w:eastAsia="NSimSun" w:cstheme="minorHAnsi"/>
                <w:b/>
                <w:bCs/>
                <w:sz w:val="24"/>
                <w:szCs w:val="24"/>
                <w:lang w:eastAsia="zh-CN" w:bidi="hi-IN"/>
              </w:rPr>
            </w:pPr>
          </w:p>
          <w:p w14:paraId="72EACF1F" w14:textId="77777777" w:rsidR="0033040E" w:rsidRDefault="0033040E">
            <w:pPr>
              <w:suppressLineNumbers/>
              <w:suppressAutoHyphens/>
              <w:spacing w:after="0" w:line="240" w:lineRule="auto"/>
              <w:jc w:val="both"/>
              <w:textAlignment w:val="baseline"/>
              <w:rPr>
                <w:rFonts w:eastAsia="NSimSun" w:cstheme="minorHAnsi"/>
                <w:b/>
                <w:bCs/>
                <w:sz w:val="24"/>
                <w:szCs w:val="24"/>
                <w:lang w:eastAsia="zh-CN" w:bidi="hi-IN"/>
              </w:rPr>
            </w:pPr>
          </w:p>
        </w:tc>
      </w:tr>
    </w:tbl>
    <w:p w14:paraId="15EFF680"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p w14:paraId="31D04034" w14:textId="77777777" w:rsidR="0033040E" w:rsidRDefault="007D7C23">
      <w:pPr>
        <w:pStyle w:val="Default"/>
        <w:jc w:val="both"/>
        <w:rPr>
          <w:rFonts w:asciiTheme="minorHAnsi" w:eastAsia="NSimSun" w:hAnsiTheme="minorHAnsi" w:cstheme="minorHAnsi"/>
          <w:lang w:bidi="hi-IN"/>
        </w:rPr>
      </w:pPr>
      <w:r>
        <w:br w:type="page"/>
      </w:r>
    </w:p>
    <w:p w14:paraId="1D3BCB1B"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p w14:paraId="19EB97D6" w14:textId="77777777" w:rsidR="0033040E" w:rsidRDefault="0033040E">
      <w:pPr>
        <w:pStyle w:val="Default"/>
        <w:jc w:val="both"/>
        <w:rPr>
          <w:rFonts w:asciiTheme="minorHAnsi" w:eastAsia="NSimSun" w:hAnsiTheme="minorHAnsi" w:cstheme="minorHAnsi"/>
          <w:lang w:bidi="hi-IN"/>
        </w:rPr>
      </w:pPr>
    </w:p>
    <w:p w14:paraId="7E2CBC16" w14:textId="77777777" w:rsidR="0033040E" w:rsidRDefault="007D7C23">
      <w:pPr>
        <w:suppressAutoHyphens/>
        <w:spacing w:after="0" w:line="240" w:lineRule="auto"/>
        <w:jc w:val="both"/>
        <w:textAlignment w:val="baseline"/>
        <w:rPr>
          <w:rFonts w:eastAsia="NSimSun" w:cstheme="minorHAnsi"/>
          <w:sz w:val="24"/>
          <w:szCs w:val="24"/>
          <w:lang w:eastAsia="zh-CN" w:bidi="hi-IN"/>
        </w:rPr>
      </w:pPr>
      <w:r>
        <w:rPr>
          <w:rFonts w:eastAsia="NSimSun" w:cstheme="minorHAnsi"/>
          <w:noProof/>
          <w:sz w:val="24"/>
          <w:szCs w:val="24"/>
          <w:lang w:eastAsia="cs-CZ"/>
        </w:rPr>
        <mc:AlternateContent>
          <mc:Choice Requires="wps">
            <w:drawing>
              <wp:anchor distT="0" distB="0" distL="114300" distR="114300" simplePos="0" relativeHeight="251623936" behindDoc="0" locked="0" layoutInCell="1" allowOverlap="1" wp14:anchorId="1CF7A081" wp14:editId="62D53D04">
                <wp:simplePos x="0" y="0"/>
                <wp:positionH relativeFrom="column">
                  <wp:posOffset>13970</wp:posOffset>
                </wp:positionH>
                <wp:positionV relativeFrom="paragraph">
                  <wp:posOffset>113665</wp:posOffset>
                </wp:positionV>
                <wp:extent cx="3048635" cy="960755"/>
                <wp:effectExtent l="0" t="0" r="19050" b="11430"/>
                <wp:wrapNone/>
                <wp:docPr id="102" name="Volný tvar 59"/>
                <wp:cNvGraphicFramePr/>
                <a:graphic xmlns:a="http://schemas.openxmlformats.org/drawingml/2006/main">
                  <a:graphicData uri="http://schemas.microsoft.com/office/word/2010/wordprocessingShape">
                    <wps:wsp>
                      <wps:cNvSpPr/>
                      <wps:spPr>
                        <a:xfrm>
                          <a:off x="0" y="0"/>
                          <a:ext cx="3048120" cy="960120"/>
                        </a:xfrm>
                        <a:custGeom>
                          <a:avLst/>
                          <a:gdLst/>
                          <a:ahLst/>
                          <a:cxnLst/>
                          <a:rect l="0" t="0" r="r" b="b"/>
                          <a:pathLst>
                            <a:path w="4802" h="1514">
                              <a:moveTo>
                                <a:pt x="2401" y="0"/>
                              </a:moveTo>
                              <a:lnTo>
                                <a:pt x="0" y="1513"/>
                              </a:lnTo>
                              <a:lnTo>
                                <a:pt x="4801" y="1513"/>
                              </a:lnTo>
                              <a:lnTo>
                                <a:pt x="2401" y="0"/>
                              </a:lnTo>
                            </a:path>
                          </a:pathLst>
                        </a:custGeom>
                        <a:solidFill>
                          <a:srgbClr val="FF420E"/>
                        </a:solidFill>
                        <a:ln w="12600">
                          <a:solidFill>
                            <a:srgbClr val="3465A4"/>
                          </a:solidFill>
                          <a:round/>
                        </a:ln>
                      </wps:spPr>
                      <wps:style>
                        <a:lnRef idx="0">
                          <a:scrgbClr r="0" g="0" b="0"/>
                        </a:lnRef>
                        <a:fillRef idx="0">
                          <a:scrgbClr r="0" g="0" b="0"/>
                        </a:fillRef>
                        <a:effectRef idx="0">
                          <a:scrgbClr r="0" g="0" b="0"/>
                        </a:effectRef>
                        <a:fontRef idx="minor"/>
                      </wps:style>
                      <wps:txbx>
                        <w:txbxContent>
                          <w:p w14:paraId="6FD4D466" w14:textId="77777777" w:rsidR="00EC4F0C" w:rsidRDefault="00EC4F0C">
                            <w:pPr>
                              <w:pStyle w:val="Obsahrmce"/>
                            </w:pPr>
                          </w:p>
                        </w:txbxContent>
                      </wps:txbx>
                      <wps:bodyPr lIns="0" tIns="0" rIns="0" bIns="0" anchor="ctr">
                        <a:noAutofit/>
                      </wps:bodyPr>
                    </wps:wsp>
                  </a:graphicData>
                </a:graphic>
              </wp:anchor>
            </w:drawing>
          </mc:Choice>
          <mc:Fallback>
            <w:pict>
              <v:shape w14:anchorId="1CF7A081" id="Volný tvar 59" o:spid="_x0000_s1046" style="position:absolute;left:0;text-align:left;margin-left:1.1pt;margin-top:8.95pt;width:240.05pt;height:75.65pt;z-index:251623936;visibility:visible;mso-wrap-style:square;mso-wrap-distance-left:9pt;mso-wrap-distance-top:0;mso-wrap-distance-right:9pt;mso-wrap-distance-bottom:0;mso-position-horizontal:absolute;mso-position-horizontal-relative:text;mso-position-vertical:absolute;mso-position-vertical-relative:text;v-text-anchor:middle" coordsize="4802,151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" adj="-11796480,,5400" path="m2401,l,1513r4801,l2401,e" fillcolor="#ff420e" strokecolor="#3465a4" strokeweight=".35mm">
                <v:stroke joinstyle="round"/>
                <v:formulas/>
                <v:path arrowok="t" o:connecttype="custom" textboxrect="0,0,4802,1514"/>
                <v:textbox inset="0,0,0,0">
                  <w:txbxContent>
                    <w:p w14:paraId="6FD4D466" w14:textId="77777777" w:rsidR="00EC4F0C" w:rsidRDefault="00EC4F0C">
                      <w:pPr>
                        <w:pStyle w:val="Obsahrmce"/>
                      </w:pPr>
                    </w:p>
                  </w:txbxContent>
                </v:textbox>
              </v:shape>
            </w:pict>
          </mc:Fallback>
        </mc:AlternateContent>
      </w:r>
      <w:r>
        <w:rPr>
          <w:rFonts w:eastAsia="NSimSun" w:cstheme="minorHAnsi"/>
          <w:noProof/>
          <w:sz w:val="24"/>
          <w:szCs w:val="24"/>
          <w:lang w:eastAsia="cs-CZ"/>
        </w:rPr>
        <mc:AlternateContent>
          <mc:Choice Requires="wps">
            <w:drawing>
              <wp:anchor distT="0" distB="0" distL="114300" distR="114300" simplePos="0" relativeHeight="251624960" behindDoc="0" locked="0" layoutInCell="1" allowOverlap="1" wp14:anchorId="2992BF96" wp14:editId="7DCC9E01">
                <wp:simplePos x="0" y="0"/>
                <wp:positionH relativeFrom="column">
                  <wp:posOffset>3023870</wp:posOffset>
                </wp:positionH>
                <wp:positionV relativeFrom="paragraph">
                  <wp:posOffset>113665</wp:posOffset>
                </wp:positionV>
                <wp:extent cx="3155315" cy="991235"/>
                <wp:effectExtent l="0" t="0" r="26670" b="19050"/>
                <wp:wrapNone/>
                <wp:docPr id="104" name="Volný tvar 58"/>
                <wp:cNvGraphicFramePr/>
                <a:graphic xmlns:a="http://schemas.openxmlformats.org/drawingml/2006/main">
                  <a:graphicData uri="http://schemas.microsoft.com/office/word/2010/wordprocessingShape">
                    <wps:wsp>
                      <wps:cNvSpPr/>
                      <wps:spPr>
                        <a:xfrm>
                          <a:off x="0" y="0"/>
                          <a:ext cx="3154680" cy="990720"/>
                        </a:xfrm>
                        <a:custGeom>
                          <a:avLst/>
                          <a:gdLst/>
                          <a:ahLst/>
                          <a:cxnLst/>
                          <a:rect l="0" t="0" r="r" b="b"/>
                          <a:pathLst>
                            <a:path w="4970" h="1562">
                              <a:moveTo>
                                <a:pt x="2485" y="0"/>
                              </a:moveTo>
                              <a:lnTo>
                                <a:pt x="0" y="1561"/>
                              </a:lnTo>
                              <a:lnTo>
                                <a:pt x="4969" y="1561"/>
                              </a:lnTo>
                              <a:lnTo>
                                <a:pt x="2485" y="0"/>
                              </a:lnTo>
                            </a:path>
                          </a:pathLst>
                        </a:custGeom>
                        <a:solidFill>
                          <a:srgbClr val="FF420E"/>
                        </a:solidFill>
                        <a:ln w="12600">
                          <a:solidFill>
                            <a:srgbClr val="3465A4"/>
                          </a:solidFill>
                          <a:round/>
                        </a:ln>
                      </wps:spPr>
                      <wps:style>
                        <a:lnRef idx="0">
                          <a:scrgbClr r="0" g="0" b="0"/>
                        </a:lnRef>
                        <a:fillRef idx="0">
                          <a:scrgbClr r="0" g="0" b="0"/>
                        </a:fillRef>
                        <a:effectRef idx="0">
                          <a:scrgbClr r="0" g="0" b="0"/>
                        </a:effectRef>
                        <a:fontRef idx="minor"/>
                      </wps:style>
                      <wps:txbx>
                        <w:txbxContent>
                          <w:p w14:paraId="3DE39BFD" w14:textId="77777777" w:rsidR="00EC4F0C" w:rsidRDefault="00EC4F0C">
                            <w:pPr>
                              <w:pStyle w:val="Obsahrmce"/>
                            </w:pPr>
                          </w:p>
                        </w:txbxContent>
                      </wps:txbx>
                      <wps:bodyPr lIns="0" tIns="0" rIns="0" bIns="0" anchor="ctr">
                        <a:noAutofit/>
                      </wps:bodyPr>
                    </wps:wsp>
                  </a:graphicData>
                </a:graphic>
              </wp:anchor>
            </w:drawing>
          </mc:Choice>
          <mc:Fallback>
            <w:pict>
              <v:shape w14:anchorId="2992BF96" id="Volný tvar 58" o:spid="_x0000_s1047" style="position:absolute;left:0;text-align:left;margin-left:238.1pt;margin-top:8.95pt;width:248.45pt;height:78.05pt;z-index:251624960;visibility:visible;mso-wrap-style:square;mso-wrap-distance-left:9pt;mso-wrap-distance-top:0;mso-wrap-distance-right:9pt;mso-wrap-distance-bottom:0;mso-position-horizontal:absolute;mso-position-horizontal-relative:text;mso-position-vertical:absolute;mso-position-vertical-relative:text;v-text-anchor:middle" coordsize="4970,1562"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" adj="-11796480,,5400" path="m2485,l,1561r4969,l2485,e" fillcolor="#ff420e" strokecolor="#3465a4" strokeweight=".35mm">
                <v:stroke joinstyle="round"/>
                <v:formulas/>
                <v:path arrowok="t" o:connecttype="custom" textboxrect="0,0,4970,1562"/>
                <v:textbox inset="0,0,0,0">
                  <w:txbxContent>
                    <w:p w14:paraId="3DE39BFD" w14:textId="77777777" w:rsidR="00EC4F0C" w:rsidRDefault="00EC4F0C">
                      <w:pPr>
                        <w:pStyle w:val="Obsahrmce"/>
                      </w:pPr>
                    </w:p>
                  </w:txbxContent>
                </v:textbox>
              </v:shape>
            </w:pict>
          </mc:Fallback>
        </mc:AlternateContent>
      </w:r>
    </w:p>
    <w:p w14:paraId="1538A5E9"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p w14:paraId="39419052"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p w14:paraId="234A67DE"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p w14:paraId="787F6D76"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p w14:paraId="4B974273"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tbl>
      <w:tblPr>
        <w:tblW w:w="9638" w:type="dxa"/>
        <w:tblInd w:w="45" w:type="dxa"/>
        <w:tblBorders>
          <w:top w:val="single" w:sz="18" w:space="0" w:color="000001"/>
          <w:left w:val="single" w:sz="18" w:space="0" w:color="000001"/>
          <w:bottom w:val="single" w:sz="18" w:space="0" w:color="000001"/>
          <w:insideH w:val="single" w:sz="18" w:space="0" w:color="000001"/>
        </w:tblBorders>
        <w:tblCellMar>
          <w:top w:w="55" w:type="dxa"/>
          <w:left w:w="32" w:type="dxa"/>
          <w:bottom w:w="55" w:type="dxa"/>
          <w:right w:w="55" w:type="dxa"/>
        </w:tblCellMar>
        <w:tblLook w:val="04A0" w:firstRow="1" w:lastRow="0" w:firstColumn="1" w:lastColumn="0" w:noHBand="0" w:noVBand="1"/>
      </w:tblPr>
      <w:tblGrid>
        <w:gridCol w:w="4820"/>
        <w:gridCol w:w="4818"/>
      </w:tblGrid>
      <w:tr w:rsidR="0033040E" w14:paraId="7CBFAD7D" w14:textId="77777777">
        <w:tc>
          <w:tcPr>
            <w:tcW w:w="4819" w:type="dxa"/>
            <w:tcBorders>
              <w:top w:val="single" w:sz="18" w:space="0" w:color="000001"/>
              <w:left w:val="single" w:sz="18" w:space="0" w:color="000001"/>
              <w:bottom w:val="single" w:sz="18" w:space="0" w:color="000001"/>
            </w:tcBorders>
            <w:shd w:val="clear" w:color="auto" w:fill="auto"/>
            <w:tcMar>
              <w:left w:w="32" w:type="dxa"/>
            </w:tcMar>
          </w:tcPr>
          <w:p w14:paraId="04DD15EA" w14:textId="77777777" w:rsidR="0033040E" w:rsidRDefault="0033040E">
            <w:pPr>
              <w:suppressLineNumbers/>
              <w:suppressAutoHyphens/>
              <w:spacing w:after="0" w:line="240" w:lineRule="auto"/>
              <w:jc w:val="both"/>
              <w:textAlignment w:val="baseline"/>
              <w:rPr>
                <w:rFonts w:eastAsia="NSimSun" w:cstheme="minorHAnsi"/>
                <w:b/>
                <w:bCs/>
                <w:sz w:val="24"/>
                <w:szCs w:val="24"/>
                <w:lang w:eastAsia="zh-CN" w:bidi="hi-IN"/>
              </w:rPr>
            </w:pPr>
          </w:p>
          <w:p w14:paraId="309E6735" w14:textId="77777777"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proofErr w:type="spellStart"/>
            <w:r>
              <w:rPr>
                <w:rFonts w:eastAsia="NSimSun" w:cstheme="minorHAnsi"/>
                <w:b/>
                <w:bCs/>
                <w:sz w:val="24"/>
                <w:szCs w:val="24"/>
                <w:lang w:eastAsia="zh-CN" w:bidi="hi-IN"/>
              </w:rPr>
              <w:t>Švantlův</w:t>
            </w:r>
            <w:proofErr w:type="spellEnd"/>
            <w:r>
              <w:rPr>
                <w:rFonts w:eastAsia="NSimSun" w:cstheme="minorHAnsi"/>
                <w:b/>
                <w:bCs/>
                <w:sz w:val="24"/>
                <w:szCs w:val="24"/>
                <w:lang w:eastAsia="zh-CN" w:bidi="hi-IN"/>
              </w:rPr>
              <w:t xml:space="preserve"> dům,</w:t>
            </w:r>
          </w:p>
          <w:p w14:paraId="47EA34BE" w14:textId="77777777"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t>Velký rynek,</w:t>
            </w:r>
          </w:p>
          <w:p w14:paraId="7EF64AB7" w14:textId="77777777"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t>do r. 1539.</w:t>
            </w:r>
          </w:p>
          <w:p w14:paraId="499D4BAF" w14:textId="77777777"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proofErr w:type="spellStart"/>
            <w:r>
              <w:rPr>
                <w:rFonts w:eastAsia="NSimSun" w:cstheme="minorHAnsi"/>
                <w:b/>
                <w:bCs/>
                <w:sz w:val="24"/>
                <w:szCs w:val="24"/>
                <w:lang w:eastAsia="zh-CN" w:bidi="hi-IN"/>
              </w:rPr>
              <w:t>Švantlovi</w:t>
            </w:r>
            <w:proofErr w:type="spellEnd"/>
            <w:r>
              <w:rPr>
                <w:rFonts w:eastAsia="NSimSun" w:cstheme="minorHAnsi"/>
                <w:b/>
                <w:bCs/>
                <w:sz w:val="24"/>
                <w:szCs w:val="24"/>
                <w:lang w:eastAsia="zh-CN" w:bidi="hi-IN"/>
              </w:rPr>
              <w:t xml:space="preserve"> byli významnou</w:t>
            </w:r>
          </w:p>
          <w:p w14:paraId="326D667F" w14:textId="77777777"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t>erbovní rodinou.</w:t>
            </w:r>
          </w:p>
          <w:p w14:paraId="2A01DB86" w14:textId="77777777"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t xml:space="preserve">Jan </w:t>
            </w:r>
            <w:proofErr w:type="spellStart"/>
            <w:r>
              <w:rPr>
                <w:rFonts w:eastAsia="NSimSun" w:cstheme="minorHAnsi"/>
                <w:b/>
                <w:bCs/>
                <w:sz w:val="24"/>
                <w:szCs w:val="24"/>
                <w:lang w:eastAsia="zh-CN" w:bidi="hi-IN"/>
              </w:rPr>
              <w:t>Švantle</w:t>
            </w:r>
            <w:proofErr w:type="spellEnd"/>
            <w:r>
              <w:rPr>
                <w:rFonts w:eastAsia="NSimSun" w:cstheme="minorHAnsi"/>
                <w:b/>
                <w:bCs/>
                <w:sz w:val="24"/>
                <w:szCs w:val="24"/>
                <w:lang w:eastAsia="zh-CN" w:bidi="hi-IN"/>
              </w:rPr>
              <w:t>,</w:t>
            </w:r>
          </w:p>
          <w:p w14:paraId="244F5ECD" w14:textId="77777777"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t>1510 – 1534 konšelem.</w:t>
            </w:r>
          </w:p>
        </w:tc>
        <w:tc>
          <w:tcPr>
            <w:tcW w:w="4818" w:type="dxa"/>
            <w:tcBorders>
              <w:top w:val="single" w:sz="18" w:space="0" w:color="000001"/>
              <w:left w:val="single" w:sz="18" w:space="0" w:color="000001"/>
              <w:bottom w:val="single" w:sz="18" w:space="0" w:color="000001"/>
              <w:right w:val="single" w:sz="18" w:space="0" w:color="000001"/>
            </w:tcBorders>
            <w:shd w:val="clear" w:color="auto" w:fill="auto"/>
            <w:tcMar>
              <w:left w:w="32" w:type="dxa"/>
            </w:tcMar>
          </w:tcPr>
          <w:p w14:paraId="13F49E04" w14:textId="77777777" w:rsidR="0033040E" w:rsidRDefault="0033040E">
            <w:pPr>
              <w:suppressLineNumbers/>
              <w:suppressAutoHyphens/>
              <w:spacing w:after="0" w:line="240" w:lineRule="auto"/>
              <w:jc w:val="both"/>
              <w:textAlignment w:val="baseline"/>
              <w:rPr>
                <w:rFonts w:eastAsia="NSimSun" w:cstheme="minorHAnsi"/>
                <w:b/>
                <w:bCs/>
                <w:sz w:val="24"/>
                <w:szCs w:val="24"/>
                <w:lang w:eastAsia="zh-CN" w:bidi="hi-IN"/>
              </w:rPr>
            </w:pPr>
          </w:p>
          <w:p w14:paraId="2A5EB421" w14:textId="77777777"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t>Jan zvoník,</w:t>
            </w:r>
          </w:p>
          <w:p w14:paraId="0E312411" w14:textId="77777777"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t>Velký rynek, r. 1539.</w:t>
            </w:r>
          </w:p>
          <w:p w14:paraId="0E415DFF" w14:textId="77777777"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t>Renesanční dům.</w:t>
            </w:r>
          </w:p>
        </w:tc>
      </w:tr>
      <w:tr w:rsidR="0033040E" w14:paraId="4D654739" w14:textId="77777777">
        <w:tc>
          <w:tcPr>
            <w:tcW w:w="4819" w:type="dxa"/>
            <w:tcBorders>
              <w:left w:val="single" w:sz="18" w:space="0" w:color="000001"/>
              <w:bottom w:val="single" w:sz="18" w:space="0" w:color="000001"/>
            </w:tcBorders>
            <w:shd w:val="clear" w:color="auto" w:fill="auto"/>
            <w:tcMar>
              <w:left w:w="32" w:type="dxa"/>
            </w:tcMar>
          </w:tcPr>
          <w:p w14:paraId="606F9AE8" w14:textId="77777777" w:rsidR="0033040E" w:rsidRDefault="0033040E">
            <w:pPr>
              <w:suppressLineNumbers/>
              <w:suppressAutoHyphens/>
              <w:spacing w:after="0" w:line="240" w:lineRule="auto"/>
              <w:jc w:val="both"/>
              <w:textAlignment w:val="baseline"/>
              <w:rPr>
                <w:rFonts w:eastAsia="NSimSun" w:cstheme="minorHAnsi"/>
                <w:b/>
                <w:bCs/>
                <w:sz w:val="24"/>
                <w:szCs w:val="24"/>
                <w:lang w:eastAsia="zh-CN" w:bidi="hi-IN"/>
              </w:rPr>
            </w:pPr>
          </w:p>
          <w:p w14:paraId="349691EB" w14:textId="77777777"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t>Velké nám. čp. 3,</w:t>
            </w:r>
          </w:p>
          <w:p w14:paraId="0F68C3D5" w14:textId="77777777"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t>Kavárnička,</w:t>
            </w:r>
          </w:p>
          <w:p w14:paraId="412D8597" w14:textId="77777777"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t>obchod Dětské a kojenecké zboží.</w:t>
            </w:r>
          </w:p>
        </w:tc>
        <w:tc>
          <w:tcPr>
            <w:tcW w:w="4818" w:type="dxa"/>
            <w:tcBorders>
              <w:left w:val="single" w:sz="18" w:space="0" w:color="000001"/>
              <w:bottom w:val="single" w:sz="18" w:space="0" w:color="000001"/>
              <w:right w:val="single" w:sz="18" w:space="0" w:color="000001"/>
            </w:tcBorders>
            <w:shd w:val="clear" w:color="auto" w:fill="auto"/>
            <w:tcMar>
              <w:left w:w="32" w:type="dxa"/>
            </w:tcMar>
          </w:tcPr>
          <w:p w14:paraId="0A6AC913" w14:textId="77777777" w:rsidR="0033040E" w:rsidRDefault="0033040E">
            <w:pPr>
              <w:suppressLineNumbers/>
              <w:suppressAutoHyphens/>
              <w:spacing w:after="0" w:line="240" w:lineRule="auto"/>
              <w:jc w:val="both"/>
              <w:textAlignment w:val="baseline"/>
              <w:rPr>
                <w:rFonts w:eastAsia="NSimSun" w:cstheme="minorHAnsi"/>
                <w:sz w:val="24"/>
                <w:szCs w:val="24"/>
                <w:lang w:eastAsia="zh-CN" w:bidi="hi-IN"/>
              </w:rPr>
            </w:pPr>
          </w:p>
          <w:p w14:paraId="3DB0A1DD" w14:textId="77777777"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t>Velké nám. čp. 1,</w:t>
            </w:r>
          </w:p>
          <w:p w14:paraId="3C3E6B76" w14:textId="77777777"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t xml:space="preserve">Čedok, </w:t>
            </w:r>
            <w:proofErr w:type="spellStart"/>
            <w:r>
              <w:rPr>
                <w:rFonts w:eastAsia="NSimSun" w:cstheme="minorHAnsi"/>
                <w:b/>
                <w:bCs/>
                <w:sz w:val="24"/>
                <w:szCs w:val="24"/>
                <w:lang w:eastAsia="zh-CN" w:bidi="hi-IN"/>
              </w:rPr>
              <w:t>Viet</w:t>
            </w:r>
            <w:proofErr w:type="spellEnd"/>
            <w:r>
              <w:rPr>
                <w:rFonts w:eastAsia="NSimSun" w:cstheme="minorHAnsi"/>
                <w:b/>
                <w:bCs/>
                <w:sz w:val="24"/>
                <w:szCs w:val="24"/>
                <w:lang w:eastAsia="zh-CN" w:bidi="hi-IN"/>
              </w:rPr>
              <w:t xml:space="preserve"> Food</w:t>
            </w:r>
          </w:p>
          <w:p w14:paraId="41AD4EFB" w14:textId="77777777" w:rsidR="0033040E" w:rsidRDefault="0033040E">
            <w:pPr>
              <w:suppressLineNumbers/>
              <w:suppressAutoHyphens/>
              <w:spacing w:after="0" w:line="240" w:lineRule="auto"/>
              <w:jc w:val="both"/>
              <w:textAlignment w:val="baseline"/>
              <w:rPr>
                <w:rFonts w:eastAsia="NSimSun" w:cstheme="minorHAnsi"/>
                <w:b/>
                <w:bCs/>
                <w:sz w:val="24"/>
                <w:szCs w:val="24"/>
                <w:lang w:eastAsia="zh-CN" w:bidi="hi-IN"/>
              </w:rPr>
            </w:pPr>
          </w:p>
          <w:p w14:paraId="30BBC71B" w14:textId="77777777" w:rsidR="0033040E" w:rsidRDefault="0033040E">
            <w:pPr>
              <w:suppressLineNumbers/>
              <w:suppressAutoHyphens/>
              <w:spacing w:after="0" w:line="240" w:lineRule="auto"/>
              <w:jc w:val="both"/>
              <w:textAlignment w:val="baseline"/>
              <w:rPr>
                <w:rFonts w:eastAsia="NSimSun" w:cstheme="minorHAnsi"/>
                <w:b/>
                <w:bCs/>
                <w:sz w:val="24"/>
                <w:szCs w:val="24"/>
                <w:lang w:eastAsia="zh-CN" w:bidi="hi-IN"/>
              </w:rPr>
            </w:pPr>
          </w:p>
          <w:p w14:paraId="2ED21B12" w14:textId="77777777" w:rsidR="0033040E" w:rsidRDefault="0033040E">
            <w:pPr>
              <w:suppressLineNumbers/>
              <w:suppressAutoHyphens/>
              <w:spacing w:after="0" w:line="240" w:lineRule="auto"/>
              <w:jc w:val="both"/>
              <w:textAlignment w:val="baseline"/>
              <w:rPr>
                <w:rFonts w:eastAsia="NSimSun" w:cstheme="minorHAnsi"/>
                <w:b/>
                <w:bCs/>
                <w:sz w:val="24"/>
                <w:szCs w:val="24"/>
                <w:lang w:eastAsia="zh-CN" w:bidi="hi-IN"/>
              </w:rPr>
            </w:pPr>
          </w:p>
        </w:tc>
      </w:tr>
    </w:tbl>
    <w:p w14:paraId="416A2CB3"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p w14:paraId="2141A473" w14:textId="77777777" w:rsidR="0033040E" w:rsidRDefault="007D7C23">
      <w:pPr>
        <w:pStyle w:val="Default"/>
        <w:jc w:val="both"/>
        <w:rPr>
          <w:rFonts w:asciiTheme="minorHAnsi" w:eastAsia="NSimSun" w:hAnsiTheme="minorHAnsi" w:cstheme="minorHAnsi"/>
          <w:lang w:bidi="hi-IN"/>
        </w:rPr>
      </w:pPr>
      <w:r>
        <w:br w:type="page"/>
      </w:r>
    </w:p>
    <w:p w14:paraId="6E4E85F3"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p w14:paraId="5575A1A1" w14:textId="77777777" w:rsidR="0033040E" w:rsidRDefault="007D7C23">
      <w:pPr>
        <w:suppressAutoHyphens/>
        <w:spacing w:after="0" w:line="240" w:lineRule="auto"/>
        <w:jc w:val="both"/>
        <w:textAlignment w:val="baseline"/>
        <w:rPr>
          <w:rFonts w:eastAsia="NSimSun" w:cstheme="minorHAnsi"/>
          <w:sz w:val="24"/>
          <w:szCs w:val="24"/>
          <w:lang w:eastAsia="zh-CN" w:bidi="hi-IN"/>
        </w:rPr>
      </w:pPr>
      <w:r>
        <w:rPr>
          <w:rFonts w:eastAsia="NSimSun" w:cstheme="minorHAnsi"/>
          <w:noProof/>
          <w:sz w:val="24"/>
          <w:szCs w:val="24"/>
          <w:lang w:eastAsia="cs-CZ"/>
        </w:rPr>
        <mc:AlternateContent>
          <mc:Choice Requires="wps">
            <w:drawing>
              <wp:anchor distT="0" distB="0" distL="114300" distR="114300" simplePos="0" relativeHeight="251625984" behindDoc="0" locked="0" layoutInCell="1" allowOverlap="1" wp14:anchorId="2DD67544" wp14:editId="175D7092">
                <wp:simplePos x="0" y="0"/>
                <wp:positionH relativeFrom="column">
                  <wp:posOffset>-39370</wp:posOffset>
                </wp:positionH>
                <wp:positionV relativeFrom="paragraph">
                  <wp:posOffset>76835</wp:posOffset>
                </wp:positionV>
                <wp:extent cx="3162935" cy="1014095"/>
                <wp:effectExtent l="0" t="0" r="19050" b="15240"/>
                <wp:wrapNone/>
                <wp:docPr id="106" name="Volný tvar 61"/>
                <wp:cNvGraphicFramePr/>
                <a:graphic xmlns:a="http://schemas.openxmlformats.org/drawingml/2006/main">
                  <a:graphicData uri="http://schemas.microsoft.com/office/word/2010/wordprocessingShape">
                    <wps:wsp>
                      <wps:cNvSpPr/>
                      <wps:spPr>
                        <a:xfrm>
                          <a:off x="0" y="0"/>
                          <a:ext cx="3162240" cy="1013400"/>
                        </a:xfrm>
                        <a:custGeom>
                          <a:avLst/>
                          <a:gdLst/>
                          <a:ahLst/>
                          <a:cxnLst/>
                          <a:rect l="0" t="0" r="r" b="b"/>
                          <a:pathLst>
                            <a:path w="4982" h="1598">
                              <a:moveTo>
                                <a:pt x="2491" y="0"/>
                              </a:moveTo>
                              <a:lnTo>
                                <a:pt x="0" y="1597"/>
                              </a:lnTo>
                              <a:lnTo>
                                <a:pt x="4981" y="1597"/>
                              </a:lnTo>
                              <a:lnTo>
                                <a:pt x="2491" y="0"/>
                              </a:lnTo>
                            </a:path>
                          </a:pathLst>
                        </a:custGeom>
                        <a:solidFill>
                          <a:srgbClr val="FF420E"/>
                        </a:solidFill>
                        <a:ln w="12600">
                          <a:solidFill>
                            <a:srgbClr val="3465A4"/>
                          </a:solidFill>
                          <a:round/>
                        </a:ln>
                      </wps:spPr>
                      <wps:style>
                        <a:lnRef idx="0">
                          <a:scrgbClr r="0" g="0" b="0"/>
                        </a:lnRef>
                        <a:fillRef idx="0">
                          <a:scrgbClr r="0" g="0" b="0"/>
                        </a:fillRef>
                        <a:effectRef idx="0">
                          <a:scrgbClr r="0" g="0" b="0"/>
                        </a:effectRef>
                        <a:fontRef idx="minor"/>
                      </wps:style>
                      <wps:txbx>
                        <w:txbxContent>
                          <w:p w14:paraId="4A5A10D0" w14:textId="77777777" w:rsidR="00EC4F0C" w:rsidRDefault="00EC4F0C">
                            <w:pPr>
                              <w:pStyle w:val="Obsahrmce"/>
                            </w:pPr>
                          </w:p>
                        </w:txbxContent>
                      </wps:txbx>
                      <wps:bodyPr lIns="0" tIns="0" rIns="0" bIns="0" anchor="ctr">
                        <a:noAutofit/>
                      </wps:bodyPr>
                    </wps:wsp>
                  </a:graphicData>
                </a:graphic>
              </wp:anchor>
            </w:drawing>
          </mc:Choice>
          <mc:Fallback>
            <w:pict>
              <v:shape w14:anchorId="2DD67544" id="Volný tvar 61" o:spid="_x0000_s1048" style="position:absolute;left:0;text-align:left;margin-left:-3.1pt;margin-top:6.05pt;width:249.05pt;height:79.85pt;z-index:251625984;visibility:visible;mso-wrap-style:square;mso-wrap-distance-left:9pt;mso-wrap-distance-top:0;mso-wrap-distance-right:9pt;mso-wrap-distance-bottom:0;mso-position-horizontal:absolute;mso-position-horizontal-relative:text;mso-position-vertical:absolute;mso-position-vertical-relative:text;v-text-anchor:middle" coordsize="4982,1598"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" adj="-11796480,,5400" path="m2491,l,1597r4981,l2491,e" fillcolor="#ff420e" strokecolor="#3465a4" strokeweight=".35mm">
                <v:stroke joinstyle="round"/>
                <v:formulas/>
                <v:path arrowok="t" o:connecttype="custom" textboxrect="0,0,4982,1598"/>
                <v:textbox inset="0,0,0,0">
                  <w:txbxContent>
                    <w:p w14:paraId="4A5A10D0" w14:textId="77777777" w:rsidR="00EC4F0C" w:rsidRDefault="00EC4F0C">
                      <w:pPr>
                        <w:pStyle w:val="Obsahrmce"/>
                      </w:pPr>
                    </w:p>
                  </w:txbxContent>
                </v:textbox>
              </v:shape>
            </w:pict>
          </mc:Fallback>
        </mc:AlternateContent>
      </w:r>
      <w:r>
        <w:rPr>
          <w:rFonts w:eastAsia="NSimSun" w:cstheme="minorHAnsi"/>
          <w:noProof/>
          <w:sz w:val="24"/>
          <w:szCs w:val="24"/>
          <w:lang w:eastAsia="cs-CZ"/>
        </w:rPr>
        <mc:AlternateContent>
          <mc:Choice Requires="wps">
            <w:drawing>
              <wp:anchor distT="0" distB="0" distL="114300" distR="114300" simplePos="0" relativeHeight="251627008" behindDoc="0" locked="0" layoutInCell="1" allowOverlap="1" wp14:anchorId="76B453B9" wp14:editId="7EFCD35E">
                <wp:simplePos x="0" y="0"/>
                <wp:positionH relativeFrom="column">
                  <wp:posOffset>3039110</wp:posOffset>
                </wp:positionH>
                <wp:positionV relativeFrom="paragraph">
                  <wp:posOffset>76835</wp:posOffset>
                </wp:positionV>
                <wp:extent cx="3094355" cy="998855"/>
                <wp:effectExtent l="0" t="0" r="11430" b="11430"/>
                <wp:wrapNone/>
                <wp:docPr id="108" name="Volný tvar 60"/>
                <wp:cNvGraphicFramePr/>
                <a:graphic xmlns:a="http://schemas.openxmlformats.org/drawingml/2006/main">
                  <a:graphicData uri="http://schemas.microsoft.com/office/word/2010/wordprocessingShape">
                    <wps:wsp>
                      <wps:cNvSpPr/>
                      <wps:spPr>
                        <a:xfrm>
                          <a:off x="0" y="0"/>
                          <a:ext cx="3093840" cy="998280"/>
                        </a:xfrm>
                        <a:custGeom>
                          <a:avLst/>
                          <a:gdLst/>
                          <a:ahLst/>
                          <a:cxnLst/>
                          <a:rect l="0" t="0" r="r" b="b"/>
                          <a:pathLst>
                            <a:path w="4874" h="1574">
                              <a:moveTo>
                                <a:pt x="2437" y="0"/>
                              </a:moveTo>
                              <a:lnTo>
                                <a:pt x="0" y="1573"/>
                              </a:lnTo>
                              <a:lnTo>
                                <a:pt x="4873" y="1573"/>
                              </a:lnTo>
                              <a:lnTo>
                                <a:pt x="2437" y="0"/>
                              </a:lnTo>
                            </a:path>
                          </a:pathLst>
                        </a:custGeom>
                        <a:solidFill>
                          <a:srgbClr val="FF420E"/>
                        </a:solidFill>
                        <a:ln w="12600">
                          <a:solidFill>
                            <a:srgbClr val="3465A4"/>
                          </a:solidFill>
                          <a:round/>
                        </a:ln>
                      </wps:spPr>
                      <wps:style>
                        <a:lnRef idx="0">
                          <a:scrgbClr r="0" g="0" b="0"/>
                        </a:lnRef>
                        <a:fillRef idx="0">
                          <a:scrgbClr r="0" g="0" b="0"/>
                        </a:fillRef>
                        <a:effectRef idx="0">
                          <a:scrgbClr r="0" g="0" b="0"/>
                        </a:effectRef>
                        <a:fontRef idx="minor"/>
                      </wps:style>
                      <wps:txbx>
                        <w:txbxContent>
                          <w:p w14:paraId="500E5138" w14:textId="77777777" w:rsidR="00EC4F0C" w:rsidRDefault="00EC4F0C">
                            <w:pPr>
                              <w:pStyle w:val="Obsahrmce"/>
                            </w:pPr>
                          </w:p>
                        </w:txbxContent>
                      </wps:txbx>
                      <wps:bodyPr lIns="0" tIns="0" rIns="0" bIns="0" anchor="ctr">
                        <a:noAutofit/>
                      </wps:bodyPr>
                    </wps:wsp>
                  </a:graphicData>
                </a:graphic>
              </wp:anchor>
            </w:drawing>
          </mc:Choice>
          <mc:Fallback>
            <w:pict>
              <v:shape w14:anchorId="76B453B9" id="Volný tvar 60" o:spid="_x0000_s1049" style="position:absolute;left:0;text-align:left;margin-left:239.3pt;margin-top:6.05pt;width:243.65pt;height:78.65pt;z-index:251627008;visibility:visible;mso-wrap-style:square;mso-wrap-distance-left:9pt;mso-wrap-distance-top:0;mso-wrap-distance-right:9pt;mso-wrap-distance-bottom:0;mso-position-horizontal:absolute;mso-position-horizontal-relative:text;mso-position-vertical:absolute;mso-position-vertical-relative:text;v-text-anchor:middle" coordsize="4874,157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" adj="-11796480,,5400" path="m2437,l,1573r4873,l2437,e" fillcolor="#ff420e" strokecolor="#3465a4" strokeweight=".35mm">
                <v:stroke joinstyle="round"/>
                <v:formulas/>
                <v:path arrowok="t" o:connecttype="custom" textboxrect="0,0,4874,1574"/>
                <v:textbox inset="0,0,0,0">
                  <w:txbxContent>
                    <w:p w14:paraId="500E5138" w14:textId="77777777" w:rsidR="00EC4F0C" w:rsidRDefault="00EC4F0C">
                      <w:pPr>
                        <w:pStyle w:val="Obsahrmce"/>
                      </w:pPr>
                    </w:p>
                  </w:txbxContent>
                </v:textbox>
              </v:shape>
            </w:pict>
          </mc:Fallback>
        </mc:AlternateContent>
      </w:r>
    </w:p>
    <w:p w14:paraId="1CC67C20"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p w14:paraId="05949AEA"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p w14:paraId="3107BAD5"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p w14:paraId="10973D39"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p w14:paraId="15145DE5"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tbl>
      <w:tblPr>
        <w:tblW w:w="9630" w:type="dxa"/>
        <w:tblInd w:w="66" w:type="dxa"/>
        <w:tblBorders>
          <w:top w:val="single" w:sz="18" w:space="0" w:color="000001"/>
          <w:left w:val="single" w:sz="18" w:space="0" w:color="000001"/>
          <w:bottom w:val="single" w:sz="18" w:space="0" w:color="000001"/>
          <w:insideH w:val="single" w:sz="18" w:space="0" w:color="000001"/>
        </w:tblBorders>
        <w:tblCellMar>
          <w:top w:w="55" w:type="dxa"/>
          <w:left w:w="32" w:type="dxa"/>
          <w:bottom w:w="55" w:type="dxa"/>
          <w:right w:w="55" w:type="dxa"/>
        </w:tblCellMar>
        <w:tblLook w:val="04A0" w:firstRow="1" w:lastRow="0" w:firstColumn="1" w:lastColumn="0" w:noHBand="0" w:noVBand="1"/>
      </w:tblPr>
      <w:tblGrid>
        <w:gridCol w:w="4799"/>
        <w:gridCol w:w="4831"/>
      </w:tblGrid>
      <w:tr w:rsidR="0033040E" w14:paraId="73779437" w14:textId="77777777">
        <w:tc>
          <w:tcPr>
            <w:tcW w:w="4799" w:type="dxa"/>
            <w:tcBorders>
              <w:top w:val="single" w:sz="18" w:space="0" w:color="000001"/>
              <w:left w:val="single" w:sz="18" w:space="0" w:color="000001"/>
              <w:bottom w:val="single" w:sz="18" w:space="0" w:color="000001"/>
            </w:tcBorders>
            <w:shd w:val="clear" w:color="auto" w:fill="auto"/>
            <w:tcMar>
              <w:left w:w="32" w:type="dxa"/>
            </w:tcMar>
          </w:tcPr>
          <w:p w14:paraId="4962D7C8" w14:textId="77777777" w:rsidR="0033040E" w:rsidRDefault="0033040E">
            <w:pPr>
              <w:suppressLineNumbers/>
              <w:suppressAutoHyphens/>
              <w:spacing w:after="0" w:line="240" w:lineRule="auto"/>
              <w:jc w:val="both"/>
              <w:textAlignment w:val="baseline"/>
              <w:rPr>
                <w:rFonts w:eastAsia="NSimSun" w:cstheme="minorHAnsi"/>
                <w:b/>
                <w:bCs/>
                <w:sz w:val="24"/>
                <w:szCs w:val="24"/>
                <w:lang w:eastAsia="zh-CN" w:bidi="hi-IN"/>
              </w:rPr>
            </w:pPr>
          </w:p>
          <w:p w14:paraId="6FFCF955" w14:textId="77777777"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t>Obecní solnice – Velký rynek.</w:t>
            </w:r>
          </w:p>
          <w:p w14:paraId="56F61E60" w14:textId="77777777"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t>Za vlády Karla IV. zde r. 1420</w:t>
            </w:r>
          </w:p>
          <w:p w14:paraId="3AF82350" w14:textId="77777777"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t>byla z části kostela vybudována</w:t>
            </w:r>
          </w:p>
          <w:p w14:paraId="5C6F971E" w14:textId="77777777"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t>solnice (sklad soli),</w:t>
            </w:r>
          </w:p>
          <w:p w14:paraId="400538AF" w14:textId="77777777"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t>v té době největší v Čechách.</w:t>
            </w:r>
          </w:p>
        </w:tc>
        <w:tc>
          <w:tcPr>
            <w:tcW w:w="4830" w:type="dxa"/>
            <w:tcBorders>
              <w:top w:val="single" w:sz="18" w:space="0" w:color="000001"/>
              <w:left w:val="single" w:sz="18" w:space="0" w:color="000001"/>
              <w:bottom w:val="single" w:sz="18" w:space="0" w:color="000001"/>
              <w:right w:val="single" w:sz="18" w:space="0" w:color="000001"/>
            </w:tcBorders>
            <w:shd w:val="clear" w:color="auto" w:fill="auto"/>
            <w:tcMar>
              <w:left w:w="32" w:type="dxa"/>
            </w:tcMar>
          </w:tcPr>
          <w:p w14:paraId="235C62CC" w14:textId="77777777" w:rsidR="0033040E" w:rsidRDefault="007D7C23">
            <w:pPr>
              <w:suppressLineNumbers/>
              <w:suppressAutoHyphens/>
              <w:spacing w:after="0" w:line="240" w:lineRule="auto"/>
              <w:jc w:val="both"/>
              <w:textAlignment w:val="baseline"/>
              <w:rPr>
                <w:rFonts w:eastAsia="NSimSun" w:cstheme="minorHAnsi"/>
                <w:b/>
                <w:bCs/>
                <w:sz w:val="20"/>
                <w:szCs w:val="20"/>
                <w:lang w:eastAsia="zh-CN" w:bidi="hi-IN"/>
              </w:rPr>
            </w:pPr>
            <w:r>
              <w:rPr>
                <w:rFonts w:eastAsia="NSimSun" w:cstheme="minorHAnsi"/>
                <w:b/>
                <w:bCs/>
                <w:sz w:val="20"/>
                <w:szCs w:val="20"/>
                <w:lang w:eastAsia="zh-CN" w:bidi="hi-IN"/>
              </w:rPr>
              <w:t>Dominikánský klášter,</w:t>
            </w:r>
          </w:p>
          <w:p w14:paraId="2A47020E" w14:textId="77777777" w:rsidR="0033040E" w:rsidRDefault="007D7C23">
            <w:pPr>
              <w:suppressLineNumbers/>
              <w:suppressAutoHyphens/>
              <w:spacing w:after="0" w:line="240" w:lineRule="auto"/>
              <w:jc w:val="both"/>
              <w:textAlignment w:val="baseline"/>
              <w:rPr>
                <w:rFonts w:eastAsia="NSimSun" w:cstheme="minorHAnsi"/>
                <w:b/>
                <w:bCs/>
                <w:sz w:val="20"/>
                <w:szCs w:val="20"/>
                <w:lang w:eastAsia="zh-CN" w:bidi="hi-IN"/>
              </w:rPr>
            </w:pPr>
            <w:r>
              <w:rPr>
                <w:rFonts w:eastAsia="NSimSun" w:cstheme="minorHAnsi"/>
                <w:b/>
                <w:bCs/>
                <w:sz w:val="20"/>
                <w:szCs w:val="20"/>
                <w:lang w:eastAsia="zh-CN" w:bidi="hi-IN"/>
              </w:rPr>
              <w:t>ulice jdouc k Putimské bráně, 13. století.</w:t>
            </w:r>
          </w:p>
          <w:p w14:paraId="012693AE" w14:textId="77777777" w:rsidR="0033040E" w:rsidRDefault="007D7C23">
            <w:pPr>
              <w:suppressLineNumbers/>
              <w:suppressAutoHyphens/>
              <w:spacing w:after="0" w:line="240" w:lineRule="auto"/>
              <w:jc w:val="both"/>
              <w:textAlignment w:val="baseline"/>
              <w:rPr>
                <w:rFonts w:eastAsia="NSimSun" w:cstheme="minorHAnsi"/>
                <w:b/>
                <w:bCs/>
                <w:sz w:val="20"/>
                <w:szCs w:val="20"/>
                <w:lang w:eastAsia="zh-CN" w:bidi="hi-IN"/>
              </w:rPr>
            </w:pPr>
            <w:r>
              <w:rPr>
                <w:rFonts w:eastAsia="NSimSun" w:cstheme="minorHAnsi"/>
                <w:b/>
                <w:bCs/>
                <w:sz w:val="20"/>
                <w:szCs w:val="20"/>
                <w:lang w:eastAsia="zh-CN" w:bidi="hi-IN"/>
              </w:rPr>
              <w:t>Byl ve své době střediskem vzdělanosti.</w:t>
            </w:r>
          </w:p>
          <w:p w14:paraId="3FFC1D5A" w14:textId="77777777" w:rsidR="0033040E" w:rsidRDefault="007D7C23">
            <w:pPr>
              <w:suppressLineNumbers/>
              <w:suppressAutoHyphens/>
              <w:spacing w:after="0" w:line="240" w:lineRule="auto"/>
              <w:jc w:val="both"/>
              <w:textAlignment w:val="baseline"/>
              <w:rPr>
                <w:rFonts w:eastAsia="NSimSun" w:cstheme="minorHAnsi"/>
                <w:b/>
                <w:bCs/>
                <w:sz w:val="20"/>
                <w:szCs w:val="20"/>
                <w:lang w:eastAsia="zh-CN" w:bidi="hi-IN"/>
              </w:rPr>
            </w:pPr>
            <w:r>
              <w:rPr>
                <w:rFonts w:eastAsia="NSimSun" w:cstheme="minorHAnsi"/>
                <w:b/>
                <w:bCs/>
                <w:sz w:val="20"/>
                <w:szCs w:val="20"/>
                <w:lang w:eastAsia="zh-CN" w:bidi="hi-IN"/>
              </w:rPr>
              <w:t>Nebyl knihtisk, a tak mniši byli písaři – opisovali bohoslužebné texty</w:t>
            </w:r>
          </w:p>
          <w:p w14:paraId="45FEE6CE" w14:textId="77777777" w:rsidR="0033040E" w:rsidRDefault="007D7C23">
            <w:pPr>
              <w:suppressLineNumbers/>
              <w:suppressAutoHyphens/>
              <w:spacing w:after="0" w:line="240" w:lineRule="auto"/>
              <w:jc w:val="both"/>
              <w:textAlignment w:val="baseline"/>
              <w:rPr>
                <w:rFonts w:eastAsia="NSimSun" w:cstheme="minorHAnsi"/>
                <w:b/>
                <w:bCs/>
                <w:sz w:val="20"/>
                <w:szCs w:val="20"/>
                <w:lang w:eastAsia="zh-CN" w:bidi="hi-IN"/>
              </w:rPr>
            </w:pPr>
            <w:r>
              <w:rPr>
                <w:rFonts w:eastAsia="NSimSun" w:cstheme="minorHAnsi"/>
                <w:b/>
                <w:bCs/>
                <w:sz w:val="20"/>
                <w:szCs w:val="20"/>
                <w:lang w:eastAsia="zh-CN" w:bidi="hi-IN"/>
              </w:rPr>
              <w:t>a misály (modlitby pro kněze),</w:t>
            </w:r>
          </w:p>
          <w:p w14:paraId="5EE93B5C" w14:textId="77777777" w:rsidR="0033040E" w:rsidRDefault="007D7C23">
            <w:pPr>
              <w:suppressLineNumbers/>
              <w:suppressAutoHyphens/>
              <w:spacing w:after="0" w:line="240" w:lineRule="auto"/>
              <w:jc w:val="both"/>
              <w:textAlignment w:val="baseline"/>
              <w:rPr>
                <w:rFonts w:eastAsia="NSimSun" w:cstheme="minorHAnsi"/>
                <w:b/>
                <w:bCs/>
                <w:sz w:val="20"/>
                <w:szCs w:val="20"/>
                <w:lang w:eastAsia="zh-CN" w:bidi="hi-IN"/>
              </w:rPr>
            </w:pPr>
            <w:r>
              <w:rPr>
                <w:rFonts w:eastAsia="NSimSun" w:cstheme="minorHAnsi"/>
                <w:b/>
                <w:bCs/>
                <w:sz w:val="20"/>
                <w:szCs w:val="20"/>
                <w:lang w:eastAsia="zh-CN" w:bidi="hi-IN"/>
              </w:rPr>
              <w:t xml:space="preserve">evangeliáře a </w:t>
            </w:r>
            <w:proofErr w:type="spellStart"/>
            <w:r>
              <w:rPr>
                <w:rFonts w:eastAsia="NSimSun" w:cstheme="minorHAnsi"/>
                <w:b/>
                <w:bCs/>
                <w:sz w:val="20"/>
                <w:szCs w:val="20"/>
                <w:lang w:eastAsia="zh-CN" w:bidi="hi-IN"/>
              </w:rPr>
              <w:t>epištoláře</w:t>
            </w:r>
            <w:proofErr w:type="spellEnd"/>
            <w:r>
              <w:rPr>
                <w:rFonts w:eastAsia="NSimSun" w:cstheme="minorHAnsi"/>
                <w:b/>
                <w:bCs/>
                <w:sz w:val="20"/>
                <w:szCs w:val="20"/>
                <w:lang w:eastAsia="zh-CN" w:bidi="hi-IN"/>
              </w:rPr>
              <w:t xml:space="preserve"> (úryvky z Bible),</w:t>
            </w:r>
          </w:p>
          <w:p w14:paraId="3497200C" w14:textId="77777777" w:rsidR="0033040E" w:rsidRDefault="007D7C23">
            <w:pPr>
              <w:suppressLineNumbers/>
              <w:suppressAutoHyphens/>
              <w:spacing w:after="0" w:line="240" w:lineRule="auto"/>
              <w:jc w:val="both"/>
              <w:textAlignment w:val="baseline"/>
              <w:rPr>
                <w:rFonts w:eastAsia="NSimSun" w:cstheme="minorHAnsi"/>
                <w:b/>
                <w:bCs/>
                <w:sz w:val="20"/>
                <w:szCs w:val="20"/>
                <w:lang w:eastAsia="zh-CN" w:bidi="hi-IN"/>
              </w:rPr>
            </w:pPr>
            <w:r>
              <w:rPr>
                <w:rFonts w:eastAsia="NSimSun" w:cstheme="minorHAnsi"/>
                <w:b/>
                <w:bCs/>
                <w:sz w:val="20"/>
                <w:szCs w:val="20"/>
                <w:lang w:eastAsia="zh-CN" w:bidi="hi-IN"/>
              </w:rPr>
              <w:t>písně pro zpěváky v kostele.</w:t>
            </w:r>
          </w:p>
          <w:p w14:paraId="24B54E38" w14:textId="77777777" w:rsidR="0033040E" w:rsidRDefault="007D7C23">
            <w:pPr>
              <w:suppressLineNumbers/>
              <w:suppressAutoHyphens/>
              <w:spacing w:after="0" w:line="240" w:lineRule="auto"/>
              <w:jc w:val="both"/>
              <w:textAlignment w:val="baseline"/>
              <w:rPr>
                <w:rFonts w:eastAsia="NSimSun" w:cstheme="minorHAnsi"/>
                <w:b/>
                <w:bCs/>
                <w:sz w:val="20"/>
                <w:szCs w:val="20"/>
                <w:lang w:eastAsia="zh-CN" w:bidi="hi-IN"/>
              </w:rPr>
            </w:pPr>
            <w:r>
              <w:rPr>
                <w:rFonts w:eastAsia="NSimSun" w:cstheme="minorHAnsi"/>
                <w:b/>
                <w:bCs/>
                <w:sz w:val="20"/>
                <w:szCs w:val="20"/>
                <w:lang w:eastAsia="zh-CN" w:bidi="hi-IN"/>
              </w:rPr>
              <w:t>Vznikala zde i vlastní tvorba (legendy,</w:t>
            </w:r>
          </w:p>
          <w:p w14:paraId="5A86765C" w14:textId="77777777" w:rsidR="0033040E" w:rsidRDefault="007D7C23">
            <w:pPr>
              <w:suppressLineNumbers/>
              <w:suppressAutoHyphens/>
              <w:spacing w:after="0" w:line="240" w:lineRule="auto"/>
              <w:jc w:val="both"/>
              <w:textAlignment w:val="baseline"/>
              <w:rPr>
                <w:rFonts w:eastAsia="NSimSun" w:cstheme="minorHAnsi"/>
                <w:b/>
                <w:bCs/>
                <w:sz w:val="20"/>
                <w:szCs w:val="20"/>
                <w:lang w:eastAsia="zh-CN" w:bidi="hi-IN"/>
              </w:rPr>
            </w:pPr>
            <w:r>
              <w:rPr>
                <w:rFonts w:eastAsia="NSimSun" w:cstheme="minorHAnsi"/>
                <w:b/>
                <w:bCs/>
                <w:sz w:val="20"/>
                <w:szCs w:val="20"/>
                <w:lang w:eastAsia="zh-CN" w:bidi="hi-IN"/>
              </w:rPr>
              <w:t>letopisy, kroniky). Písaři psali latinsky.</w:t>
            </w:r>
          </w:p>
        </w:tc>
      </w:tr>
      <w:tr w:rsidR="0033040E" w14:paraId="1CB3952F" w14:textId="77777777">
        <w:tc>
          <w:tcPr>
            <w:tcW w:w="4799" w:type="dxa"/>
            <w:tcBorders>
              <w:left w:val="single" w:sz="18" w:space="0" w:color="000001"/>
              <w:bottom w:val="single" w:sz="18" w:space="0" w:color="000001"/>
            </w:tcBorders>
            <w:shd w:val="clear" w:color="auto" w:fill="auto"/>
            <w:tcMar>
              <w:left w:w="32" w:type="dxa"/>
            </w:tcMar>
          </w:tcPr>
          <w:p w14:paraId="4D7DF84B" w14:textId="77777777" w:rsidR="0033040E" w:rsidRDefault="0033040E">
            <w:pPr>
              <w:suppressLineNumbers/>
              <w:suppressAutoHyphens/>
              <w:spacing w:after="0" w:line="240" w:lineRule="auto"/>
              <w:jc w:val="both"/>
              <w:textAlignment w:val="baseline"/>
              <w:rPr>
                <w:rFonts w:eastAsia="NSimSun" w:cstheme="minorHAnsi"/>
                <w:b/>
                <w:bCs/>
                <w:sz w:val="24"/>
                <w:szCs w:val="24"/>
                <w:lang w:eastAsia="zh-CN" w:bidi="hi-IN"/>
              </w:rPr>
            </w:pPr>
          </w:p>
          <w:p w14:paraId="74AB27E4" w14:textId="77777777"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t>Kostel Povýšení svatého Kříže,</w:t>
            </w:r>
          </w:p>
          <w:p w14:paraId="65263D14" w14:textId="77777777"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t>Velké náměstí.</w:t>
            </w:r>
          </w:p>
          <w:p w14:paraId="07020DCC" w14:textId="77777777" w:rsidR="0033040E" w:rsidRDefault="0033040E">
            <w:pPr>
              <w:suppressLineNumbers/>
              <w:suppressAutoHyphens/>
              <w:spacing w:after="0" w:line="240" w:lineRule="auto"/>
              <w:jc w:val="both"/>
              <w:textAlignment w:val="baseline"/>
              <w:rPr>
                <w:rFonts w:eastAsia="NSimSun" w:cstheme="minorHAnsi"/>
                <w:b/>
                <w:bCs/>
                <w:sz w:val="24"/>
                <w:szCs w:val="24"/>
                <w:lang w:eastAsia="zh-CN" w:bidi="hi-IN"/>
              </w:rPr>
            </w:pPr>
          </w:p>
        </w:tc>
        <w:tc>
          <w:tcPr>
            <w:tcW w:w="4830" w:type="dxa"/>
            <w:tcBorders>
              <w:left w:val="single" w:sz="18" w:space="0" w:color="000001"/>
              <w:bottom w:val="single" w:sz="18" w:space="0" w:color="000001"/>
              <w:right w:val="single" w:sz="18" w:space="0" w:color="000001"/>
            </w:tcBorders>
            <w:shd w:val="clear" w:color="auto" w:fill="auto"/>
            <w:tcMar>
              <w:left w:w="32" w:type="dxa"/>
            </w:tcMar>
          </w:tcPr>
          <w:p w14:paraId="74D8034D" w14:textId="77777777" w:rsidR="0033040E" w:rsidRDefault="0033040E">
            <w:pPr>
              <w:suppressLineNumbers/>
              <w:suppressAutoHyphens/>
              <w:spacing w:after="0" w:line="240" w:lineRule="auto"/>
              <w:jc w:val="both"/>
              <w:textAlignment w:val="baseline"/>
              <w:rPr>
                <w:rFonts w:eastAsia="NSimSun" w:cstheme="minorHAnsi"/>
                <w:b/>
                <w:bCs/>
                <w:sz w:val="24"/>
                <w:szCs w:val="24"/>
                <w:lang w:eastAsia="zh-CN" w:bidi="hi-IN"/>
              </w:rPr>
            </w:pPr>
          </w:p>
          <w:p w14:paraId="1E03AA05" w14:textId="77777777"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t>Hotel Bílá růže a přilehlé domy směrem</w:t>
            </w:r>
          </w:p>
          <w:p w14:paraId="0D9E3DD6" w14:textId="77777777"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t>ke kostelu Povýšení sv. Kříže,</w:t>
            </w:r>
          </w:p>
          <w:p w14:paraId="0AB7012E" w14:textId="77777777"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t>ul. Fráni Šrámka</w:t>
            </w:r>
          </w:p>
          <w:p w14:paraId="29B4EB4C" w14:textId="77777777" w:rsidR="0033040E" w:rsidRDefault="0033040E">
            <w:pPr>
              <w:suppressLineNumbers/>
              <w:suppressAutoHyphens/>
              <w:spacing w:after="0" w:line="240" w:lineRule="auto"/>
              <w:jc w:val="both"/>
              <w:textAlignment w:val="baseline"/>
              <w:rPr>
                <w:rFonts w:eastAsia="NSimSun" w:cstheme="minorHAnsi"/>
                <w:b/>
                <w:bCs/>
                <w:sz w:val="24"/>
                <w:szCs w:val="24"/>
                <w:lang w:eastAsia="zh-CN" w:bidi="hi-IN"/>
              </w:rPr>
            </w:pPr>
          </w:p>
        </w:tc>
      </w:tr>
    </w:tbl>
    <w:p w14:paraId="306EE5FF"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p w14:paraId="297A2AC6" w14:textId="77777777" w:rsidR="0033040E" w:rsidRDefault="007D7C23">
      <w:pPr>
        <w:spacing w:line="240" w:lineRule="auto"/>
        <w:jc w:val="both"/>
        <w:rPr>
          <w:rFonts w:eastAsia="NSimSun" w:cstheme="minorHAnsi"/>
          <w:sz w:val="24"/>
          <w:szCs w:val="24"/>
          <w:lang w:eastAsia="zh-CN" w:bidi="hi-IN"/>
        </w:rPr>
      </w:pPr>
      <w:r>
        <w:br w:type="page"/>
      </w:r>
    </w:p>
    <w:p w14:paraId="4EC7BE2D" w14:textId="77777777" w:rsidR="0033040E" w:rsidRDefault="007D7C23">
      <w:pPr>
        <w:suppressAutoHyphens/>
        <w:spacing w:after="0" w:line="240" w:lineRule="auto"/>
        <w:jc w:val="both"/>
        <w:textAlignment w:val="baseline"/>
        <w:rPr>
          <w:rFonts w:eastAsia="NSimSun" w:cstheme="minorHAnsi"/>
          <w:sz w:val="24"/>
          <w:szCs w:val="24"/>
          <w:lang w:eastAsia="zh-CN" w:bidi="hi-IN"/>
        </w:rPr>
      </w:pPr>
      <w:r>
        <w:rPr>
          <w:rFonts w:eastAsia="NSimSun" w:cstheme="minorHAnsi"/>
          <w:noProof/>
          <w:sz w:val="24"/>
          <w:szCs w:val="24"/>
          <w:lang w:eastAsia="cs-CZ"/>
        </w:rPr>
        <w:lastRenderedPageBreak/>
        <mc:AlternateContent>
          <mc:Choice Requires="wps">
            <w:drawing>
              <wp:anchor distT="0" distB="0" distL="114300" distR="114300" simplePos="0" relativeHeight="251628032" behindDoc="0" locked="0" layoutInCell="1" allowOverlap="1" wp14:anchorId="4445C465" wp14:editId="438C2B49">
                <wp:simplePos x="0" y="0"/>
                <wp:positionH relativeFrom="column">
                  <wp:posOffset>13970</wp:posOffset>
                </wp:positionH>
                <wp:positionV relativeFrom="paragraph">
                  <wp:posOffset>60325</wp:posOffset>
                </wp:positionV>
                <wp:extent cx="3056255" cy="1021715"/>
                <wp:effectExtent l="0" t="0" r="11430" b="26670"/>
                <wp:wrapNone/>
                <wp:docPr id="110" name="Volný tvar 63"/>
                <wp:cNvGraphicFramePr/>
                <a:graphic xmlns:a="http://schemas.openxmlformats.org/drawingml/2006/main">
                  <a:graphicData uri="http://schemas.microsoft.com/office/word/2010/wordprocessingShape">
                    <wps:wsp>
                      <wps:cNvSpPr/>
                      <wps:spPr>
                        <a:xfrm>
                          <a:off x="0" y="0"/>
                          <a:ext cx="3055680" cy="1020960"/>
                        </a:xfrm>
                        <a:custGeom>
                          <a:avLst/>
                          <a:gdLst/>
                          <a:ahLst/>
                          <a:cxnLst/>
                          <a:rect l="0" t="0" r="r" b="b"/>
                          <a:pathLst>
                            <a:path w="4814" h="1610">
                              <a:moveTo>
                                <a:pt x="2407" y="0"/>
                              </a:moveTo>
                              <a:lnTo>
                                <a:pt x="0" y="1609"/>
                              </a:lnTo>
                              <a:lnTo>
                                <a:pt x="4813" y="1609"/>
                              </a:lnTo>
                              <a:lnTo>
                                <a:pt x="2407" y="0"/>
                              </a:lnTo>
                            </a:path>
                          </a:pathLst>
                        </a:custGeom>
                        <a:solidFill>
                          <a:srgbClr val="FF420E"/>
                        </a:solidFill>
                        <a:ln w="12600">
                          <a:solidFill>
                            <a:srgbClr val="3465A4"/>
                          </a:solidFill>
                          <a:round/>
                        </a:ln>
                      </wps:spPr>
                      <wps:style>
                        <a:lnRef idx="0">
                          <a:scrgbClr r="0" g="0" b="0"/>
                        </a:lnRef>
                        <a:fillRef idx="0">
                          <a:scrgbClr r="0" g="0" b="0"/>
                        </a:fillRef>
                        <a:effectRef idx="0">
                          <a:scrgbClr r="0" g="0" b="0"/>
                        </a:effectRef>
                        <a:fontRef idx="minor"/>
                      </wps:style>
                      <wps:txbx>
                        <w:txbxContent>
                          <w:p w14:paraId="784016C1" w14:textId="77777777" w:rsidR="00EC4F0C" w:rsidRDefault="00EC4F0C">
                            <w:pPr>
                              <w:pStyle w:val="Obsahrmce"/>
                            </w:pPr>
                          </w:p>
                        </w:txbxContent>
                      </wps:txbx>
                      <wps:bodyPr lIns="0" tIns="0" rIns="0" bIns="0" anchor="ctr">
                        <a:noAutofit/>
                      </wps:bodyPr>
                    </wps:wsp>
                  </a:graphicData>
                </a:graphic>
              </wp:anchor>
            </w:drawing>
          </mc:Choice>
          <mc:Fallback>
            <w:pict>
              <v:shape w14:anchorId="4445C465" id="Volný tvar 63" o:spid="_x0000_s1050" style="position:absolute;left:0;text-align:left;margin-left:1.1pt;margin-top:4.75pt;width:240.65pt;height:80.45pt;z-index:251628032;visibility:visible;mso-wrap-style:square;mso-wrap-distance-left:9pt;mso-wrap-distance-top:0;mso-wrap-distance-right:9pt;mso-wrap-distance-bottom:0;mso-position-horizontal:absolute;mso-position-horizontal-relative:text;mso-position-vertical:absolute;mso-position-vertical-relative:text;v-text-anchor:middle" coordsize="4814,161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" adj="-11796480,,5400" path="m2407,l,1609r4813,l2407,e" fillcolor="#ff420e" strokecolor="#3465a4" strokeweight=".35mm">
                <v:stroke joinstyle="round"/>
                <v:formulas/>
                <v:path arrowok="t" o:connecttype="custom" textboxrect="0,0,4814,1610"/>
                <v:textbox inset="0,0,0,0">
                  <w:txbxContent>
                    <w:p w14:paraId="784016C1" w14:textId="77777777" w:rsidR="00EC4F0C" w:rsidRDefault="00EC4F0C">
                      <w:pPr>
                        <w:pStyle w:val="Obsahrmce"/>
                      </w:pPr>
                    </w:p>
                  </w:txbxContent>
                </v:textbox>
              </v:shape>
            </w:pict>
          </mc:Fallback>
        </mc:AlternateContent>
      </w:r>
      <w:r>
        <w:rPr>
          <w:rFonts w:eastAsia="NSimSun" w:cstheme="minorHAnsi"/>
          <w:noProof/>
          <w:sz w:val="24"/>
          <w:szCs w:val="24"/>
          <w:lang w:eastAsia="cs-CZ"/>
        </w:rPr>
        <mc:AlternateContent>
          <mc:Choice Requires="wps">
            <w:drawing>
              <wp:anchor distT="0" distB="0" distL="114300" distR="114300" simplePos="0" relativeHeight="251629056" behindDoc="0" locked="0" layoutInCell="1" allowOverlap="1" wp14:anchorId="73656C21" wp14:editId="14F21B50">
                <wp:simplePos x="0" y="0"/>
                <wp:positionH relativeFrom="column">
                  <wp:posOffset>3084830</wp:posOffset>
                </wp:positionH>
                <wp:positionV relativeFrom="paragraph">
                  <wp:posOffset>60325</wp:posOffset>
                </wp:positionV>
                <wp:extent cx="3056255" cy="983615"/>
                <wp:effectExtent l="0" t="0" r="11430" b="26670"/>
                <wp:wrapNone/>
                <wp:docPr id="112" name="Volný tvar 62"/>
                <wp:cNvGraphicFramePr/>
                <a:graphic xmlns:a="http://schemas.openxmlformats.org/drawingml/2006/main">
                  <a:graphicData uri="http://schemas.microsoft.com/office/word/2010/wordprocessingShape">
                    <wps:wsp>
                      <wps:cNvSpPr/>
                      <wps:spPr>
                        <a:xfrm>
                          <a:off x="0" y="0"/>
                          <a:ext cx="3055680" cy="983160"/>
                        </a:xfrm>
                        <a:custGeom>
                          <a:avLst/>
                          <a:gdLst/>
                          <a:ahLst/>
                          <a:cxnLst/>
                          <a:rect l="0" t="0" r="r" b="b"/>
                          <a:pathLst>
                            <a:path w="4814" h="1550">
                              <a:moveTo>
                                <a:pt x="2407" y="0"/>
                              </a:moveTo>
                              <a:lnTo>
                                <a:pt x="0" y="1549"/>
                              </a:lnTo>
                              <a:lnTo>
                                <a:pt x="4813" y="1549"/>
                              </a:lnTo>
                              <a:lnTo>
                                <a:pt x="2407" y="0"/>
                              </a:lnTo>
                            </a:path>
                          </a:pathLst>
                        </a:custGeom>
                        <a:solidFill>
                          <a:srgbClr val="FF420E"/>
                        </a:solidFill>
                        <a:ln w="12600">
                          <a:solidFill>
                            <a:srgbClr val="3465A4"/>
                          </a:solidFill>
                          <a:round/>
                        </a:ln>
                      </wps:spPr>
                      <wps:style>
                        <a:lnRef idx="0">
                          <a:scrgbClr r="0" g="0" b="0"/>
                        </a:lnRef>
                        <a:fillRef idx="0">
                          <a:scrgbClr r="0" g="0" b="0"/>
                        </a:fillRef>
                        <a:effectRef idx="0">
                          <a:scrgbClr r="0" g="0" b="0"/>
                        </a:effectRef>
                        <a:fontRef idx="minor"/>
                      </wps:style>
                      <wps:txbx>
                        <w:txbxContent>
                          <w:p w14:paraId="5871E595" w14:textId="77777777" w:rsidR="00EC4F0C" w:rsidRDefault="00EC4F0C">
                            <w:pPr>
                              <w:pStyle w:val="Obsahrmce"/>
                            </w:pPr>
                          </w:p>
                        </w:txbxContent>
                      </wps:txbx>
                      <wps:bodyPr lIns="0" tIns="0" rIns="0" bIns="0" anchor="ctr">
                        <a:noAutofit/>
                      </wps:bodyPr>
                    </wps:wsp>
                  </a:graphicData>
                </a:graphic>
              </wp:anchor>
            </w:drawing>
          </mc:Choice>
          <mc:Fallback>
            <w:pict>
              <v:shape w14:anchorId="73656C21" id="Volný tvar 62" o:spid="_x0000_s1051" style="position:absolute;left:0;text-align:left;margin-left:242.9pt;margin-top:4.75pt;width:240.65pt;height:77.45pt;z-index:251629056;visibility:visible;mso-wrap-style:square;mso-wrap-distance-left:9pt;mso-wrap-distance-top:0;mso-wrap-distance-right:9pt;mso-wrap-distance-bottom:0;mso-position-horizontal:absolute;mso-position-horizontal-relative:text;mso-position-vertical:absolute;mso-position-vertical-relative:text;v-text-anchor:middle" coordsize="4814,15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" adj="-11796480,,5400" path="m2407,l,1549r4813,l2407,e" fillcolor="#ff420e" strokecolor="#3465a4" strokeweight=".35mm">
                <v:stroke joinstyle="round"/>
                <v:formulas/>
                <v:path arrowok="t" o:connecttype="custom" textboxrect="0,0,4814,1550"/>
                <v:textbox inset="0,0,0,0">
                  <w:txbxContent>
                    <w:p w14:paraId="5871E595" w14:textId="77777777" w:rsidR="00EC4F0C" w:rsidRDefault="00EC4F0C">
                      <w:pPr>
                        <w:pStyle w:val="Obsahrmce"/>
                      </w:pPr>
                    </w:p>
                  </w:txbxContent>
                </v:textbox>
              </v:shape>
            </w:pict>
          </mc:Fallback>
        </mc:AlternateContent>
      </w:r>
    </w:p>
    <w:p w14:paraId="5FD7B2CA"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p w14:paraId="70F2E58B"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p w14:paraId="315CF07F"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p w14:paraId="5582FA4C"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p w14:paraId="1CC91E5D"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tbl>
      <w:tblPr>
        <w:tblW w:w="9638" w:type="dxa"/>
        <w:tblInd w:w="45" w:type="dxa"/>
        <w:tblBorders>
          <w:top w:val="single" w:sz="18" w:space="0" w:color="000001"/>
          <w:left w:val="single" w:sz="18" w:space="0" w:color="000001"/>
          <w:bottom w:val="single" w:sz="18" w:space="0" w:color="000001"/>
          <w:insideH w:val="single" w:sz="18" w:space="0" w:color="000001"/>
        </w:tblBorders>
        <w:tblCellMar>
          <w:top w:w="55" w:type="dxa"/>
          <w:left w:w="32" w:type="dxa"/>
          <w:bottom w:w="55" w:type="dxa"/>
          <w:right w:w="55" w:type="dxa"/>
        </w:tblCellMar>
        <w:tblLook w:val="04A0" w:firstRow="1" w:lastRow="0" w:firstColumn="1" w:lastColumn="0" w:noHBand="0" w:noVBand="1"/>
      </w:tblPr>
      <w:tblGrid>
        <w:gridCol w:w="4820"/>
        <w:gridCol w:w="4818"/>
      </w:tblGrid>
      <w:tr w:rsidR="0033040E" w14:paraId="11292640" w14:textId="77777777">
        <w:tc>
          <w:tcPr>
            <w:tcW w:w="4819" w:type="dxa"/>
            <w:tcBorders>
              <w:top w:val="single" w:sz="18" w:space="0" w:color="000001"/>
              <w:left w:val="single" w:sz="18" w:space="0" w:color="000001"/>
              <w:bottom w:val="single" w:sz="18" w:space="0" w:color="000001"/>
            </w:tcBorders>
            <w:shd w:val="clear" w:color="auto" w:fill="auto"/>
            <w:tcMar>
              <w:left w:w="32" w:type="dxa"/>
            </w:tcMar>
          </w:tcPr>
          <w:p w14:paraId="6A9E86B6" w14:textId="77777777"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t>Chalupa rybáře,</w:t>
            </w:r>
          </w:p>
          <w:p w14:paraId="5EA2E568" w14:textId="77777777"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t>Rybářská ul.</w:t>
            </w:r>
          </w:p>
          <w:p w14:paraId="2A47B933" w14:textId="77777777"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t>Rybáři měli loďky přivázané u nízkých domků, které jako by vyrůstaly přímo z řeky.</w:t>
            </w:r>
          </w:p>
          <w:p w14:paraId="1C989B04" w14:textId="77777777"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t>Dodávali ryby píseckým měšťanům</w:t>
            </w:r>
          </w:p>
          <w:p w14:paraId="257FB8DA" w14:textId="77777777"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t>na páteční stůl.</w:t>
            </w:r>
          </w:p>
        </w:tc>
        <w:tc>
          <w:tcPr>
            <w:tcW w:w="4818" w:type="dxa"/>
            <w:tcBorders>
              <w:top w:val="single" w:sz="18" w:space="0" w:color="000001"/>
              <w:left w:val="single" w:sz="18" w:space="0" w:color="000001"/>
              <w:bottom w:val="single" w:sz="18" w:space="0" w:color="000001"/>
              <w:right w:val="single" w:sz="18" w:space="0" w:color="000001"/>
            </w:tcBorders>
            <w:shd w:val="clear" w:color="auto" w:fill="auto"/>
            <w:tcMar>
              <w:left w:w="32" w:type="dxa"/>
            </w:tcMar>
          </w:tcPr>
          <w:p w14:paraId="2FE35937" w14:textId="77777777"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t>Královská rychta – dům rychtáře.</w:t>
            </w:r>
          </w:p>
          <w:p w14:paraId="69B82584" w14:textId="682F42AA"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t xml:space="preserve">Malý </w:t>
            </w:r>
            <w:proofErr w:type="spellStart"/>
            <w:r>
              <w:rPr>
                <w:rFonts w:eastAsia="NSimSun" w:cstheme="minorHAnsi"/>
                <w:b/>
                <w:bCs/>
                <w:sz w:val="24"/>
                <w:szCs w:val="24"/>
                <w:lang w:eastAsia="zh-CN" w:bidi="hi-IN"/>
              </w:rPr>
              <w:t>rynekejk</w:t>
            </w:r>
            <w:proofErr w:type="spellEnd"/>
            <w:r>
              <w:rPr>
                <w:rFonts w:eastAsia="NSimSun" w:cstheme="minorHAnsi"/>
                <w:b/>
                <w:bCs/>
                <w:sz w:val="24"/>
                <w:szCs w:val="24"/>
                <w:lang w:eastAsia="zh-CN" w:bidi="hi-IN"/>
              </w:rPr>
              <w:t>. Jeden z nejkrásnějších raně gotických</w:t>
            </w:r>
            <w:r w:rsidR="00302B99">
              <w:rPr>
                <w:rFonts w:eastAsia="NSimSun" w:cstheme="minorHAnsi"/>
                <w:b/>
                <w:bCs/>
                <w:sz w:val="24"/>
                <w:szCs w:val="24"/>
                <w:lang w:eastAsia="zh-CN" w:bidi="hi-IN"/>
              </w:rPr>
              <w:t xml:space="preserve"> </w:t>
            </w:r>
            <w:r>
              <w:rPr>
                <w:rFonts w:eastAsia="NSimSun" w:cstheme="minorHAnsi"/>
                <w:b/>
                <w:bCs/>
                <w:sz w:val="24"/>
                <w:szCs w:val="24"/>
                <w:lang w:eastAsia="zh-CN" w:bidi="hi-IN"/>
              </w:rPr>
              <w:t>měšťanských domů v Čechách.</w:t>
            </w:r>
          </w:p>
          <w:p w14:paraId="58841A6F" w14:textId="614F35EC" w:rsidR="0033040E" w:rsidRDefault="00302B99">
            <w:pPr>
              <w:suppressLineNumbers/>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t>Rychta zde byla až do r.</w:t>
            </w:r>
            <w:r w:rsidR="007D7C23">
              <w:rPr>
                <w:rFonts w:eastAsia="NSimSun" w:cstheme="minorHAnsi"/>
                <w:b/>
                <w:bCs/>
                <w:sz w:val="24"/>
                <w:szCs w:val="24"/>
                <w:lang w:eastAsia="zh-CN" w:bidi="hi-IN"/>
              </w:rPr>
              <w:t xml:space="preserve"> 1407,</w:t>
            </w:r>
          </w:p>
          <w:p w14:paraId="5EF6FA3A" w14:textId="146C7FAD" w:rsidR="0033040E" w:rsidRDefault="00302B99">
            <w:pPr>
              <w:suppressLineNumbers/>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t>poté se</w:t>
            </w:r>
            <w:r w:rsidR="007D7C23">
              <w:rPr>
                <w:rFonts w:eastAsia="NSimSun" w:cstheme="minorHAnsi"/>
                <w:b/>
                <w:bCs/>
                <w:sz w:val="24"/>
                <w:szCs w:val="24"/>
                <w:lang w:eastAsia="zh-CN" w:bidi="hi-IN"/>
              </w:rPr>
              <w:t xml:space="preserve"> přestěhovala</w:t>
            </w:r>
          </w:p>
          <w:p w14:paraId="43EA5E1C" w14:textId="77777777"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t>do objektu píseckého hradu.</w:t>
            </w:r>
          </w:p>
        </w:tc>
      </w:tr>
      <w:tr w:rsidR="0033040E" w14:paraId="12372005" w14:textId="77777777">
        <w:tc>
          <w:tcPr>
            <w:tcW w:w="4819" w:type="dxa"/>
            <w:tcBorders>
              <w:left w:val="single" w:sz="18" w:space="0" w:color="000001"/>
              <w:bottom w:val="single" w:sz="18" w:space="0" w:color="000001"/>
            </w:tcBorders>
            <w:shd w:val="clear" w:color="auto" w:fill="auto"/>
            <w:tcMar>
              <w:left w:w="32" w:type="dxa"/>
            </w:tcMar>
          </w:tcPr>
          <w:p w14:paraId="72AD2310" w14:textId="77777777" w:rsidR="0033040E" w:rsidRDefault="0033040E">
            <w:pPr>
              <w:suppressLineNumbers/>
              <w:suppressAutoHyphens/>
              <w:spacing w:after="0" w:line="240" w:lineRule="auto"/>
              <w:jc w:val="both"/>
              <w:textAlignment w:val="baseline"/>
              <w:rPr>
                <w:rFonts w:eastAsia="NSimSun" w:cstheme="minorHAnsi"/>
                <w:b/>
                <w:bCs/>
                <w:sz w:val="24"/>
                <w:szCs w:val="24"/>
                <w:lang w:eastAsia="zh-CN" w:bidi="hi-IN"/>
              </w:rPr>
            </w:pPr>
          </w:p>
          <w:p w14:paraId="77271764" w14:textId="77777777" w:rsidR="0033040E" w:rsidRDefault="0033040E">
            <w:pPr>
              <w:suppressLineNumbers/>
              <w:suppressAutoHyphens/>
              <w:spacing w:after="0" w:line="240" w:lineRule="auto"/>
              <w:jc w:val="both"/>
              <w:textAlignment w:val="baseline"/>
              <w:rPr>
                <w:rFonts w:eastAsia="NSimSun" w:cstheme="minorHAnsi"/>
                <w:b/>
                <w:bCs/>
                <w:sz w:val="24"/>
                <w:szCs w:val="24"/>
                <w:lang w:eastAsia="zh-CN" w:bidi="hi-IN"/>
              </w:rPr>
            </w:pPr>
          </w:p>
          <w:p w14:paraId="31B95DD3" w14:textId="77777777"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t>Nábřeží 1. máje</w:t>
            </w:r>
          </w:p>
          <w:p w14:paraId="2F51434A" w14:textId="77777777"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t>(od Starého k Novému mostu,</w:t>
            </w:r>
          </w:p>
          <w:p w14:paraId="5B8F4D57" w14:textId="77777777"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t xml:space="preserve">protilehlý břeh </w:t>
            </w:r>
            <w:proofErr w:type="spellStart"/>
            <w:r>
              <w:rPr>
                <w:rFonts w:eastAsia="NSimSun" w:cstheme="minorHAnsi"/>
                <w:b/>
                <w:bCs/>
                <w:sz w:val="24"/>
                <w:szCs w:val="24"/>
                <w:lang w:eastAsia="zh-CN" w:bidi="hi-IN"/>
              </w:rPr>
              <w:t>Portyči</w:t>
            </w:r>
            <w:proofErr w:type="spellEnd"/>
            <w:r>
              <w:rPr>
                <w:rFonts w:eastAsia="NSimSun" w:cstheme="minorHAnsi"/>
                <w:b/>
                <w:bCs/>
                <w:sz w:val="24"/>
                <w:szCs w:val="24"/>
                <w:lang w:eastAsia="zh-CN" w:bidi="hi-IN"/>
              </w:rPr>
              <w:t>).</w:t>
            </w:r>
          </w:p>
          <w:p w14:paraId="2396EC2E" w14:textId="77777777" w:rsidR="0033040E" w:rsidRDefault="0033040E">
            <w:pPr>
              <w:suppressLineNumbers/>
              <w:suppressAutoHyphens/>
              <w:spacing w:after="0" w:line="240" w:lineRule="auto"/>
              <w:jc w:val="both"/>
              <w:textAlignment w:val="baseline"/>
              <w:rPr>
                <w:rFonts w:eastAsia="NSimSun" w:cstheme="minorHAnsi"/>
                <w:b/>
                <w:bCs/>
                <w:sz w:val="24"/>
                <w:szCs w:val="24"/>
                <w:lang w:eastAsia="zh-CN" w:bidi="hi-IN"/>
              </w:rPr>
            </w:pPr>
          </w:p>
          <w:p w14:paraId="6FEF77ED" w14:textId="77777777" w:rsidR="0033040E" w:rsidRDefault="0033040E">
            <w:pPr>
              <w:suppressLineNumbers/>
              <w:suppressAutoHyphens/>
              <w:spacing w:after="0" w:line="240" w:lineRule="auto"/>
              <w:jc w:val="both"/>
              <w:textAlignment w:val="baseline"/>
              <w:rPr>
                <w:rFonts w:eastAsia="NSimSun" w:cstheme="minorHAnsi"/>
                <w:b/>
                <w:bCs/>
                <w:sz w:val="24"/>
                <w:szCs w:val="24"/>
                <w:lang w:eastAsia="zh-CN" w:bidi="hi-IN"/>
              </w:rPr>
            </w:pPr>
          </w:p>
          <w:p w14:paraId="50D8A96C" w14:textId="77777777" w:rsidR="0033040E" w:rsidRDefault="0033040E">
            <w:pPr>
              <w:suppressLineNumbers/>
              <w:suppressAutoHyphens/>
              <w:spacing w:after="0" w:line="240" w:lineRule="auto"/>
              <w:jc w:val="both"/>
              <w:textAlignment w:val="baseline"/>
              <w:rPr>
                <w:rFonts w:eastAsia="NSimSun" w:cstheme="minorHAnsi"/>
                <w:b/>
                <w:bCs/>
                <w:sz w:val="24"/>
                <w:szCs w:val="24"/>
                <w:lang w:eastAsia="zh-CN" w:bidi="hi-IN"/>
              </w:rPr>
            </w:pPr>
          </w:p>
        </w:tc>
        <w:tc>
          <w:tcPr>
            <w:tcW w:w="4818" w:type="dxa"/>
            <w:tcBorders>
              <w:left w:val="single" w:sz="18" w:space="0" w:color="000001"/>
              <w:bottom w:val="single" w:sz="18" w:space="0" w:color="000001"/>
              <w:right w:val="single" w:sz="18" w:space="0" w:color="000001"/>
            </w:tcBorders>
            <w:shd w:val="clear" w:color="auto" w:fill="auto"/>
            <w:tcMar>
              <w:left w:w="32" w:type="dxa"/>
            </w:tcMar>
          </w:tcPr>
          <w:p w14:paraId="22E8647C" w14:textId="77777777" w:rsidR="0033040E" w:rsidRDefault="0033040E">
            <w:pPr>
              <w:suppressLineNumbers/>
              <w:suppressAutoHyphens/>
              <w:spacing w:after="0" w:line="240" w:lineRule="auto"/>
              <w:jc w:val="both"/>
              <w:textAlignment w:val="baseline"/>
              <w:rPr>
                <w:rFonts w:eastAsia="NSimSun" w:cstheme="minorHAnsi"/>
                <w:b/>
                <w:bCs/>
                <w:sz w:val="24"/>
                <w:szCs w:val="24"/>
                <w:lang w:eastAsia="zh-CN" w:bidi="hi-IN"/>
              </w:rPr>
            </w:pPr>
          </w:p>
          <w:p w14:paraId="4863B121" w14:textId="77777777"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t>Alšovo nám., čp. 38,</w:t>
            </w:r>
          </w:p>
          <w:p w14:paraId="338F0ECA" w14:textId="296B70BE"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t xml:space="preserve">U </w:t>
            </w:r>
            <w:proofErr w:type="spellStart"/>
            <w:r>
              <w:rPr>
                <w:rFonts w:eastAsia="NSimSun" w:cstheme="minorHAnsi"/>
                <w:b/>
                <w:bCs/>
                <w:sz w:val="24"/>
                <w:szCs w:val="24"/>
                <w:lang w:eastAsia="zh-CN" w:bidi="hi-IN"/>
              </w:rPr>
              <w:t>Hlavínů</w:t>
            </w:r>
            <w:proofErr w:type="spellEnd"/>
            <w:r>
              <w:rPr>
                <w:rFonts w:eastAsia="NSimSun" w:cstheme="minorHAnsi"/>
                <w:b/>
                <w:bCs/>
                <w:sz w:val="24"/>
                <w:szCs w:val="24"/>
                <w:lang w:eastAsia="zh-CN" w:bidi="hi-IN"/>
              </w:rPr>
              <w:t xml:space="preserve"> </w:t>
            </w:r>
            <w:r w:rsidR="008259D2">
              <w:rPr>
                <w:rFonts w:eastAsia="NSimSun" w:cstheme="minorHAnsi"/>
                <w:b/>
                <w:bCs/>
                <w:sz w:val="24"/>
                <w:szCs w:val="24"/>
                <w:lang w:eastAsia="zh-CN" w:bidi="hi-IN"/>
              </w:rPr>
              <w:t>–</w:t>
            </w:r>
            <w:r>
              <w:rPr>
                <w:rFonts w:eastAsia="NSimSun" w:cstheme="minorHAnsi"/>
                <w:b/>
                <w:bCs/>
                <w:sz w:val="24"/>
                <w:szCs w:val="24"/>
                <w:lang w:eastAsia="zh-CN" w:bidi="hi-IN"/>
              </w:rPr>
              <w:t xml:space="preserve"> řeznictví</w:t>
            </w:r>
          </w:p>
        </w:tc>
      </w:tr>
    </w:tbl>
    <w:p w14:paraId="67D421FA"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p w14:paraId="50285C92" w14:textId="77777777" w:rsidR="0033040E" w:rsidRDefault="007D7C23">
      <w:pPr>
        <w:pStyle w:val="Default"/>
        <w:jc w:val="both"/>
        <w:rPr>
          <w:rFonts w:asciiTheme="minorHAnsi" w:eastAsia="NSimSun" w:hAnsiTheme="minorHAnsi" w:cstheme="minorHAnsi"/>
          <w:lang w:bidi="hi-IN"/>
        </w:rPr>
      </w:pPr>
      <w:r>
        <w:br w:type="page"/>
      </w:r>
    </w:p>
    <w:p w14:paraId="37742455"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p w14:paraId="7DA29BCE" w14:textId="77777777" w:rsidR="0033040E" w:rsidRDefault="007D7C23">
      <w:pPr>
        <w:suppressAutoHyphens/>
        <w:spacing w:after="0" w:line="240" w:lineRule="auto"/>
        <w:jc w:val="both"/>
        <w:textAlignment w:val="baseline"/>
        <w:rPr>
          <w:rFonts w:eastAsia="NSimSun" w:cstheme="minorHAnsi"/>
          <w:sz w:val="24"/>
          <w:szCs w:val="24"/>
          <w:lang w:eastAsia="zh-CN" w:bidi="hi-IN"/>
        </w:rPr>
      </w:pPr>
      <w:r>
        <w:rPr>
          <w:rFonts w:eastAsia="NSimSun" w:cstheme="minorHAnsi"/>
          <w:noProof/>
          <w:sz w:val="24"/>
          <w:szCs w:val="24"/>
          <w:lang w:eastAsia="cs-CZ"/>
        </w:rPr>
        <mc:AlternateContent>
          <mc:Choice Requires="wps">
            <w:drawing>
              <wp:anchor distT="0" distB="0" distL="114300" distR="114300" simplePos="0" relativeHeight="251630080" behindDoc="0" locked="0" layoutInCell="1" allowOverlap="1" wp14:anchorId="270E8024" wp14:editId="7256A1C4">
                <wp:simplePos x="0" y="0"/>
                <wp:positionH relativeFrom="margin">
                  <wp:posOffset>-1270</wp:posOffset>
                </wp:positionH>
                <wp:positionV relativeFrom="paragraph">
                  <wp:posOffset>90805</wp:posOffset>
                </wp:positionV>
                <wp:extent cx="3094355" cy="991235"/>
                <wp:effectExtent l="0" t="0" r="11430" b="19050"/>
                <wp:wrapNone/>
                <wp:docPr id="114" name="Volný tvar 257"/>
                <wp:cNvGraphicFramePr/>
                <a:graphic xmlns:a="http://schemas.openxmlformats.org/drawingml/2006/main">
                  <a:graphicData uri="http://schemas.microsoft.com/office/word/2010/wordprocessingShape">
                    <wps:wsp>
                      <wps:cNvSpPr/>
                      <wps:spPr>
                        <a:xfrm>
                          <a:off x="0" y="0"/>
                          <a:ext cx="3093840" cy="990720"/>
                        </a:xfrm>
                        <a:custGeom>
                          <a:avLst/>
                          <a:gdLst/>
                          <a:ahLst/>
                          <a:cxnLst/>
                          <a:rect l="0" t="0" r="r" b="b"/>
                          <a:pathLst>
                            <a:path w="4874" h="1562">
                              <a:moveTo>
                                <a:pt x="2437" y="0"/>
                              </a:moveTo>
                              <a:lnTo>
                                <a:pt x="0" y="1561"/>
                              </a:lnTo>
                              <a:lnTo>
                                <a:pt x="4873" y="1561"/>
                              </a:lnTo>
                              <a:lnTo>
                                <a:pt x="2437" y="0"/>
                              </a:lnTo>
                            </a:path>
                          </a:pathLst>
                        </a:custGeom>
                        <a:solidFill>
                          <a:srgbClr val="FF420E"/>
                        </a:solidFill>
                        <a:ln w="12600">
                          <a:solidFill>
                            <a:srgbClr val="3465A4"/>
                          </a:solidFill>
                          <a:round/>
                        </a:ln>
                      </wps:spPr>
                      <wps:style>
                        <a:lnRef idx="0">
                          <a:scrgbClr r="0" g="0" b="0"/>
                        </a:lnRef>
                        <a:fillRef idx="0">
                          <a:scrgbClr r="0" g="0" b="0"/>
                        </a:fillRef>
                        <a:effectRef idx="0">
                          <a:scrgbClr r="0" g="0" b="0"/>
                        </a:effectRef>
                        <a:fontRef idx="minor"/>
                      </wps:style>
                      <wps:txbx>
                        <w:txbxContent>
                          <w:p w14:paraId="155E1CA7" w14:textId="77777777" w:rsidR="00EC4F0C" w:rsidRDefault="00EC4F0C">
                            <w:pPr>
                              <w:pStyle w:val="Obsahrmce"/>
                            </w:pPr>
                          </w:p>
                        </w:txbxContent>
                      </wps:txbx>
                      <wps:bodyPr lIns="0" tIns="0" rIns="0" bIns="0" anchor="ctr">
                        <a:noAutofit/>
                      </wps:bodyPr>
                    </wps:wsp>
                  </a:graphicData>
                </a:graphic>
              </wp:anchor>
            </w:drawing>
          </mc:Choice>
          <mc:Fallback>
            <w:pict>
              <v:shape w14:anchorId="270E8024" id="Volný tvar 257" o:spid="_x0000_s1052" style="position:absolute;left:0;text-align:left;margin-left:-.1pt;margin-top:7.15pt;width:243.65pt;height:78.05pt;z-index:251630080;visibility:visible;mso-wrap-style:square;mso-wrap-distance-left:9pt;mso-wrap-distance-top:0;mso-wrap-distance-right:9pt;mso-wrap-distance-bottom:0;mso-position-horizontal:absolute;mso-position-horizontal-relative:margin;mso-position-vertical:absolute;mso-position-vertical-relative:text;v-text-anchor:middle" coordsize="4874,1562"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" adj="-11796480,,5400" path="m2437,l,1561r4873,l2437,e" fillcolor="#ff420e" strokecolor="#3465a4" strokeweight=".35mm">
                <v:stroke joinstyle="round"/>
                <v:formulas/>
                <v:path arrowok="t" o:connecttype="custom" textboxrect="0,0,4874,1562"/>
                <v:textbox inset="0,0,0,0">
                  <w:txbxContent>
                    <w:p w14:paraId="155E1CA7" w14:textId="77777777" w:rsidR="00EC4F0C" w:rsidRDefault="00EC4F0C">
                      <w:pPr>
                        <w:pStyle w:val="Obsahrmce"/>
                      </w:pPr>
                    </w:p>
                  </w:txbxContent>
                </v:textbox>
                <w10:wrap anchorx="margin"/>
              </v:shape>
            </w:pict>
          </mc:Fallback>
        </mc:AlternateContent>
      </w:r>
      <w:r>
        <w:rPr>
          <w:rFonts w:eastAsia="NSimSun" w:cstheme="minorHAnsi"/>
          <w:noProof/>
          <w:sz w:val="24"/>
          <w:szCs w:val="24"/>
          <w:lang w:eastAsia="cs-CZ"/>
        </w:rPr>
        <mc:AlternateContent>
          <mc:Choice Requires="wps">
            <w:drawing>
              <wp:anchor distT="0" distB="0" distL="114300" distR="114300" simplePos="0" relativeHeight="251631104" behindDoc="0" locked="0" layoutInCell="1" allowOverlap="1" wp14:anchorId="0088E15B" wp14:editId="1E3A0AFF">
                <wp:simplePos x="0" y="0"/>
                <wp:positionH relativeFrom="column">
                  <wp:posOffset>3077210</wp:posOffset>
                </wp:positionH>
                <wp:positionV relativeFrom="paragraph">
                  <wp:posOffset>90805</wp:posOffset>
                </wp:positionV>
                <wp:extent cx="3041015" cy="998855"/>
                <wp:effectExtent l="0" t="0" r="26670" b="11430"/>
                <wp:wrapNone/>
                <wp:docPr id="116" name="Volný tvar 256"/>
                <wp:cNvGraphicFramePr/>
                <a:graphic xmlns:a="http://schemas.openxmlformats.org/drawingml/2006/main">
                  <a:graphicData uri="http://schemas.microsoft.com/office/word/2010/wordprocessingShape">
                    <wps:wsp>
                      <wps:cNvSpPr/>
                      <wps:spPr>
                        <a:xfrm>
                          <a:off x="0" y="0"/>
                          <a:ext cx="3040560" cy="998280"/>
                        </a:xfrm>
                        <a:custGeom>
                          <a:avLst/>
                          <a:gdLst/>
                          <a:ahLst/>
                          <a:cxnLst/>
                          <a:rect l="0" t="0" r="r" b="b"/>
                          <a:pathLst>
                            <a:path w="4790" h="1574">
                              <a:moveTo>
                                <a:pt x="2395" y="0"/>
                              </a:moveTo>
                              <a:lnTo>
                                <a:pt x="0" y="1573"/>
                              </a:lnTo>
                              <a:lnTo>
                                <a:pt x="4789" y="1573"/>
                              </a:lnTo>
                              <a:lnTo>
                                <a:pt x="2395" y="0"/>
                              </a:lnTo>
                            </a:path>
                          </a:pathLst>
                        </a:custGeom>
                        <a:solidFill>
                          <a:srgbClr val="FF420E"/>
                        </a:solidFill>
                        <a:ln w="12600">
                          <a:solidFill>
                            <a:srgbClr val="3465A4"/>
                          </a:solidFill>
                          <a:round/>
                        </a:ln>
                      </wps:spPr>
                      <wps:style>
                        <a:lnRef idx="0">
                          <a:scrgbClr r="0" g="0" b="0"/>
                        </a:lnRef>
                        <a:fillRef idx="0">
                          <a:scrgbClr r="0" g="0" b="0"/>
                        </a:fillRef>
                        <a:effectRef idx="0">
                          <a:scrgbClr r="0" g="0" b="0"/>
                        </a:effectRef>
                        <a:fontRef idx="minor"/>
                      </wps:style>
                      <wps:txbx>
                        <w:txbxContent>
                          <w:p w14:paraId="37DBC0A4" w14:textId="77777777" w:rsidR="00EC4F0C" w:rsidRDefault="00EC4F0C">
                            <w:pPr>
                              <w:pStyle w:val="Obsahrmce"/>
                            </w:pPr>
                          </w:p>
                        </w:txbxContent>
                      </wps:txbx>
                      <wps:bodyPr lIns="0" tIns="0" rIns="0" bIns="0" anchor="ctr">
                        <a:noAutofit/>
                      </wps:bodyPr>
                    </wps:wsp>
                  </a:graphicData>
                </a:graphic>
              </wp:anchor>
            </w:drawing>
          </mc:Choice>
          <mc:Fallback>
            <w:pict>
              <v:shape w14:anchorId="0088E15B" id="Volný tvar 256" o:spid="_x0000_s1053" style="position:absolute;left:0;text-align:left;margin-left:242.3pt;margin-top:7.15pt;width:239.45pt;height:78.65pt;z-index:251631104;visibility:visible;mso-wrap-style:square;mso-wrap-distance-left:9pt;mso-wrap-distance-top:0;mso-wrap-distance-right:9pt;mso-wrap-distance-bottom:0;mso-position-horizontal:absolute;mso-position-horizontal-relative:text;mso-position-vertical:absolute;mso-position-vertical-relative:text;v-text-anchor:middle" coordsize="4790,157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" adj="-11796480,,5400" path="m2395,l,1573r4789,l2395,e" fillcolor="#ff420e" strokecolor="#3465a4" strokeweight=".35mm">
                <v:stroke joinstyle="round"/>
                <v:formulas/>
                <v:path arrowok="t" o:connecttype="custom" textboxrect="0,0,4790,1574"/>
                <v:textbox inset="0,0,0,0">
                  <w:txbxContent>
                    <w:p w14:paraId="37DBC0A4" w14:textId="77777777" w:rsidR="00EC4F0C" w:rsidRDefault="00EC4F0C">
                      <w:pPr>
                        <w:pStyle w:val="Obsahrmce"/>
                      </w:pPr>
                    </w:p>
                  </w:txbxContent>
                </v:textbox>
              </v:shape>
            </w:pict>
          </mc:Fallback>
        </mc:AlternateContent>
      </w:r>
    </w:p>
    <w:p w14:paraId="62402040"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p w14:paraId="51221F2D"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p w14:paraId="2512D8B7"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p w14:paraId="5F10B660"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p w14:paraId="1F316F2C"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tbl>
      <w:tblPr>
        <w:tblW w:w="9638" w:type="dxa"/>
        <w:tblInd w:w="45" w:type="dxa"/>
        <w:tblBorders>
          <w:top w:val="single" w:sz="18" w:space="0" w:color="000001"/>
          <w:left w:val="single" w:sz="18" w:space="0" w:color="000001"/>
          <w:bottom w:val="single" w:sz="18" w:space="0" w:color="000001"/>
          <w:insideH w:val="single" w:sz="18" w:space="0" w:color="000001"/>
        </w:tblBorders>
        <w:tblCellMar>
          <w:top w:w="55" w:type="dxa"/>
          <w:left w:w="32" w:type="dxa"/>
          <w:bottom w:w="55" w:type="dxa"/>
          <w:right w:w="55" w:type="dxa"/>
        </w:tblCellMar>
        <w:tblLook w:val="04A0" w:firstRow="1" w:lastRow="0" w:firstColumn="1" w:lastColumn="0" w:noHBand="0" w:noVBand="1"/>
      </w:tblPr>
      <w:tblGrid>
        <w:gridCol w:w="4820"/>
        <w:gridCol w:w="4818"/>
      </w:tblGrid>
      <w:tr w:rsidR="0033040E" w14:paraId="1B330C6B" w14:textId="77777777">
        <w:tc>
          <w:tcPr>
            <w:tcW w:w="4819" w:type="dxa"/>
            <w:tcBorders>
              <w:top w:val="single" w:sz="18" w:space="0" w:color="000001"/>
              <w:left w:val="single" w:sz="18" w:space="0" w:color="000001"/>
              <w:bottom w:val="single" w:sz="18" w:space="0" w:color="000001"/>
            </w:tcBorders>
            <w:shd w:val="clear" w:color="auto" w:fill="auto"/>
            <w:tcMar>
              <w:left w:w="32" w:type="dxa"/>
            </w:tcMar>
          </w:tcPr>
          <w:p w14:paraId="4682ACD9" w14:textId="77777777" w:rsidR="0033040E" w:rsidRDefault="0033040E">
            <w:pPr>
              <w:suppressLineNumbers/>
              <w:suppressAutoHyphens/>
              <w:spacing w:after="0" w:line="240" w:lineRule="auto"/>
              <w:jc w:val="both"/>
              <w:textAlignment w:val="baseline"/>
              <w:rPr>
                <w:rFonts w:eastAsia="NSimSun" w:cstheme="minorHAnsi"/>
                <w:b/>
                <w:bCs/>
                <w:sz w:val="24"/>
                <w:szCs w:val="24"/>
                <w:lang w:eastAsia="zh-CN" w:bidi="hi-IN"/>
              </w:rPr>
            </w:pPr>
          </w:p>
          <w:p w14:paraId="1E2DCDB6" w14:textId="77777777"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t>Havel mlynář,</w:t>
            </w:r>
          </w:p>
          <w:p w14:paraId="5E398087" w14:textId="77777777"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t>r. 1540</w:t>
            </w:r>
          </w:p>
        </w:tc>
        <w:tc>
          <w:tcPr>
            <w:tcW w:w="4818" w:type="dxa"/>
            <w:tcBorders>
              <w:top w:val="single" w:sz="18" w:space="0" w:color="000001"/>
              <w:left w:val="single" w:sz="18" w:space="0" w:color="000001"/>
              <w:bottom w:val="single" w:sz="18" w:space="0" w:color="000001"/>
              <w:right w:val="single" w:sz="18" w:space="0" w:color="000001"/>
            </w:tcBorders>
            <w:shd w:val="clear" w:color="auto" w:fill="auto"/>
            <w:tcMar>
              <w:left w:w="32" w:type="dxa"/>
            </w:tcMar>
          </w:tcPr>
          <w:p w14:paraId="5F04AAD6" w14:textId="77777777"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t xml:space="preserve">Tzv. Dům </w:t>
            </w:r>
            <w:proofErr w:type="spellStart"/>
            <w:r>
              <w:rPr>
                <w:rFonts w:eastAsia="NSimSun" w:cstheme="minorHAnsi"/>
                <w:b/>
                <w:bCs/>
                <w:sz w:val="24"/>
                <w:szCs w:val="24"/>
                <w:lang w:eastAsia="zh-CN" w:bidi="hi-IN"/>
              </w:rPr>
              <w:t>Pátkovský</w:t>
            </w:r>
            <w:proofErr w:type="spellEnd"/>
            <w:r>
              <w:rPr>
                <w:rFonts w:eastAsia="NSimSun" w:cstheme="minorHAnsi"/>
                <w:b/>
                <w:bCs/>
                <w:sz w:val="24"/>
                <w:szCs w:val="24"/>
                <w:lang w:eastAsia="zh-CN" w:bidi="hi-IN"/>
              </w:rPr>
              <w:t>,</w:t>
            </w:r>
          </w:p>
          <w:p w14:paraId="511AADE1" w14:textId="77777777"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t>původně raně gotický</w:t>
            </w:r>
          </w:p>
          <w:p w14:paraId="078D7E4A" w14:textId="77777777"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t>(sklepení, portály,</w:t>
            </w:r>
          </w:p>
          <w:p w14:paraId="5A327F6C" w14:textId="77777777"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t>strop ve vstupní hale).</w:t>
            </w:r>
          </w:p>
          <w:p w14:paraId="5E4F4852" w14:textId="77777777"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t>R. 1407 byl majitelem domu</w:t>
            </w:r>
          </w:p>
          <w:p w14:paraId="229655D2" w14:textId="77777777"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t>Materna, písecký konšel,</w:t>
            </w:r>
          </w:p>
          <w:p w14:paraId="7C671F92" w14:textId="77777777"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t>později rychtář.</w:t>
            </w:r>
          </w:p>
        </w:tc>
      </w:tr>
      <w:tr w:rsidR="0033040E" w14:paraId="61313C0E" w14:textId="77777777">
        <w:tc>
          <w:tcPr>
            <w:tcW w:w="4819" w:type="dxa"/>
            <w:tcBorders>
              <w:left w:val="single" w:sz="18" w:space="0" w:color="000001"/>
              <w:bottom w:val="single" w:sz="18" w:space="0" w:color="000001"/>
            </w:tcBorders>
            <w:shd w:val="clear" w:color="auto" w:fill="auto"/>
            <w:tcMar>
              <w:left w:w="32" w:type="dxa"/>
            </w:tcMar>
          </w:tcPr>
          <w:p w14:paraId="10701966" w14:textId="77777777" w:rsidR="0033040E" w:rsidRDefault="0033040E">
            <w:pPr>
              <w:suppressLineNumbers/>
              <w:suppressAutoHyphens/>
              <w:spacing w:after="0" w:line="240" w:lineRule="auto"/>
              <w:jc w:val="both"/>
              <w:textAlignment w:val="baseline"/>
              <w:rPr>
                <w:rFonts w:eastAsia="NSimSun" w:cstheme="minorHAnsi"/>
                <w:b/>
                <w:bCs/>
                <w:sz w:val="24"/>
                <w:szCs w:val="24"/>
                <w:lang w:eastAsia="zh-CN" w:bidi="hi-IN"/>
              </w:rPr>
            </w:pPr>
          </w:p>
          <w:p w14:paraId="378B1E32" w14:textId="77777777" w:rsidR="0033040E" w:rsidRDefault="007D7C23">
            <w:pPr>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t>Jungmannova ul., čp. 34</w:t>
            </w:r>
          </w:p>
          <w:p w14:paraId="6F122A38" w14:textId="77777777"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t>kavárna Až Na půdu</w:t>
            </w:r>
          </w:p>
        </w:tc>
        <w:tc>
          <w:tcPr>
            <w:tcW w:w="4818" w:type="dxa"/>
            <w:tcBorders>
              <w:left w:val="single" w:sz="18" w:space="0" w:color="000001"/>
              <w:bottom w:val="single" w:sz="18" w:space="0" w:color="000001"/>
              <w:right w:val="single" w:sz="18" w:space="0" w:color="000001"/>
            </w:tcBorders>
            <w:shd w:val="clear" w:color="auto" w:fill="auto"/>
            <w:tcMar>
              <w:left w:w="32" w:type="dxa"/>
            </w:tcMar>
          </w:tcPr>
          <w:p w14:paraId="26EAA02E" w14:textId="77777777" w:rsidR="0033040E" w:rsidRDefault="0033040E">
            <w:pPr>
              <w:suppressLineNumbers/>
              <w:suppressAutoHyphens/>
              <w:spacing w:after="0" w:line="240" w:lineRule="auto"/>
              <w:jc w:val="both"/>
              <w:textAlignment w:val="baseline"/>
              <w:rPr>
                <w:rFonts w:eastAsia="NSimSun" w:cstheme="minorHAnsi"/>
                <w:b/>
                <w:bCs/>
                <w:sz w:val="24"/>
                <w:szCs w:val="24"/>
                <w:lang w:eastAsia="zh-CN" w:bidi="hi-IN"/>
              </w:rPr>
            </w:pPr>
          </w:p>
          <w:p w14:paraId="120FC5AD" w14:textId="77777777"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t>Alšovo náměstí,</w:t>
            </w:r>
          </w:p>
          <w:p w14:paraId="021F43D6" w14:textId="77777777"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t>dům čp. 85,</w:t>
            </w:r>
          </w:p>
          <w:p w14:paraId="047A0EE2" w14:textId="19DFF99B" w:rsidR="0033040E" w:rsidRDefault="00302B99">
            <w:pPr>
              <w:suppressLineNumbers/>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t>bývalá knihovna</w:t>
            </w:r>
          </w:p>
          <w:p w14:paraId="5999B909" w14:textId="77777777" w:rsidR="0033040E" w:rsidRDefault="0033040E">
            <w:pPr>
              <w:suppressLineNumbers/>
              <w:suppressAutoHyphens/>
              <w:spacing w:after="0" w:line="240" w:lineRule="auto"/>
              <w:jc w:val="both"/>
              <w:textAlignment w:val="baseline"/>
              <w:rPr>
                <w:rFonts w:eastAsia="NSimSun" w:cstheme="minorHAnsi"/>
                <w:b/>
                <w:bCs/>
                <w:sz w:val="24"/>
                <w:szCs w:val="24"/>
                <w:lang w:eastAsia="zh-CN" w:bidi="hi-IN"/>
              </w:rPr>
            </w:pPr>
          </w:p>
          <w:p w14:paraId="795C834C" w14:textId="77777777" w:rsidR="0033040E" w:rsidRDefault="0033040E">
            <w:pPr>
              <w:suppressLineNumbers/>
              <w:suppressAutoHyphens/>
              <w:spacing w:after="0" w:line="240" w:lineRule="auto"/>
              <w:jc w:val="both"/>
              <w:textAlignment w:val="baseline"/>
              <w:rPr>
                <w:rFonts w:eastAsia="NSimSun" w:cstheme="minorHAnsi"/>
                <w:b/>
                <w:bCs/>
                <w:sz w:val="24"/>
                <w:szCs w:val="24"/>
                <w:lang w:eastAsia="zh-CN" w:bidi="hi-IN"/>
              </w:rPr>
            </w:pPr>
          </w:p>
          <w:p w14:paraId="6D25E0E2" w14:textId="77777777" w:rsidR="0033040E" w:rsidRDefault="0033040E">
            <w:pPr>
              <w:suppressLineNumbers/>
              <w:suppressAutoHyphens/>
              <w:spacing w:after="0" w:line="240" w:lineRule="auto"/>
              <w:jc w:val="both"/>
              <w:textAlignment w:val="baseline"/>
              <w:rPr>
                <w:rFonts w:eastAsia="NSimSun" w:cstheme="minorHAnsi"/>
                <w:b/>
                <w:bCs/>
                <w:sz w:val="24"/>
                <w:szCs w:val="24"/>
                <w:lang w:eastAsia="zh-CN" w:bidi="hi-IN"/>
              </w:rPr>
            </w:pPr>
          </w:p>
        </w:tc>
      </w:tr>
    </w:tbl>
    <w:p w14:paraId="38D9CBF7"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p w14:paraId="16728545" w14:textId="77777777" w:rsidR="0033040E" w:rsidRDefault="007D7C23">
      <w:pPr>
        <w:pStyle w:val="Default"/>
        <w:jc w:val="both"/>
        <w:rPr>
          <w:rFonts w:asciiTheme="minorHAnsi" w:eastAsia="NSimSun" w:hAnsiTheme="minorHAnsi" w:cstheme="minorHAnsi"/>
          <w:lang w:bidi="hi-IN"/>
        </w:rPr>
      </w:pPr>
      <w:r>
        <w:br w:type="page"/>
      </w:r>
    </w:p>
    <w:p w14:paraId="426F66EE" w14:textId="77777777" w:rsidR="0033040E" w:rsidRDefault="007D7C23">
      <w:pPr>
        <w:suppressAutoHyphens/>
        <w:spacing w:after="0" w:line="240" w:lineRule="auto"/>
        <w:jc w:val="both"/>
        <w:textAlignment w:val="baseline"/>
        <w:rPr>
          <w:rFonts w:eastAsia="NSimSun" w:cstheme="minorHAnsi"/>
          <w:sz w:val="24"/>
          <w:szCs w:val="24"/>
          <w:lang w:eastAsia="zh-CN" w:bidi="hi-IN"/>
        </w:rPr>
      </w:pPr>
      <w:r>
        <w:rPr>
          <w:rFonts w:eastAsia="NSimSun" w:cstheme="minorHAnsi"/>
          <w:noProof/>
          <w:sz w:val="24"/>
          <w:szCs w:val="24"/>
          <w:lang w:eastAsia="cs-CZ"/>
        </w:rPr>
        <w:lastRenderedPageBreak/>
        <mc:AlternateContent>
          <mc:Choice Requires="wps">
            <w:drawing>
              <wp:anchor distT="0" distB="0" distL="114300" distR="114300" simplePos="0" relativeHeight="251632128" behindDoc="0" locked="0" layoutInCell="1" allowOverlap="1" wp14:anchorId="33C48F30" wp14:editId="16B5EC69">
                <wp:simplePos x="0" y="0"/>
                <wp:positionH relativeFrom="column">
                  <wp:posOffset>3061970</wp:posOffset>
                </wp:positionH>
                <wp:positionV relativeFrom="paragraph">
                  <wp:posOffset>98425</wp:posOffset>
                </wp:positionV>
                <wp:extent cx="3094355" cy="983615"/>
                <wp:effectExtent l="0" t="0" r="11430" b="26670"/>
                <wp:wrapNone/>
                <wp:docPr id="118" name="Volný tvar 258"/>
                <wp:cNvGraphicFramePr/>
                <a:graphic xmlns:a="http://schemas.openxmlformats.org/drawingml/2006/main">
                  <a:graphicData uri="http://schemas.microsoft.com/office/word/2010/wordprocessingShape">
                    <wps:wsp>
                      <wps:cNvSpPr/>
                      <wps:spPr>
                        <a:xfrm>
                          <a:off x="0" y="0"/>
                          <a:ext cx="3093840" cy="983160"/>
                        </a:xfrm>
                        <a:custGeom>
                          <a:avLst/>
                          <a:gdLst/>
                          <a:ahLst/>
                          <a:cxnLst/>
                          <a:rect l="0" t="0" r="r" b="b"/>
                          <a:pathLst>
                            <a:path w="4874" h="1550">
                              <a:moveTo>
                                <a:pt x="2437" y="0"/>
                              </a:moveTo>
                              <a:lnTo>
                                <a:pt x="0" y="1549"/>
                              </a:lnTo>
                              <a:lnTo>
                                <a:pt x="4873" y="1549"/>
                              </a:lnTo>
                              <a:lnTo>
                                <a:pt x="2437" y="0"/>
                              </a:lnTo>
                            </a:path>
                          </a:pathLst>
                        </a:custGeom>
                        <a:solidFill>
                          <a:srgbClr val="FF420E"/>
                        </a:solidFill>
                        <a:ln w="12600">
                          <a:solidFill>
                            <a:srgbClr val="3465A4"/>
                          </a:solidFill>
                          <a:round/>
                        </a:ln>
                      </wps:spPr>
                      <wps:style>
                        <a:lnRef idx="0">
                          <a:scrgbClr r="0" g="0" b="0"/>
                        </a:lnRef>
                        <a:fillRef idx="0">
                          <a:scrgbClr r="0" g="0" b="0"/>
                        </a:fillRef>
                        <a:effectRef idx="0">
                          <a:scrgbClr r="0" g="0" b="0"/>
                        </a:effectRef>
                        <a:fontRef idx="minor"/>
                      </wps:style>
                      <wps:txbx>
                        <w:txbxContent>
                          <w:p w14:paraId="5A1402BF" w14:textId="77777777" w:rsidR="00EC4F0C" w:rsidRDefault="00EC4F0C">
                            <w:pPr>
                              <w:pStyle w:val="Obsahrmce"/>
                            </w:pPr>
                          </w:p>
                        </w:txbxContent>
                      </wps:txbx>
                      <wps:bodyPr lIns="0" tIns="0" rIns="0" bIns="0" anchor="ctr">
                        <a:noAutofit/>
                      </wps:bodyPr>
                    </wps:wsp>
                  </a:graphicData>
                </a:graphic>
              </wp:anchor>
            </w:drawing>
          </mc:Choice>
          <mc:Fallback>
            <w:pict>
              <v:shape w14:anchorId="33C48F30" id="Volný tvar 258" o:spid="_x0000_s1054" style="position:absolute;left:0;text-align:left;margin-left:241.1pt;margin-top:7.75pt;width:243.65pt;height:77.45pt;z-index:251632128;visibility:visible;mso-wrap-style:square;mso-wrap-distance-left:9pt;mso-wrap-distance-top:0;mso-wrap-distance-right:9pt;mso-wrap-distance-bottom:0;mso-position-horizontal:absolute;mso-position-horizontal-relative:text;mso-position-vertical:absolute;mso-position-vertical-relative:text;v-text-anchor:middle" coordsize="4874,15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" adj="-11796480,,5400" path="m2437,l,1549r4873,l2437,e" fillcolor="#ff420e" strokecolor="#3465a4" strokeweight=".35mm">
                <v:stroke joinstyle="round"/>
                <v:formulas/>
                <v:path arrowok="t" o:connecttype="custom" textboxrect="0,0,4874,1550"/>
                <v:textbox inset="0,0,0,0">
                  <w:txbxContent>
                    <w:p w14:paraId="5A1402BF" w14:textId="77777777" w:rsidR="00EC4F0C" w:rsidRDefault="00EC4F0C">
                      <w:pPr>
                        <w:pStyle w:val="Obsahrmce"/>
                      </w:pPr>
                    </w:p>
                  </w:txbxContent>
                </v:textbox>
              </v:shape>
            </w:pict>
          </mc:Fallback>
        </mc:AlternateContent>
      </w:r>
      <w:r>
        <w:rPr>
          <w:rFonts w:eastAsia="NSimSun" w:cstheme="minorHAnsi"/>
          <w:noProof/>
          <w:sz w:val="24"/>
          <w:szCs w:val="24"/>
          <w:lang w:eastAsia="cs-CZ"/>
        </w:rPr>
        <mc:AlternateContent>
          <mc:Choice Requires="wps">
            <w:drawing>
              <wp:anchor distT="0" distB="0" distL="114300" distR="114300" simplePos="0" relativeHeight="251633152" behindDoc="0" locked="0" layoutInCell="1" allowOverlap="1" wp14:anchorId="5C3B2A4F" wp14:editId="64D2F6B2">
                <wp:simplePos x="0" y="0"/>
                <wp:positionH relativeFrom="column">
                  <wp:posOffset>-16510</wp:posOffset>
                </wp:positionH>
                <wp:positionV relativeFrom="paragraph">
                  <wp:posOffset>98425</wp:posOffset>
                </wp:positionV>
                <wp:extent cx="3094355" cy="960755"/>
                <wp:effectExtent l="0" t="0" r="11430" b="11430"/>
                <wp:wrapNone/>
                <wp:docPr id="120" name="Volný tvar 259"/>
                <wp:cNvGraphicFramePr/>
                <a:graphic xmlns:a="http://schemas.openxmlformats.org/drawingml/2006/main">
                  <a:graphicData uri="http://schemas.microsoft.com/office/word/2010/wordprocessingShape">
                    <wps:wsp>
                      <wps:cNvSpPr/>
                      <wps:spPr>
                        <a:xfrm>
                          <a:off x="0" y="0"/>
                          <a:ext cx="3093840" cy="960120"/>
                        </a:xfrm>
                        <a:custGeom>
                          <a:avLst/>
                          <a:gdLst/>
                          <a:ahLst/>
                          <a:cxnLst/>
                          <a:rect l="0" t="0" r="r" b="b"/>
                          <a:pathLst>
                            <a:path w="4874" h="1514">
                              <a:moveTo>
                                <a:pt x="2437" y="0"/>
                              </a:moveTo>
                              <a:lnTo>
                                <a:pt x="0" y="1513"/>
                              </a:lnTo>
                              <a:lnTo>
                                <a:pt x="4873" y="1513"/>
                              </a:lnTo>
                              <a:lnTo>
                                <a:pt x="2437" y="0"/>
                              </a:lnTo>
                            </a:path>
                          </a:pathLst>
                        </a:custGeom>
                        <a:solidFill>
                          <a:srgbClr val="FF420E"/>
                        </a:solidFill>
                        <a:ln w="12600">
                          <a:solidFill>
                            <a:srgbClr val="3465A4"/>
                          </a:solidFill>
                          <a:round/>
                        </a:ln>
                      </wps:spPr>
                      <wps:style>
                        <a:lnRef idx="0">
                          <a:scrgbClr r="0" g="0" b="0"/>
                        </a:lnRef>
                        <a:fillRef idx="0">
                          <a:scrgbClr r="0" g="0" b="0"/>
                        </a:fillRef>
                        <a:effectRef idx="0">
                          <a:scrgbClr r="0" g="0" b="0"/>
                        </a:effectRef>
                        <a:fontRef idx="minor"/>
                      </wps:style>
                      <wps:txbx>
                        <w:txbxContent>
                          <w:p w14:paraId="1F6E5CAF" w14:textId="77777777" w:rsidR="00EC4F0C" w:rsidRDefault="00EC4F0C">
                            <w:pPr>
                              <w:pStyle w:val="Obsahrmce"/>
                            </w:pPr>
                          </w:p>
                        </w:txbxContent>
                      </wps:txbx>
                      <wps:bodyPr lIns="0" tIns="0" rIns="0" bIns="0" anchor="ctr">
                        <a:noAutofit/>
                      </wps:bodyPr>
                    </wps:wsp>
                  </a:graphicData>
                </a:graphic>
              </wp:anchor>
            </w:drawing>
          </mc:Choice>
          <mc:Fallback>
            <w:pict>
              <v:shape w14:anchorId="5C3B2A4F" id="Volný tvar 259" o:spid="_x0000_s1055" style="position:absolute;left:0;text-align:left;margin-left:-1.3pt;margin-top:7.75pt;width:243.65pt;height:75.65pt;z-index:251633152;visibility:visible;mso-wrap-style:square;mso-wrap-distance-left:9pt;mso-wrap-distance-top:0;mso-wrap-distance-right:9pt;mso-wrap-distance-bottom:0;mso-position-horizontal:absolute;mso-position-horizontal-relative:text;mso-position-vertical:absolute;mso-position-vertical-relative:text;v-text-anchor:middle" coordsize="4874,151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" adj="-11796480,,5400" path="m2437,l,1513r4873,l2437,e" fillcolor="#ff420e" strokecolor="#3465a4" strokeweight=".35mm">
                <v:stroke joinstyle="round"/>
                <v:formulas/>
                <v:path arrowok="t" o:connecttype="custom" textboxrect="0,0,4874,1514"/>
                <v:textbox inset="0,0,0,0">
                  <w:txbxContent>
                    <w:p w14:paraId="1F6E5CAF" w14:textId="77777777" w:rsidR="00EC4F0C" w:rsidRDefault="00EC4F0C">
                      <w:pPr>
                        <w:pStyle w:val="Obsahrmce"/>
                      </w:pPr>
                    </w:p>
                  </w:txbxContent>
                </v:textbox>
              </v:shape>
            </w:pict>
          </mc:Fallback>
        </mc:AlternateContent>
      </w:r>
    </w:p>
    <w:p w14:paraId="46CCA183"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p w14:paraId="335CEB64"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p w14:paraId="0EBF3C24"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p w14:paraId="5972D844"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p w14:paraId="25DF8278"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tbl>
      <w:tblPr>
        <w:tblW w:w="9638" w:type="dxa"/>
        <w:tblInd w:w="45" w:type="dxa"/>
        <w:tblBorders>
          <w:top w:val="single" w:sz="18" w:space="0" w:color="000001"/>
          <w:left w:val="single" w:sz="18" w:space="0" w:color="000001"/>
          <w:bottom w:val="single" w:sz="18" w:space="0" w:color="000001"/>
          <w:insideH w:val="single" w:sz="18" w:space="0" w:color="000001"/>
        </w:tblBorders>
        <w:tblCellMar>
          <w:top w:w="55" w:type="dxa"/>
          <w:left w:w="32" w:type="dxa"/>
          <w:bottom w:w="55" w:type="dxa"/>
          <w:right w:w="55" w:type="dxa"/>
        </w:tblCellMar>
        <w:tblLook w:val="04A0" w:firstRow="1" w:lastRow="0" w:firstColumn="1" w:lastColumn="0" w:noHBand="0" w:noVBand="1"/>
      </w:tblPr>
      <w:tblGrid>
        <w:gridCol w:w="4820"/>
        <w:gridCol w:w="4818"/>
      </w:tblGrid>
      <w:tr w:rsidR="0033040E" w14:paraId="7B80D4EC" w14:textId="77777777">
        <w:tc>
          <w:tcPr>
            <w:tcW w:w="4819" w:type="dxa"/>
            <w:tcBorders>
              <w:top w:val="single" w:sz="18" w:space="0" w:color="000001"/>
              <w:left w:val="single" w:sz="18" w:space="0" w:color="000001"/>
              <w:bottom w:val="single" w:sz="18" w:space="0" w:color="000001"/>
            </w:tcBorders>
            <w:shd w:val="clear" w:color="auto" w:fill="auto"/>
            <w:tcMar>
              <w:left w:w="32" w:type="dxa"/>
            </w:tcMar>
          </w:tcPr>
          <w:p w14:paraId="0A9D004D" w14:textId="77777777"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t>Dům ze 13. století</w:t>
            </w:r>
          </w:p>
          <w:p w14:paraId="4421411F" w14:textId="77777777"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t>patřil k nejvýstavnějším ve městě.</w:t>
            </w:r>
          </w:p>
          <w:p w14:paraId="3C38280A" w14:textId="77777777" w:rsidR="00302B99" w:rsidRDefault="007D7C23">
            <w:pPr>
              <w:suppressLineNumbers/>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t>Měl vstupní síň dlážděnou</w:t>
            </w:r>
            <w:r w:rsidR="00302B99">
              <w:rPr>
                <w:rFonts w:eastAsia="NSimSun" w:cstheme="minorHAnsi"/>
                <w:b/>
                <w:bCs/>
                <w:sz w:val="24"/>
                <w:szCs w:val="24"/>
                <w:lang w:eastAsia="zh-CN" w:bidi="hi-IN"/>
              </w:rPr>
              <w:t xml:space="preserve"> </w:t>
            </w:r>
          </w:p>
          <w:p w14:paraId="1192F7D0" w14:textId="52B31BA3"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t>luxusními dlaždicemi,</w:t>
            </w:r>
          </w:p>
          <w:p w14:paraId="4E39A0C8" w14:textId="77777777"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t>jaké zdobily podlahy</w:t>
            </w:r>
          </w:p>
          <w:p w14:paraId="13D9F7AB" w14:textId="77777777"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t>královského hradu.</w:t>
            </w:r>
          </w:p>
          <w:p w14:paraId="2BFF1AE3" w14:textId="77777777"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t>V 16. stol. se mu říkalo</w:t>
            </w:r>
          </w:p>
          <w:p w14:paraId="74B7400B" w14:textId="77777777"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proofErr w:type="spellStart"/>
            <w:r>
              <w:rPr>
                <w:rFonts w:eastAsia="NSimSun" w:cstheme="minorHAnsi"/>
                <w:b/>
                <w:bCs/>
                <w:sz w:val="24"/>
                <w:szCs w:val="24"/>
                <w:lang w:eastAsia="zh-CN" w:bidi="hi-IN"/>
              </w:rPr>
              <w:t>Kolouškovský</w:t>
            </w:r>
            <w:proofErr w:type="spellEnd"/>
            <w:r>
              <w:rPr>
                <w:rFonts w:eastAsia="NSimSun" w:cstheme="minorHAnsi"/>
                <w:b/>
                <w:bCs/>
                <w:sz w:val="24"/>
                <w:szCs w:val="24"/>
                <w:lang w:eastAsia="zh-CN" w:bidi="hi-IN"/>
              </w:rPr>
              <w:t xml:space="preserve"> dům</w:t>
            </w:r>
          </w:p>
          <w:p w14:paraId="3520CE13" w14:textId="77777777"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t xml:space="preserve">(podle majitele </w:t>
            </w:r>
            <w:proofErr w:type="spellStart"/>
            <w:r>
              <w:rPr>
                <w:rFonts w:eastAsia="NSimSun" w:cstheme="minorHAnsi"/>
                <w:b/>
                <w:bCs/>
                <w:sz w:val="24"/>
                <w:szCs w:val="24"/>
                <w:lang w:eastAsia="zh-CN" w:bidi="hi-IN"/>
              </w:rPr>
              <w:t>Klolouška</w:t>
            </w:r>
            <w:proofErr w:type="spellEnd"/>
            <w:r>
              <w:rPr>
                <w:rFonts w:eastAsia="NSimSun" w:cstheme="minorHAnsi"/>
                <w:b/>
                <w:bCs/>
                <w:sz w:val="24"/>
                <w:szCs w:val="24"/>
                <w:lang w:eastAsia="zh-CN" w:bidi="hi-IN"/>
              </w:rPr>
              <w:t>).</w:t>
            </w:r>
          </w:p>
        </w:tc>
        <w:tc>
          <w:tcPr>
            <w:tcW w:w="4818" w:type="dxa"/>
            <w:tcBorders>
              <w:top w:val="single" w:sz="18" w:space="0" w:color="000001"/>
              <w:left w:val="single" w:sz="18" w:space="0" w:color="000001"/>
              <w:bottom w:val="single" w:sz="18" w:space="0" w:color="000001"/>
              <w:right w:val="single" w:sz="18" w:space="0" w:color="000001"/>
            </w:tcBorders>
            <w:shd w:val="clear" w:color="auto" w:fill="auto"/>
            <w:tcMar>
              <w:left w:w="32" w:type="dxa"/>
            </w:tcMar>
          </w:tcPr>
          <w:p w14:paraId="468E6DEB" w14:textId="77777777" w:rsidR="0033040E" w:rsidRDefault="0033040E">
            <w:pPr>
              <w:suppressLineNumbers/>
              <w:suppressAutoHyphens/>
              <w:spacing w:after="0" w:line="240" w:lineRule="auto"/>
              <w:jc w:val="both"/>
              <w:textAlignment w:val="baseline"/>
              <w:rPr>
                <w:rFonts w:eastAsia="NSimSun" w:cstheme="minorHAnsi"/>
                <w:b/>
                <w:bCs/>
                <w:sz w:val="24"/>
                <w:szCs w:val="24"/>
                <w:lang w:eastAsia="zh-CN" w:bidi="hi-IN"/>
              </w:rPr>
            </w:pPr>
          </w:p>
          <w:p w14:paraId="611BA0FE" w14:textId="77777777" w:rsidR="0033040E" w:rsidRDefault="0033040E">
            <w:pPr>
              <w:suppressLineNumbers/>
              <w:suppressAutoHyphens/>
              <w:spacing w:after="0" w:line="240" w:lineRule="auto"/>
              <w:jc w:val="both"/>
              <w:textAlignment w:val="baseline"/>
              <w:rPr>
                <w:rFonts w:eastAsia="NSimSun" w:cstheme="minorHAnsi"/>
                <w:b/>
                <w:bCs/>
                <w:sz w:val="24"/>
                <w:szCs w:val="24"/>
                <w:lang w:eastAsia="zh-CN" w:bidi="hi-IN"/>
              </w:rPr>
            </w:pPr>
          </w:p>
          <w:p w14:paraId="7BFC1B31" w14:textId="77777777" w:rsidR="0033040E" w:rsidRDefault="0033040E">
            <w:pPr>
              <w:suppressLineNumbers/>
              <w:suppressAutoHyphens/>
              <w:spacing w:after="0" w:line="240" w:lineRule="auto"/>
              <w:jc w:val="both"/>
              <w:textAlignment w:val="baseline"/>
              <w:rPr>
                <w:rFonts w:eastAsia="NSimSun" w:cstheme="minorHAnsi"/>
                <w:b/>
                <w:bCs/>
                <w:sz w:val="24"/>
                <w:szCs w:val="24"/>
                <w:lang w:eastAsia="zh-CN" w:bidi="hi-IN"/>
              </w:rPr>
            </w:pPr>
          </w:p>
          <w:p w14:paraId="11AC2EB9" w14:textId="77777777"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t>Středověké tržiště</w:t>
            </w:r>
          </w:p>
          <w:p w14:paraId="158935DE" w14:textId="77777777"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t>na Malém rynku.</w:t>
            </w:r>
          </w:p>
          <w:p w14:paraId="4BE44423" w14:textId="77777777" w:rsidR="0033040E" w:rsidRDefault="0033040E">
            <w:pPr>
              <w:suppressLineNumbers/>
              <w:suppressAutoHyphens/>
              <w:spacing w:after="0" w:line="240" w:lineRule="auto"/>
              <w:jc w:val="both"/>
              <w:textAlignment w:val="baseline"/>
              <w:rPr>
                <w:rFonts w:eastAsia="NSimSun" w:cstheme="minorHAnsi"/>
                <w:b/>
                <w:bCs/>
                <w:sz w:val="24"/>
                <w:szCs w:val="24"/>
                <w:lang w:eastAsia="zh-CN" w:bidi="hi-IN"/>
              </w:rPr>
            </w:pPr>
          </w:p>
          <w:p w14:paraId="0F16DF4A" w14:textId="77777777" w:rsidR="0033040E" w:rsidRDefault="0033040E">
            <w:pPr>
              <w:suppressLineNumbers/>
              <w:suppressAutoHyphens/>
              <w:spacing w:after="0" w:line="240" w:lineRule="auto"/>
              <w:jc w:val="both"/>
              <w:textAlignment w:val="baseline"/>
              <w:rPr>
                <w:rFonts w:eastAsia="NSimSun" w:cstheme="minorHAnsi"/>
                <w:b/>
                <w:bCs/>
                <w:sz w:val="24"/>
                <w:szCs w:val="24"/>
                <w:lang w:eastAsia="zh-CN" w:bidi="hi-IN"/>
              </w:rPr>
            </w:pPr>
          </w:p>
        </w:tc>
      </w:tr>
      <w:tr w:rsidR="0033040E" w14:paraId="2AE3D0C2" w14:textId="77777777">
        <w:tc>
          <w:tcPr>
            <w:tcW w:w="4819" w:type="dxa"/>
            <w:tcBorders>
              <w:left w:val="single" w:sz="18" w:space="0" w:color="000001"/>
              <w:bottom w:val="single" w:sz="18" w:space="0" w:color="000001"/>
            </w:tcBorders>
            <w:shd w:val="clear" w:color="auto" w:fill="auto"/>
            <w:tcMar>
              <w:left w:w="32" w:type="dxa"/>
            </w:tcMar>
          </w:tcPr>
          <w:p w14:paraId="18756709" w14:textId="77777777"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t>Dům U Tří korun,</w:t>
            </w:r>
          </w:p>
          <w:p w14:paraId="6AFE7D23" w14:textId="77777777"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t>Velké náměstí.</w:t>
            </w:r>
          </w:p>
          <w:p w14:paraId="4013A2BF" w14:textId="77777777"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t>Sídlo České pojišťovny</w:t>
            </w:r>
          </w:p>
          <w:p w14:paraId="4C575D1E" w14:textId="77777777"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t>(pamětníci z dob socialismu</w:t>
            </w:r>
          </w:p>
          <w:p w14:paraId="4E9C18AC" w14:textId="77777777"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t>vzpomínají na kino Oko :-).</w:t>
            </w:r>
          </w:p>
        </w:tc>
        <w:tc>
          <w:tcPr>
            <w:tcW w:w="4818" w:type="dxa"/>
            <w:tcBorders>
              <w:left w:val="single" w:sz="18" w:space="0" w:color="000001"/>
              <w:bottom w:val="single" w:sz="18" w:space="0" w:color="000001"/>
              <w:right w:val="single" w:sz="18" w:space="0" w:color="000001"/>
            </w:tcBorders>
            <w:shd w:val="clear" w:color="auto" w:fill="auto"/>
            <w:tcMar>
              <w:left w:w="32" w:type="dxa"/>
            </w:tcMar>
          </w:tcPr>
          <w:p w14:paraId="556B50FB" w14:textId="77777777" w:rsidR="0033040E" w:rsidRDefault="0033040E">
            <w:pPr>
              <w:suppressLineNumbers/>
              <w:suppressAutoHyphens/>
              <w:spacing w:after="0" w:line="240" w:lineRule="auto"/>
              <w:jc w:val="both"/>
              <w:textAlignment w:val="baseline"/>
              <w:rPr>
                <w:rFonts w:eastAsia="NSimSun" w:cstheme="minorHAnsi"/>
                <w:b/>
                <w:bCs/>
                <w:sz w:val="24"/>
                <w:szCs w:val="24"/>
                <w:lang w:eastAsia="zh-CN" w:bidi="hi-IN"/>
              </w:rPr>
            </w:pPr>
          </w:p>
          <w:p w14:paraId="110E8680" w14:textId="77777777"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t>Alšovo náměstí</w:t>
            </w:r>
          </w:p>
          <w:p w14:paraId="754AA3C1" w14:textId="77777777" w:rsidR="0033040E" w:rsidRDefault="0033040E">
            <w:pPr>
              <w:suppressLineNumbers/>
              <w:suppressAutoHyphens/>
              <w:spacing w:after="0" w:line="240" w:lineRule="auto"/>
              <w:jc w:val="both"/>
              <w:textAlignment w:val="baseline"/>
              <w:rPr>
                <w:rFonts w:eastAsia="NSimSun" w:cstheme="minorHAnsi"/>
                <w:b/>
                <w:bCs/>
                <w:sz w:val="24"/>
                <w:szCs w:val="24"/>
                <w:lang w:eastAsia="zh-CN" w:bidi="hi-IN"/>
              </w:rPr>
            </w:pPr>
          </w:p>
          <w:p w14:paraId="4B79195A" w14:textId="77777777"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t>(Morový sloup a Mariánské sousoší</w:t>
            </w:r>
          </w:p>
          <w:p w14:paraId="7FCE5D72" w14:textId="77777777"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proofErr w:type="gramStart"/>
            <w:r>
              <w:rPr>
                <w:rFonts w:eastAsia="NSimSun" w:cstheme="minorHAnsi"/>
                <w:b/>
                <w:bCs/>
                <w:sz w:val="24"/>
                <w:szCs w:val="24"/>
                <w:lang w:eastAsia="zh-CN" w:bidi="hi-IN"/>
              </w:rPr>
              <w:t>-  až</w:t>
            </w:r>
            <w:proofErr w:type="gramEnd"/>
            <w:r>
              <w:rPr>
                <w:rFonts w:eastAsia="NSimSun" w:cstheme="minorHAnsi"/>
                <w:b/>
                <w:bCs/>
                <w:sz w:val="24"/>
                <w:szCs w:val="24"/>
                <w:lang w:eastAsia="zh-CN" w:bidi="hi-IN"/>
              </w:rPr>
              <w:t xml:space="preserve"> z 18. století.)</w:t>
            </w:r>
          </w:p>
        </w:tc>
      </w:tr>
    </w:tbl>
    <w:p w14:paraId="00CC5D26"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p w14:paraId="3B1E36E6" w14:textId="77777777" w:rsidR="0033040E" w:rsidRDefault="007D7C23">
      <w:pPr>
        <w:spacing w:line="240" w:lineRule="auto"/>
        <w:jc w:val="both"/>
        <w:rPr>
          <w:rFonts w:eastAsia="NSimSun" w:cstheme="minorHAnsi"/>
          <w:sz w:val="24"/>
          <w:szCs w:val="24"/>
          <w:lang w:eastAsia="zh-CN" w:bidi="hi-IN"/>
        </w:rPr>
      </w:pPr>
      <w:r>
        <w:br w:type="page"/>
      </w:r>
    </w:p>
    <w:p w14:paraId="112CE2F6" w14:textId="77777777" w:rsidR="0033040E" w:rsidRDefault="007D7C23">
      <w:pPr>
        <w:suppressAutoHyphens/>
        <w:spacing w:after="0" w:line="240" w:lineRule="auto"/>
        <w:jc w:val="both"/>
        <w:textAlignment w:val="baseline"/>
        <w:rPr>
          <w:rFonts w:eastAsia="NSimSun" w:cstheme="minorHAnsi"/>
          <w:sz w:val="24"/>
          <w:szCs w:val="24"/>
          <w:lang w:eastAsia="zh-CN" w:bidi="hi-IN"/>
        </w:rPr>
      </w:pPr>
      <w:r>
        <w:rPr>
          <w:rFonts w:eastAsia="NSimSun" w:cstheme="minorHAnsi"/>
          <w:noProof/>
          <w:sz w:val="24"/>
          <w:szCs w:val="24"/>
          <w:lang w:eastAsia="cs-CZ"/>
        </w:rPr>
        <w:lastRenderedPageBreak/>
        <mc:AlternateContent>
          <mc:Choice Requires="wps">
            <w:drawing>
              <wp:anchor distT="0" distB="0" distL="114300" distR="114300" simplePos="0" relativeHeight="251634176" behindDoc="0" locked="0" layoutInCell="1" allowOverlap="1" wp14:anchorId="0C4EF2AB" wp14:editId="4BC04218">
                <wp:simplePos x="0" y="0"/>
                <wp:positionH relativeFrom="column">
                  <wp:posOffset>3046730</wp:posOffset>
                </wp:positionH>
                <wp:positionV relativeFrom="paragraph">
                  <wp:posOffset>75565</wp:posOffset>
                </wp:positionV>
                <wp:extent cx="3063875" cy="983615"/>
                <wp:effectExtent l="0" t="0" r="22860" b="26670"/>
                <wp:wrapNone/>
                <wp:docPr id="122" name="Volný tvar 260"/>
                <wp:cNvGraphicFramePr/>
                <a:graphic xmlns:a="http://schemas.openxmlformats.org/drawingml/2006/main">
                  <a:graphicData uri="http://schemas.microsoft.com/office/word/2010/wordprocessingShape">
                    <wps:wsp>
                      <wps:cNvSpPr/>
                      <wps:spPr>
                        <a:xfrm>
                          <a:off x="0" y="0"/>
                          <a:ext cx="3063240" cy="983160"/>
                        </a:xfrm>
                        <a:custGeom>
                          <a:avLst/>
                          <a:gdLst/>
                          <a:ahLst/>
                          <a:cxnLst/>
                          <a:rect l="0" t="0" r="r" b="b"/>
                          <a:pathLst>
                            <a:path w="4826" h="1550">
                              <a:moveTo>
                                <a:pt x="2413" y="0"/>
                              </a:moveTo>
                              <a:lnTo>
                                <a:pt x="0" y="1549"/>
                              </a:lnTo>
                              <a:lnTo>
                                <a:pt x="4825" y="1549"/>
                              </a:lnTo>
                              <a:lnTo>
                                <a:pt x="2413" y="0"/>
                              </a:lnTo>
                            </a:path>
                          </a:pathLst>
                        </a:custGeom>
                        <a:solidFill>
                          <a:srgbClr val="FF420E"/>
                        </a:solidFill>
                        <a:ln w="12600">
                          <a:solidFill>
                            <a:srgbClr val="3465A4"/>
                          </a:solidFill>
                          <a:round/>
                        </a:ln>
                      </wps:spPr>
                      <wps:style>
                        <a:lnRef idx="0">
                          <a:scrgbClr r="0" g="0" b="0"/>
                        </a:lnRef>
                        <a:fillRef idx="0">
                          <a:scrgbClr r="0" g="0" b="0"/>
                        </a:fillRef>
                        <a:effectRef idx="0">
                          <a:scrgbClr r="0" g="0" b="0"/>
                        </a:effectRef>
                        <a:fontRef idx="minor"/>
                      </wps:style>
                      <wps:txbx>
                        <w:txbxContent>
                          <w:p w14:paraId="0BBF3037" w14:textId="77777777" w:rsidR="00EC4F0C" w:rsidRDefault="00EC4F0C">
                            <w:pPr>
                              <w:pStyle w:val="Obsahrmce"/>
                            </w:pPr>
                          </w:p>
                        </w:txbxContent>
                      </wps:txbx>
                      <wps:bodyPr lIns="0" tIns="0" rIns="0" bIns="0" anchor="ctr">
                        <a:noAutofit/>
                      </wps:bodyPr>
                    </wps:wsp>
                  </a:graphicData>
                </a:graphic>
              </wp:anchor>
            </w:drawing>
          </mc:Choice>
          <mc:Fallback>
            <w:pict>
              <v:shape w14:anchorId="0C4EF2AB" id="Volný tvar 260" o:spid="_x0000_s1056" style="position:absolute;left:0;text-align:left;margin-left:239.9pt;margin-top:5.95pt;width:241.25pt;height:77.45pt;z-index:251634176;visibility:visible;mso-wrap-style:square;mso-wrap-distance-left:9pt;mso-wrap-distance-top:0;mso-wrap-distance-right:9pt;mso-wrap-distance-bottom:0;mso-position-horizontal:absolute;mso-position-horizontal-relative:text;mso-position-vertical:absolute;mso-position-vertical-relative:text;v-text-anchor:middle" coordsize="4826,15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" adj="-11796480,,5400" path="m2413,l,1549r4825,l2413,e" fillcolor="#ff420e" strokecolor="#3465a4" strokeweight=".35mm">
                <v:stroke joinstyle="round"/>
                <v:formulas/>
                <v:path arrowok="t" o:connecttype="custom" textboxrect="0,0,4826,1550"/>
                <v:textbox inset="0,0,0,0">
                  <w:txbxContent>
                    <w:p w14:paraId="0BBF3037" w14:textId="77777777" w:rsidR="00EC4F0C" w:rsidRDefault="00EC4F0C">
                      <w:pPr>
                        <w:pStyle w:val="Obsahrmce"/>
                      </w:pPr>
                    </w:p>
                  </w:txbxContent>
                </v:textbox>
              </v:shape>
            </w:pict>
          </mc:Fallback>
        </mc:AlternateContent>
      </w:r>
      <w:r>
        <w:rPr>
          <w:rFonts w:eastAsia="NSimSun" w:cstheme="minorHAnsi"/>
          <w:noProof/>
          <w:sz w:val="24"/>
          <w:szCs w:val="24"/>
          <w:lang w:eastAsia="cs-CZ"/>
        </w:rPr>
        <mc:AlternateContent>
          <mc:Choice Requires="wps">
            <w:drawing>
              <wp:anchor distT="0" distB="0" distL="114300" distR="114300" simplePos="0" relativeHeight="251635200" behindDoc="0" locked="0" layoutInCell="1" allowOverlap="1" wp14:anchorId="29B4607F" wp14:editId="07E6B072">
                <wp:simplePos x="0" y="0"/>
                <wp:positionH relativeFrom="column">
                  <wp:posOffset>21590</wp:posOffset>
                </wp:positionH>
                <wp:positionV relativeFrom="paragraph">
                  <wp:posOffset>75565</wp:posOffset>
                </wp:positionV>
                <wp:extent cx="3033395" cy="991235"/>
                <wp:effectExtent l="0" t="0" r="15240" b="19050"/>
                <wp:wrapNone/>
                <wp:docPr id="124" name="Volný tvar 261"/>
                <wp:cNvGraphicFramePr/>
                <a:graphic xmlns:a="http://schemas.openxmlformats.org/drawingml/2006/main">
                  <a:graphicData uri="http://schemas.microsoft.com/office/word/2010/wordprocessingShape">
                    <wps:wsp>
                      <wps:cNvSpPr/>
                      <wps:spPr>
                        <a:xfrm>
                          <a:off x="0" y="0"/>
                          <a:ext cx="3032640" cy="990720"/>
                        </a:xfrm>
                        <a:custGeom>
                          <a:avLst/>
                          <a:gdLst/>
                          <a:ahLst/>
                          <a:cxnLst/>
                          <a:rect l="0" t="0" r="r" b="b"/>
                          <a:pathLst>
                            <a:path w="4778" h="1562">
                              <a:moveTo>
                                <a:pt x="2389" y="0"/>
                              </a:moveTo>
                              <a:lnTo>
                                <a:pt x="0" y="1561"/>
                              </a:lnTo>
                              <a:lnTo>
                                <a:pt x="4777" y="1561"/>
                              </a:lnTo>
                              <a:lnTo>
                                <a:pt x="2389" y="0"/>
                              </a:lnTo>
                            </a:path>
                          </a:pathLst>
                        </a:custGeom>
                        <a:solidFill>
                          <a:srgbClr val="FF420E"/>
                        </a:solidFill>
                        <a:ln w="12600">
                          <a:solidFill>
                            <a:srgbClr val="3465A4"/>
                          </a:solidFill>
                          <a:round/>
                        </a:ln>
                      </wps:spPr>
                      <wps:style>
                        <a:lnRef idx="0">
                          <a:scrgbClr r="0" g="0" b="0"/>
                        </a:lnRef>
                        <a:fillRef idx="0">
                          <a:scrgbClr r="0" g="0" b="0"/>
                        </a:fillRef>
                        <a:effectRef idx="0">
                          <a:scrgbClr r="0" g="0" b="0"/>
                        </a:effectRef>
                        <a:fontRef idx="minor"/>
                      </wps:style>
                      <wps:txbx>
                        <w:txbxContent>
                          <w:p w14:paraId="3F205F40" w14:textId="77777777" w:rsidR="00EC4F0C" w:rsidRDefault="00EC4F0C">
                            <w:pPr>
                              <w:pStyle w:val="Obsahrmce"/>
                            </w:pPr>
                          </w:p>
                        </w:txbxContent>
                      </wps:txbx>
                      <wps:bodyPr lIns="0" tIns="0" rIns="0" bIns="0" anchor="ctr">
                        <a:noAutofit/>
                      </wps:bodyPr>
                    </wps:wsp>
                  </a:graphicData>
                </a:graphic>
              </wp:anchor>
            </w:drawing>
          </mc:Choice>
          <mc:Fallback>
            <w:pict>
              <v:shape w14:anchorId="29B4607F" id="Volný tvar 261" o:spid="_x0000_s1057" style="position:absolute;left:0;text-align:left;margin-left:1.7pt;margin-top:5.95pt;width:238.85pt;height:78.05pt;z-index:251635200;visibility:visible;mso-wrap-style:square;mso-wrap-distance-left:9pt;mso-wrap-distance-top:0;mso-wrap-distance-right:9pt;mso-wrap-distance-bottom:0;mso-position-horizontal:absolute;mso-position-horizontal-relative:text;mso-position-vertical:absolute;mso-position-vertical-relative:text;v-text-anchor:middle" coordsize="4778,1562"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" adj="-11796480,,5400" path="m2389,l,1561r4777,l2389,e" fillcolor="#ff420e" strokecolor="#3465a4" strokeweight=".35mm">
                <v:stroke joinstyle="round"/>
                <v:formulas/>
                <v:path arrowok="t" o:connecttype="custom" textboxrect="0,0,4778,1562"/>
                <v:textbox inset="0,0,0,0">
                  <w:txbxContent>
                    <w:p w14:paraId="3F205F40" w14:textId="77777777" w:rsidR="00EC4F0C" w:rsidRDefault="00EC4F0C">
                      <w:pPr>
                        <w:pStyle w:val="Obsahrmce"/>
                      </w:pPr>
                    </w:p>
                  </w:txbxContent>
                </v:textbox>
              </v:shape>
            </w:pict>
          </mc:Fallback>
        </mc:AlternateContent>
      </w:r>
    </w:p>
    <w:p w14:paraId="020BA84D"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p w14:paraId="1444368A"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p w14:paraId="17ED1831"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p w14:paraId="7DC5C1ED"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p w14:paraId="26AD8ECB"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tbl>
      <w:tblPr>
        <w:tblW w:w="9638" w:type="dxa"/>
        <w:tblInd w:w="45" w:type="dxa"/>
        <w:tblBorders>
          <w:top w:val="single" w:sz="18" w:space="0" w:color="000001"/>
          <w:left w:val="single" w:sz="18" w:space="0" w:color="000001"/>
          <w:bottom w:val="single" w:sz="18" w:space="0" w:color="000001"/>
          <w:insideH w:val="single" w:sz="18" w:space="0" w:color="000001"/>
        </w:tblBorders>
        <w:tblCellMar>
          <w:top w:w="55" w:type="dxa"/>
          <w:left w:w="32" w:type="dxa"/>
          <w:bottom w:w="55" w:type="dxa"/>
          <w:right w:w="55" w:type="dxa"/>
        </w:tblCellMar>
        <w:tblLook w:val="04A0" w:firstRow="1" w:lastRow="0" w:firstColumn="1" w:lastColumn="0" w:noHBand="0" w:noVBand="1"/>
      </w:tblPr>
      <w:tblGrid>
        <w:gridCol w:w="4820"/>
        <w:gridCol w:w="4818"/>
      </w:tblGrid>
      <w:tr w:rsidR="0033040E" w14:paraId="3745FBAD" w14:textId="77777777">
        <w:tc>
          <w:tcPr>
            <w:tcW w:w="4819" w:type="dxa"/>
            <w:tcBorders>
              <w:top w:val="single" w:sz="18" w:space="0" w:color="000001"/>
              <w:left w:val="single" w:sz="18" w:space="0" w:color="000001"/>
              <w:bottom w:val="single" w:sz="18" w:space="0" w:color="000001"/>
            </w:tcBorders>
            <w:shd w:val="clear" w:color="auto" w:fill="auto"/>
            <w:tcMar>
              <w:left w:w="32" w:type="dxa"/>
            </w:tcMar>
          </w:tcPr>
          <w:p w14:paraId="6B4BD896" w14:textId="77777777" w:rsidR="0033040E" w:rsidRDefault="0033040E">
            <w:pPr>
              <w:suppressLineNumbers/>
              <w:suppressAutoHyphens/>
              <w:spacing w:after="0" w:line="240" w:lineRule="auto"/>
              <w:jc w:val="both"/>
              <w:textAlignment w:val="baseline"/>
              <w:rPr>
                <w:rFonts w:eastAsia="NSimSun" w:cstheme="minorHAnsi"/>
                <w:b/>
                <w:bCs/>
                <w:color w:val="333333"/>
                <w:sz w:val="25"/>
                <w:szCs w:val="24"/>
                <w:lang w:eastAsia="zh-CN" w:bidi="hi-IN"/>
              </w:rPr>
            </w:pPr>
          </w:p>
          <w:p w14:paraId="57C0E056" w14:textId="77777777"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color w:val="333333"/>
                <w:sz w:val="25"/>
                <w:szCs w:val="24"/>
                <w:lang w:eastAsia="zh-CN" w:bidi="hi-IN"/>
              </w:rPr>
              <w:t>Rohový, prý velmi výstavný dům, vlastnil do roku 1434 známý husitský hejtman Chval z </w:t>
            </w:r>
            <w:proofErr w:type="spellStart"/>
            <w:r>
              <w:rPr>
                <w:rFonts w:eastAsia="NSimSun" w:cstheme="minorHAnsi"/>
                <w:b/>
                <w:bCs/>
                <w:color w:val="333333"/>
                <w:sz w:val="25"/>
                <w:szCs w:val="24"/>
                <w:lang w:eastAsia="zh-CN" w:bidi="hi-IN"/>
              </w:rPr>
              <w:t>Machovic</w:t>
            </w:r>
            <w:proofErr w:type="spellEnd"/>
            <w:r>
              <w:rPr>
                <w:rFonts w:eastAsia="NSimSun" w:cstheme="minorHAnsi"/>
                <w:b/>
                <w:bCs/>
                <w:color w:val="333333"/>
                <w:sz w:val="25"/>
                <w:szCs w:val="24"/>
                <w:lang w:eastAsia="zh-CN" w:bidi="hi-IN"/>
              </w:rPr>
              <w:t>.</w:t>
            </w:r>
          </w:p>
          <w:p w14:paraId="1D6B282C" w14:textId="77777777" w:rsidR="0033040E" w:rsidRDefault="0033040E">
            <w:pPr>
              <w:suppressLineNumbers/>
              <w:suppressAutoHyphens/>
              <w:spacing w:after="0" w:line="240" w:lineRule="auto"/>
              <w:jc w:val="both"/>
              <w:textAlignment w:val="baseline"/>
              <w:rPr>
                <w:rFonts w:eastAsia="NSimSun" w:cstheme="minorHAnsi"/>
                <w:b/>
                <w:bCs/>
                <w:sz w:val="24"/>
                <w:szCs w:val="24"/>
                <w:lang w:eastAsia="zh-CN" w:bidi="hi-IN"/>
              </w:rPr>
            </w:pPr>
          </w:p>
          <w:p w14:paraId="32F0ED29" w14:textId="77777777" w:rsidR="0033040E" w:rsidRDefault="0033040E">
            <w:pPr>
              <w:suppressLineNumbers/>
              <w:suppressAutoHyphens/>
              <w:spacing w:after="0" w:line="240" w:lineRule="auto"/>
              <w:jc w:val="both"/>
              <w:textAlignment w:val="baseline"/>
              <w:rPr>
                <w:rFonts w:eastAsia="NSimSun" w:cstheme="minorHAnsi"/>
                <w:b/>
                <w:bCs/>
                <w:sz w:val="24"/>
                <w:szCs w:val="24"/>
                <w:lang w:eastAsia="zh-CN" w:bidi="hi-IN"/>
              </w:rPr>
            </w:pPr>
          </w:p>
        </w:tc>
        <w:tc>
          <w:tcPr>
            <w:tcW w:w="4818" w:type="dxa"/>
            <w:tcBorders>
              <w:top w:val="single" w:sz="18" w:space="0" w:color="000001"/>
              <w:left w:val="single" w:sz="18" w:space="0" w:color="000001"/>
              <w:bottom w:val="single" w:sz="18" w:space="0" w:color="000001"/>
              <w:right w:val="single" w:sz="18" w:space="0" w:color="000001"/>
            </w:tcBorders>
            <w:shd w:val="clear" w:color="auto" w:fill="auto"/>
            <w:tcMar>
              <w:left w:w="32" w:type="dxa"/>
            </w:tcMar>
          </w:tcPr>
          <w:p w14:paraId="5FC71B2E" w14:textId="77777777" w:rsidR="0033040E" w:rsidRDefault="0033040E">
            <w:pPr>
              <w:suppressLineNumbers/>
              <w:suppressAutoHyphens/>
              <w:spacing w:after="0" w:line="240" w:lineRule="auto"/>
              <w:jc w:val="both"/>
              <w:textAlignment w:val="baseline"/>
              <w:rPr>
                <w:rFonts w:eastAsia="NSimSun" w:cstheme="minorHAnsi"/>
                <w:b/>
                <w:bCs/>
                <w:sz w:val="24"/>
                <w:szCs w:val="24"/>
                <w:lang w:eastAsia="zh-CN" w:bidi="hi-IN"/>
              </w:rPr>
            </w:pPr>
          </w:p>
          <w:p w14:paraId="746A9304" w14:textId="77777777"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t>Anna mydlářka,</w:t>
            </w:r>
          </w:p>
          <w:p w14:paraId="37970274" w14:textId="77777777"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t>přelom 15/16. století</w:t>
            </w:r>
          </w:p>
        </w:tc>
      </w:tr>
      <w:tr w:rsidR="0033040E" w14:paraId="0E1BBC20" w14:textId="77777777">
        <w:tc>
          <w:tcPr>
            <w:tcW w:w="4819" w:type="dxa"/>
            <w:tcBorders>
              <w:left w:val="single" w:sz="18" w:space="0" w:color="000001"/>
              <w:bottom w:val="single" w:sz="18" w:space="0" w:color="000001"/>
            </w:tcBorders>
            <w:shd w:val="clear" w:color="auto" w:fill="auto"/>
            <w:tcMar>
              <w:left w:w="32" w:type="dxa"/>
            </w:tcMar>
          </w:tcPr>
          <w:p w14:paraId="12D4E608" w14:textId="77777777" w:rsidR="0033040E" w:rsidRDefault="0033040E">
            <w:pPr>
              <w:suppressLineNumbers/>
              <w:suppressAutoHyphens/>
              <w:spacing w:after="0" w:line="240" w:lineRule="auto"/>
              <w:jc w:val="both"/>
              <w:textAlignment w:val="baseline"/>
              <w:rPr>
                <w:rFonts w:eastAsia="NSimSun" w:cstheme="minorHAnsi"/>
                <w:b/>
                <w:bCs/>
                <w:sz w:val="24"/>
                <w:szCs w:val="24"/>
                <w:lang w:eastAsia="zh-CN" w:bidi="hi-IN"/>
              </w:rPr>
            </w:pPr>
          </w:p>
          <w:p w14:paraId="0C896DA4" w14:textId="77777777"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t>Obchodní dům PPP,</w:t>
            </w:r>
          </w:p>
          <w:p w14:paraId="0F3FF0EB" w14:textId="77777777"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t>Alšovo nám.</w:t>
            </w:r>
          </w:p>
          <w:p w14:paraId="230A0DA9" w14:textId="77777777"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t>(V 19. století zde byl proslulý</w:t>
            </w:r>
          </w:p>
          <w:p w14:paraId="53BADF44" w14:textId="77777777"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t>hotel U Zlatého kola)</w:t>
            </w:r>
          </w:p>
          <w:p w14:paraId="4314097F" w14:textId="77777777" w:rsidR="0033040E" w:rsidRDefault="0033040E">
            <w:pPr>
              <w:suppressLineNumbers/>
              <w:suppressAutoHyphens/>
              <w:spacing w:after="0" w:line="240" w:lineRule="auto"/>
              <w:jc w:val="both"/>
              <w:textAlignment w:val="baseline"/>
              <w:rPr>
                <w:rFonts w:eastAsia="NSimSun" w:cstheme="minorHAnsi"/>
                <w:b/>
                <w:bCs/>
                <w:sz w:val="24"/>
                <w:szCs w:val="24"/>
                <w:lang w:eastAsia="zh-CN" w:bidi="hi-IN"/>
              </w:rPr>
            </w:pPr>
          </w:p>
        </w:tc>
        <w:tc>
          <w:tcPr>
            <w:tcW w:w="4818" w:type="dxa"/>
            <w:tcBorders>
              <w:left w:val="single" w:sz="18" w:space="0" w:color="000001"/>
              <w:bottom w:val="single" w:sz="18" w:space="0" w:color="000001"/>
              <w:right w:val="single" w:sz="18" w:space="0" w:color="000001"/>
            </w:tcBorders>
            <w:shd w:val="clear" w:color="auto" w:fill="auto"/>
            <w:tcMar>
              <w:left w:w="32" w:type="dxa"/>
            </w:tcMar>
          </w:tcPr>
          <w:p w14:paraId="72BD2626" w14:textId="77777777" w:rsidR="0033040E" w:rsidRDefault="0033040E">
            <w:pPr>
              <w:suppressLineNumbers/>
              <w:suppressAutoHyphens/>
              <w:spacing w:after="0" w:line="240" w:lineRule="auto"/>
              <w:jc w:val="both"/>
              <w:textAlignment w:val="baseline"/>
              <w:rPr>
                <w:rFonts w:eastAsia="NSimSun" w:cstheme="minorHAnsi"/>
                <w:b/>
                <w:bCs/>
                <w:sz w:val="24"/>
                <w:szCs w:val="24"/>
                <w:lang w:eastAsia="zh-CN" w:bidi="hi-IN"/>
              </w:rPr>
            </w:pPr>
          </w:p>
          <w:p w14:paraId="5D6D77EA" w14:textId="77777777"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t>Smetanova ul., čp. 79/3</w:t>
            </w:r>
          </w:p>
          <w:p w14:paraId="4B9E2C71" w14:textId="77777777"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t>Copy centrum, Hudební nástroje</w:t>
            </w:r>
          </w:p>
        </w:tc>
      </w:tr>
    </w:tbl>
    <w:p w14:paraId="590CDFA1"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p w14:paraId="5DEC12AE" w14:textId="77777777" w:rsidR="0033040E" w:rsidRDefault="007D7C23">
      <w:pPr>
        <w:spacing w:line="240" w:lineRule="auto"/>
        <w:jc w:val="both"/>
        <w:rPr>
          <w:rFonts w:eastAsia="NSimSun" w:cstheme="minorHAnsi"/>
          <w:sz w:val="24"/>
          <w:szCs w:val="24"/>
          <w:lang w:eastAsia="zh-CN" w:bidi="hi-IN"/>
        </w:rPr>
      </w:pPr>
      <w:r>
        <w:br w:type="page"/>
      </w:r>
    </w:p>
    <w:p w14:paraId="44958C54" w14:textId="77777777" w:rsidR="0033040E" w:rsidRDefault="007D7C23">
      <w:pPr>
        <w:suppressAutoHyphens/>
        <w:spacing w:after="0" w:line="240" w:lineRule="auto"/>
        <w:jc w:val="both"/>
        <w:textAlignment w:val="baseline"/>
        <w:rPr>
          <w:rFonts w:eastAsia="NSimSun" w:cstheme="minorHAnsi"/>
          <w:sz w:val="24"/>
          <w:szCs w:val="24"/>
          <w:lang w:eastAsia="zh-CN" w:bidi="hi-IN"/>
        </w:rPr>
      </w:pPr>
      <w:r>
        <w:rPr>
          <w:rFonts w:eastAsia="NSimSun" w:cstheme="minorHAnsi"/>
          <w:noProof/>
          <w:sz w:val="24"/>
          <w:szCs w:val="24"/>
          <w:lang w:eastAsia="cs-CZ"/>
        </w:rPr>
        <w:lastRenderedPageBreak/>
        <mc:AlternateContent>
          <mc:Choice Requires="wps">
            <w:drawing>
              <wp:anchor distT="0" distB="0" distL="114300" distR="114300" simplePos="0" relativeHeight="251636224" behindDoc="0" locked="0" layoutInCell="1" allowOverlap="1" wp14:anchorId="380BC3C1" wp14:editId="3661A1C0">
                <wp:simplePos x="0" y="0"/>
                <wp:positionH relativeFrom="column">
                  <wp:posOffset>3008630</wp:posOffset>
                </wp:positionH>
                <wp:positionV relativeFrom="paragraph">
                  <wp:posOffset>98425</wp:posOffset>
                </wp:positionV>
                <wp:extent cx="3140075" cy="953135"/>
                <wp:effectExtent l="0" t="0" r="22860" b="19050"/>
                <wp:wrapNone/>
                <wp:docPr id="126" name="Volný tvar 262"/>
                <wp:cNvGraphicFramePr/>
                <a:graphic xmlns:a="http://schemas.openxmlformats.org/drawingml/2006/main">
                  <a:graphicData uri="http://schemas.microsoft.com/office/word/2010/wordprocessingShape">
                    <wps:wsp>
                      <wps:cNvSpPr/>
                      <wps:spPr>
                        <a:xfrm>
                          <a:off x="0" y="0"/>
                          <a:ext cx="3139560" cy="952560"/>
                        </a:xfrm>
                        <a:custGeom>
                          <a:avLst/>
                          <a:gdLst/>
                          <a:ahLst/>
                          <a:cxnLst/>
                          <a:rect l="0" t="0" r="r" b="b"/>
                          <a:pathLst>
                            <a:path w="4946" h="1502">
                              <a:moveTo>
                                <a:pt x="2473" y="0"/>
                              </a:moveTo>
                              <a:lnTo>
                                <a:pt x="0" y="1501"/>
                              </a:lnTo>
                              <a:lnTo>
                                <a:pt x="4945" y="1501"/>
                              </a:lnTo>
                              <a:lnTo>
                                <a:pt x="2473" y="0"/>
                              </a:lnTo>
                            </a:path>
                          </a:pathLst>
                        </a:custGeom>
                        <a:solidFill>
                          <a:srgbClr val="FF420E"/>
                        </a:solidFill>
                        <a:ln w="12600">
                          <a:solidFill>
                            <a:srgbClr val="3465A4"/>
                          </a:solidFill>
                          <a:round/>
                        </a:ln>
                      </wps:spPr>
                      <wps:style>
                        <a:lnRef idx="0">
                          <a:scrgbClr r="0" g="0" b="0"/>
                        </a:lnRef>
                        <a:fillRef idx="0">
                          <a:scrgbClr r="0" g="0" b="0"/>
                        </a:fillRef>
                        <a:effectRef idx="0">
                          <a:scrgbClr r="0" g="0" b="0"/>
                        </a:effectRef>
                        <a:fontRef idx="minor"/>
                      </wps:style>
                      <wps:txbx>
                        <w:txbxContent>
                          <w:p w14:paraId="1F348066" w14:textId="77777777" w:rsidR="00EC4F0C" w:rsidRDefault="00EC4F0C">
                            <w:pPr>
                              <w:pStyle w:val="Obsahrmce"/>
                            </w:pPr>
                          </w:p>
                        </w:txbxContent>
                      </wps:txbx>
                      <wps:bodyPr lIns="0" tIns="0" rIns="0" bIns="0" anchor="ctr">
                        <a:noAutofit/>
                      </wps:bodyPr>
                    </wps:wsp>
                  </a:graphicData>
                </a:graphic>
              </wp:anchor>
            </w:drawing>
          </mc:Choice>
          <mc:Fallback>
            <w:pict>
              <v:shape w14:anchorId="380BC3C1" id="Volný tvar 262" o:spid="_x0000_s1058" style="position:absolute;left:0;text-align:left;margin-left:236.9pt;margin-top:7.75pt;width:247.25pt;height:75.05pt;z-index:251636224;visibility:visible;mso-wrap-style:square;mso-wrap-distance-left:9pt;mso-wrap-distance-top:0;mso-wrap-distance-right:9pt;mso-wrap-distance-bottom:0;mso-position-horizontal:absolute;mso-position-horizontal-relative:text;mso-position-vertical:absolute;mso-position-vertical-relative:text;v-text-anchor:middle" coordsize="4946,1502"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" adj="-11796480,,5400" path="m2473,l,1501r4945,l2473,e" fillcolor="#ff420e" strokecolor="#3465a4" strokeweight=".35mm">
                <v:stroke joinstyle="round"/>
                <v:formulas/>
                <v:path arrowok="t" o:connecttype="custom" textboxrect="0,0,4946,1502"/>
                <v:textbox inset="0,0,0,0">
                  <w:txbxContent>
                    <w:p w14:paraId="1F348066" w14:textId="77777777" w:rsidR="00EC4F0C" w:rsidRDefault="00EC4F0C">
                      <w:pPr>
                        <w:pStyle w:val="Obsahrmce"/>
                      </w:pPr>
                    </w:p>
                  </w:txbxContent>
                </v:textbox>
              </v:shape>
            </w:pict>
          </mc:Fallback>
        </mc:AlternateContent>
      </w:r>
      <w:r>
        <w:rPr>
          <w:rFonts w:eastAsia="NSimSun" w:cstheme="minorHAnsi"/>
          <w:noProof/>
          <w:sz w:val="24"/>
          <w:szCs w:val="24"/>
          <w:lang w:eastAsia="cs-CZ"/>
        </w:rPr>
        <mc:AlternateContent>
          <mc:Choice Requires="wps">
            <w:drawing>
              <wp:anchor distT="0" distB="0" distL="114300" distR="114300" simplePos="0" relativeHeight="251637248" behindDoc="0" locked="0" layoutInCell="1" allowOverlap="1" wp14:anchorId="5A870609" wp14:editId="08FF6575">
                <wp:simplePos x="0" y="0"/>
                <wp:positionH relativeFrom="column">
                  <wp:posOffset>13970</wp:posOffset>
                </wp:positionH>
                <wp:positionV relativeFrom="paragraph">
                  <wp:posOffset>98425</wp:posOffset>
                </wp:positionV>
                <wp:extent cx="3063875" cy="960755"/>
                <wp:effectExtent l="0" t="0" r="22860" b="11430"/>
                <wp:wrapNone/>
                <wp:docPr id="128" name="Volný tvar 263"/>
                <wp:cNvGraphicFramePr/>
                <a:graphic xmlns:a="http://schemas.openxmlformats.org/drawingml/2006/main">
                  <a:graphicData uri="http://schemas.microsoft.com/office/word/2010/wordprocessingShape">
                    <wps:wsp>
                      <wps:cNvSpPr/>
                      <wps:spPr>
                        <a:xfrm>
                          <a:off x="0" y="0"/>
                          <a:ext cx="3063240" cy="960120"/>
                        </a:xfrm>
                        <a:custGeom>
                          <a:avLst/>
                          <a:gdLst/>
                          <a:ahLst/>
                          <a:cxnLst/>
                          <a:rect l="0" t="0" r="r" b="b"/>
                          <a:pathLst>
                            <a:path w="4826" h="1514">
                              <a:moveTo>
                                <a:pt x="2413" y="0"/>
                              </a:moveTo>
                              <a:lnTo>
                                <a:pt x="0" y="1513"/>
                              </a:lnTo>
                              <a:lnTo>
                                <a:pt x="4825" y="1513"/>
                              </a:lnTo>
                              <a:lnTo>
                                <a:pt x="2413" y="0"/>
                              </a:lnTo>
                            </a:path>
                          </a:pathLst>
                        </a:custGeom>
                        <a:solidFill>
                          <a:srgbClr val="FF420E"/>
                        </a:solidFill>
                        <a:ln w="12600">
                          <a:solidFill>
                            <a:srgbClr val="3465A4"/>
                          </a:solidFill>
                          <a:round/>
                        </a:ln>
                      </wps:spPr>
                      <wps:style>
                        <a:lnRef idx="0">
                          <a:scrgbClr r="0" g="0" b="0"/>
                        </a:lnRef>
                        <a:fillRef idx="0">
                          <a:scrgbClr r="0" g="0" b="0"/>
                        </a:fillRef>
                        <a:effectRef idx="0">
                          <a:scrgbClr r="0" g="0" b="0"/>
                        </a:effectRef>
                        <a:fontRef idx="minor"/>
                      </wps:style>
                      <wps:txbx>
                        <w:txbxContent>
                          <w:p w14:paraId="62297403" w14:textId="77777777" w:rsidR="00EC4F0C" w:rsidRDefault="00EC4F0C">
                            <w:pPr>
                              <w:pStyle w:val="Obsahrmce"/>
                            </w:pPr>
                          </w:p>
                        </w:txbxContent>
                      </wps:txbx>
                      <wps:bodyPr lIns="0" tIns="0" rIns="0" bIns="0" anchor="ctr">
                        <a:noAutofit/>
                      </wps:bodyPr>
                    </wps:wsp>
                  </a:graphicData>
                </a:graphic>
              </wp:anchor>
            </w:drawing>
          </mc:Choice>
          <mc:Fallback>
            <w:pict>
              <v:shape w14:anchorId="5A870609" id="Volný tvar 263" o:spid="_x0000_s1059" style="position:absolute;left:0;text-align:left;margin-left:1.1pt;margin-top:7.75pt;width:241.25pt;height:75.65pt;z-index:251637248;visibility:visible;mso-wrap-style:square;mso-wrap-distance-left:9pt;mso-wrap-distance-top:0;mso-wrap-distance-right:9pt;mso-wrap-distance-bottom:0;mso-position-horizontal:absolute;mso-position-horizontal-relative:text;mso-position-vertical:absolute;mso-position-vertical-relative:text;v-text-anchor:middle" coordsize="4826,151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" adj="-11796480,,5400" path="m2413,l,1513r4825,l2413,e" fillcolor="#ff420e" strokecolor="#3465a4" strokeweight=".35mm">
                <v:stroke joinstyle="round"/>
                <v:formulas/>
                <v:path arrowok="t" o:connecttype="custom" textboxrect="0,0,4826,1514"/>
                <v:textbox inset="0,0,0,0">
                  <w:txbxContent>
                    <w:p w14:paraId="62297403" w14:textId="77777777" w:rsidR="00EC4F0C" w:rsidRDefault="00EC4F0C">
                      <w:pPr>
                        <w:pStyle w:val="Obsahrmce"/>
                      </w:pPr>
                    </w:p>
                  </w:txbxContent>
                </v:textbox>
              </v:shape>
            </w:pict>
          </mc:Fallback>
        </mc:AlternateContent>
      </w:r>
    </w:p>
    <w:p w14:paraId="38355AAB"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p w14:paraId="71E41807"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p w14:paraId="567AB070"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p w14:paraId="3BCFA81B"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p w14:paraId="2870F179"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tbl>
      <w:tblPr>
        <w:tblW w:w="9638" w:type="dxa"/>
        <w:tblInd w:w="45" w:type="dxa"/>
        <w:tblBorders>
          <w:top w:val="single" w:sz="18" w:space="0" w:color="000001"/>
          <w:left w:val="single" w:sz="18" w:space="0" w:color="000001"/>
          <w:bottom w:val="single" w:sz="18" w:space="0" w:color="000001"/>
          <w:insideH w:val="single" w:sz="18" w:space="0" w:color="000001"/>
        </w:tblBorders>
        <w:tblCellMar>
          <w:top w:w="55" w:type="dxa"/>
          <w:left w:w="32" w:type="dxa"/>
          <w:bottom w:w="55" w:type="dxa"/>
          <w:right w:w="55" w:type="dxa"/>
        </w:tblCellMar>
        <w:tblLook w:val="04A0" w:firstRow="1" w:lastRow="0" w:firstColumn="1" w:lastColumn="0" w:noHBand="0" w:noVBand="1"/>
      </w:tblPr>
      <w:tblGrid>
        <w:gridCol w:w="4820"/>
        <w:gridCol w:w="4818"/>
      </w:tblGrid>
      <w:tr w:rsidR="0033040E" w14:paraId="1DC18A83" w14:textId="77777777">
        <w:tc>
          <w:tcPr>
            <w:tcW w:w="4819" w:type="dxa"/>
            <w:tcBorders>
              <w:top w:val="single" w:sz="18" w:space="0" w:color="000001"/>
              <w:left w:val="single" w:sz="18" w:space="0" w:color="000001"/>
              <w:bottom w:val="single" w:sz="18" w:space="0" w:color="000001"/>
            </w:tcBorders>
            <w:shd w:val="clear" w:color="auto" w:fill="auto"/>
            <w:tcMar>
              <w:left w:w="32" w:type="dxa"/>
            </w:tcMar>
          </w:tcPr>
          <w:p w14:paraId="0FEC6462" w14:textId="77777777" w:rsidR="0033040E" w:rsidRDefault="0033040E">
            <w:pPr>
              <w:suppressLineNumbers/>
              <w:suppressAutoHyphens/>
              <w:spacing w:after="0" w:line="240" w:lineRule="auto"/>
              <w:jc w:val="both"/>
              <w:textAlignment w:val="baseline"/>
              <w:rPr>
                <w:rFonts w:eastAsia="NSimSun" w:cstheme="minorHAnsi"/>
                <w:b/>
                <w:bCs/>
                <w:sz w:val="24"/>
                <w:szCs w:val="24"/>
                <w:lang w:eastAsia="zh-CN" w:bidi="hi-IN"/>
              </w:rPr>
            </w:pPr>
          </w:p>
          <w:p w14:paraId="7AD3CAA1" w14:textId="77777777"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t>Domácí pivovar,</w:t>
            </w:r>
          </w:p>
          <w:p w14:paraId="2A118A2F" w14:textId="77777777"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t>před r. 1556.</w:t>
            </w:r>
          </w:p>
          <w:p w14:paraId="7DEF051D" w14:textId="77777777"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t>(Obecní pivovar</w:t>
            </w:r>
          </w:p>
          <w:p w14:paraId="55A413C8" w14:textId="77777777"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t>byl v Písku založen</w:t>
            </w:r>
          </w:p>
          <w:p w14:paraId="1297CF61" w14:textId="77777777"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t xml:space="preserve"> </w:t>
            </w:r>
            <w:r>
              <w:rPr>
                <w:rFonts w:eastAsia="NSimSun" w:cstheme="minorHAnsi"/>
                <w:b/>
                <w:bCs/>
                <w:color w:val="202124"/>
                <w:sz w:val="24"/>
                <w:szCs w:val="24"/>
                <w:lang w:eastAsia="zh-CN" w:bidi="hi-IN"/>
              </w:rPr>
              <w:t>v roce 1517.</w:t>
            </w:r>
          </w:p>
          <w:p w14:paraId="64FB690B" w14:textId="77777777" w:rsidR="0033040E" w:rsidRDefault="007D7C23">
            <w:pPr>
              <w:suppressLineNumbers/>
              <w:suppressAutoHyphens/>
              <w:spacing w:after="0" w:line="240" w:lineRule="auto"/>
              <w:jc w:val="both"/>
              <w:textAlignment w:val="baseline"/>
              <w:rPr>
                <w:rFonts w:eastAsia="NSimSun" w:cstheme="minorHAnsi"/>
                <w:b/>
                <w:bCs/>
                <w:color w:val="202124"/>
                <w:sz w:val="24"/>
                <w:szCs w:val="24"/>
                <w:lang w:eastAsia="zh-CN" w:bidi="hi-IN"/>
              </w:rPr>
            </w:pPr>
            <w:r>
              <w:rPr>
                <w:rFonts w:eastAsia="NSimSun" w:cstheme="minorHAnsi"/>
                <w:b/>
                <w:bCs/>
                <w:color w:val="202124"/>
                <w:sz w:val="24"/>
                <w:szCs w:val="24"/>
                <w:lang w:eastAsia="zh-CN" w:bidi="hi-IN"/>
              </w:rPr>
              <w:t>Do té doby se pivo vařilo</w:t>
            </w:r>
          </w:p>
          <w:p w14:paraId="1BF9BCAA" w14:textId="77777777" w:rsidR="0033040E" w:rsidRDefault="007D7C23">
            <w:pPr>
              <w:suppressLineNumbers/>
              <w:suppressAutoHyphens/>
              <w:spacing w:after="0" w:line="240" w:lineRule="auto"/>
              <w:jc w:val="both"/>
              <w:textAlignment w:val="baseline"/>
              <w:rPr>
                <w:rFonts w:eastAsia="NSimSun" w:cstheme="minorHAnsi"/>
                <w:b/>
                <w:bCs/>
                <w:color w:val="202124"/>
                <w:sz w:val="24"/>
                <w:szCs w:val="24"/>
                <w:lang w:eastAsia="zh-CN" w:bidi="hi-IN"/>
              </w:rPr>
            </w:pPr>
            <w:r>
              <w:rPr>
                <w:rFonts w:eastAsia="NSimSun" w:cstheme="minorHAnsi"/>
                <w:b/>
                <w:bCs/>
                <w:color w:val="202124"/>
                <w:sz w:val="24"/>
                <w:szCs w:val="24"/>
                <w:lang w:eastAsia="zh-CN" w:bidi="hi-IN"/>
              </w:rPr>
              <w:t>v domácích pivovarech,</w:t>
            </w:r>
          </w:p>
          <w:p w14:paraId="56C78E4A" w14:textId="77777777" w:rsidR="0033040E" w:rsidRDefault="007D7C23">
            <w:pPr>
              <w:suppressLineNumbers/>
              <w:suppressAutoHyphens/>
              <w:spacing w:after="0" w:line="240" w:lineRule="auto"/>
              <w:jc w:val="both"/>
              <w:textAlignment w:val="baseline"/>
              <w:rPr>
                <w:rFonts w:eastAsia="NSimSun" w:cstheme="minorHAnsi"/>
                <w:b/>
                <w:bCs/>
                <w:color w:val="202124"/>
                <w:sz w:val="24"/>
                <w:szCs w:val="24"/>
                <w:lang w:eastAsia="zh-CN" w:bidi="hi-IN"/>
              </w:rPr>
            </w:pPr>
            <w:r>
              <w:rPr>
                <w:rFonts w:eastAsia="NSimSun" w:cstheme="minorHAnsi"/>
                <w:b/>
                <w:bCs/>
                <w:color w:val="202124"/>
                <w:sz w:val="24"/>
                <w:szCs w:val="24"/>
                <w:lang w:eastAsia="zh-CN" w:bidi="hi-IN"/>
              </w:rPr>
              <w:t>v některých z nich se pivo vařilo</w:t>
            </w:r>
          </w:p>
          <w:p w14:paraId="40AA8021" w14:textId="77777777"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color w:val="202124"/>
                <w:sz w:val="24"/>
                <w:szCs w:val="24"/>
                <w:lang w:eastAsia="zh-CN" w:bidi="hi-IN"/>
              </w:rPr>
              <w:t>i nadále.</w:t>
            </w:r>
            <w:r>
              <w:rPr>
                <w:rFonts w:eastAsia="NSimSun" w:cstheme="minorHAnsi"/>
                <w:b/>
                <w:bCs/>
                <w:sz w:val="24"/>
                <w:szCs w:val="24"/>
                <w:lang w:eastAsia="zh-CN" w:bidi="hi-IN"/>
              </w:rPr>
              <w:t>)</w:t>
            </w:r>
          </w:p>
        </w:tc>
        <w:tc>
          <w:tcPr>
            <w:tcW w:w="4818" w:type="dxa"/>
            <w:tcBorders>
              <w:top w:val="single" w:sz="18" w:space="0" w:color="000001"/>
              <w:left w:val="single" w:sz="18" w:space="0" w:color="000001"/>
              <w:bottom w:val="single" w:sz="18" w:space="0" w:color="000001"/>
              <w:right w:val="single" w:sz="18" w:space="0" w:color="000001"/>
            </w:tcBorders>
            <w:shd w:val="clear" w:color="auto" w:fill="auto"/>
            <w:tcMar>
              <w:left w:w="32" w:type="dxa"/>
            </w:tcMar>
          </w:tcPr>
          <w:p w14:paraId="68024442" w14:textId="77777777" w:rsidR="0033040E" w:rsidRDefault="0033040E">
            <w:pPr>
              <w:suppressLineNumbers/>
              <w:suppressAutoHyphens/>
              <w:spacing w:after="0" w:line="240" w:lineRule="auto"/>
              <w:jc w:val="both"/>
              <w:textAlignment w:val="baseline"/>
              <w:rPr>
                <w:rFonts w:eastAsia="NSimSun" w:cstheme="minorHAnsi"/>
                <w:b/>
                <w:bCs/>
                <w:sz w:val="24"/>
                <w:szCs w:val="24"/>
                <w:lang w:eastAsia="zh-CN" w:bidi="hi-IN"/>
              </w:rPr>
            </w:pPr>
          </w:p>
          <w:p w14:paraId="3A0182C0" w14:textId="77777777" w:rsidR="0033040E" w:rsidRDefault="0033040E">
            <w:pPr>
              <w:suppressLineNumbers/>
              <w:suppressAutoHyphens/>
              <w:spacing w:after="0" w:line="240" w:lineRule="auto"/>
              <w:jc w:val="both"/>
              <w:textAlignment w:val="baseline"/>
              <w:rPr>
                <w:rFonts w:eastAsia="NSimSun" w:cstheme="minorHAnsi"/>
                <w:b/>
                <w:bCs/>
                <w:sz w:val="24"/>
                <w:szCs w:val="24"/>
                <w:lang w:eastAsia="zh-CN" w:bidi="hi-IN"/>
              </w:rPr>
            </w:pPr>
          </w:p>
          <w:p w14:paraId="6701D35E" w14:textId="77777777"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proofErr w:type="spellStart"/>
            <w:r>
              <w:rPr>
                <w:rFonts w:eastAsia="NSimSun" w:cstheme="minorHAnsi"/>
                <w:b/>
                <w:bCs/>
                <w:sz w:val="24"/>
                <w:szCs w:val="24"/>
                <w:lang w:eastAsia="zh-CN" w:bidi="hi-IN"/>
              </w:rPr>
              <w:t>Hostek</w:t>
            </w:r>
            <w:proofErr w:type="spellEnd"/>
            <w:r>
              <w:rPr>
                <w:rFonts w:eastAsia="NSimSun" w:cstheme="minorHAnsi"/>
                <w:b/>
                <w:bCs/>
                <w:sz w:val="24"/>
                <w:szCs w:val="24"/>
                <w:lang w:eastAsia="zh-CN" w:bidi="hi-IN"/>
              </w:rPr>
              <w:t xml:space="preserve"> kramář,</w:t>
            </w:r>
          </w:p>
          <w:p w14:paraId="4C16B243" w14:textId="77777777"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t>1407</w:t>
            </w:r>
          </w:p>
        </w:tc>
      </w:tr>
      <w:tr w:rsidR="0033040E" w14:paraId="128CFC8F" w14:textId="77777777">
        <w:tc>
          <w:tcPr>
            <w:tcW w:w="4819" w:type="dxa"/>
            <w:tcBorders>
              <w:left w:val="single" w:sz="18" w:space="0" w:color="000001"/>
              <w:bottom w:val="single" w:sz="18" w:space="0" w:color="000001"/>
            </w:tcBorders>
            <w:shd w:val="clear" w:color="auto" w:fill="auto"/>
            <w:tcMar>
              <w:left w:w="32" w:type="dxa"/>
            </w:tcMar>
          </w:tcPr>
          <w:p w14:paraId="24EB72B9" w14:textId="77777777" w:rsidR="0033040E" w:rsidRDefault="0033040E">
            <w:pPr>
              <w:suppressLineNumbers/>
              <w:suppressAutoHyphens/>
              <w:spacing w:after="0" w:line="240" w:lineRule="auto"/>
              <w:jc w:val="both"/>
              <w:textAlignment w:val="baseline"/>
              <w:rPr>
                <w:rFonts w:eastAsia="NSimSun" w:cstheme="minorHAnsi"/>
                <w:b/>
                <w:bCs/>
                <w:sz w:val="24"/>
                <w:szCs w:val="24"/>
                <w:lang w:eastAsia="zh-CN" w:bidi="hi-IN"/>
              </w:rPr>
            </w:pPr>
          </w:p>
          <w:p w14:paraId="779CE058" w14:textId="5164C9B8"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t>Chelčického, čp</w:t>
            </w:r>
            <w:r w:rsidR="00302B99">
              <w:rPr>
                <w:rFonts w:eastAsia="NSimSun" w:cstheme="minorHAnsi"/>
                <w:b/>
                <w:bCs/>
                <w:sz w:val="24"/>
                <w:szCs w:val="24"/>
                <w:lang w:eastAsia="zh-CN" w:bidi="hi-IN"/>
              </w:rPr>
              <w:t>.</w:t>
            </w:r>
            <w:r>
              <w:rPr>
                <w:rFonts w:eastAsia="NSimSun" w:cstheme="minorHAnsi"/>
                <w:b/>
                <w:bCs/>
                <w:sz w:val="24"/>
                <w:szCs w:val="24"/>
                <w:lang w:eastAsia="zh-CN" w:bidi="hi-IN"/>
              </w:rPr>
              <w:t xml:space="preserve"> 72,</w:t>
            </w:r>
          </w:p>
          <w:p w14:paraId="58579890" w14:textId="77777777"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t>Domácí potřeby, obchod Pravá kůže</w:t>
            </w:r>
          </w:p>
        </w:tc>
        <w:tc>
          <w:tcPr>
            <w:tcW w:w="4818" w:type="dxa"/>
            <w:tcBorders>
              <w:left w:val="single" w:sz="18" w:space="0" w:color="000001"/>
              <w:bottom w:val="single" w:sz="18" w:space="0" w:color="000001"/>
              <w:right w:val="single" w:sz="18" w:space="0" w:color="000001"/>
            </w:tcBorders>
            <w:shd w:val="clear" w:color="auto" w:fill="auto"/>
            <w:tcMar>
              <w:left w:w="32" w:type="dxa"/>
            </w:tcMar>
          </w:tcPr>
          <w:p w14:paraId="3384AB3F" w14:textId="77777777" w:rsidR="0033040E" w:rsidRDefault="0033040E">
            <w:pPr>
              <w:suppressLineNumbers/>
              <w:suppressAutoHyphens/>
              <w:spacing w:after="0" w:line="240" w:lineRule="auto"/>
              <w:jc w:val="both"/>
              <w:textAlignment w:val="baseline"/>
              <w:rPr>
                <w:rFonts w:eastAsia="NSimSun" w:cstheme="minorHAnsi"/>
                <w:b/>
                <w:bCs/>
                <w:sz w:val="24"/>
                <w:szCs w:val="24"/>
                <w:lang w:eastAsia="zh-CN" w:bidi="hi-IN"/>
              </w:rPr>
            </w:pPr>
          </w:p>
          <w:p w14:paraId="03AA6F0D" w14:textId="77777777"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t>Rohový dům Chelčického a Janáčkovy ulice,</w:t>
            </w:r>
          </w:p>
          <w:p w14:paraId="3C72ED10" w14:textId="77777777"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t>čp. 50, dům s renesančními sgrafity.</w:t>
            </w:r>
          </w:p>
          <w:p w14:paraId="1FFD4027" w14:textId="77777777"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t>Poliklinika</w:t>
            </w:r>
          </w:p>
          <w:p w14:paraId="5192DAA1" w14:textId="77777777" w:rsidR="0033040E" w:rsidRDefault="0033040E">
            <w:pPr>
              <w:suppressLineNumbers/>
              <w:suppressAutoHyphens/>
              <w:spacing w:after="0" w:line="240" w:lineRule="auto"/>
              <w:jc w:val="both"/>
              <w:textAlignment w:val="baseline"/>
              <w:rPr>
                <w:rFonts w:eastAsia="NSimSun" w:cstheme="minorHAnsi"/>
                <w:b/>
                <w:bCs/>
                <w:sz w:val="24"/>
                <w:szCs w:val="24"/>
                <w:lang w:eastAsia="zh-CN" w:bidi="hi-IN"/>
              </w:rPr>
            </w:pPr>
          </w:p>
          <w:p w14:paraId="09DA30C0" w14:textId="77777777" w:rsidR="0033040E" w:rsidRDefault="0033040E">
            <w:pPr>
              <w:suppressLineNumbers/>
              <w:suppressAutoHyphens/>
              <w:spacing w:after="0" w:line="240" w:lineRule="auto"/>
              <w:jc w:val="both"/>
              <w:textAlignment w:val="baseline"/>
              <w:rPr>
                <w:rFonts w:eastAsia="NSimSun" w:cstheme="minorHAnsi"/>
                <w:b/>
                <w:bCs/>
                <w:sz w:val="24"/>
                <w:szCs w:val="24"/>
                <w:lang w:eastAsia="zh-CN" w:bidi="hi-IN"/>
              </w:rPr>
            </w:pPr>
          </w:p>
        </w:tc>
      </w:tr>
    </w:tbl>
    <w:p w14:paraId="45C1C660"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p w14:paraId="35E43534" w14:textId="77777777" w:rsidR="0033040E" w:rsidRDefault="007D7C23">
      <w:pPr>
        <w:pStyle w:val="Default"/>
        <w:jc w:val="both"/>
        <w:rPr>
          <w:rFonts w:asciiTheme="minorHAnsi" w:eastAsia="NSimSun" w:hAnsiTheme="minorHAnsi" w:cstheme="minorHAnsi"/>
          <w:lang w:bidi="hi-IN"/>
        </w:rPr>
      </w:pPr>
      <w:r>
        <w:br w:type="page"/>
      </w:r>
    </w:p>
    <w:p w14:paraId="0ED9EE0D" w14:textId="77777777" w:rsidR="0033040E" w:rsidRDefault="007D7C23">
      <w:pPr>
        <w:suppressAutoHyphens/>
        <w:spacing w:after="0" w:line="240" w:lineRule="auto"/>
        <w:jc w:val="both"/>
        <w:textAlignment w:val="baseline"/>
        <w:rPr>
          <w:rFonts w:eastAsia="NSimSun" w:cstheme="minorHAnsi"/>
          <w:sz w:val="24"/>
          <w:szCs w:val="24"/>
          <w:lang w:eastAsia="zh-CN" w:bidi="hi-IN"/>
        </w:rPr>
      </w:pPr>
      <w:r>
        <w:rPr>
          <w:rFonts w:eastAsia="NSimSun" w:cstheme="minorHAnsi"/>
          <w:noProof/>
          <w:sz w:val="24"/>
          <w:szCs w:val="24"/>
          <w:lang w:eastAsia="cs-CZ"/>
        </w:rPr>
        <w:lastRenderedPageBreak/>
        <mc:AlternateContent>
          <mc:Choice Requires="wps">
            <w:drawing>
              <wp:anchor distT="0" distB="0" distL="114300" distR="114300" simplePos="0" relativeHeight="251638272" behindDoc="0" locked="0" layoutInCell="1" allowOverlap="1" wp14:anchorId="48E3F958" wp14:editId="6CE17584">
                <wp:simplePos x="0" y="0"/>
                <wp:positionH relativeFrom="column">
                  <wp:posOffset>3039110</wp:posOffset>
                </wp:positionH>
                <wp:positionV relativeFrom="paragraph">
                  <wp:posOffset>71755</wp:posOffset>
                </wp:positionV>
                <wp:extent cx="3117215" cy="1006475"/>
                <wp:effectExtent l="0" t="0" r="26670" b="22860"/>
                <wp:wrapNone/>
                <wp:docPr id="130" name="Volný tvar 264"/>
                <wp:cNvGraphicFramePr/>
                <a:graphic xmlns:a="http://schemas.openxmlformats.org/drawingml/2006/main">
                  <a:graphicData uri="http://schemas.microsoft.com/office/word/2010/wordprocessingShape">
                    <wps:wsp>
                      <wps:cNvSpPr/>
                      <wps:spPr>
                        <a:xfrm>
                          <a:off x="0" y="0"/>
                          <a:ext cx="3116520" cy="1005840"/>
                        </a:xfrm>
                        <a:custGeom>
                          <a:avLst/>
                          <a:gdLst/>
                          <a:ahLst/>
                          <a:cxnLst/>
                          <a:rect l="0" t="0" r="r" b="b"/>
                          <a:pathLst>
                            <a:path w="4910" h="1586">
                              <a:moveTo>
                                <a:pt x="2455" y="0"/>
                              </a:moveTo>
                              <a:lnTo>
                                <a:pt x="0" y="1585"/>
                              </a:lnTo>
                              <a:lnTo>
                                <a:pt x="4909" y="1585"/>
                              </a:lnTo>
                              <a:lnTo>
                                <a:pt x="2455" y="0"/>
                              </a:lnTo>
                            </a:path>
                          </a:pathLst>
                        </a:custGeom>
                        <a:solidFill>
                          <a:srgbClr val="FF420E"/>
                        </a:solidFill>
                        <a:ln w="12600">
                          <a:solidFill>
                            <a:srgbClr val="3465A4"/>
                          </a:solidFill>
                          <a:round/>
                        </a:ln>
                      </wps:spPr>
                      <wps:style>
                        <a:lnRef idx="0">
                          <a:scrgbClr r="0" g="0" b="0"/>
                        </a:lnRef>
                        <a:fillRef idx="0">
                          <a:scrgbClr r="0" g="0" b="0"/>
                        </a:fillRef>
                        <a:effectRef idx="0">
                          <a:scrgbClr r="0" g="0" b="0"/>
                        </a:effectRef>
                        <a:fontRef idx="minor"/>
                      </wps:style>
                      <wps:txbx>
                        <w:txbxContent>
                          <w:p w14:paraId="22BC3DC8" w14:textId="77777777" w:rsidR="00EC4F0C" w:rsidRDefault="00EC4F0C">
                            <w:pPr>
                              <w:pStyle w:val="Obsahrmce"/>
                            </w:pPr>
                          </w:p>
                        </w:txbxContent>
                      </wps:txbx>
                      <wps:bodyPr lIns="0" tIns="0" rIns="0" bIns="0" anchor="ctr">
                        <a:noAutofit/>
                      </wps:bodyPr>
                    </wps:wsp>
                  </a:graphicData>
                </a:graphic>
              </wp:anchor>
            </w:drawing>
          </mc:Choice>
          <mc:Fallback>
            <w:pict>
              <v:shape w14:anchorId="48E3F958" id="Volný tvar 264" o:spid="_x0000_s1060" style="position:absolute;left:0;text-align:left;margin-left:239.3pt;margin-top:5.65pt;width:245.45pt;height:79.25pt;z-index:251638272;visibility:visible;mso-wrap-style:square;mso-wrap-distance-left:9pt;mso-wrap-distance-top:0;mso-wrap-distance-right:9pt;mso-wrap-distance-bottom:0;mso-position-horizontal:absolute;mso-position-horizontal-relative:text;mso-position-vertical:absolute;mso-position-vertical-relative:text;v-text-anchor:middle" coordsize="4910,1586"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" adj="-11796480,,5400" path="m2455,l,1585r4909,l2455,e" fillcolor="#ff420e" strokecolor="#3465a4" strokeweight=".35mm">
                <v:stroke joinstyle="round"/>
                <v:formulas/>
                <v:path arrowok="t" o:connecttype="custom" textboxrect="0,0,4910,1586"/>
                <v:textbox inset="0,0,0,0">
                  <w:txbxContent>
                    <w:p w14:paraId="22BC3DC8" w14:textId="77777777" w:rsidR="00EC4F0C" w:rsidRDefault="00EC4F0C">
                      <w:pPr>
                        <w:pStyle w:val="Obsahrmce"/>
                      </w:pPr>
                    </w:p>
                  </w:txbxContent>
                </v:textbox>
              </v:shape>
            </w:pict>
          </mc:Fallback>
        </mc:AlternateContent>
      </w:r>
      <w:r>
        <w:rPr>
          <w:rFonts w:eastAsia="NSimSun" w:cstheme="minorHAnsi"/>
          <w:noProof/>
          <w:sz w:val="24"/>
          <w:szCs w:val="24"/>
          <w:lang w:eastAsia="cs-CZ"/>
        </w:rPr>
        <mc:AlternateContent>
          <mc:Choice Requires="wps">
            <w:drawing>
              <wp:anchor distT="0" distB="0" distL="114300" distR="114300" simplePos="0" relativeHeight="251639296" behindDoc="0" locked="0" layoutInCell="1" allowOverlap="1" wp14:anchorId="20662CE9" wp14:editId="0AD5A61D">
                <wp:simplePos x="0" y="0"/>
                <wp:positionH relativeFrom="column">
                  <wp:posOffset>13970</wp:posOffset>
                </wp:positionH>
                <wp:positionV relativeFrom="paragraph">
                  <wp:posOffset>71755</wp:posOffset>
                </wp:positionV>
                <wp:extent cx="3048635" cy="1021715"/>
                <wp:effectExtent l="0" t="0" r="19050" b="26670"/>
                <wp:wrapNone/>
                <wp:docPr id="132" name="Volný tvar 265"/>
                <wp:cNvGraphicFramePr/>
                <a:graphic xmlns:a="http://schemas.openxmlformats.org/drawingml/2006/main">
                  <a:graphicData uri="http://schemas.microsoft.com/office/word/2010/wordprocessingShape">
                    <wps:wsp>
                      <wps:cNvSpPr/>
                      <wps:spPr>
                        <a:xfrm>
                          <a:off x="0" y="0"/>
                          <a:ext cx="3048120" cy="1020960"/>
                        </a:xfrm>
                        <a:custGeom>
                          <a:avLst/>
                          <a:gdLst/>
                          <a:ahLst/>
                          <a:cxnLst/>
                          <a:rect l="0" t="0" r="r" b="b"/>
                          <a:pathLst>
                            <a:path w="4802" h="1610">
                              <a:moveTo>
                                <a:pt x="2401" y="0"/>
                              </a:moveTo>
                              <a:lnTo>
                                <a:pt x="0" y="1609"/>
                              </a:lnTo>
                              <a:lnTo>
                                <a:pt x="4801" y="1609"/>
                              </a:lnTo>
                              <a:lnTo>
                                <a:pt x="2401" y="0"/>
                              </a:lnTo>
                            </a:path>
                          </a:pathLst>
                        </a:custGeom>
                        <a:solidFill>
                          <a:srgbClr val="FF420E"/>
                        </a:solidFill>
                        <a:ln w="12600">
                          <a:solidFill>
                            <a:srgbClr val="3465A4"/>
                          </a:solidFill>
                          <a:round/>
                        </a:ln>
                      </wps:spPr>
                      <wps:style>
                        <a:lnRef idx="0">
                          <a:scrgbClr r="0" g="0" b="0"/>
                        </a:lnRef>
                        <a:fillRef idx="0">
                          <a:scrgbClr r="0" g="0" b="0"/>
                        </a:fillRef>
                        <a:effectRef idx="0">
                          <a:scrgbClr r="0" g="0" b="0"/>
                        </a:effectRef>
                        <a:fontRef idx="minor"/>
                      </wps:style>
                      <wps:txbx>
                        <w:txbxContent>
                          <w:p w14:paraId="115106A1" w14:textId="77777777" w:rsidR="00EC4F0C" w:rsidRDefault="00EC4F0C">
                            <w:pPr>
                              <w:pStyle w:val="Obsahrmce"/>
                            </w:pPr>
                          </w:p>
                        </w:txbxContent>
                      </wps:txbx>
                      <wps:bodyPr lIns="0" tIns="0" rIns="0" bIns="0" anchor="ctr">
                        <a:noAutofit/>
                      </wps:bodyPr>
                    </wps:wsp>
                  </a:graphicData>
                </a:graphic>
              </wp:anchor>
            </w:drawing>
          </mc:Choice>
          <mc:Fallback>
            <w:pict>
              <v:shape w14:anchorId="20662CE9" id="Volný tvar 265" o:spid="_x0000_s1061" style="position:absolute;left:0;text-align:left;margin-left:1.1pt;margin-top:5.65pt;width:240.05pt;height:80.45pt;z-index:251639296;visibility:visible;mso-wrap-style:square;mso-wrap-distance-left:9pt;mso-wrap-distance-top:0;mso-wrap-distance-right:9pt;mso-wrap-distance-bottom:0;mso-position-horizontal:absolute;mso-position-horizontal-relative:text;mso-position-vertical:absolute;mso-position-vertical-relative:text;v-text-anchor:middle" coordsize="4802,161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" adj="-11796480,,5400" path="m2401,l,1609r4801,l2401,e" fillcolor="#ff420e" strokecolor="#3465a4" strokeweight=".35mm">
                <v:stroke joinstyle="round"/>
                <v:formulas/>
                <v:path arrowok="t" o:connecttype="custom" textboxrect="0,0,4802,1610"/>
                <v:textbox inset="0,0,0,0">
                  <w:txbxContent>
                    <w:p w14:paraId="115106A1" w14:textId="77777777" w:rsidR="00EC4F0C" w:rsidRDefault="00EC4F0C">
                      <w:pPr>
                        <w:pStyle w:val="Obsahrmce"/>
                      </w:pPr>
                    </w:p>
                  </w:txbxContent>
                </v:textbox>
              </v:shape>
            </w:pict>
          </mc:Fallback>
        </mc:AlternateContent>
      </w:r>
    </w:p>
    <w:p w14:paraId="598E1A40"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p w14:paraId="3B91E590"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p w14:paraId="672096C2"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p w14:paraId="68447B52"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p w14:paraId="263BF9BE"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tbl>
      <w:tblPr>
        <w:tblW w:w="9638" w:type="dxa"/>
        <w:tblInd w:w="45" w:type="dxa"/>
        <w:tblBorders>
          <w:top w:val="single" w:sz="18" w:space="0" w:color="000001"/>
          <w:left w:val="single" w:sz="18" w:space="0" w:color="000001"/>
          <w:bottom w:val="single" w:sz="18" w:space="0" w:color="000001"/>
          <w:insideH w:val="single" w:sz="18" w:space="0" w:color="000001"/>
        </w:tblBorders>
        <w:tblCellMar>
          <w:top w:w="55" w:type="dxa"/>
          <w:left w:w="32" w:type="dxa"/>
          <w:bottom w:w="55" w:type="dxa"/>
          <w:right w:w="55" w:type="dxa"/>
        </w:tblCellMar>
        <w:tblLook w:val="04A0" w:firstRow="1" w:lastRow="0" w:firstColumn="1" w:lastColumn="0" w:noHBand="0" w:noVBand="1"/>
      </w:tblPr>
      <w:tblGrid>
        <w:gridCol w:w="4820"/>
        <w:gridCol w:w="4818"/>
      </w:tblGrid>
      <w:tr w:rsidR="0033040E" w14:paraId="7E0E0A2D" w14:textId="77777777">
        <w:tc>
          <w:tcPr>
            <w:tcW w:w="4819" w:type="dxa"/>
            <w:tcBorders>
              <w:top w:val="single" w:sz="18" w:space="0" w:color="000001"/>
              <w:left w:val="single" w:sz="18" w:space="0" w:color="000001"/>
              <w:bottom w:val="single" w:sz="18" w:space="0" w:color="000001"/>
            </w:tcBorders>
            <w:shd w:val="clear" w:color="auto" w:fill="auto"/>
            <w:tcMar>
              <w:left w:w="32" w:type="dxa"/>
            </w:tcMar>
          </w:tcPr>
          <w:p w14:paraId="65E8B8A6" w14:textId="77777777" w:rsidR="0033040E" w:rsidRDefault="0033040E">
            <w:pPr>
              <w:suppressLineNumbers/>
              <w:suppressAutoHyphens/>
              <w:spacing w:after="0" w:line="240" w:lineRule="auto"/>
              <w:jc w:val="both"/>
              <w:textAlignment w:val="baseline"/>
              <w:rPr>
                <w:rFonts w:eastAsia="NSimSun" w:cstheme="minorHAnsi"/>
                <w:b/>
                <w:bCs/>
                <w:sz w:val="24"/>
                <w:szCs w:val="24"/>
                <w:lang w:eastAsia="zh-CN" w:bidi="hi-IN"/>
              </w:rPr>
            </w:pPr>
          </w:p>
          <w:p w14:paraId="2C00B536" w14:textId="77777777"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t>Obecní pumpa</w:t>
            </w:r>
          </w:p>
          <w:p w14:paraId="3234AA97" w14:textId="77777777"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t>na šesti sloupech</w:t>
            </w:r>
          </w:p>
          <w:p w14:paraId="298131C2" w14:textId="77777777"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t>(dávala mnoho vody)</w:t>
            </w:r>
          </w:p>
          <w:p w14:paraId="5C5E9D37" w14:textId="77777777"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t>- dolní část</w:t>
            </w:r>
          </w:p>
          <w:p w14:paraId="34C23A99" w14:textId="77777777"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t>ulice jdouc ke kostelu – v místě</w:t>
            </w:r>
          </w:p>
          <w:p w14:paraId="1A4EBD7A" w14:textId="77777777"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t>ústícím na Malý rynek</w:t>
            </w:r>
          </w:p>
          <w:p w14:paraId="59C7A625" w14:textId="77777777" w:rsidR="0033040E" w:rsidRDefault="0033040E">
            <w:pPr>
              <w:suppressLineNumbers/>
              <w:suppressAutoHyphens/>
              <w:spacing w:after="0" w:line="240" w:lineRule="auto"/>
              <w:jc w:val="both"/>
              <w:textAlignment w:val="baseline"/>
              <w:rPr>
                <w:rFonts w:eastAsia="NSimSun" w:cstheme="minorHAnsi"/>
                <w:sz w:val="24"/>
                <w:szCs w:val="24"/>
                <w:lang w:eastAsia="zh-CN" w:bidi="hi-IN"/>
              </w:rPr>
            </w:pPr>
          </w:p>
        </w:tc>
        <w:tc>
          <w:tcPr>
            <w:tcW w:w="4818" w:type="dxa"/>
            <w:tcBorders>
              <w:top w:val="single" w:sz="18" w:space="0" w:color="000001"/>
              <w:left w:val="single" w:sz="18" w:space="0" w:color="000001"/>
              <w:bottom w:val="single" w:sz="18" w:space="0" w:color="000001"/>
              <w:right w:val="single" w:sz="18" w:space="0" w:color="000001"/>
            </w:tcBorders>
            <w:shd w:val="clear" w:color="auto" w:fill="auto"/>
            <w:tcMar>
              <w:left w:w="32" w:type="dxa"/>
            </w:tcMar>
          </w:tcPr>
          <w:p w14:paraId="5B3DB574" w14:textId="77777777" w:rsidR="0033040E" w:rsidRDefault="0033040E">
            <w:pPr>
              <w:suppressLineNumbers/>
              <w:suppressAutoHyphens/>
              <w:spacing w:after="0" w:line="240" w:lineRule="auto"/>
              <w:jc w:val="both"/>
              <w:textAlignment w:val="baseline"/>
              <w:rPr>
                <w:rFonts w:eastAsia="NSimSun" w:cstheme="minorHAnsi"/>
                <w:b/>
                <w:bCs/>
                <w:sz w:val="24"/>
                <w:szCs w:val="24"/>
                <w:lang w:eastAsia="zh-CN" w:bidi="hi-IN"/>
              </w:rPr>
            </w:pPr>
          </w:p>
          <w:p w14:paraId="6966FF13" w14:textId="77777777"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t xml:space="preserve">Jan </w:t>
            </w:r>
            <w:proofErr w:type="spellStart"/>
            <w:r>
              <w:rPr>
                <w:rFonts w:eastAsia="NSimSun" w:cstheme="minorHAnsi"/>
                <w:b/>
                <w:bCs/>
                <w:sz w:val="24"/>
                <w:szCs w:val="24"/>
                <w:lang w:eastAsia="zh-CN" w:bidi="hi-IN"/>
              </w:rPr>
              <w:t>Kruks</w:t>
            </w:r>
            <w:proofErr w:type="spellEnd"/>
            <w:r>
              <w:rPr>
                <w:rFonts w:eastAsia="NSimSun" w:cstheme="minorHAnsi"/>
                <w:b/>
                <w:bCs/>
                <w:sz w:val="24"/>
                <w:szCs w:val="24"/>
                <w:lang w:eastAsia="zh-CN" w:bidi="hi-IN"/>
              </w:rPr>
              <w:t>, barvíř,</w:t>
            </w:r>
          </w:p>
          <w:p w14:paraId="2F54773C" w14:textId="77777777"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t>ulice jdouc ke kostelu,</w:t>
            </w:r>
          </w:p>
          <w:p w14:paraId="566F11E3" w14:textId="77777777"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t>r. 1546</w:t>
            </w:r>
          </w:p>
        </w:tc>
      </w:tr>
      <w:tr w:rsidR="0033040E" w14:paraId="12CD9BB6" w14:textId="77777777">
        <w:tc>
          <w:tcPr>
            <w:tcW w:w="4819" w:type="dxa"/>
            <w:tcBorders>
              <w:left w:val="single" w:sz="18" w:space="0" w:color="000001"/>
              <w:bottom w:val="single" w:sz="18" w:space="0" w:color="000001"/>
            </w:tcBorders>
            <w:shd w:val="clear" w:color="auto" w:fill="auto"/>
            <w:tcMar>
              <w:left w:w="32" w:type="dxa"/>
            </w:tcMar>
          </w:tcPr>
          <w:p w14:paraId="7BA962F2" w14:textId="77777777" w:rsidR="0033040E" w:rsidRDefault="0033040E">
            <w:pPr>
              <w:suppressLineNumbers/>
              <w:suppressAutoHyphens/>
              <w:spacing w:after="0" w:line="240" w:lineRule="auto"/>
              <w:jc w:val="both"/>
              <w:textAlignment w:val="baseline"/>
              <w:rPr>
                <w:rFonts w:eastAsia="NSimSun" w:cstheme="minorHAnsi"/>
                <w:b/>
                <w:bCs/>
                <w:sz w:val="24"/>
                <w:szCs w:val="24"/>
                <w:lang w:eastAsia="zh-CN" w:bidi="hi-IN"/>
              </w:rPr>
            </w:pPr>
          </w:p>
          <w:p w14:paraId="2C45CED5" w14:textId="77777777"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t>Dolní část Janáčkovy ulice</w:t>
            </w:r>
          </w:p>
          <w:p w14:paraId="0D1C9108" w14:textId="77777777"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t>(část ústící na Alšovo náměstí)</w:t>
            </w:r>
          </w:p>
          <w:p w14:paraId="1BF4969B" w14:textId="77777777" w:rsidR="0033040E" w:rsidRDefault="0033040E">
            <w:pPr>
              <w:suppressLineNumbers/>
              <w:suppressAutoHyphens/>
              <w:spacing w:after="0" w:line="240" w:lineRule="auto"/>
              <w:jc w:val="both"/>
              <w:textAlignment w:val="baseline"/>
              <w:rPr>
                <w:rFonts w:eastAsia="NSimSun" w:cstheme="minorHAnsi"/>
                <w:b/>
                <w:bCs/>
                <w:sz w:val="24"/>
                <w:szCs w:val="24"/>
                <w:lang w:eastAsia="zh-CN" w:bidi="hi-IN"/>
              </w:rPr>
            </w:pPr>
          </w:p>
        </w:tc>
        <w:tc>
          <w:tcPr>
            <w:tcW w:w="4818" w:type="dxa"/>
            <w:tcBorders>
              <w:left w:val="single" w:sz="18" w:space="0" w:color="000001"/>
              <w:bottom w:val="single" w:sz="18" w:space="0" w:color="000001"/>
              <w:right w:val="single" w:sz="18" w:space="0" w:color="000001"/>
            </w:tcBorders>
            <w:shd w:val="clear" w:color="auto" w:fill="auto"/>
            <w:tcMar>
              <w:left w:w="32" w:type="dxa"/>
            </w:tcMar>
          </w:tcPr>
          <w:p w14:paraId="114282B7" w14:textId="77777777" w:rsidR="0033040E" w:rsidRDefault="0033040E">
            <w:pPr>
              <w:suppressLineNumbers/>
              <w:suppressAutoHyphens/>
              <w:spacing w:after="0" w:line="240" w:lineRule="auto"/>
              <w:jc w:val="both"/>
              <w:textAlignment w:val="baseline"/>
              <w:rPr>
                <w:rFonts w:eastAsia="NSimSun" w:cstheme="minorHAnsi"/>
                <w:b/>
                <w:bCs/>
                <w:sz w:val="24"/>
                <w:szCs w:val="24"/>
                <w:lang w:eastAsia="zh-CN" w:bidi="hi-IN"/>
              </w:rPr>
            </w:pPr>
          </w:p>
          <w:p w14:paraId="3F9D681E" w14:textId="77777777"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t>Janáčkova ul., čp. 46,</w:t>
            </w:r>
          </w:p>
          <w:p w14:paraId="14B0253C" w14:textId="77777777"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t xml:space="preserve">Koruna </w:t>
            </w:r>
            <w:proofErr w:type="spellStart"/>
            <w:r>
              <w:rPr>
                <w:rFonts w:eastAsia="NSimSun" w:cstheme="minorHAnsi"/>
                <w:b/>
                <w:bCs/>
                <w:sz w:val="24"/>
                <w:szCs w:val="24"/>
                <w:lang w:eastAsia="zh-CN" w:bidi="hi-IN"/>
              </w:rPr>
              <w:t>Pralines</w:t>
            </w:r>
            <w:proofErr w:type="spellEnd"/>
          </w:p>
          <w:p w14:paraId="44913C93" w14:textId="77777777" w:rsidR="0033040E" w:rsidRDefault="0033040E">
            <w:pPr>
              <w:suppressLineNumbers/>
              <w:suppressAutoHyphens/>
              <w:spacing w:after="0" w:line="240" w:lineRule="auto"/>
              <w:jc w:val="both"/>
              <w:textAlignment w:val="baseline"/>
              <w:rPr>
                <w:rFonts w:eastAsia="NSimSun" w:cstheme="minorHAnsi"/>
                <w:b/>
                <w:bCs/>
                <w:sz w:val="24"/>
                <w:szCs w:val="24"/>
                <w:lang w:eastAsia="zh-CN" w:bidi="hi-IN"/>
              </w:rPr>
            </w:pPr>
          </w:p>
        </w:tc>
      </w:tr>
    </w:tbl>
    <w:p w14:paraId="74DB5374"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p w14:paraId="1D1D8E24" w14:textId="77777777" w:rsidR="0033040E" w:rsidRDefault="007D7C23">
      <w:pPr>
        <w:pStyle w:val="Default"/>
        <w:jc w:val="both"/>
        <w:rPr>
          <w:rFonts w:asciiTheme="minorHAnsi" w:eastAsia="NSimSun" w:hAnsiTheme="minorHAnsi" w:cstheme="minorHAnsi"/>
          <w:lang w:bidi="hi-IN"/>
        </w:rPr>
      </w:pPr>
      <w:r>
        <w:br w:type="page"/>
      </w:r>
    </w:p>
    <w:p w14:paraId="11E2BE71"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p w14:paraId="42B0B3D7" w14:textId="77777777" w:rsidR="0033040E" w:rsidRDefault="007D7C23">
      <w:pPr>
        <w:suppressAutoHyphens/>
        <w:spacing w:after="0" w:line="240" w:lineRule="auto"/>
        <w:jc w:val="both"/>
        <w:textAlignment w:val="baseline"/>
        <w:rPr>
          <w:rFonts w:eastAsia="NSimSun" w:cstheme="minorHAnsi"/>
          <w:sz w:val="24"/>
          <w:szCs w:val="24"/>
          <w:lang w:eastAsia="zh-CN" w:bidi="hi-IN"/>
        </w:rPr>
      </w:pPr>
      <w:r>
        <w:rPr>
          <w:rFonts w:eastAsia="NSimSun" w:cstheme="minorHAnsi"/>
          <w:noProof/>
          <w:sz w:val="24"/>
          <w:szCs w:val="24"/>
          <w:lang w:eastAsia="cs-CZ"/>
        </w:rPr>
        <mc:AlternateContent>
          <mc:Choice Requires="wps">
            <w:drawing>
              <wp:anchor distT="0" distB="0" distL="114300" distR="114300" simplePos="0" relativeHeight="251640320" behindDoc="0" locked="0" layoutInCell="1" allowOverlap="1" wp14:anchorId="4152543E" wp14:editId="0E76A0B9">
                <wp:simplePos x="0" y="0"/>
                <wp:positionH relativeFrom="column">
                  <wp:posOffset>6350</wp:posOffset>
                </wp:positionH>
                <wp:positionV relativeFrom="paragraph">
                  <wp:posOffset>113665</wp:posOffset>
                </wp:positionV>
                <wp:extent cx="3063875" cy="960755"/>
                <wp:effectExtent l="0" t="0" r="22860" b="11430"/>
                <wp:wrapNone/>
                <wp:docPr id="134" name="Volný tvar 267"/>
                <wp:cNvGraphicFramePr/>
                <a:graphic xmlns:a="http://schemas.openxmlformats.org/drawingml/2006/main">
                  <a:graphicData uri="http://schemas.microsoft.com/office/word/2010/wordprocessingShape">
                    <wps:wsp>
                      <wps:cNvSpPr/>
                      <wps:spPr>
                        <a:xfrm>
                          <a:off x="0" y="0"/>
                          <a:ext cx="3063240" cy="960120"/>
                        </a:xfrm>
                        <a:custGeom>
                          <a:avLst/>
                          <a:gdLst/>
                          <a:ahLst/>
                          <a:cxnLst/>
                          <a:rect l="0" t="0" r="r" b="b"/>
                          <a:pathLst>
                            <a:path w="4826" h="1514">
                              <a:moveTo>
                                <a:pt x="2413" y="0"/>
                              </a:moveTo>
                              <a:lnTo>
                                <a:pt x="0" y="1513"/>
                              </a:lnTo>
                              <a:lnTo>
                                <a:pt x="4825" y="1513"/>
                              </a:lnTo>
                              <a:lnTo>
                                <a:pt x="2413" y="0"/>
                              </a:lnTo>
                            </a:path>
                          </a:pathLst>
                        </a:custGeom>
                        <a:solidFill>
                          <a:srgbClr val="FF420E"/>
                        </a:solidFill>
                        <a:ln w="12600">
                          <a:solidFill>
                            <a:srgbClr val="3465A4"/>
                          </a:solidFill>
                          <a:round/>
                        </a:ln>
                      </wps:spPr>
                      <wps:style>
                        <a:lnRef idx="0">
                          <a:scrgbClr r="0" g="0" b="0"/>
                        </a:lnRef>
                        <a:fillRef idx="0">
                          <a:scrgbClr r="0" g="0" b="0"/>
                        </a:fillRef>
                        <a:effectRef idx="0">
                          <a:scrgbClr r="0" g="0" b="0"/>
                        </a:effectRef>
                        <a:fontRef idx="minor"/>
                      </wps:style>
                      <wps:txbx>
                        <w:txbxContent>
                          <w:p w14:paraId="54DE9C28" w14:textId="77777777" w:rsidR="00EC4F0C" w:rsidRDefault="00EC4F0C">
                            <w:pPr>
                              <w:pStyle w:val="Obsahrmce"/>
                            </w:pPr>
                          </w:p>
                        </w:txbxContent>
                      </wps:txbx>
                      <wps:bodyPr lIns="0" tIns="0" rIns="0" bIns="0" anchor="ctr">
                        <a:noAutofit/>
                      </wps:bodyPr>
                    </wps:wsp>
                  </a:graphicData>
                </a:graphic>
              </wp:anchor>
            </w:drawing>
          </mc:Choice>
          <mc:Fallback>
            <w:pict>
              <v:shape w14:anchorId="4152543E" id="Volný tvar 267" o:spid="_x0000_s1062" style="position:absolute;left:0;text-align:left;margin-left:.5pt;margin-top:8.95pt;width:241.25pt;height:75.65pt;z-index:251640320;visibility:visible;mso-wrap-style:square;mso-wrap-distance-left:9pt;mso-wrap-distance-top:0;mso-wrap-distance-right:9pt;mso-wrap-distance-bottom:0;mso-position-horizontal:absolute;mso-position-horizontal-relative:text;mso-position-vertical:absolute;mso-position-vertical-relative:text;v-text-anchor:middle" coordsize="4826,151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" adj="-11796480,,5400" path="m2413,l,1513r4825,l2413,e" fillcolor="#ff420e" strokecolor="#3465a4" strokeweight=".35mm">
                <v:stroke joinstyle="round"/>
                <v:formulas/>
                <v:path arrowok="t" o:connecttype="custom" textboxrect="0,0,4826,1514"/>
                <v:textbox inset="0,0,0,0">
                  <w:txbxContent>
                    <w:p w14:paraId="54DE9C28" w14:textId="77777777" w:rsidR="00EC4F0C" w:rsidRDefault="00EC4F0C">
                      <w:pPr>
                        <w:pStyle w:val="Obsahrmce"/>
                      </w:pPr>
                    </w:p>
                  </w:txbxContent>
                </v:textbox>
              </v:shape>
            </w:pict>
          </mc:Fallback>
        </mc:AlternateContent>
      </w:r>
      <w:r>
        <w:rPr>
          <w:rFonts w:eastAsia="NSimSun" w:cstheme="minorHAnsi"/>
          <w:noProof/>
          <w:sz w:val="24"/>
          <w:szCs w:val="24"/>
          <w:lang w:eastAsia="cs-CZ"/>
        </w:rPr>
        <mc:AlternateContent>
          <mc:Choice Requires="wps">
            <w:drawing>
              <wp:anchor distT="0" distB="0" distL="114300" distR="114300" simplePos="0" relativeHeight="251641344" behindDoc="0" locked="0" layoutInCell="1" allowOverlap="1" wp14:anchorId="780096A5" wp14:editId="49A0360C">
                <wp:simplePos x="0" y="0"/>
                <wp:positionH relativeFrom="column">
                  <wp:posOffset>3008630</wp:posOffset>
                </wp:positionH>
                <wp:positionV relativeFrom="paragraph">
                  <wp:posOffset>113665</wp:posOffset>
                </wp:positionV>
                <wp:extent cx="3132455" cy="953135"/>
                <wp:effectExtent l="0" t="0" r="11430" b="19050"/>
                <wp:wrapNone/>
                <wp:docPr id="136" name="Volný tvar 266"/>
                <wp:cNvGraphicFramePr/>
                <a:graphic xmlns:a="http://schemas.openxmlformats.org/drawingml/2006/main">
                  <a:graphicData uri="http://schemas.microsoft.com/office/word/2010/wordprocessingShape">
                    <wps:wsp>
                      <wps:cNvSpPr/>
                      <wps:spPr>
                        <a:xfrm>
                          <a:off x="0" y="0"/>
                          <a:ext cx="3132000" cy="952560"/>
                        </a:xfrm>
                        <a:custGeom>
                          <a:avLst/>
                          <a:gdLst/>
                          <a:ahLst/>
                          <a:cxnLst/>
                          <a:rect l="0" t="0" r="r" b="b"/>
                          <a:pathLst>
                            <a:path w="4934" h="1502">
                              <a:moveTo>
                                <a:pt x="2467" y="0"/>
                              </a:moveTo>
                              <a:lnTo>
                                <a:pt x="0" y="1501"/>
                              </a:lnTo>
                              <a:lnTo>
                                <a:pt x="4933" y="1501"/>
                              </a:lnTo>
                              <a:lnTo>
                                <a:pt x="2467" y="0"/>
                              </a:lnTo>
                            </a:path>
                          </a:pathLst>
                        </a:custGeom>
                        <a:solidFill>
                          <a:srgbClr val="FF420E"/>
                        </a:solidFill>
                        <a:ln w="12600">
                          <a:solidFill>
                            <a:srgbClr val="3465A4"/>
                          </a:solidFill>
                          <a:round/>
                        </a:ln>
                      </wps:spPr>
                      <wps:style>
                        <a:lnRef idx="0">
                          <a:scrgbClr r="0" g="0" b="0"/>
                        </a:lnRef>
                        <a:fillRef idx="0">
                          <a:scrgbClr r="0" g="0" b="0"/>
                        </a:fillRef>
                        <a:effectRef idx="0">
                          <a:scrgbClr r="0" g="0" b="0"/>
                        </a:effectRef>
                        <a:fontRef idx="minor"/>
                      </wps:style>
                      <wps:txbx>
                        <w:txbxContent>
                          <w:p w14:paraId="1FEEE00B" w14:textId="77777777" w:rsidR="00EC4F0C" w:rsidRDefault="00EC4F0C">
                            <w:pPr>
                              <w:pStyle w:val="Obsahrmce"/>
                            </w:pPr>
                          </w:p>
                        </w:txbxContent>
                      </wps:txbx>
                      <wps:bodyPr lIns="0" tIns="0" rIns="0" bIns="0" anchor="ctr">
                        <a:noAutofit/>
                      </wps:bodyPr>
                    </wps:wsp>
                  </a:graphicData>
                </a:graphic>
              </wp:anchor>
            </w:drawing>
          </mc:Choice>
          <mc:Fallback>
            <w:pict>
              <v:shape w14:anchorId="780096A5" id="Volný tvar 266" o:spid="_x0000_s1063" style="position:absolute;left:0;text-align:left;margin-left:236.9pt;margin-top:8.95pt;width:246.65pt;height:75.05pt;z-index:251641344;visibility:visible;mso-wrap-style:square;mso-wrap-distance-left:9pt;mso-wrap-distance-top:0;mso-wrap-distance-right:9pt;mso-wrap-distance-bottom:0;mso-position-horizontal:absolute;mso-position-horizontal-relative:text;mso-position-vertical:absolute;mso-position-vertical-relative:text;v-text-anchor:middle" coordsize="4934,1502"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" adj="-11796480,,5400" path="m2467,l,1501r4933,l2467,e" fillcolor="#ff420e" strokecolor="#3465a4" strokeweight=".35mm">
                <v:stroke joinstyle="round"/>
                <v:formulas/>
                <v:path arrowok="t" o:connecttype="custom" textboxrect="0,0,4934,1502"/>
                <v:textbox inset="0,0,0,0">
                  <w:txbxContent>
                    <w:p w14:paraId="1FEEE00B" w14:textId="77777777" w:rsidR="00EC4F0C" w:rsidRDefault="00EC4F0C">
                      <w:pPr>
                        <w:pStyle w:val="Obsahrmce"/>
                      </w:pPr>
                    </w:p>
                  </w:txbxContent>
                </v:textbox>
              </v:shape>
            </w:pict>
          </mc:Fallback>
        </mc:AlternateContent>
      </w:r>
    </w:p>
    <w:p w14:paraId="0FF02131"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p w14:paraId="0A35FF5D"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p w14:paraId="54924CDB"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p w14:paraId="0B9B3EA2"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p w14:paraId="5DBE94DB"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tbl>
      <w:tblPr>
        <w:tblW w:w="9638" w:type="dxa"/>
        <w:tblInd w:w="45" w:type="dxa"/>
        <w:tblBorders>
          <w:top w:val="single" w:sz="18" w:space="0" w:color="000001"/>
          <w:left w:val="single" w:sz="18" w:space="0" w:color="000001"/>
          <w:bottom w:val="single" w:sz="18" w:space="0" w:color="000001"/>
          <w:insideH w:val="single" w:sz="18" w:space="0" w:color="000001"/>
        </w:tblBorders>
        <w:tblCellMar>
          <w:top w:w="55" w:type="dxa"/>
          <w:left w:w="32" w:type="dxa"/>
          <w:bottom w:w="55" w:type="dxa"/>
          <w:right w:w="55" w:type="dxa"/>
        </w:tblCellMar>
        <w:tblLook w:val="04A0" w:firstRow="1" w:lastRow="0" w:firstColumn="1" w:lastColumn="0" w:noHBand="0" w:noVBand="1"/>
      </w:tblPr>
      <w:tblGrid>
        <w:gridCol w:w="4820"/>
        <w:gridCol w:w="4818"/>
      </w:tblGrid>
      <w:tr w:rsidR="0033040E" w14:paraId="1CEAA29C" w14:textId="77777777">
        <w:tc>
          <w:tcPr>
            <w:tcW w:w="4819" w:type="dxa"/>
            <w:tcBorders>
              <w:top w:val="single" w:sz="18" w:space="0" w:color="000001"/>
              <w:left w:val="single" w:sz="18" w:space="0" w:color="000001"/>
              <w:bottom w:val="single" w:sz="18" w:space="0" w:color="000001"/>
            </w:tcBorders>
            <w:shd w:val="clear" w:color="auto" w:fill="auto"/>
            <w:tcMar>
              <w:left w:w="32" w:type="dxa"/>
            </w:tcMar>
          </w:tcPr>
          <w:p w14:paraId="736184C0" w14:textId="77777777" w:rsidR="0033040E" w:rsidRDefault="0033040E">
            <w:pPr>
              <w:suppressLineNumbers/>
              <w:suppressAutoHyphens/>
              <w:spacing w:after="0" w:line="240" w:lineRule="auto"/>
              <w:jc w:val="both"/>
              <w:textAlignment w:val="baseline"/>
              <w:rPr>
                <w:rFonts w:eastAsia="NSimSun" w:cstheme="minorHAnsi"/>
                <w:b/>
                <w:bCs/>
                <w:sz w:val="24"/>
                <w:szCs w:val="24"/>
                <w:lang w:eastAsia="zh-CN" w:bidi="hi-IN"/>
              </w:rPr>
            </w:pPr>
          </w:p>
          <w:p w14:paraId="7F2EA8DD" w14:textId="77777777"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t>Havel Srna, pekař,</w:t>
            </w:r>
          </w:p>
          <w:p w14:paraId="3C1134E0" w14:textId="77777777"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t>ulice jdouc ke kostelu</w:t>
            </w:r>
          </w:p>
          <w:p w14:paraId="7B264253" w14:textId="77777777"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t>r. 1424</w:t>
            </w:r>
          </w:p>
          <w:p w14:paraId="05CB58E6" w14:textId="77777777" w:rsidR="0033040E" w:rsidRDefault="0033040E">
            <w:pPr>
              <w:suppressLineNumbers/>
              <w:suppressAutoHyphens/>
              <w:spacing w:after="0" w:line="240" w:lineRule="auto"/>
              <w:jc w:val="both"/>
              <w:textAlignment w:val="baseline"/>
              <w:rPr>
                <w:rFonts w:eastAsia="NSimSun" w:cstheme="minorHAnsi"/>
                <w:sz w:val="24"/>
                <w:szCs w:val="24"/>
                <w:lang w:eastAsia="zh-CN" w:bidi="hi-IN"/>
              </w:rPr>
            </w:pPr>
          </w:p>
          <w:p w14:paraId="651E3503" w14:textId="77777777" w:rsidR="0033040E" w:rsidRDefault="0033040E">
            <w:pPr>
              <w:suppressLineNumbers/>
              <w:suppressAutoHyphens/>
              <w:spacing w:after="0" w:line="240" w:lineRule="auto"/>
              <w:jc w:val="both"/>
              <w:textAlignment w:val="baseline"/>
              <w:rPr>
                <w:rFonts w:eastAsia="NSimSun" w:cstheme="minorHAnsi"/>
                <w:sz w:val="24"/>
                <w:szCs w:val="24"/>
                <w:lang w:eastAsia="zh-CN" w:bidi="hi-IN"/>
              </w:rPr>
            </w:pPr>
          </w:p>
        </w:tc>
        <w:tc>
          <w:tcPr>
            <w:tcW w:w="4818" w:type="dxa"/>
            <w:tcBorders>
              <w:top w:val="single" w:sz="18" w:space="0" w:color="000001"/>
              <w:left w:val="single" w:sz="18" w:space="0" w:color="000001"/>
              <w:bottom w:val="single" w:sz="18" w:space="0" w:color="000001"/>
              <w:right w:val="single" w:sz="18" w:space="0" w:color="000001"/>
            </w:tcBorders>
            <w:shd w:val="clear" w:color="auto" w:fill="auto"/>
            <w:tcMar>
              <w:left w:w="32" w:type="dxa"/>
            </w:tcMar>
          </w:tcPr>
          <w:p w14:paraId="52E49C8A" w14:textId="77777777" w:rsidR="0033040E" w:rsidRDefault="0033040E">
            <w:pPr>
              <w:suppressLineNumbers/>
              <w:suppressAutoHyphens/>
              <w:spacing w:after="0" w:line="240" w:lineRule="auto"/>
              <w:jc w:val="both"/>
              <w:textAlignment w:val="baseline"/>
              <w:rPr>
                <w:rFonts w:eastAsia="NSimSun" w:cstheme="minorHAnsi"/>
                <w:b/>
                <w:bCs/>
                <w:sz w:val="24"/>
                <w:szCs w:val="24"/>
                <w:lang w:eastAsia="zh-CN" w:bidi="hi-IN"/>
              </w:rPr>
            </w:pPr>
          </w:p>
          <w:p w14:paraId="27563BEB" w14:textId="77777777"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t>Středověký hřbitov</w:t>
            </w:r>
          </w:p>
          <w:p w14:paraId="32455B6C" w14:textId="77777777"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t>(před kostelem).</w:t>
            </w:r>
          </w:p>
          <w:p w14:paraId="29D108CA" w14:textId="77777777"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t>(od 16. do 19. století</w:t>
            </w:r>
          </w:p>
          <w:p w14:paraId="534AFCF5" w14:textId="77777777"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t>zde stávala škola – na místě hřbitova :-)</w:t>
            </w:r>
          </w:p>
          <w:p w14:paraId="7ED71918" w14:textId="77777777" w:rsidR="0033040E" w:rsidRDefault="0033040E">
            <w:pPr>
              <w:suppressLineNumbers/>
              <w:suppressAutoHyphens/>
              <w:spacing w:after="0" w:line="240" w:lineRule="auto"/>
              <w:jc w:val="both"/>
              <w:textAlignment w:val="baseline"/>
              <w:rPr>
                <w:rFonts w:eastAsia="NSimSun" w:cstheme="minorHAnsi"/>
                <w:b/>
                <w:bCs/>
                <w:sz w:val="24"/>
                <w:szCs w:val="24"/>
                <w:lang w:eastAsia="zh-CN" w:bidi="hi-IN"/>
              </w:rPr>
            </w:pPr>
          </w:p>
        </w:tc>
      </w:tr>
      <w:tr w:rsidR="0033040E" w14:paraId="4767BC3F" w14:textId="77777777">
        <w:tc>
          <w:tcPr>
            <w:tcW w:w="4819" w:type="dxa"/>
            <w:tcBorders>
              <w:left w:val="single" w:sz="18" w:space="0" w:color="000001"/>
              <w:bottom w:val="single" w:sz="18" w:space="0" w:color="000001"/>
            </w:tcBorders>
            <w:shd w:val="clear" w:color="auto" w:fill="auto"/>
            <w:tcMar>
              <w:left w:w="32" w:type="dxa"/>
            </w:tcMar>
          </w:tcPr>
          <w:p w14:paraId="706CFBEF" w14:textId="77777777" w:rsidR="0033040E" w:rsidRDefault="0033040E">
            <w:pPr>
              <w:suppressLineNumbers/>
              <w:suppressAutoHyphens/>
              <w:spacing w:after="0" w:line="240" w:lineRule="auto"/>
              <w:jc w:val="both"/>
              <w:textAlignment w:val="baseline"/>
              <w:rPr>
                <w:rFonts w:eastAsia="NSimSun" w:cstheme="minorHAnsi"/>
                <w:b/>
                <w:bCs/>
                <w:sz w:val="24"/>
                <w:szCs w:val="24"/>
                <w:lang w:eastAsia="zh-CN" w:bidi="hi-IN"/>
              </w:rPr>
            </w:pPr>
          </w:p>
          <w:p w14:paraId="2009E1AF" w14:textId="77777777"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t>Janáčkova ul., čp. 45,</w:t>
            </w:r>
          </w:p>
          <w:p w14:paraId="3623B2BE" w14:textId="77777777"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t>cukrárna U Věže</w:t>
            </w:r>
          </w:p>
        </w:tc>
        <w:tc>
          <w:tcPr>
            <w:tcW w:w="4818" w:type="dxa"/>
            <w:tcBorders>
              <w:left w:val="single" w:sz="18" w:space="0" w:color="000001"/>
              <w:bottom w:val="single" w:sz="18" w:space="0" w:color="000001"/>
              <w:right w:val="single" w:sz="18" w:space="0" w:color="000001"/>
            </w:tcBorders>
            <w:shd w:val="clear" w:color="auto" w:fill="auto"/>
            <w:tcMar>
              <w:left w:w="32" w:type="dxa"/>
            </w:tcMar>
          </w:tcPr>
          <w:p w14:paraId="128CF765" w14:textId="77777777" w:rsidR="0033040E" w:rsidRDefault="0033040E">
            <w:pPr>
              <w:suppressLineNumbers/>
              <w:suppressAutoHyphens/>
              <w:spacing w:after="0" w:line="240" w:lineRule="auto"/>
              <w:jc w:val="both"/>
              <w:textAlignment w:val="baseline"/>
              <w:rPr>
                <w:rFonts w:eastAsia="NSimSun" w:cstheme="minorHAnsi"/>
                <w:b/>
                <w:bCs/>
                <w:sz w:val="24"/>
                <w:szCs w:val="24"/>
                <w:lang w:eastAsia="zh-CN" w:bidi="hi-IN"/>
              </w:rPr>
            </w:pPr>
          </w:p>
          <w:p w14:paraId="44FBA566" w14:textId="77777777"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t>Na Bakalářích,</w:t>
            </w:r>
          </w:p>
          <w:p w14:paraId="05050D61" w14:textId="77777777"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t>parkoviště</w:t>
            </w:r>
          </w:p>
          <w:p w14:paraId="2DDEF51E" w14:textId="77777777" w:rsidR="0033040E" w:rsidRDefault="0033040E">
            <w:pPr>
              <w:suppressLineNumbers/>
              <w:suppressAutoHyphens/>
              <w:spacing w:after="0" w:line="240" w:lineRule="auto"/>
              <w:jc w:val="both"/>
              <w:textAlignment w:val="baseline"/>
              <w:rPr>
                <w:rFonts w:eastAsia="NSimSun" w:cstheme="minorHAnsi"/>
                <w:b/>
                <w:bCs/>
                <w:sz w:val="24"/>
                <w:szCs w:val="24"/>
                <w:lang w:eastAsia="zh-CN" w:bidi="hi-IN"/>
              </w:rPr>
            </w:pPr>
          </w:p>
          <w:p w14:paraId="5D6E402F" w14:textId="77777777" w:rsidR="0033040E" w:rsidRDefault="0033040E">
            <w:pPr>
              <w:suppressLineNumbers/>
              <w:suppressAutoHyphens/>
              <w:spacing w:after="0" w:line="240" w:lineRule="auto"/>
              <w:jc w:val="both"/>
              <w:textAlignment w:val="baseline"/>
              <w:rPr>
                <w:rFonts w:eastAsia="NSimSun" w:cstheme="minorHAnsi"/>
                <w:b/>
                <w:bCs/>
                <w:sz w:val="24"/>
                <w:szCs w:val="24"/>
                <w:lang w:eastAsia="zh-CN" w:bidi="hi-IN"/>
              </w:rPr>
            </w:pPr>
          </w:p>
          <w:p w14:paraId="69A1456E" w14:textId="77777777" w:rsidR="0033040E" w:rsidRDefault="0033040E">
            <w:pPr>
              <w:suppressLineNumbers/>
              <w:suppressAutoHyphens/>
              <w:spacing w:after="0" w:line="240" w:lineRule="auto"/>
              <w:jc w:val="both"/>
              <w:textAlignment w:val="baseline"/>
              <w:rPr>
                <w:rFonts w:eastAsia="NSimSun" w:cstheme="minorHAnsi"/>
                <w:b/>
                <w:bCs/>
                <w:sz w:val="24"/>
                <w:szCs w:val="24"/>
                <w:lang w:eastAsia="zh-CN" w:bidi="hi-IN"/>
              </w:rPr>
            </w:pPr>
          </w:p>
          <w:p w14:paraId="6AF17E8D" w14:textId="77777777" w:rsidR="0033040E" w:rsidRDefault="0033040E">
            <w:pPr>
              <w:suppressLineNumbers/>
              <w:suppressAutoHyphens/>
              <w:spacing w:after="0" w:line="240" w:lineRule="auto"/>
              <w:jc w:val="both"/>
              <w:textAlignment w:val="baseline"/>
              <w:rPr>
                <w:rFonts w:eastAsia="NSimSun" w:cstheme="minorHAnsi"/>
                <w:b/>
                <w:bCs/>
                <w:sz w:val="24"/>
                <w:szCs w:val="24"/>
                <w:lang w:eastAsia="zh-CN" w:bidi="hi-IN"/>
              </w:rPr>
            </w:pPr>
          </w:p>
          <w:p w14:paraId="4D90CF26" w14:textId="77777777" w:rsidR="0033040E" w:rsidRDefault="0033040E">
            <w:pPr>
              <w:suppressLineNumbers/>
              <w:suppressAutoHyphens/>
              <w:spacing w:after="0" w:line="240" w:lineRule="auto"/>
              <w:jc w:val="both"/>
              <w:textAlignment w:val="baseline"/>
              <w:rPr>
                <w:rFonts w:eastAsia="NSimSun" w:cstheme="minorHAnsi"/>
                <w:b/>
                <w:bCs/>
                <w:sz w:val="24"/>
                <w:szCs w:val="24"/>
                <w:lang w:eastAsia="zh-CN" w:bidi="hi-IN"/>
              </w:rPr>
            </w:pPr>
          </w:p>
        </w:tc>
      </w:tr>
    </w:tbl>
    <w:p w14:paraId="71AD95C0"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p w14:paraId="2B56D0ED" w14:textId="77777777" w:rsidR="0033040E" w:rsidRDefault="007D7C23">
      <w:pPr>
        <w:pStyle w:val="Default"/>
        <w:jc w:val="both"/>
        <w:rPr>
          <w:rFonts w:asciiTheme="minorHAnsi" w:eastAsia="NSimSun" w:hAnsiTheme="minorHAnsi" w:cstheme="minorHAnsi"/>
          <w:lang w:bidi="hi-IN"/>
        </w:rPr>
      </w:pPr>
      <w:r>
        <w:br w:type="page"/>
      </w:r>
    </w:p>
    <w:p w14:paraId="3C99D669"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p w14:paraId="74C34A77" w14:textId="77777777" w:rsidR="0033040E" w:rsidRDefault="007D7C23">
      <w:pPr>
        <w:suppressAutoHyphens/>
        <w:spacing w:after="0" w:line="240" w:lineRule="auto"/>
        <w:jc w:val="both"/>
        <w:textAlignment w:val="baseline"/>
        <w:rPr>
          <w:rFonts w:eastAsia="NSimSun" w:cstheme="minorHAnsi"/>
          <w:sz w:val="24"/>
          <w:szCs w:val="24"/>
          <w:lang w:eastAsia="zh-CN" w:bidi="hi-IN"/>
        </w:rPr>
      </w:pPr>
      <w:r>
        <w:rPr>
          <w:rFonts w:eastAsia="NSimSun" w:cstheme="minorHAnsi"/>
          <w:noProof/>
          <w:sz w:val="24"/>
          <w:szCs w:val="24"/>
          <w:lang w:eastAsia="cs-CZ"/>
        </w:rPr>
        <mc:AlternateContent>
          <mc:Choice Requires="wps">
            <w:drawing>
              <wp:anchor distT="0" distB="0" distL="114300" distR="114300" simplePos="0" relativeHeight="251642368" behindDoc="0" locked="0" layoutInCell="1" allowOverlap="1" wp14:anchorId="224638D0" wp14:editId="7AFE3DDA">
                <wp:simplePos x="0" y="0"/>
                <wp:positionH relativeFrom="column">
                  <wp:posOffset>-16510</wp:posOffset>
                </wp:positionH>
                <wp:positionV relativeFrom="paragraph">
                  <wp:posOffset>98425</wp:posOffset>
                </wp:positionV>
                <wp:extent cx="3101975" cy="983615"/>
                <wp:effectExtent l="0" t="0" r="22860" b="26670"/>
                <wp:wrapNone/>
                <wp:docPr id="138" name="Volný tvar 268"/>
                <wp:cNvGraphicFramePr/>
                <a:graphic xmlns:a="http://schemas.openxmlformats.org/drawingml/2006/main">
                  <a:graphicData uri="http://schemas.microsoft.com/office/word/2010/wordprocessingShape">
                    <wps:wsp>
                      <wps:cNvSpPr/>
                      <wps:spPr>
                        <a:xfrm>
                          <a:off x="0" y="0"/>
                          <a:ext cx="3101400" cy="983160"/>
                        </a:xfrm>
                        <a:custGeom>
                          <a:avLst/>
                          <a:gdLst/>
                          <a:ahLst/>
                          <a:cxnLst/>
                          <a:rect l="0" t="0" r="r" b="b"/>
                          <a:pathLst>
                            <a:path w="4886" h="1550">
                              <a:moveTo>
                                <a:pt x="2443" y="0"/>
                              </a:moveTo>
                              <a:lnTo>
                                <a:pt x="0" y="1549"/>
                              </a:lnTo>
                              <a:lnTo>
                                <a:pt x="4885" y="1549"/>
                              </a:lnTo>
                              <a:lnTo>
                                <a:pt x="2443" y="0"/>
                              </a:lnTo>
                            </a:path>
                          </a:pathLst>
                        </a:custGeom>
                        <a:solidFill>
                          <a:srgbClr val="FF420E"/>
                        </a:solidFill>
                        <a:ln w="12600">
                          <a:solidFill>
                            <a:srgbClr val="3465A4"/>
                          </a:solidFill>
                          <a:round/>
                        </a:ln>
                      </wps:spPr>
                      <wps:style>
                        <a:lnRef idx="0">
                          <a:scrgbClr r="0" g="0" b="0"/>
                        </a:lnRef>
                        <a:fillRef idx="0">
                          <a:scrgbClr r="0" g="0" b="0"/>
                        </a:fillRef>
                        <a:effectRef idx="0">
                          <a:scrgbClr r="0" g="0" b="0"/>
                        </a:effectRef>
                        <a:fontRef idx="minor"/>
                      </wps:style>
                      <wps:txbx>
                        <w:txbxContent>
                          <w:p w14:paraId="221C7EBB" w14:textId="77777777" w:rsidR="00EC4F0C" w:rsidRDefault="00EC4F0C">
                            <w:pPr>
                              <w:pStyle w:val="Obsahrmce"/>
                            </w:pPr>
                          </w:p>
                        </w:txbxContent>
                      </wps:txbx>
                      <wps:bodyPr lIns="0" tIns="0" rIns="0" bIns="0" anchor="ctr">
                        <a:noAutofit/>
                      </wps:bodyPr>
                    </wps:wsp>
                  </a:graphicData>
                </a:graphic>
              </wp:anchor>
            </w:drawing>
          </mc:Choice>
          <mc:Fallback>
            <w:pict>
              <v:shape w14:anchorId="224638D0" id="Volný tvar 268" o:spid="_x0000_s1064" style="position:absolute;left:0;text-align:left;margin-left:-1.3pt;margin-top:7.75pt;width:244.25pt;height:77.45pt;z-index:251642368;visibility:visible;mso-wrap-style:square;mso-wrap-distance-left:9pt;mso-wrap-distance-top:0;mso-wrap-distance-right:9pt;mso-wrap-distance-bottom:0;mso-position-horizontal:absolute;mso-position-horizontal-relative:text;mso-position-vertical:absolute;mso-position-vertical-relative:text;v-text-anchor:middle" coordsize="4886,15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" adj="-11796480,,5400" path="m2443,l,1549r4885,l2443,e" fillcolor="#ff420e" strokecolor="#3465a4" strokeweight=".35mm">
                <v:stroke joinstyle="round"/>
                <v:formulas/>
                <v:path arrowok="t" o:connecttype="custom" textboxrect="0,0,4886,1550"/>
                <v:textbox inset="0,0,0,0">
                  <w:txbxContent>
                    <w:p w14:paraId="221C7EBB" w14:textId="77777777" w:rsidR="00EC4F0C" w:rsidRDefault="00EC4F0C">
                      <w:pPr>
                        <w:pStyle w:val="Obsahrmce"/>
                      </w:pPr>
                    </w:p>
                  </w:txbxContent>
                </v:textbox>
              </v:shape>
            </w:pict>
          </mc:Fallback>
        </mc:AlternateContent>
      </w:r>
      <w:r>
        <w:rPr>
          <w:rFonts w:eastAsia="NSimSun" w:cstheme="minorHAnsi"/>
          <w:noProof/>
          <w:sz w:val="24"/>
          <w:szCs w:val="24"/>
          <w:lang w:eastAsia="cs-CZ"/>
        </w:rPr>
        <mc:AlternateContent>
          <mc:Choice Requires="wps">
            <w:drawing>
              <wp:anchor distT="0" distB="0" distL="114300" distR="114300" simplePos="0" relativeHeight="251643392" behindDoc="0" locked="0" layoutInCell="1" allowOverlap="1" wp14:anchorId="0697E08A" wp14:editId="0B8DC9DB">
                <wp:simplePos x="0" y="0"/>
                <wp:positionH relativeFrom="column">
                  <wp:posOffset>3061970</wp:posOffset>
                </wp:positionH>
                <wp:positionV relativeFrom="paragraph">
                  <wp:posOffset>98425</wp:posOffset>
                </wp:positionV>
                <wp:extent cx="3056255" cy="991235"/>
                <wp:effectExtent l="0" t="0" r="11430" b="19050"/>
                <wp:wrapNone/>
                <wp:docPr id="140" name="Volný tvar 64"/>
                <wp:cNvGraphicFramePr/>
                <a:graphic xmlns:a="http://schemas.openxmlformats.org/drawingml/2006/main">
                  <a:graphicData uri="http://schemas.microsoft.com/office/word/2010/wordprocessingShape">
                    <wps:wsp>
                      <wps:cNvSpPr/>
                      <wps:spPr>
                        <a:xfrm>
                          <a:off x="0" y="0"/>
                          <a:ext cx="3055680" cy="990720"/>
                        </a:xfrm>
                        <a:custGeom>
                          <a:avLst/>
                          <a:gdLst/>
                          <a:ahLst/>
                          <a:cxnLst/>
                          <a:rect l="0" t="0" r="r" b="b"/>
                          <a:pathLst>
                            <a:path w="4814" h="1562">
                              <a:moveTo>
                                <a:pt x="2407" y="0"/>
                              </a:moveTo>
                              <a:lnTo>
                                <a:pt x="0" y="1561"/>
                              </a:lnTo>
                              <a:lnTo>
                                <a:pt x="4813" y="1561"/>
                              </a:lnTo>
                              <a:lnTo>
                                <a:pt x="2407" y="0"/>
                              </a:lnTo>
                            </a:path>
                          </a:pathLst>
                        </a:custGeom>
                        <a:solidFill>
                          <a:srgbClr val="FF420E"/>
                        </a:solidFill>
                        <a:ln w="12600">
                          <a:solidFill>
                            <a:srgbClr val="3465A4"/>
                          </a:solidFill>
                          <a:round/>
                        </a:ln>
                      </wps:spPr>
                      <wps:style>
                        <a:lnRef idx="0">
                          <a:scrgbClr r="0" g="0" b="0"/>
                        </a:lnRef>
                        <a:fillRef idx="0">
                          <a:scrgbClr r="0" g="0" b="0"/>
                        </a:fillRef>
                        <a:effectRef idx="0">
                          <a:scrgbClr r="0" g="0" b="0"/>
                        </a:effectRef>
                        <a:fontRef idx="minor"/>
                      </wps:style>
                      <wps:txbx>
                        <w:txbxContent>
                          <w:p w14:paraId="58D0E4A9" w14:textId="77777777" w:rsidR="00EC4F0C" w:rsidRDefault="00EC4F0C">
                            <w:pPr>
                              <w:pStyle w:val="Obsahrmce"/>
                            </w:pPr>
                          </w:p>
                        </w:txbxContent>
                      </wps:txbx>
                      <wps:bodyPr lIns="0" tIns="0" rIns="0" bIns="0" anchor="ctr">
                        <a:noAutofit/>
                      </wps:bodyPr>
                    </wps:wsp>
                  </a:graphicData>
                </a:graphic>
              </wp:anchor>
            </w:drawing>
          </mc:Choice>
          <mc:Fallback>
            <w:pict>
              <v:shape w14:anchorId="0697E08A" id="Volný tvar 64" o:spid="_x0000_s1065" style="position:absolute;left:0;text-align:left;margin-left:241.1pt;margin-top:7.75pt;width:240.65pt;height:78.05pt;z-index:251643392;visibility:visible;mso-wrap-style:square;mso-wrap-distance-left:9pt;mso-wrap-distance-top:0;mso-wrap-distance-right:9pt;mso-wrap-distance-bottom:0;mso-position-horizontal:absolute;mso-position-horizontal-relative:text;mso-position-vertical:absolute;mso-position-vertical-relative:text;v-text-anchor:middle" coordsize="4814,1562"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" adj="-11796480,,5400" path="m2407,l,1561r4813,l2407,e" fillcolor="#ff420e" strokecolor="#3465a4" strokeweight=".35mm">
                <v:stroke joinstyle="round"/>
                <v:formulas/>
                <v:path arrowok="t" o:connecttype="custom" textboxrect="0,0,4814,1562"/>
                <v:textbox inset="0,0,0,0">
                  <w:txbxContent>
                    <w:p w14:paraId="58D0E4A9" w14:textId="77777777" w:rsidR="00EC4F0C" w:rsidRDefault="00EC4F0C">
                      <w:pPr>
                        <w:pStyle w:val="Obsahrmce"/>
                      </w:pPr>
                    </w:p>
                  </w:txbxContent>
                </v:textbox>
              </v:shape>
            </w:pict>
          </mc:Fallback>
        </mc:AlternateContent>
      </w:r>
    </w:p>
    <w:p w14:paraId="030CACA6"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p w14:paraId="184801B2"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p w14:paraId="1D75D5A5"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p w14:paraId="4C91EC77"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p w14:paraId="15295CB0"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tbl>
      <w:tblPr>
        <w:tblW w:w="9638" w:type="dxa"/>
        <w:tblInd w:w="45" w:type="dxa"/>
        <w:tblBorders>
          <w:top w:val="single" w:sz="18" w:space="0" w:color="000001"/>
          <w:left w:val="single" w:sz="18" w:space="0" w:color="000001"/>
          <w:bottom w:val="single" w:sz="18" w:space="0" w:color="000001"/>
          <w:insideH w:val="single" w:sz="18" w:space="0" w:color="000001"/>
        </w:tblBorders>
        <w:tblCellMar>
          <w:top w:w="55" w:type="dxa"/>
          <w:left w:w="32" w:type="dxa"/>
          <w:bottom w:w="55" w:type="dxa"/>
          <w:right w:w="55" w:type="dxa"/>
        </w:tblCellMar>
        <w:tblLook w:val="04A0" w:firstRow="1" w:lastRow="0" w:firstColumn="1" w:lastColumn="0" w:noHBand="0" w:noVBand="1"/>
      </w:tblPr>
      <w:tblGrid>
        <w:gridCol w:w="4820"/>
        <w:gridCol w:w="4818"/>
      </w:tblGrid>
      <w:tr w:rsidR="0033040E" w14:paraId="1C91EAE0" w14:textId="77777777">
        <w:tc>
          <w:tcPr>
            <w:tcW w:w="4819" w:type="dxa"/>
            <w:tcBorders>
              <w:top w:val="single" w:sz="18" w:space="0" w:color="000001"/>
              <w:left w:val="single" w:sz="18" w:space="0" w:color="000001"/>
              <w:bottom w:val="single" w:sz="18" w:space="0" w:color="000001"/>
            </w:tcBorders>
            <w:shd w:val="clear" w:color="auto" w:fill="auto"/>
            <w:tcMar>
              <w:left w:w="32" w:type="dxa"/>
            </w:tcMar>
          </w:tcPr>
          <w:p w14:paraId="6ED57C0A" w14:textId="77777777"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t>Václav postřihač,</w:t>
            </w:r>
          </w:p>
          <w:p w14:paraId="0F047D01" w14:textId="77777777"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proofErr w:type="spellStart"/>
            <w:r>
              <w:rPr>
                <w:rFonts w:eastAsia="NSimSun" w:cstheme="minorHAnsi"/>
                <w:b/>
                <w:bCs/>
                <w:sz w:val="24"/>
                <w:szCs w:val="24"/>
                <w:lang w:eastAsia="zh-CN" w:bidi="hi-IN"/>
              </w:rPr>
              <w:t>Drlíčov</w:t>
            </w:r>
            <w:proofErr w:type="spellEnd"/>
          </w:p>
          <w:p w14:paraId="3A3C3C19" w14:textId="77777777"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t>r. 1529</w:t>
            </w:r>
          </w:p>
          <w:p w14:paraId="33DA4F6B" w14:textId="77777777"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t>(</w:t>
            </w:r>
            <w:proofErr w:type="spellStart"/>
            <w:r>
              <w:rPr>
                <w:rFonts w:eastAsia="NSimSun" w:cstheme="minorHAnsi"/>
                <w:b/>
                <w:bCs/>
                <w:sz w:val="24"/>
                <w:szCs w:val="24"/>
                <w:lang w:eastAsia="zh-CN" w:bidi="hi-IN"/>
              </w:rPr>
              <w:t>Drlíčov</w:t>
            </w:r>
            <w:proofErr w:type="spellEnd"/>
            <w:r>
              <w:rPr>
                <w:rFonts w:eastAsia="NSimSun" w:cstheme="minorHAnsi"/>
                <w:b/>
                <w:bCs/>
                <w:sz w:val="24"/>
                <w:szCs w:val="24"/>
                <w:lang w:eastAsia="zh-CN" w:bidi="hi-IN"/>
              </w:rPr>
              <w:t xml:space="preserve"> – Původní název.</w:t>
            </w:r>
          </w:p>
          <w:p w14:paraId="59258886" w14:textId="77777777" w:rsidR="0033040E" w:rsidRDefault="007D7C23">
            <w:pPr>
              <w:suppressLineNumbers/>
              <w:suppressAutoHyphens/>
              <w:spacing w:after="0" w:line="240" w:lineRule="auto"/>
              <w:jc w:val="both"/>
              <w:textAlignment w:val="baseline"/>
              <w:rPr>
                <w:rFonts w:eastAsia="NSimSun" w:cstheme="minorHAnsi"/>
                <w:b/>
                <w:bCs/>
                <w:color w:val="000000"/>
                <w:sz w:val="24"/>
                <w:szCs w:val="24"/>
                <w:lang w:eastAsia="zh-CN" w:bidi="hi-IN"/>
              </w:rPr>
            </w:pPr>
            <w:r>
              <w:rPr>
                <w:rFonts w:eastAsia="NSimSun" w:cstheme="minorHAnsi"/>
                <w:b/>
                <w:bCs/>
                <w:color w:val="000000"/>
                <w:sz w:val="24"/>
                <w:szCs w:val="24"/>
                <w:lang w:eastAsia="zh-CN" w:bidi="hi-IN"/>
              </w:rPr>
              <w:t>Většina domů zde je starobylého původu. Mají dvě patra sklepů, spodní (gotická)</w:t>
            </w:r>
          </w:p>
          <w:p w14:paraId="0FF34F8E" w14:textId="77777777" w:rsidR="0033040E" w:rsidRDefault="007D7C23">
            <w:pPr>
              <w:suppressLineNumbers/>
              <w:suppressAutoHyphens/>
              <w:spacing w:after="0" w:line="240" w:lineRule="auto"/>
              <w:jc w:val="both"/>
              <w:textAlignment w:val="baseline"/>
              <w:rPr>
                <w:rFonts w:eastAsia="NSimSun" w:cstheme="minorHAnsi"/>
                <w:b/>
                <w:bCs/>
                <w:color w:val="000000"/>
                <w:sz w:val="24"/>
                <w:szCs w:val="24"/>
                <w:lang w:eastAsia="zh-CN" w:bidi="hi-IN"/>
              </w:rPr>
            </w:pPr>
            <w:r>
              <w:rPr>
                <w:rFonts w:eastAsia="NSimSun" w:cstheme="minorHAnsi"/>
                <w:b/>
                <w:bCs/>
                <w:color w:val="000000"/>
                <w:sz w:val="24"/>
                <w:szCs w:val="24"/>
                <w:lang w:eastAsia="zh-CN" w:bidi="hi-IN"/>
              </w:rPr>
              <w:t>jsou vytesána ve skále.</w:t>
            </w:r>
          </w:p>
          <w:p w14:paraId="043FAA05" w14:textId="77777777" w:rsidR="0033040E" w:rsidRDefault="0033040E">
            <w:pPr>
              <w:suppressLineNumbers/>
              <w:suppressAutoHyphens/>
              <w:spacing w:after="0" w:line="240" w:lineRule="auto"/>
              <w:jc w:val="both"/>
              <w:textAlignment w:val="baseline"/>
              <w:rPr>
                <w:rFonts w:eastAsia="NSimSun" w:cstheme="minorHAnsi"/>
                <w:b/>
                <w:bCs/>
                <w:color w:val="000000"/>
                <w:sz w:val="24"/>
                <w:szCs w:val="24"/>
                <w:lang w:eastAsia="zh-CN" w:bidi="hi-IN"/>
              </w:rPr>
            </w:pPr>
          </w:p>
        </w:tc>
        <w:tc>
          <w:tcPr>
            <w:tcW w:w="4818" w:type="dxa"/>
            <w:tcBorders>
              <w:top w:val="single" w:sz="18" w:space="0" w:color="000001"/>
              <w:left w:val="single" w:sz="18" w:space="0" w:color="000001"/>
              <w:bottom w:val="single" w:sz="18" w:space="0" w:color="000001"/>
              <w:right w:val="single" w:sz="18" w:space="0" w:color="000001"/>
            </w:tcBorders>
            <w:shd w:val="clear" w:color="auto" w:fill="auto"/>
            <w:tcMar>
              <w:left w:w="32" w:type="dxa"/>
            </w:tcMar>
          </w:tcPr>
          <w:p w14:paraId="196A3478" w14:textId="77777777"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t>Obecní šatlava (vězení),</w:t>
            </w:r>
          </w:p>
          <w:p w14:paraId="1A6BB158" w14:textId="77777777"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t>bydlel zde biřic,</w:t>
            </w:r>
          </w:p>
          <w:p w14:paraId="307F36F7" w14:textId="77777777"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t>rychtářem pověřený</w:t>
            </w:r>
          </w:p>
          <w:p w14:paraId="1B6C6BD6" w14:textId="77777777"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t>vykonavatel úřední moci</w:t>
            </w:r>
          </w:p>
          <w:p w14:paraId="2971BCDF" w14:textId="77777777"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t>(najatý voják, pomocná stráž …</w:t>
            </w:r>
          </w:p>
          <w:p w14:paraId="0B677F79" w14:textId="77777777"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t>něco jako strážník).</w:t>
            </w:r>
          </w:p>
        </w:tc>
      </w:tr>
      <w:tr w:rsidR="0033040E" w14:paraId="255E30D4" w14:textId="77777777">
        <w:tc>
          <w:tcPr>
            <w:tcW w:w="4819" w:type="dxa"/>
            <w:tcBorders>
              <w:left w:val="single" w:sz="18" w:space="0" w:color="000001"/>
              <w:bottom w:val="single" w:sz="18" w:space="0" w:color="000001"/>
            </w:tcBorders>
            <w:shd w:val="clear" w:color="auto" w:fill="auto"/>
            <w:tcMar>
              <w:left w:w="32" w:type="dxa"/>
            </w:tcMar>
          </w:tcPr>
          <w:p w14:paraId="24EC4368" w14:textId="77777777" w:rsidR="0033040E" w:rsidRDefault="0033040E">
            <w:pPr>
              <w:suppressLineNumbers/>
              <w:suppressAutoHyphens/>
              <w:spacing w:after="0" w:line="240" w:lineRule="auto"/>
              <w:jc w:val="both"/>
              <w:textAlignment w:val="baseline"/>
              <w:rPr>
                <w:rFonts w:eastAsia="NSimSun" w:cstheme="minorHAnsi"/>
                <w:b/>
                <w:bCs/>
                <w:sz w:val="24"/>
                <w:szCs w:val="24"/>
                <w:lang w:eastAsia="zh-CN" w:bidi="hi-IN"/>
              </w:rPr>
            </w:pPr>
          </w:p>
          <w:p w14:paraId="16E2B0D2" w14:textId="77777777"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proofErr w:type="spellStart"/>
            <w:r>
              <w:rPr>
                <w:rFonts w:eastAsia="NSimSun" w:cstheme="minorHAnsi"/>
                <w:b/>
                <w:bCs/>
                <w:sz w:val="24"/>
                <w:szCs w:val="24"/>
                <w:lang w:eastAsia="zh-CN" w:bidi="hi-IN"/>
              </w:rPr>
              <w:t>Drlíčov</w:t>
            </w:r>
            <w:proofErr w:type="spellEnd"/>
            <w:r>
              <w:rPr>
                <w:rFonts w:eastAsia="NSimSun" w:cstheme="minorHAnsi"/>
                <w:b/>
                <w:bCs/>
                <w:sz w:val="24"/>
                <w:szCs w:val="24"/>
                <w:lang w:eastAsia="zh-CN" w:bidi="hi-IN"/>
              </w:rPr>
              <w:t>, čp. 152</w:t>
            </w:r>
          </w:p>
          <w:p w14:paraId="11A61912" w14:textId="77777777" w:rsidR="0033040E" w:rsidRDefault="0033040E">
            <w:pPr>
              <w:suppressLineNumbers/>
              <w:suppressAutoHyphens/>
              <w:spacing w:after="0" w:line="240" w:lineRule="auto"/>
              <w:jc w:val="both"/>
              <w:textAlignment w:val="baseline"/>
              <w:rPr>
                <w:rFonts w:eastAsia="NSimSun" w:cstheme="minorHAnsi"/>
                <w:b/>
                <w:bCs/>
                <w:sz w:val="24"/>
                <w:szCs w:val="24"/>
                <w:lang w:eastAsia="zh-CN" w:bidi="hi-IN"/>
              </w:rPr>
            </w:pPr>
          </w:p>
        </w:tc>
        <w:tc>
          <w:tcPr>
            <w:tcW w:w="4818" w:type="dxa"/>
            <w:tcBorders>
              <w:left w:val="single" w:sz="18" w:space="0" w:color="000001"/>
              <w:bottom w:val="single" w:sz="18" w:space="0" w:color="000001"/>
              <w:right w:val="single" w:sz="18" w:space="0" w:color="000001"/>
            </w:tcBorders>
            <w:shd w:val="clear" w:color="auto" w:fill="auto"/>
            <w:tcMar>
              <w:left w:w="32" w:type="dxa"/>
            </w:tcMar>
          </w:tcPr>
          <w:p w14:paraId="2C1C8488" w14:textId="77777777" w:rsidR="0033040E" w:rsidRDefault="0033040E">
            <w:pPr>
              <w:suppressLineNumbers/>
              <w:suppressAutoHyphens/>
              <w:spacing w:after="0" w:line="240" w:lineRule="auto"/>
              <w:jc w:val="both"/>
              <w:textAlignment w:val="baseline"/>
              <w:rPr>
                <w:rFonts w:eastAsia="NSimSun" w:cstheme="minorHAnsi"/>
                <w:b/>
                <w:bCs/>
                <w:sz w:val="24"/>
                <w:szCs w:val="24"/>
                <w:lang w:eastAsia="zh-CN" w:bidi="hi-IN"/>
              </w:rPr>
            </w:pPr>
          </w:p>
          <w:p w14:paraId="5D1529B3" w14:textId="77777777"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t>Soukenická, čp. 65/15</w:t>
            </w:r>
          </w:p>
          <w:p w14:paraId="0FED9F22" w14:textId="77777777" w:rsidR="0033040E" w:rsidRDefault="007D7C23">
            <w:pPr>
              <w:suppressLineNumbers/>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t>(rohový dům s Nerudovou ulicí)</w:t>
            </w:r>
          </w:p>
          <w:p w14:paraId="29FE8C6E" w14:textId="77777777" w:rsidR="0033040E" w:rsidRDefault="0033040E">
            <w:pPr>
              <w:suppressLineNumbers/>
              <w:suppressAutoHyphens/>
              <w:spacing w:after="0" w:line="240" w:lineRule="auto"/>
              <w:jc w:val="both"/>
              <w:textAlignment w:val="baseline"/>
              <w:rPr>
                <w:rFonts w:eastAsia="NSimSun" w:cstheme="minorHAnsi"/>
                <w:b/>
                <w:bCs/>
                <w:sz w:val="24"/>
                <w:szCs w:val="24"/>
                <w:lang w:eastAsia="zh-CN" w:bidi="hi-IN"/>
              </w:rPr>
            </w:pPr>
          </w:p>
        </w:tc>
      </w:tr>
    </w:tbl>
    <w:p w14:paraId="2983F8D4" w14:textId="77777777" w:rsidR="0033040E" w:rsidRDefault="0033040E">
      <w:pPr>
        <w:pStyle w:val="Standard"/>
        <w:spacing w:line="240" w:lineRule="auto"/>
        <w:jc w:val="both"/>
        <w:rPr>
          <w:rFonts w:cstheme="minorHAnsi"/>
        </w:rPr>
      </w:pPr>
    </w:p>
    <w:tbl>
      <w:tblPr>
        <w:tblStyle w:val="Mkatabulky"/>
        <w:tblW w:w="9062" w:type="dxa"/>
        <w:tblCellMar>
          <w:top w:w="113" w:type="dxa"/>
          <w:bottom w:w="113" w:type="dxa"/>
        </w:tblCellMar>
        <w:tblLook w:val="04A0" w:firstRow="1" w:lastRow="0" w:firstColumn="1" w:lastColumn="0" w:noHBand="0" w:noVBand="1"/>
      </w:tblPr>
      <w:tblGrid>
        <w:gridCol w:w="2122"/>
        <w:gridCol w:w="6940"/>
      </w:tblGrid>
      <w:tr w:rsidR="0033040E" w14:paraId="5B473601" w14:textId="77777777" w:rsidTr="00922B57">
        <w:trPr>
          <w:trHeight w:hRule="exact" w:val="397"/>
        </w:trPr>
        <w:tc>
          <w:tcPr>
            <w:tcW w:w="2122" w:type="dxa"/>
            <w:shd w:val="clear" w:color="auto" w:fill="auto"/>
            <w:tcMar>
              <w:left w:w="108" w:type="dxa"/>
            </w:tcMar>
            <w:vAlign w:val="bottom"/>
          </w:tcPr>
          <w:p w14:paraId="250349F8" w14:textId="77777777" w:rsidR="0033040E" w:rsidRDefault="007D7C23">
            <w:pPr>
              <w:spacing w:after="0" w:line="240" w:lineRule="auto"/>
              <w:jc w:val="both"/>
              <w:rPr>
                <w:rFonts w:cstheme="minorHAnsi"/>
                <w:b/>
              </w:rPr>
            </w:pPr>
            <w:r>
              <w:rPr>
                <w:rFonts w:cstheme="minorHAnsi"/>
                <w:b/>
              </w:rPr>
              <w:t>Příloha</w:t>
            </w:r>
          </w:p>
        </w:tc>
        <w:tc>
          <w:tcPr>
            <w:tcW w:w="6940" w:type="dxa"/>
            <w:shd w:val="clear" w:color="auto" w:fill="auto"/>
            <w:tcMar>
              <w:left w:w="108" w:type="dxa"/>
            </w:tcMar>
            <w:vAlign w:val="bottom"/>
          </w:tcPr>
          <w:p w14:paraId="0A398245" w14:textId="77777777" w:rsidR="0033040E" w:rsidRDefault="007D7C23">
            <w:pPr>
              <w:spacing w:after="0" w:line="240" w:lineRule="auto"/>
            </w:pPr>
            <w:bookmarkStart w:id="66" w:name="_4.3.7_Pravidla_hry"/>
            <w:bookmarkEnd w:id="66"/>
            <w:r>
              <w:t>4.3.7 Pravidla hry Pátrání ve městě</w:t>
            </w:r>
          </w:p>
        </w:tc>
      </w:tr>
      <w:tr w:rsidR="0033040E" w14:paraId="4EDA62FA" w14:textId="77777777" w:rsidTr="00922B57">
        <w:trPr>
          <w:trHeight w:hRule="exact" w:val="397"/>
        </w:trPr>
        <w:tc>
          <w:tcPr>
            <w:tcW w:w="2122" w:type="dxa"/>
            <w:shd w:val="clear" w:color="auto" w:fill="auto"/>
            <w:tcMar>
              <w:left w:w="108" w:type="dxa"/>
            </w:tcMar>
            <w:vAlign w:val="bottom"/>
          </w:tcPr>
          <w:p w14:paraId="55EFB342" w14:textId="77777777" w:rsidR="0033040E" w:rsidRDefault="007D7C23">
            <w:pPr>
              <w:spacing w:after="0" w:line="240" w:lineRule="auto"/>
              <w:jc w:val="both"/>
              <w:rPr>
                <w:rFonts w:cstheme="minorHAnsi"/>
                <w:b/>
              </w:rPr>
            </w:pPr>
            <w:r>
              <w:rPr>
                <w:rFonts w:cstheme="minorHAnsi"/>
                <w:b/>
              </w:rPr>
              <w:t>Tematický blok</w:t>
            </w:r>
          </w:p>
        </w:tc>
        <w:tc>
          <w:tcPr>
            <w:tcW w:w="6940" w:type="dxa"/>
            <w:shd w:val="clear" w:color="auto" w:fill="auto"/>
            <w:tcMar>
              <w:left w:w="108" w:type="dxa"/>
            </w:tcMar>
            <w:vAlign w:val="bottom"/>
          </w:tcPr>
          <w:p w14:paraId="67BCBE38" w14:textId="77777777" w:rsidR="0033040E" w:rsidRDefault="007D7C23">
            <w:pPr>
              <w:spacing w:after="0" w:line="240" w:lineRule="auto"/>
              <w:jc w:val="both"/>
              <w:rPr>
                <w:rFonts w:cstheme="minorHAnsi"/>
              </w:rPr>
            </w:pPr>
            <w:r>
              <w:rPr>
                <w:rFonts w:cstheme="minorHAnsi"/>
              </w:rPr>
              <w:t>2.3 Písek – život ve středověkém městě</w:t>
            </w:r>
          </w:p>
        </w:tc>
      </w:tr>
      <w:tr w:rsidR="0033040E" w14:paraId="17F70BDC" w14:textId="77777777" w:rsidTr="00922B57">
        <w:trPr>
          <w:trHeight w:hRule="exact" w:val="397"/>
        </w:trPr>
        <w:tc>
          <w:tcPr>
            <w:tcW w:w="2122" w:type="dxa"/>
            <w:shd w:val="clear" w:color="auto" w:fill="auto"/>
            <w:tcMar>
              <w:left w:w="108" w:type="dxa"/>
            </w:tcMar>
            <w:vAlign w:val="bottom"/>
          </w:tcPr>
          <w:p w14:paraId="2B13FB98" w14:textId="77777777" w:rsidR="0033040E" w:rsidRDefault="007D7C23">
            <w:pPr>
              <w:spacing w:after="0" w:line="240" w:lineRule="auto"/>
              <w:jc w:val="both"/>
              <w:rPr>
                <w:rFonts w:cstheme="minorHAnsi"/>
                <w:b/>
              </w:rPr>
            </w:pPr>
            <w:r>
              <w:rPr>
                <w:rFonts w:cstheme="minorHAnsi"/>
                <w:b/>
              </w:rPr>
              <w:t>Téma</w:t>
            </w:r>
          </w:p>
        </w:tc>
        <w:tc>
          <w:tcPr>
            <w:tcW w:w="6940" w:type="dxa"/>
            <w:shd w:val="clear" w:color="auto" w:fill="auto"/>
            <w:tcMar>
              <w:left w:w="108" w:type="dxa"/>
            </w:tcMar>
            <w:vAlign w:val="bottom"/>
          </w:tcPr>
          <w:p w14:paraId="38A7C9D7" w14:textId="77777777" w:rsidR="0033040E" w:rsidRDefault="007D7C23">
            <w:pPr>
              <w:spacing w:after="0" w:line="240" w:lineRule="auto"/>
              <w:jc w:val="both"/>
              <w:rPr>
                <w:rFonts w:cstheme="minorHAnsi"/>
              </w:rPr>
            </w:pPr>
            <w:r>
              <w:rPr>
                <w:rFonts w:cstheme="minorHAnsi"/>
              </w:rPr>
              <w:t>2.3.2 Po stopách měšťanů -pátrání v ulicích města</w:t>
            </w:r>
          </w:p>
        </w:tc>
      </w:tr>
      <w:tr w:rsidR="0033040E" w14:paraId="31456065" w14:textId="77777777" w:rsidTr="00922B57">
        <w:trPr>
          <w:trHeight w:hRule="exact" w:val="397"/>
        </w:trPr>
        <w:tc>
          <w:tcPr>
            <w:tcW w:w="2122" w:type="dxa"/>
            <w:shd w:val="clear" w:color="auto" w:fill="auto"/>
            <w:tcMar>
              <w:left w:w="108" w:type="dxa"/>
            </w:tcMar>
            <w:vAlign w:val="bottom"/>
          </w:tcPr>
          <w:p w14:paraId="7B8EA6B9" w14:textId="77777777" w:rsidR="0033040E" w:rsidRDefault="007D7C23">
            <w:pPr>
              <w:spacing w:after="0" w:line="240" w:lineRule="auto"/>
              <w:jc w:val="both"/>
              <w:rPr>
                <w:rFonts w:cstheme="minorHAnsi"/>
                <w:b/>
              </w:rPr>
            </w:pPr>
            <w:r>
              <w:rPr>
                <w:rFonts w:cstheme="minorHAnsi"/>
                <w:b/>
              </w:rPr>
              <w:t>Zdroj</w:t>
            </w:r>
          </w:p>
        </w:tc>
        <w:tc>
          <w:tcPr>
            <w:tcW w:w="6940" w:type="dxa"/>
            <w:shd w:val="clear" w:color="auto" w:fill="auto"/>
            <w:tcMar>
              <w:left w:w="108" w:type="dxa"/>
            </w:tcMar>
            <w:vAlign w:val="bottom"/>
          </w:tcPr>
          <w:p w14:paraId="2A9F0311" w14:textId="77777777" w:rsidR="0033040E" w:rsidRDefault="007D7C23">
            <w:pPr>
              <w:spacing w:after="0" w:line="240" w:lineRule="auto"/>
              <w:jc w:val="both"/>
              <w:rPr>
                <w:rFonts w:cstheme="minorHAnsi"/>
              </w:rPr>
            </w:pPr>
            <w:r>
              <w:rPr>
                <w:rFonts w:cstheme="minorHAnsi"/>
              </w:rPr>
              <w:t>Vlastní tvorba</w:t>
            </w:r>
          </w:p>
        </w:tc>
      </w:tr>
    </w:tbl>
    <w:p w14:paraId="4D8FC587" w14:textId="77777777" w:rsidR="0033040E" w:rsidRDefault="0033040E">
      <w:pPr>
        <w:pStyle w:val="Standard"/>
        <w:spacing w:line="240" w:lineRule="auto"/>
        <w:jc w:val="both"/>
        <w:rPr>
          <w:rFonts w:cstheme="minorHAnsi"/>
        </w:rPr>
      </w:pPr>
    </w:p>
    <w:p w14:paraId="64A01F38" w14:textId="77777777" w:rsidR="0033040E" w:rsidRDefault="007D7C23">
      <w:pPr>
        <w:pStyle w:val="Standard"/>
        <w:spacing w:line="240" w:lineRule="auto"/>
        <w:jc w:val="both"/>
        <w:rPr>
          <w:rFonts w:cstheme="minorHAnsi"/>
          <w:b/>
          <w:bCs/>
        </w:rPr>
      </w:pPr>
      <w:r>
        <w:rPr>
          <w:rFonts w:cstheme="minorHAnsi"/>
          <w:b/>
          <w:bCs/>
          <w:color w:val="000000"/>
        </w:rPr>
        <w:t>Pravidla hry Pátrání ve městě</w:t>
      </w:r>
    </w:p>
    <w:p w14:paraId="6DDA9C01" w14:textId="77777777" w:rsidR="0033040E" w:rsidRDefault="007D7C23">
      <w:pPr>
        <w:pStyle w:val="Standard"/>
        <w:numPr>
          <w:ilvl w:val="0"/>
          <w:numId w:val="6"/>
        </w:numPr>
        <w:spacing w:line="240" w:lineRule="auto"/>
        <w:jc w:val="both"/>
        <w:rPr>
          <w:rFonts w:cstheme="minorHAnsi"/>
        </w:rPr>
      </w:pPr>
      <w:r>
        <w:rPr>
          <w:rFonts w:cstheme="minorHAnsi"/>
          <w:color w:val="000000"/>
        </w:rPr>
        <w:t xml:space="preserve">Každá rodina si vylosuje lísteček s barvou lokality, ve které začne pátrat (Velké nám., Alšovo nám., </w:t>
      </w:r>
      <w:proofErr w:type="spellStart"/>
      <w:r>
        <w:rPr>
          <w:rFonts w:cstheme="minorHAnsi"/>
          <w:color w:val="000000"/>
        </w:rPr>
        <w:t>Drlíčov</w:t>
      </w:r>
      <w:proofErr w:type="spellEnd"/>
      <w:r>
        <w:rPr>
          <w:rFonts w:cstheme="minorHAnsi"/>
          <w:color w:val="000000"/>
        </w:rPr>
        <w:t>). Různé rodiny se v průběhu hry neshlukují.</w:t>
      </w:r>
    </w:p>
    <w:p w14:paraId="769FCB72" w14:textId="77777777" w:rsidR="0033040E" w:rsidRDefault="0033040E">
      <w:pPr>
        <w:pStyle w:val="Standard"/>
        <w:spacing w:line="240" w:lineRule="auto"/>
        <w:jc w:val="both"/>
        <w:rPr>
          <w:rFonts w:cstheme="minorHAnsi"/>
          <w:color w:val="000000"/>
        </w:rPr>
      </w:pPr>
    </w:p>
    <w:p w14:paraId="6B4CC2A2" w14:textId="77777777" w:rsidR="0033040E" w:rsidRDefault="007D7C23">
      <w:pPr>
        <w:pStyle w:val="Standard"/>
        <w:numPr>
          <w:ilvl w:val="0"/>
          <w:numId w:val="6"/>
        </w:numPr>
        <w:spacing w:line="240" w:lineRule="auto"/>
        <w:jc w:val="both"/>
        <w:rPr>
          <w:rFonts w:cstheme="minorHAnsi"/>
        </w:rPr>
      </w:pPr>
      <w:r>
        <w:rPr>
          <w:rFonts w:cstheme="minorHAnsi"/>
          <w:color w:val="000000"/>
        </w:rPr>
        <w:t>S sebou si vezměte plán Písku, karty s domy, lepidlo, tužku, pracovní list Život ve středověkých městech (Příloha 4.3.5 - dokončíte otázku č. 7 – Které stavby byly zřízeny obcí?).</w:t>
      </w:r>
    </w:p>
    <w:p w14:paraId="7AD3A22E" w14:textId="77777777" w:rsidR="0033040E" w:rsidRDefault="0033040E">
      <w:pPr>
        <w:pStyle w:val="Standard"/>
        <w:spacing w:line="240" w:lineRule="auto"/>
        <w:jc w:val="both"/>
        <w:rPr>
          <w:rFonts w:cstheme="minorHAnsi"/>
          <w:color w:val="000000"/>
        </w:rPr>
      </w:pPr>
    </w:p>
    <w:p w14:paraId="2401BD1E" w14:textId="4F9E5C50" w:rsidR="0033040E" w:rsidRDefault="008B5835">
      <w:pPr>
        <w:pStyle w:val="Standard"/>
        <w:numPr>
          <w:ilvl w:val="0"/>
          <w:numId w:val="6"/>
        </w:numPr>
        <w:spacing w:line="240" w:lineRule="auto"/>
        <w:jc w:val="both"/>
        <w:rPr>
          <w:rFonts w:cstheme="minorHAnsi"/>
        </w:rPr>
      </w:pPr>
      <w:r>
        <w:rPr>
          <w:rFonts w:cstheme="minorHAnsi"/>
          <w:color w:val="000000"/>
        </w:rPr>
        <w:t xml:space="preserve"> Rodina se nerozděluje!</w:t>
      </w:r>
      <w:r w:rsidR="007D7C23">
        <w:rPr>
          <w:rFonts w:cstheme="minorHAnsi"/>
          <w:color w:val="000000"/>
        </w:rPr>
        <w:t xml:space="preserve"> Vše řešíte společně.</w:t>
      </w:r>
    </w:p>
    <w:p w14:paraId="71C0EBDB" w14:textId="77777777" w:rsidR="0033040E" w:rsidRDefault="0033040E">
      <w:pPr>
        <w:pStyle w:val="Standard"/>
        <w:spacing w:line="240" w:lineRule="auto"/>
        <w:jc w:val="both"/>
        <w:rPr>
          <w:rFonts w:cstheme="minorHAnsi"/>
          <w:color w:val="000000"/>
        </w:rPr>
      </w:pPr>
    </w:p>
    <w:p w14:paraId="11252719" w14:textId="77777777" w:rsidR="0033040E" w:rsidRDefault="007D7C23">
      <w:pPr>
        <w:pStyle w:val="Standard"/>
        <w:numPr>
          <w:ilvl w:val="0"/>
          <w:numId w:val="6"/>
        </w:numPr>
        <w:spacing w:line="240" w:lineRule="auto"/>
        <w:jc w:val="both"/>
        <w:rPr>
          <w:rFonts w:cstheme="minorHAnsi"/>
        </w:rPr>
      </w:pPr>
      <w:r>
        <w:rPr>
          <w:rFonts w:cstheme="minorHAnsi"/>
          <w:color w:val="000000"/>
        </w:rPr>
        <w:t>Pátrejte se svou rodinou jen v místech, která vymezují hradby města.  Schematická mapa Písku ukazuje ohraničení středověkého jádra. Hledejte domy a nalepujte je na správné místo do plánu Písku.</w:t>
      </w:r>
    </w:p>
    <w:p w14:paraId="5959AB58" w14:textId="77777777" w:rsidR="0033040E" w:rsidRDefault="0033040E">
      <w:pPr>
        <w:pStyle w:val="Standard"/>
        <w:spacing w:line="240" w:lineRule="auto"/>
        <w:jc w:val="both"/>
        <w:rPr>
          <w:rFonts w:cstheme="minorHAnsi"/>
          <w:color w:val="000000"/>
        </w:rPr>
      </w:pPr>
    </w:p>
    <w:p w14:paraId="600F30D3" w14:textId="77777777" w:rsidR="0033040E" w:rsidRDefault="007D7C23">
      <w:pPr>
        <w:pStyle w:val="Standard"/>
        <w:numPr>
          <w:ilvl w:val="0"/>
          <w:numId w:val="6"/>
        </w:numPr>
        <w:spacing w:line="240" w:lineRule="auto"/>
        <w:jc w:val="both"/>
        <w:rPr>
          <w:rFonts w:cstheme="minorHAnsi"/>
        </w:rPr>
      </w:pPr>
      <w:r>
        <w:rPr>
          <w:rFonts w:cstheme="minorHAnsi"/>
          <w:color w:val="000000"/>
        </w:rPr>
        <w:t>Zmapujte si několik domů v okolí najednou a pak je do plánu nalepte na bezpečném místě.</w:t>
      </w:r>
    </w:p>
    <w:p w14:paraId="41D0F109" w14:textId="77777777" w:rsidR="0033040E" w:rsidRDefault="0033040E">
      <w:pPr>
        <w:pStyle w:val="Standard"/>
        <w:spacing w:line="240" w:lineRule="auto"/>
        <w:jc w:val="both"/>
        <w:rPr>
          <w:rFonts w:cstheme="minorHAnsi"/>
          <w:color w:val="000000"/>
        </w:rPr>
      </w:pPr>
    </w:p>
    <w:p w14:paraId="07BBACB5" w14:textId="77777777" w:rsidR="0033040E" w:rsidRDefault="007D7C23">
      <w:pPr>
        <w:pStyle w:val="Standard"/>
        <w:numPr>
          <w:ilvl w:val="0"/>
          <w:numId w:val="6"/>
        </w:numPr>
        <w:spacing w:line="240" w:lineRule="auto"/>
        <w:jc w:val="both"/>
        <w:rPr>
          <w:rFonts w:cstheme="minorHAnsi"/>
        </w:rPr>
      </w:pPr>
      <w:r>
        <w:rPr>
          <w:rFonts w:cstheme="minorHAnsi"/>
          <w:color w:val="000000"/>
        </w:rPr>
        <w:t>Dbejte na své bezpečí, respektujte pravidla silničního provozu, buďte pozorní.</w:t>
      </w:r>
    </w:p>
    <w:p w14:paraId="45DD4557" w14:textId="77777777" w:rsidR="0033040E" w:rsidRDefault="0033040E">
      <w:pPr>
        <w:pStyle w:val="Standard"/>
        <w:spacing w:line="240" w:lineRule="auto"/>
        <w:jc w:val="both"/>
        <w:rPr>
          <w:rFonts w:cstheme="minorHAnsi"/>
          <w:color w:val="000000"/>
        </w:rPr>
      </w:pPr>
    </w:p>
    <w:p w14:paraId="54B9ED2D" w14:textId="77777777" w:rsidR="0033040E" w:rsidRDefault="007D7C23">
      <w:pPr>
        <w:pStyle w:val="Standard"/>
        <w:numPr>
          <w:ilvl w:val="0"/>
          <w:numId w:val="6"/>
        </w:numPr>
        <w:spacing w:line="240" w:lineRule="auto"/>
        <w:jc w:val="both"/>
        <w:rPr>
          <w:rFonts w:cstheme="minorHAnsi"/>
        </w:rPr>
      </w:pPr>
      <w:r>
        <w:rPr>
          <w:rFonts w:cstheme="minorHAnsi"/>
          <w:color w:val="000000"/>
        </w:rPr>
        <w:t>Hra ve městě trvá 45´. Po uplynutí doby se vraťte do učebny.</w:t>
      </w:r>
    </w:p>
    <w:p w14:paraId="77AD84FC" w14:textId="77777777" w:rsidR="0033040E" w:rsidRDefault="007D7C23">
      <w:pPr>
        <w:spacing w:line="240" w:lineRule="auto"/>
        <w:jc w:val="both"/>
        <w:rPr>
          <w:rFonts w:eastAsiaTheme="majorEastAsia" w:cstheme="minorHAnsi"/>
          <w:b/>
          <w:bCs/>
          <w:color w:val="ACB9CA" w:themeColor="text2" w:themeTint="66"/>
          <w:sz w:val="26"/>
          <w:szCs w:val="26"/>
        </w:rPr>
      </w:pPr>
      <w:r>
        <w:br w:type="page"/>
      </w:r>
    </w:p>
    <w:p w14:paraId="56D3AE28" w14:textId="77777777" w:rsidR="0033040E" w:rsidRDefault="007D7C23">
      <w:pPr>
        <w:pStyle w:val="Nadpis2"/>
      </w:pPr>
      <w:bookmarkStart w:id="67" w:name="_Toc87271345"/>
      <w:r>
        <w:lastRenderedPageBreak/>
        <w:t>4.4 Přílohy k bloku - Správa a každodenní život ve městě v současnosti</w:t>
      </w:r>
      <w:bookmarkEnd w:id="67"/>
      <w:r>
        <w:rPr>
          <w:color w:val="FF0000"/>
        </w:rPr>
        <w:t xml:space="preserve">  </w:t>
      </w:r>
    </w:p>
    <w:p w14:paraId="11CD230E" w14:textId="77777777" w:rsidR="0033040E" w:rsidRDefault="007D7C23" w:rsidP="00356940">
      <w:pPr>
        <w:pStyle w:val="Nadpis3"/>
      </w:pPr>
      <w:r>
        <w:t>4.4.1 Pracovní list č. 1 – Struktura správy města</w:t>
      </w:r>
    </w:p>
    <w:p w14:paraId="05C6807E" w14:textId="77777777" w:rsidR="0033040E" w:rsidRDefault="007D7C23" w:rsidP="00356940">
      <w:pPr>
        <w:pStyle w:val="Nadpis3"/>
      </w:pPr>
      <w:r>
        <w:t>4.4.2 Pracovní list č. 2 – Struktura správy města - organigram</w:t>
      </w:r>
    </w:p>
    <w:p w14:paraId="2B3C224A" w14:textId="77777777" w:rsidR="0033040E" w:rsidRDefault="007D7C23" w:rsidP="00356940">
      <w:pPr>
        <w:pStyle w:val="Nadpis3"/>
      </w:pPr>
      <w:r>
        <w:t>4.4.3 Rodinný nákup</w:t>
      </w:r>
    </w:p>
    <w:p w14:paraId="3CFC336B" w14:textId="77777777" w:rsidR="0033040E" w:rsidRDefault="007D7C23" w:rsidP="00356940">
      <w:pPr>
        <w:pStyle w:val="Nadpis3"/>
      </w:pPr>
      <w:r>
        <w:t>4.4.4 Mapa s vyznačeným bodem exkurze</w:t>
      </w:r>
    </w:p>
    <w:p w14:paraId="324D751A" w14:textId="77777777" w:rsidR="0033040E" w:rsidRDefault="007D7C23" w:rsidP="00356940">
      <w:pPr>
        <w:pStyle w:val="Nadpis3"/>
      </w:pPr>
      <w:r>
        <w:t>4.4.5 Formuláře živnostenský úřad</w:t>
      </w:r>
    </w:p>
    <w:p w14:paraId="60922921" w14:textId="77777777" w:rsidR="0033040E" w:rsidRDefault="007D7C23">
      <w:pPr>
        <w:spacing w:line="240" w:lineRule="auto"/>
        <w:jc w:val="both"/>
        <w:rPr>
          <w:rFonts w:eastAsia="SimSun" w:cstheme="minorHAnsi"/>
        </w:rPr>
      </w:pPr>
      <w:r>
        <w:br w:type="page"/>
      </w:r>
    </w:p>
    <w:p w14:paraId="6240CA27" w14:textId="77777777" w:rsidR="0033040E" w:rsidRDefault="0033040E">
      <w:pPr>
        <w:pStyle w:val="Standard"/>
        <w:spacing w:line="240" w:lineRule="auto"/>
        <w:jc w:val="both"/>
        <w:rPr>
          <w:rFonts w:cstheme="minorHAnsi"/>
        </w:rPr>
      </w:pPr>
    </w:p>
    <w:tbl>
      <w:tblPr>
        <w:tblStyle w:val="Mkatabulky"/>
        <w:tblW w:w="9062" w:type="dxa"/>
        <w:tblCellMar>
          <w:top w:w="113" w:type="dxa"/>
          <w:bottom w:w="113" w:type="dxa"/>
        </w:tblCellMar>
        <w:tblLook w:val="04A0" w:firstRow="1" w:lastRow="0" w:firstColumn="1" w:lastColumn="0" w:noHBand="0" w:noVBand="1"/>
      </w:tblPr>
      <w:tblGrid>
        <w:gridCol w:w="2122"/>
        <w:gridCol w:w="6940"/>
      </w:tblGrid>
      <w:tr w:rsidR="0033040E" w14:paraId="55143446" w14:textId="77777777">
        <w:trPr>
          <w:trHeight w:hRule="exact" w:val="397"/>
        </w:trPr>
        <w:tc>
          <w:tcPr>
            <w:tcW w:w="2122" w:type="dxa"/>
            <w:shd w:val="clear" w:color="auto" w:fill="auto"/>
            <w:tcMar>
              <w:left w:w="108" w:type="dxa"/>
            </w:tcMar>
            <w:vAlign w:val="bottom"/>
          </w:tcPr>
          <w:p w14:paraId="6A981AF9" w14:textId="77777777" w:rsidR="0033040E" w:rsidRDefault="007D7C23">
            <w:pPr>
              <w:spacing w:after="0" w:line="240" w:lineRule="auto"/>
              <w:jc w:val="both"/>
              <w:rPr>
                <w:rFonts w:cstheme="minorHAnsi"/>
                <w:b/>
              </w:rPr>
            </w:pPr>
            <w:r>
              <w:rPr>
                <w:rFonts w:cstheme="minorHAnsi"/>
                <w:b/>
              </w:rPr>
              <w:t>Příloha</w:t>
            </w:r>
          </w:p>
        </w:tc>
        <w:tc>
          <w:tcPr>
            <w:tcW w:w="6939" w:type="dxa"/>
            <w:shd w:val="clear" w:color="auto" w:fill="auto"/>
            <w:tcMar>
              <w:left w:w="108" w:type="dxa"/>
            </w:tcMar>
            <w:vAlign w:val="bottom"/>
          </w:tcPr>
          <w:p w14:paraId="684FB65E" w14:textId="77777777" w:rsidR="0033040E" w:rsidRDefault="007D7C23">
            <w:pPr>
              <w:spacing w:after="0" w:line="240" w:lineRule="auto"/>
            </w:pPr>
            <w:bookmarkStart w:id="68" w:name="_4.4.1_Pracovní_list"/>
            <w:bookmarkEnd w:id="68"/>
            <w:r>
              <w:t>4.4.1 Pracovní list č. 1 – Struktura správy města</w:t>
            </w:r>
          </w:p>
        </w:tc>
      </w:tr>
      <w:tr w:rsidR="0033040E" w14:paraId="235A4129" w14:textId="77777777">
        <w:trPr>
          <w:trHeight w:hRule="exact" w:val="397"/>
        </w:trPr>
        <w:tc>
          <w:tcPr>
            <w:tcW w:w="2122" w:type="dxa"/>
            <w:shd w:val="clear" w:color="auto" w:fill="auto"/>
            <w:tcMar>
              <w:left w:w="108" w:type="dxa"/>
            </w:tcMar>
            <w:vAlign w:val="bottom"/>
          </w:tcPr>
          <w:p w14:paraId="03265280" w14:textId="77777777" w:rsidR="0033040E" w:rsidRDefault="007D7C23">
            <w:pPr>
              <w:spacing w:after="0" w:line="240" w:lineRule="auto"/>
              <w:jc w:val="both"/>
              <w:rPr>
                <w:rFonts w:cstheme="minorHAnsi"/>
                <w:b/>
              </w:rPr>
            </w:pPr>
            <w:r>
              <w:rPr>
                <w:rFonts w:cstheme="minorHAnsi"/>
                <w:b/>
              </w:rPr>
              <w:t>Tematický blok</w:t>
            </w:r>
          </w:p>
        </w:tc>
        <w:tc>
          <w:tcPr>
            <w:tcW w:w="6939" w:type="dxa"/>
            <w:shd w:val="clear" w:color="auto" w:fill="auto"/>
            <w:tcMar>
              <w:left w:w="108" w:type="dxa"/>
            </w:tcMar>
            <w:vAlign w:val="bottom"/>
          </w:tcPr>
          <w:p w14:paraId="7037AFA5" w14:textId="77777777" w:rsidR="0033040E" w:rsidRDefault="007D7C23">
            <w:pPr>
              <w:spacing w:after="0" w:line="240" w:lineRule="auto"/>
              <w:jc w:val="both"/>
              <w:rPr>
                <w:rFonts w:cstheme="minorHAnsi"/>
              </w:rPr>
            </w:pPr>
            <w:r>
              <w:rPr>
                <w:rFonts w:cstheme="minorHAnsi"/>
              </w:rPr>
              <w:t xml:space="preserve">2.4 Správa a každodenní život ve městě v současnosti  </w:t>
            </w:r>
          </w:p>
        </w:tc>
      </w:tr>
      <w:tr w:rsidR="0033040E" w14:paraId="13738151" w14:textId="77777777">
        <w:trPr>
          <w:trHeight w:hRule="exact" w:val="397"/>
        </w:trPr>
        <w:tc>
          <w:tcPr>
            <w:tcW w:w="2122" w:type="dxa"/>
            <w:shd w:val="clear" w:color="auto" w:fill="auto"/>
            <w:tcMar>
              <w:left w:w="108" w:type="dxa"/>
            </w:tcMar>
            <w:vAlign w:val="bottom"/>
          </w:tcPr>
          <w:p w14:paraId="588281CF" w14:textId="77777777" w:rsidR="0033040E" w:rsidRDefault="007D7C23">
            <w:pPr>
              <w:spacing w:after="0" w:line="240" w:lineRule="auto"/>
              <w:jc w:val="both"/>
              <w:rPr>
                <w:rFonts w:cstheme="minorHAnsi"/>
                <w:b/>
              </w:rPr>
            </w:pPr>
            <w:r>
              <w:rPr>
                <w:rFonts w:cstheme="minorHAnsi"/>
                <w:b/>
              </w:rPr>
              <w:t>Téma</w:t>
            </w:r>
          </w:p>
        </w:tc>
        <w:tc>
          <w:tcPr>
            <w:tcW w:w="6939" w:type="dxa"/>
            <w:shd w:val="clear" w:color="auto" w:fill="auto"/>
            <w:tcMar>
              <w:left w:w="108" w:type="dxa"/>
            </w:tcMar>
            <w:vAlign w:val="bottom"/>
          </w:tcPr>
          <w:p w14:paraId="21BAB9B8" w14:textId="77777777" w:rsidR="0033040E" w:rsidRDefault="007D7C23">
            <w:pPr>
              <w:spacing w:after="0" w:line="240" w:lineRule="auto"/>
              <w:jc w:val="both"/>
              <w:rPr>
                <w:rFonts w:cstheme="minorHAnsi"/>
              </w:rPr>
            </w:pPr>
            <w:r>
              <w:rPr>
                <w:rFonts w:cstheme="minorHAnsi"/>
              </w:rPr>
              <w:t>2.4.1 Struktura správy města, tvorba organizačního stromu „ Kdo je kdo"?</w:t>
            </w:r>
          </w:p>
        </w:tc>
      </w:tr>
      <w:tr w:rsidR="0033040E" w14:paraId="7435C46C" w14:textId="77777777">
        <w:trPr>
          <w:trHeight w:hRule="exact" w:val="397"/>
        </w:trPr>
        <w:tc>
          <w:tcPr>
            <w:tcW w:w="2122" w:type="dxa"/>
            <w:shd w:val="clear" w:color="auto" w:fill="auto"/>
            <w:tcMar>
              <w:left w:w="108" w:type="dxa"/>
            </w:tcMar>
            <w:vAlign w:val="bottom"/>
          </w:tcPr>
          <w:p w14:paraId="5134C01D" w14:textId="77777777" w:rsidR="0033040E" w:rsidRDefault="007D7C23">
            <w:pPr>
              <w:spacing w:after="0" w:line="240" w:lineRule="auto"/>
              <w:jc w:val="both"/>
              <w:rPr>
                <w:rFonts w:cstheme="minorHAnsi"/>
                <w:b/>
              </w:rPr>
            </w:pPr>
            <w:r>
              <w:rPr>
                <w:rFonts w:cstheme="minorHAnsi"/>
                <w:b/>
              </w:rPr>
              <w:t>Zdroj</w:t>
            </w:r>
          </w:p>
        </w:tc>
        <w:tc>
          <w:tcPr>
            <w:tcW w:w="6939" w:type="dxa"/>
            <w:shd w:val="clear" w:color="auto" w:fill="auto"/>
            <w:tcMar>
              <w:left w:w="108" w:type="dxa"/>
            </w:tcMar>
            <w:vAlign w:val="bottom"/>
          </w:tcPr>
          <w:p w14:paraId="6FBB0182" w14:textId="77777777" w:rsidR="0033040E" w:rsidRDefault="007D7C23">
            <w:pPr>
              <w:spacing w:after="0" w:line="240" w:lineRule="auto"/>
              <w:jc w:val="both"/>
              <w:rPr>
                <w:rFonts w:cstheme="minorHAnsi"/>
              </w:rPr>
            </w:pPr>
            <w:r>
              <w:rPr>
                <w:rFonts w:cstheme="minorHAnsi"/>
              </w:rPr>
              <w:t>Vlastní tvorba</w:t>
            </w:r>
          </w:p>
        </w:tc>
      </w:tr>
    </w:tbl>
    <w:p w14:paraId="4DBD482A" w14:textId="77777777" w:rsidR="0033040E" w:rsidRDefault="007D7C23">
      <w:pPr>
        <w:spacing w:after="0" w:line="240" w:lineRule="auto"/>
        <w:jc w:val="both"/>
        <w:rPr>
          <w:rFonts w:eastAsia="Times New Roman" w:cstheme="minorHAnsi"/>
          <w:sz w:val="48"/>
          <w:szCs w:val="48"/>
          <w:lang w:eastAsia="cs-CZ"/>
        </w:rPr>
      </w:pPr>
      <w:r>
        <w:rPr>
          <w:rFonts w:eastAsia="Times New Roman" w:cstheme="minorHAnsi"/>
          <w:sz w:val="48"/>
          <w:szCs w:val="48"/>
          <w:lang w:eastAsia="cs-CZ"/>
        </w:rPr>
        <w:t>Pracovní list č. 1 – Struktura správy města</w:t>
      </w:r>
    </w:p>
    <w:p w14:paraId="71864082" w14:textId="77777777" w:rsidR="0033040E" w:rsidRDefault="007D7C23">
      <w:pPr>
        <w:spacing w:after="0" w:line="240" w:lineRule="auto"/>
        <w:jc w:val="both"/>
        <w:rPr>
          <w:rFonts w:eastAsia="Times New Roman" w:cstheme="minorHAnsi"/>
          <w:sz w:val="24"/>
          <w:szCs w:val="24"/>
          <w:lang w:eastAsia="cs-CZ"/>
        </w:rPr>
      </w:pPr>
      <w:r>
        <w:rPr>
          <w:rFonts w:eastAsia="Times New Roman" w:cstheme="minorHAnsi"/>
          <w:noProof/>
          <w:sz w:val="24"/>
          <w:szCs w:val="24"/>
          <w:lang w:eastAsia="cs-CZ"/>
        </w:rPr>
        <w:drawing>
          <wp:anchor distT="0" distB="5715" distL="114300" distR="114300" simplePos="0" relativeHeight="251644416" behindDoc="1" locked="0" layoutInCell="1" allowOverlap="1" wp14:anchorId="5985811E" wp14:editId="71B73C54">
            <wp:simplePos x="0" y="0"/>
            <wp:positionH relativeFrom="column">
              <wp:posOffset>205105</wp:posOffset>
            </wp:positionH>
            <wp:positionV relativeFrom="paragraph">
              <wp:posOffset>29845</wp:posOffset>
            </wp:positionV>
            <wp:extent cx="1819275" cy="3518535"/>
            <wp:effectExtent l="0" t="0" r="0" b="0"/>
            <wp:wrapNone/>
            <wp:docPr id="142" name="Obráze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Obrázek 70"/>
                    <pic:cNvPicPr>
                      <a:picLocks noChangeAspect="1" noChangeArrowheads="1"/>
                    </pic:cNvPicPr>
                  </pic:nvPicPr>
                  <pic:blipFill>
                    <a:blip r:embed="rId88"/>
                    <a:stretch>
                      <a:fillRect/>
                    </a:stretch>
                  </pic:blipFill>
                  <pic:spPr bwMode="auto">
                    <a:xfrm>
                      <a:off x="0" y="0"/>
                      <a:ext cx="1819275" cy="3518535"/>
                    </a:xfrm>
                    <a:prstGeom prst="rect">
                      <a:avLst/>
                    </a:prstGeom>
                  </pic:spPr>
                </pic:pic>
              </a:graphicData>
            </a:graphic>
          </wp:anchor>
        </w:drawing>
      </w:r>
    </w:p>
    <w:p w14:paraId="46659F7B" w14:textId="77777777" w:rsidR="0033040E" w:rsidRDefault="007D7C23">
      <w:pPr>
        <w:spacing w:after="0" w:line="240" w:lineRule="auto"/>
        <w:jc w:val="both"/>
        <w:rPr>
          <w:rFonts w:eastAsia="Times New Roman" w:cstheme="minorHAnsi"/>
          <w:b/>
          <w:sz w:val="24"/>
          <w:szCs w:val="24"/>
          <w:lang w:eastAsia="cs-CZ"/>
        </w:rPr>
      </w:pPr>
      <w:r>
        <w:rPr>
          <w:rFonts w:eastAsia="Times New Roman" w:cstheme="minorHAnsi"/>
          <w:sz w:val="24"/>
          <w:szCs w:val="24"/>
          <w:lang w:eastAsia="cs-CZ"/>
        </w:rPr>
        <w:tab/>
      </w:r>
      <w:r>
        <w:rPr>
          <w:rFonts w:eastAsia="Times New Roman" w:cstheme="minorHAnsi"/>
          <w:sz w:val="24"/>
          <w:szCs w:val="24"/>
          <w:lang w:eastAsia="cs-CZ"/>
        </w:rPr>
        <w:tab/>
      </w:r>
      <w:r>
        <w:rPr>
          <w:rFonts w:eastAsia="Times New Roman" w:cstheme="minorHAnsi"/>
          <w:sz w:val="24"/>
          <w:szCs w:val="24"/>
          <w:lang w:eastAsia="cs-CZ"/>
        </w:rPr>
        <w:tab/>
      </w:r>
      <w:r>
        <w:rPr>
          <w:rFonts w:eastAsia="Times New Roman" w:cstheme="minorHAnsi"/>
          <w:sz w:val="24"/>
          <w:szCs w:val="24"/>
          <w:lang w:eastAsia="cs-CZ"/>
        </w:rPr>
        <w:tab/>
      </w:r>
      <w:r>
        <w:rPr>
          <w:rFonts w:eastAsia="Times New Roman" w:cstheme="minorHAnsi"/>
          <w:sz w:val="24"/>
          <w:szCs w:val="24"/>
          <w:lang w:eastAsia="cs-CZ"/>
        </w:rPr>
        <w:tab/>
        <w:t xml:space="preserve">    </w:t>
      </w:r>
      <w:r>
        <w:rPr>
          <w:rFonts w:eastAsia="Times New Roman" w:cstheme="minorHAnsi"/>
          <w:b/>
          <w:sz w:val="24"/>
          <w:szCs w:val="24"/>
          <w:lang w:eastAsia="cs-CZ"/>
        </w:rPr>
        <w:t>Doplň vhodný termín:</w:t>
      </w:r>
    </w:p>
    <w:p w14:paraId="43A40D05" w14:textId="77777777" w:rsidR="0033040E" w:rsidRDefault="0033040E">
      <w:pPr>
        <w:spacing w:after="0" w:line="240" w:lineRule="auto"/>
        <w:jc w:val="both"/>
        <w:rPr>
          <w:rFonts w:eastAsia="Times New Roman" w:cstheme="minorHAnsi"/>
          <w:sz w:val="24"/>
          <w:szCs w:val="24"/>
          <w:lang w:eastAsia="cs-CZ"/>
        </w:rPr>
      </w:pPr>
    </w:p>
    <w:p w14:paraId="079462C5" w14:textId="77777777" w:rsidR="0033040E" w:rsidRDefault="007D7C23">
      <w:pPr>
        <w:spacing w:after="0" w:line="240" w:lineRule="auto"/>
        <w:jc w:val="both"/>
        <w:rPr>
          <w:rFonts w:eastAsia="Times New Roman" w:cstheme="minorHAnsi"/>
          <w:sz w:val="28"/>
          <w:szCs w:val="28"/>
          <w:lang w:eastAsia="cs-CZ"/>
        </w:rPr>
      </w:pPr>
      <w:r>
        <w:rPr>
          <w:rFonts w:eastAsia="Times New Roman" w:cstheme="minorHAnsi"/>
          <w:sz w:val="24"/>
          <w:szCs w:val="24"/>
          <w:lang w:eastAsia="cs-CZ"/>
        </w:rPr>
        <w:t xml:space="preserve">                                                              </w:t>
      </w:r>
      <w:r>
        <w:rPr>
          <w:rFonts w:eastAsia="Times New Roman" w:cstheme="minorHAnsi"/>
          <w:sz w:val="28"/>
          <w:szCs w:val="28"/>
          <w:lang w:eastAsia="cs-CZ"/>
        </w:rPr>
        <w:t>SÍDLO MĚSTSKÉ SPRÁVY (úřadu) JE …….</w:t>
      </w:r>
    </w:p>
    <w:p w14:paraId="629DCCE5" w14:textId="77777777" w:rsidR="0033040E" w:rsidRDefault="0033040E">
      <w:pPr>
        <w:spacing w:after="0" w:line="240" w:lineRule="auto"/>
        <w:jc w:val="both"/>
        <w:rPr>
          <w:rFonts w:eastAsia="Times New Roman" w:cstheme="minorHAnsi"/>
          <w:sz w:val="28"/>
          <w:szCs w:val="28"/>
          <w:lang w:eastAsia="cs-CZ"/>
        </w:rPr>
      </w:pPr>
    </w:p>
    <w:p w14:paraId="5ACA6945" w14:textId="77777777" w:rsidR="0033040E" w:rsidRDefault="007D7C23">
      <w:pPr>
        <w:spacing w:after="0" w:line="240" w:lineRule="auto"/>
        <w:jc w:val="both"/>
        <w:rPr>
          <w:rFonts w:eastAsia="Times New Roman" w:cstheme="minorHAnsi"/>
          <w:sz w:val="28"/>
          <w:szCs w:val="28"/>
          <w:lang w:eastAsia="cs-CZ"/>
        </w:rPr>
      </w:pPr>
      <w:r>
        <w:rPr>
          <w:noProof/>
          <w:lang w:eastAsia="cs-CZ"/>
        </w:rPr>
        <mc:AlternateContent>
          <mc:Choice Requires="wps">
            <w:drawing>
              <wp:anchor distT="0" distB="0" distL="114300" distR="114300" simplePos="0" relativeHeight="251645440" behindDoc="0" locked="0" layoutInCell="1" allowOverlap="1" wp14:anchorId="1D9259F4" wp14:editId="1291ADCD">
                <wp:simplePos x="0" y="0"/>
                <wp:positionH relativeFrom="column">
                  <wp:posOffset>938530</wp:posOffset>
                </wp:positionH>
                <wp:positionV relativeFrom="paragraph">
                  <wp:posOffset>279400</wp:posOffset>
                </wp:positionV>
                <wp:extent cx="410210" cy="362585"/>
                <wp:effectExtent l="0" t="0" r="28575" b="19050"/>
                <wp:wrapNone/>
                <wp:docPr id="143" name="Ovál 66"/>
                <wp:cNvGraphicFramePr/>
                <a:graphic xmlns:a="http://schemas.openxmlformats.org/drawingml/2006/main">
                  <a:graphicData uri="http://schemas.microsoft.com/office/word/2010/wordprocessingShape">
                    <wps:wsp>
                      <wps:cNvSpPr/>
                      <wps:spPr>
                        <a:xfrm>
                          <a:off x="0" y="0"/>
                          <a:ext cx="409680" cy="361800"/>
                        </a:xfrm>
                        <a:prstGeom prst="ellipse">
                          <a:avLst/>
                        </a:prstGeom>
                        <a:solidFill>
                          <a:srgbClr val="E7E6E6"/>
                        </a:solidFill>
                        <a:ln w="12600">
                          <a:solidFill>
                            <a:srgbClr val="43729D"/>
                          </a:solidFill>
                          <a:miter/>
                        </a:ln>
                      </wps:spPr>
                      <wps:style>
                        <a:lnRef idx="0">
                          <a:scrgbClr r="0" g="0" b="0"/>
                        </a:lnRef>
                        <a:fillRef idx="0">
                          <a:scrgbClr r="0" g="0" b="0"/>
                        </a:fillRef>
                        <a:effectRef idx="0">
                          <a:scrgbClr r="0" g="0" b="0"/>
                        </a:effectRef>
                        <a:fontRef idx="minor"/>
                      </wps:style>
                      <wps:bodyPr/>
                    </wps:wsp>
                  </a:graphicData>
                </a:graphic>
              </wp:anchor>
            </w:drawing>
          </mc:Choice>
          <mc:Fallback>
            <w:pict>
              <v:oval w14:anchorId="7CAF3863" id="Ovál 66" o:spid="_x0000_s1026" style="position:absolute;margin-left:73.9pt;margin-top:22pt;width:32.3pt;height:28.55pt;z-index:251645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" fillcolor="#e7e6e6" strokecolor="#43729d" strokeweight=".35mm">
                <v:stroke joinstyle="miter"/>
              </v:oval>
            </w:pict>
          </mc:Fallback>
        </mc:AlternateContent>
      </w:r>
      <w:r>
        <w:rPr>
          <w:rFonts w:eastAsia="Times New Roman" w:cstheme="minorHAnsi"/>
          <w:sz w:val="28"/>
          <w:szCs w:val="28"/>
          <w:lang w:eastAsia="cs-CZ"/>
        </w:rPr>
        <w:t xml:space="preserve">                                                     ZASEDAJÍ ZDE RADNÍ V ČELE SE ………</w:t>
      </w:r>
    </w:p>
    <w:p w14:paraId="2235747A" w14:textId="77777777" w:rsidR="0033040E" w:rsidRDefault="007D7C23">
      <w:pPr>
        <w:spacing w:after="0" w:line="240" w:lineRule="auto"/>
        <w:jc w:val="both"/>
        <w:rPr>
          <w:rFonts w:eastAsia="Times New Roman" w:cstheme="minorHAnsi"/>
          <w:sz w:val="28"/>
          <w:szCs w:val="28"/>
          <w:lang w:eastAsia="cs-CZ"/>
        </w:rPr>
      </w:pPr>
      <w:r>
        <w:rPr>
          <w:noProof/>
          <w:lang w:eastAsia="cs-CZ"/>
        </w:rPr>
        <mc:AlternateContent>
          <mc:Choice Requires="wps">
            <w:drawing>
              <wp:anchor distT="0" distB="0" distL="114300" distR="114300" simplePos="0" relativeHeight="251646464" behindDoc="0" locked="0" layoutInCell="1" allowOverlap="1" wp14:anchorId="79C541E0" wp14:editId="1F7D1541">
                <wp:simplePos x="0" y="0"/>
                <wp:positionH relativeFrom="column">
                  <wp:posOffset>1028700</wp:posOffset>
                </wp:positionH>
                <wp:positionV relativeFrom="paragraph">
                  <wp:posOffset>196215</wp:posOffset>
                </wp:positionV>
                <wp:extent cx="114935" cy="114935"/>
                <wp:effectExtent l="0" t="0" r="19050" b="19050"/>
                <wp:wrapNone/>
                <wp:docPr id="144" name="Přímá spojnice 68"/>
                <wp:cNvGraphicFramePr/>
                <a:graphic xmlns:a="http://schemas.openxmlformats.org/drawingml/2006/main">
                  <a:graphicData uri="http://schemas.microsoft.com/office/word/2010/wordprocessingShape">
                    <wps:wsp>
                      <wps:cNvCnPr/>
                      <wps:spPr>
                        <a:xfrm flipH="1">
                          <a:off x="0" y="0"/>
                          <a:ext cx="114480" cy="114480"/>
                        </a:xfrm>
                        <a:prstGeom prst="line">
                          <a:avLst/>
                        </a:prstGeom>
                        <a:ln w="6480">
                          <a:solidFill>
                            <a:srgbClr val="5B9BD5"/>
                          </a:solidFill>
                          <a:miter/>
                        </a:ln>
                      </wps:spPr>
                      <wps:style>
                        <a:lnRef idx="0">
                          <a:scrgbClr r="0" g="0" b="0"/>
                        </a:lnRef>
                        <a:fillRef idx="0">
                          <a:scrgbClr r="0" g="0" b="0"/>
                        </a:fillRef>
                        <a:effectRef idx="0">
                          <a:scrgbClr r="0" g="0" b="0"/>
                        </a:effectRef>
                        <a:fontRef idx="minor"/>
                      </wps:style>
                      <wps:bodyPr/>
                    </wps:wsp>
                  </a:graphicData>
                </a:graphic>
              </wp:anchor>
            </w:drawing>
          </mc:Choice>
          <mc:Fallback>
            <w:pict>
              <v:line w14:anchorId="0AAF9ED1" id="Přímá spojnice 68" o:spid="_x0000_s1026" style="position:absolute;flip:x;z-index:251646464;visibility:visible;mso-wrap-style:square;mso-wrap-distance-left:9pt;mso-wrap-distance-top:0;mso-wrap-distance-right:9pt;mso-wrap-distance-bottom:0;mso-position-horizontal:absolute;mso-position-horizontal-relative:text;mso-position-vertical:absolute;mso-position-vertical-relative:text" from="81pt,15.45pt" to="90.0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" strokecolor="#5b9bd5" strokeweight=".18mm">
                <v:stroke joinstyle="miter"/>
              </v:line>
            </w:pict>
          </mc:Fallback>
        </mc:AlternateContent>
      </w:r>
      <w:r>
        <w:rPr>
          <w:noProof/>
          <w:lang w:eastAsia="cs-CZ"/>
        </w:rPr>
        <mc:AlternateContent>
          <mc:Choice Requires="wps">
            <w:drawing>
              <wp:anchor distT="0" distB="0" distL="114300" distR="114300" simplePos="0" relativeHeight="251647488" behindDoc="0" locked="0" layoutInCell="1" allowOverlap="1" wp14:anchorId="1CA5213A" wp14:editId="05F873E8">
                <wp:simplePos x="0" y="0"/>
                <wp:positionH relativeFrom="column">
                  <wp:posOffset>1162050</wp:posOffset>
                </wp:positionH>
                <wp:positionV relativeFrom="paragraph">
                  <wp:posOffset>31115</wp:posOffset>
                </wp:positionV>
                <wp:extent cx="48260" cy="124460"/>
                <wp:effectExtent l="0" t="0" r="28575" b="28575"/>
                <wp:wrapNone/>
                <wp:docPr id="145" name="Přímá spojnice 67"/>
                <wp:cNvGraphicFramePr/>
                <a:graphic xmlns:a="http://schemas.openxmlformats.org/drawingml/2006/main">
                  <a:graphicData uri="http://schemas.microsoft.com/office/word/2010/wordprocessingShape">
                    <wps:wsp>
                      <wps:cNvCnPr/>
                      <wps:spPr>
                        <a:xfrm flipH="1">
                          <a:off x="0" y="0"/>
                          <a:ext cx="47520" cy="123840"/>
                        </a:xfrm>
                        <a:prstGeom prst="line">
                          <a:avLst/>
                        </a:prstGeom>
                        <a:ln w="6480">
                          <a:solidFill>
                            <a:srgbClr val="5B9BD5"/>
                          </a:solidFill>
                          <a:miter/>
                        </a:ln>
                      </wps:spPr>
                      <wps:style>
                        <a:lnRef idx="0">
                          <a:scrgbClr r="0" g="0" b="0"/>
                        </a:lnRef>
                        <a:fillRef idx="0">
                          <a:scrgbClr r="0" g="0" b="0"/>
                        </a:fillRef>
                        <a:effectRef idx="0">
                          <a:scrgbClr r="0" g="0" b="0"/>
                        </a:effectRef>
                        <a:fontRef idx="minor"/>
                      </wps:style>
                      <wps:bodyPr/>
                    </wps:wsp>
                  </a:graphicData>
                </a:graphic>
              </wp:anchor>
            </w:drawing>
          </mc:Choice>
          <mc:Fallback>
            <w:pict>
              <v:line w14:anchorId="36005F77" id="Přímá spojnice 67" o:spid="_x0000_s1026" style="position:absolute;flip:x;z-index:251647488;visibility:visible;mso-wrap-style:square;mso-wrap-distance-left:9pt;mso-wrap-distance-top:0;mso-wrap-distance-right:9pt;mso-wrap-distance-bottom:0;mso-position-horizontal:absolute;mso-position-horizontal-relative:text;mso-position-vertical:absolute;mso-position-vertical-relative:text" from="91.5pt,2.45pt" to="95.3pt,1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" strokecolor="#5b9bd5" strokeweight=".18mm">
                <v:stroke joinstyle="miter"/>
              </v:line>
            </w:pict>
          </mc:Fallback>
        </mc:AlternateContent>
      </w:r>
      <w:r>
        <w:rPr>
          <w:rFonts w:eastAsia="Times New Roman" w:cstheme="minorHAnsi"/>
          <w:sz w:val="28"/>
          <w:szCs w:val="28"/>
          <w:lang w:eastAsia="cs-CZ"/>
        </w:rPr>
        <w:t xml:space="preserve">                               </w:t>
      </w:r>
    </w:p>
    <w:p w14:paraId="77C2422F" w14:textId="77777777" w:rsidR="0033040E" w:rsidRDefault="007D7C23">
      <w:pPr>
        <w:spacing w:after="0" w:line="240" w:lineRule="auto"/>
        <w:jc w:val="both"/>
        <w:rPr>
          <w:rFonts w:eastAsia="Times New Roman" w:cstheme="minorHAnsi"/>
          <w:sz w:val="28"/>
          <w:szCs w:val="28"/>
          <w:lang w:eastAsia="cs-CZ"/>
        </w:rPr>
      </w:pPr>
      <w:r>
        <w:rPr>
          <w:rFonts w:eastAsia="Times New Roman" w:cstheme="minorHAnsi"/>
          <w:sz w:val="28"/>
          <w:szCs w:val="28"/>
          <w:lang w:eastAsia="cs-CZ"/>
        </w:rPr>
        <w:t xml:space="preserve">                                                     NA STŘEŠE BÝVÁ VĚŽ SE </w:t>
      </w:r>
    </w:p>
    <w:p w14:paraId="72720B6B" w14:textId="77777777" w:rsidR="0033040E" w:rsidRDefault="007D7C23">
      <w:pPr>
        <w:spacing w:after="0" w:line="240" w:lineRule="auto"/>
        <w:jc w:val="both"/>
        <w:rPr>
          <w:rFonts w:eastAsia="Times New Roman" w:cstheme="minorHAnsi"/>
          <w:sz w:val="28"/>
          <w:szCs w:val="28"/>
          <w:lang w:eastAsia="cs-CZ"/>
        </w:rPr>
      </w:pPr>
      <w:r>
        <w:rPr>
          <w:rFonts w:eastAsia="Times New Roman" w:cstheme="minorHAnsi"/>
          <w:sz w:val="28"/>
          <w:szCs w:val="28"/>
          <w:lang w:eastAsia="cs-CZ"/>
        </w:rPr>
        <w:t xml:space="preserve">                                                       ……,          …</w:t>
      </w:r>
      <w:proofErr w:type="gramStart"/>
      <w:r>
        <w:rPr>
          <w:rFonts w:eastAsia="Times New Roman" w:cstheme="minorHAnsi"/>
          <w:sz w:val="28"/>
          <w:szCs w:val="28"/>
          <w:lang w:eastAsia="cs-CZ"/>
        </w:rPr>
        <w:t>…..         A            …</w:t>
      </w:r>
      <w:proofErr w:type="gramEnd"/>
      <w:r>
        <w:rPr>
          <w:rFonts w:eastAsia="Times New Roman" w:cstheme="minorHAnsi"/>
          <w:sz w:val="28"/>
          <w:szCs w:val="28"/>
          <w:lang w:eastAsia="cs-CZ"/>
        </w:rPr>
        <w:t>….</w:t>
      </w:r>
    </w:p>
    <w:p w14:paraId="1C2CFBF0" w14:textId="77777777" w:rsidR="0033040E" w:rsidRDefault="007D7C23">
      <w:pPr>
        <w:spacing w:after="0" w:line="240" w:lineRule="auto"/>
        <w:jc w:val="both"/>
        <w:rPr>
          <w:rFonts w:eastAsia="Times New Roman" w:cstheme="minorHAnsi"/>
          <w:sz w:val="24"/>
          <w:szCs w:val="24"/>
          <w:lang w:eastAsia="cs-CZ"/>
        </w:rPr>
      </w:pPr>
      <w:r>
        <w:rPr>
          <w:rFonts w:eastAsia="Times New Roman" w:cstheme="minorHAnsi"/>
          <w:sz w:val="24"/>
          <w:szCs w:val="24"/>
          <w:lang w:eastAsia="cs-CZ"/>
        </w:rPr>
        <w:t xml:space="preserve">                                                                </w:t>
      </w:r>
    </w:p>
    <w:p w14:paraId="04C9E79B" w14:textId="77777777" w:rsidR="0033040E" w:rsidRDefault="0033040E">
      <w:pPr>
        <w:spacing w:after="0" w:line="240" w:lineRule="auto"/>
        <w:jc w:val="both"/>
        <w:rPr>
          <w:rFonts w:eastAsia="Times New Roman" w:cstheme="minorHAnsi"/>
          <w:sz w:val="24"/>
          <w:szCs w:val="24"/>
          <w:lang w:eastAsia="cs-CZ"/>
        </w:rPr>
      </w:pPr>
    </w:p>
    <w:p w14:paraId="50C6C860" w14:textId="77777777" w:rsidR="0033040E" w:rsidRDefault="007D7C23">
      <w:pPr>
        <w:spacing w:after="0" w:line="240" w:lineRule="auto"/>
        <w:jc w:val="both"/>
        <w:rPr>
          <w:rFonts w:eastAsia="Times New Roman" w:cstheme="minorHAnsi"/>
          <w:sz w:val="24"/>
          <w:szCs w:val="24"/>
          <w:lang w:eastAsia="cs-CZ"/>
        </w:rPr>
      </w:pPr>
      <w:r>
        <w:rPr>
          <w:rFonts w:eastAsia="Times New Roman" w:cstheme="minorHAnsi"/>
          <w:sz w:val="24"/>
          <w:szCs w:val="24"/>
          <w:lang w:eastAsia="cs-CZ"/>
        </w:rPr>
        <w:t xml:space="preserve">                                                                  </w:t>
      </w:r>
    </w:p>
    <w:p w14:paraId="7501E503" w14:textId="35588B4E" w:rsidR="0033040E" w:rsidRDefault="0033040E">
      <w:pPr>
        <w:spacing w:after="0" w:line="240" w:lineRule="auto"/>
        <w:jc w:val="both"/>
        <w:rPr>
          <w:rFonts w:eastAsia="Times New Roman" w:cstheme="minorHAnsi"/>
          <w:sz w:val="24"/>
          <w:szCs w:val="24"/>
          <w:lang w:eastAsia="cs-CZ"/>
        </w:rPr>
      </w:pPr>
    </w:p>
    <w:p w14:paraId="20E4FAB7" w14:textId="187CF38E" w:rsidR="00FF535A" w:rsidRDefault="00FF535A">
      <w:pPr>
        <w:spacing w:after="0" w:line="240" w:lineRule="auto"/>
        <w:jc w:val="both"/>
        <w:rPr>
          <w:rFonts w:eastAsia="Times New Roman" w:cstheme="minorHAnsi"/>
          <w:sz w:val="24"/>
          <w:szCs w:val="24"/>
          <w:lang w:eastAsia="cs-CZ"/>
        </w:rPr>
      </w:pPr>
    </w:p>
    <w:p w14:paraId="0C985792" w14:textId="65C07C8C" w:rsidR="00FF535A" w:rsidRDefault="00FF535A">
      <w:pPr>
        <w:spacing w:after="0" w:line="240" w:lineRule="auto"/>
        <w:jc w:val="both"/>
        <w:rPr>
          <w:rFonts w:eastAsia="Times New Roman" w:cstheme="minorHAnsi"/>
          <w:sz w:val="24"/>
          <w:szCs w:val="24"/>
          <w:lang w:eastAsia="cs-CZ"/>
        </w:rPr>
      </w:pPr>
    </w:p>
    <w:p w14:paraId="2476E62C" w14:textId="550D3AC8" w:rsidR="00FF535A" w:rsidRDefault="00FF535A">
      <w:pPr>
        <w:spacing w:after="0" w:line="240" w:lineRule="auto"/>
        <w:jc w:val="both"/>
        <w:rPr>
          <w:rFonts w:eastAsia="Times New Roman" w:cstheme="minorHAnsi"/>
          <w:sz w:val="24"/>
          <w:szCs w:val="24"/>
          <w:lang w:eastAsia="cs-CZ"/>
        </w:rPr>
      </w:pPr>
    </w:p>
    <w:p w14:paraId="7794DB6D" w14:textId="4244FEF3" w:rsidR="00FF535A" w:rsidRDefault="00FF535A">
      <w:pPr>
        <w:spacing w:after="0" w:line="240" w:lineRule="auto"/>
        <w:jc w:val="both"/>
        <w:rPr>
          <w:rFonts w:eastAsia="Times New Roman" w:cstheme="minorHAnsi"/>
          <w:sz w:val="24"/>
          <w:szCs w:val="24"/>
          <w:lang w:eastAsia="cs-CZ"/>
        </w:rPr>
      </w:pPr>
    </w:p>
    <w:p w14:paraId="6BF58DB6" w14:textId="6725F84C" w:rsidR="00FF535A" w:rsidRDefault="00FF535A">
      <w:pPr>
        <w:spacing w:after="0" w:line="240" w:lineRule="auto"/>
        <w:jc w:val="both"/>
        <w:rPr>
          <w:rFonts w:eastAsia="Times New Roman" w:cstheme="minorHAnsi"/>
          <w:sz w:val="24"/>
          <w:szCs w:val="24"/>
          <w:lang w:eastAsia="cs-CZ"/>
        </w:rPr>
      </w:pPr>
    </w:p>
    <w:p w14:paraId="36B37332" w14:textId="77777777" w:rsidR="00FF535A" w:rsidRDefault="00FF535A">
      <w:pPr>
        <w:spacing w:after="0" w:line="240" w:lineRule="auto"/>
        <w:jc w:val="both"/>
        <w:rPr>
          <w:rFonts w:eastAsia="Times New Roman" w:cstheme="minorHAnsi"/>
          <w:sz w:val="24"/>
          <w:szCs w:val="24"/>
          <w:lang w:eastAsia="cs-CZ"/>
        </w:rPr>
      </w:pPr>
    </w:p>
    <w:p w14:paraId="64BB91A2" w14:textId="7C0250AD" w:rsidR="0033040E" w:rsidRDefault="00FF535A">
      <w:pPr>
        <w:tabs>
          <w:tab w:val="left" w:pos="1470"/>
        </w:tabs>
        <w:spacing w:after="0" w:line="240" w:lineRule="auto"/>
        <w:jc w:val="both"/>
        <w:rPr>
          <w:rFonts w:eastAsia="Times New Roman" w:cstheme="minorHAnsi"/>
          <w:sz w:val="28"/>
          <w:szCs w:val="28"/>
          <w:u w:val="single"/>
          <w:lang w:eastAsia="cs-CZ"/>
        </w:rPr>
      </w:pPr>
      <w:r>
        <w:rPr>
          <w:rFonts w:eastAsia="Times New Roman" w:cstheme="minorHAnsi"/>
          <w:noProof/>
          <w:sz w:val="28"/>
          <w:szCs w:val="28"/>
          <w:u w:val="single"/>
          <w:lang w:eastAsia="cs-CZ"/>
        </w:rPr>
        <mc:AlternateContent>
          <mc:Choice Requires="wps">
            <w:drawing>
              <wp:anchor distT="0" distB="0" distL="114300" distR="114300" simplePos="0" relativeHeight="251648512" behindDoc="1" locked="0" layoutInCell="1" allowOverlap="1" wp14:anchorId="278349D9" wp14:editId="56559B6D">
                <wp:simplePos x="0" y="0"/>
                <wp:positionH relativeFrom="column">
                  <wp:posOffset>377825</wp:posOffset>
                </wp:positionH>
                <wp:positionV relativeFrom="paragraph">
                  <wp:posOffset>10160</wp:posOffset>
                </wp:positionV>
                <wp:extent cx="1819910" cy="139065"/>
                <wp:effectExtent l="0" t="0" r="0" b="0"/>
                <wp:wrapNone/>
                <wp:docPr id="146" name="Textové pole 69"/>
                <wp:cNvGraphicFramePr/>
                <a:graphic xmlns:a="http://schemas.openxmlformats.org/drawingml/2006/main">
                  <a:graphicData uri="http://schemas.microsoft.com/office/word/2010/wordprocessingShape">
                    <wps:wsp>
                      <wps:cNvSpPr/>
                      <wps:spPr>
                        <a:xfrm>
                          <a:off x="0" y="0"/>
                          <a:ext cx="1819910" cy="139065"/>
                        </a:xfrm>
                        <a:prstGeom prst="rect">
                          <a:avLst/>
                        </a:prstGeom>
                        <a:solidFill>
                          <a:srgbClr val="FFFFFF"/>
                        </a:solidFill>
                        <a:ln>
                          <a:noFill/>
                        </a:ln>
                      </wps:spPr>
                      <wps:style>
                        <a:lnRef idx="0">
                          <a:scrgbClr r="0" g="0" b="0"/>
                        </a:lnRef>
                        <a:fillRef idx="0">
                          <a:scrgbClr r="0" g="0" b="0"/>
                        </a:fillRef>
                        <a:effectRef idx="0">
                          <a:scrgbClr r="0" g="0" b="0"/>
                        </a:effectRef>
                        <a:fontRef idx="minor"/>
                      </wps:style>
                      <wps:txbx>
                        <w:txbxContent>
                          <w:p w14:paraId="325833B6" w14:textId="77777777" w:rsidR="00EC4F0C" w:rsidRDefault="00EC4F0C">
                            <w:pPr>
                              <w:pStyle w:val="Titulek"/>
                            </w:pPr>
                            <w:bookmarkStart w:id="69" w:name="_Toc64217091"/>
                            <w:r>
                              <w:t xml:space="preserve">Obrázek </w:t>
                            </w:r>
                            <w:r>
                              <w:fldChar w:fldCharType="begin"/>
                            </w:r>
                            <w:r>
                              <w:instrText>SEQ Obrázek \* ARABIC</w:instrText>
                            </w:r>
                            <w:r>
                              <w:fldChar w:fldCharType="separate"/>
                            </w:r>
                            <w:r>
                              <w:t>1</w:t>
                            </w:r>
                            <w:r>
                              <w:fldChar w:fldCharType="end"/>
                            </w:r>
                            <w:bookmarkEnd w:id="69"/>
                            <w:r>
                              <w:t>- Městský úřad</w:t>
                            </w:r>
                          </w:p>
                        </w:txbxContent>
                      </wps:txbx>
                      <wps:bodyPr lIns="0" tIns="0" rIns="0" bIns="0">
                        <a:prstTxWarp prst="textNoShape">
                          <a:avLst/>
                        </a:prstTxWarp>
                        <a:spAutoFit/>
                      </wps:bodyPr>
                    </wps:wsp>
                  </a:graphicData>
                </a:graphic>
              </wp:anchor>
            </w:drawing>
          </mc:Choice>
          <mc:Fallback>
            <w:pict>
              <v:rect w14:anchorId="278349D9" id="Textové pole 69" o:spid="_x0000_s1066" style="position:absolute;left:0;text-align:left;margin-left:29.75pt;margin-top:.8pt;width:143.3pt;height:10.95pt;z-index:-251667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" stroked="f">
                <v:textbox style="mso-fit-shape-to-text:t" inset="0,0,0,0">
                  <w:txbxContent>
                    <w:p w14:paraId="325833B6" w14:textId="77777777" w:rsidR="00EC4F0C" w:rsidRDefault="00EC4F0C">
                      <w:pPr>
                        <w:pStyle w:val="Titulek"/>
                      </w:pPr>
                      <w:bookmarkStart w:id="70" w:name="_Toc64217091"/>
                      <w:r>
                        <w:t xml:space="preserve">Obrázek </w:t>
                      </w:r>
                      <w:r>
                        <w:fldChar w:fldCharType="begin"/>
                      </w:r>
                      <w:r>
                        <w:instrText>SEQ Obrázek \* ARABIC</w:instrText>
                      </w:r>
                      <w:r>
                        <w:fldChar w:fldCharType="separate"/>
                      </w:r>
                      <w:r>
                        <w:t>1</w:t>
                      </w:r>
                      <w:r>
                        <w:fldChar w:fldCharType="end"/>
                      </w:r>
                      <w:bookmarkEnd w:id="70"/>
                      <w:r>
                        <w:t>- Městský úřad</w:t>
                      </w:r>
                    </w:p>
                  </w:txbxContent>
                </v:textbox>
              </v:rect>
            </w:pict>
          </mc:Fallback>
        </mc:AlternateContent>
      </w:r>
    </w:p>
    <w:p w14:paraId="300D11BB" w14:textId="77777777" w:rsidR="00FF535A" w:rsidRDefault="00FF535A">
      <w:pPr>
        <w:tabs>
          <w:tab w:val="left" w:pos="1470"/>
        </w:tabs>
        <w:spacing w:after="0" w:line="240" w:lineRule="auto"/>
        <w:jc w:val="both"/>
        <w:rPr>
          <w:rFonts w:eastAsia="Times New Roman" w:cstheme="minorHAnsi"/>
          <w:sz w:val="28"/>
          <w:szCs w:val="28"/>
          <w:u w:val="single"/>
          <w:lang w:eastAsia="cs-CZ"/>
        </w:rPr>
      </w:pPr>
    </w:p>
    <w:p w14:paraId="56E00CB8" w14:textId="77777777" w:rsidR="00FF535A" w:rsidRDefault="00FF535A">
      <w:pPr>
        <w:tabs>
          <w:tab w:val="left" w:pos="1470"/>
        </w:tabs>
        <w:spacing w:after="0" w:line="240" w:lineRule="auto"/>
        <w:jc w:val="both"/>
        <w:rPr>
          <w:rFonts w:eastAsia="Times New Roman" w:cstheme="minorHAnsi"/>
          <w:sz w:val="28"/>
          <w:szCs w:val="28"/>
          <w:u w:val="single"/>
          <w:lang w:eastAsia="cs-CZ"/>
        </w:rPr>
      </w:pPr>
    </w:p>
    <w:p w14:paraId="0ACEE346" w14:textId="4A025768" w:rsidR="0033040E" w:rsidRDefault="007D7C23">
      <w:pPr>
        <w:tabs>
          <w:tab w:val="left" w:pos="1470"/>
        </w:tabs>
        <w:spacing w:after="0" w:line="240" w:lineRule="auto"/>
        <w:jc w:val="both"/>
        <w:rPr>
          <w:rFonts w:eastAsia="Calibri" w:cstheme="minorHAnsi"/>
          <w:sz w:val="28"/>
          <w:szCs w:val="28"/>
          <w:u w:val="single"/>
          <w:lang w:eastAsia="cs-CZ"/>
        </w:rPr>
      </w:pPr>
      <w:proofErr w:type="spellStart"/>
      <w:r>
        <w:rPr>
          <w:rFonts w:eastAsia="Times New Roman" w:cstheme="minorHAnsi"/>
          <w:sz w:val="28"/>
          <w:szCs w:val="28"/>
          <w:u w:val="single"/>
          <w:lang w:eastAsia="cs-CZ"/>
        </w:rPr>
        <w:t>Spojovačka</w:t>
      </w:r>
      <w:proofErr w:type="spellEnd"/>
    </w:p>
    <w:p w14:paraId="3DF1ABBA" w14:textId="77777777" w:rsidR="0033040E" w:rsidRDefault="007D7C23">
      <w:pPr>
        <w:spacing w:after="0" w:line="240" w:lineRule="auto"/>
        <w:jc w:val="both"/>
        <w:rPr>
          <w:rFonts w:eastAsia="Calibri" w:cstheme="minorHAnsi"/>
          <w:b/>
          <w:sz w:val="24"/>
          <w:szCs w:val="24"/>
          <w:lang w:eastAsia="cs-CZ"/>
        </w:rPr>
      </w:pPr>
      <w:r>
        <w:rPr>
          <w:rFonts w:eastAsia="Calibri" w:cstheme="minorHAnsi"/>
          <w:b/>
          <w:sz w:val="24"/>
          <w:szCs w:val="24"/>
          <w:lang w:eastAsia="cs-CZ"/>
        </w:rPr>
        <w:t>Spoj hodící se</w:t>
      </w:r>
    </w:p>
    <w:p w14:paraId="7B55DA5B" w14:textId="77777777" w:rsidR="0033040E" w:rsidRDefault="007D7C23">
      <w:pPr>
        <w:spacing w:after="0" w:line="240" w:lineRule="auto"/>
        <w:jc w:val="both"/>
        <w:rPr>
          <w:rFonts w:eastAsia="Calibri" w:cstheme="minorHAnsi"/>
          <w:sz w:val="28"/>
          <w:szCs w:val="28"/>
          <w:lang w:eastAsia="cs-CZ"/>
        </w:rPr>
      </w:pPr>
      <w:r>
        <w:rPr>
          <w:rFonts w:eastAsia="Calibri" w:cstheme="minorHAnsi"/>
          <w:sz w:val="28"/>
          <w:szCs w:val="28"/>
          <w:lang w:eastAsia="cs-CZ"/>
        </w:rPr>
        <w:t>FIŠMISTR                                                  RADNÍ (ČLEN MĚSTSKÉ RADY)</w:t>
      </w:r>
    </w:p>
    <w:p w14:paraId="27A6C275" w14:textId="77777777" w:rsidR="0033040E" w:rsidRDefault="007D7C23">
      <w:pPr>
        <w:spacing w:after="0" w:line="240" w:lineRule="auto"/>
        <w:jc w:val="both"/>
        <w:rPr>
          <w:rFonts w:eastAsia="Calibri" w:cstheme="minorHAnsi"/>
          <w:sz w:val="28"/>
          <w:szCs w:val="28"/>
          <w:lang w:eastAsia="cs-CZ"/>
        </w:rPr>
      </w:pPr>
      <w:r>
        <w:rPr>
          <w:rFonts w:eastAsia="Calibri" w:cstheme="minorHAnsi"/>
          <w:sz w:val="28"/>
          <w:szCs w:val="28"/>
          <w:lang w:eastAsia="cs-CZ"/>
        </w:rPr>
        <w:t>STAROSTA</w:t>
      </w:r>
      <w:r>
        <w:rPr>
          <w:rFonts w:eastAsia="Calibri" w:cstheme="minorHAnsi"/>
          <w:sz w:val="28"/>
          <w:szCs w:val="28"/>
          <w:lang w:eastAsia="cs-CZ"/>
        </w:rPr>
        <w:tab/>
      </w:r>
      <w:r>
        <w:rPr>
          <w:rFonts w:eastAsia="Calibri" w:cstheme="minorHAnsi"/>
          <w:sz w:val="28"/>
          <w:szCs w:val="28"/>
          <w:lang w:eastAsia="cs-CZ"/>
        </w:rPr>
        <w:tab/>
      </w:r>
      <w:r>
        <w:rPr>
          <w:rFonts w:eastAsia="Calibri" w:cstheme="minorHAnsi"/>
          <w:sz w:val="28"/>
          <w:szCs w:val="28"/>
          <w:lang w:eastAsia="cs-CZ"/>
        </w:rPr>
        <w:tab/>
      </w:r>
      <w:r>
        <w:rPr>
          <w:rFonts w:eastAsia="Calibri" w:cstheme="minorHAnsi"/>
          <w:sz w:val="28"/>
          <w:szCs w:val="28"/>
          <w:lang w:eastAsia="cs-CZ"/>
        </w:rPr>
        <w:tab/>
        <w:t xml:space="preserve">       OBČAN</w:t>
      </w:r>
    </w:p>
    <w:p w14:paraId="437EBD79" w14:textId="77777777" w:rsidR="0033040E" w:rsidRDefault="007D7C23">
      <w:pPr>
        <w:spacing w:after="0" w:line="240" w:lineRule="auto"/>
        <w:jc w:val="both"/>
        <w:rPr>
          <w:rFonts w:eastAsia="Calibri" w:cstheme="minorHAnsi"/>
          <w:sz w:val="28"/>
          <w:szCs w:val="28"/>
          <w:lang w:eastAsia="cs-CZ"/>
        </w:rPr>
      </w:pPr>
      <w:r>
        <w:rPr>
          <w:rFonts w:eastAsia="Calibri" w:cstheme="minorHAnsi"/>
          <w:sz w:val="28"/>
          <w:szCs w:val="28"/>
          <w:lang w:eastAsia="cs-CZ"/>
        </w:rPr>
        <w:t xml:space="preserve">MĚŠŤAN                              </w:t>
      </w:r>
      <w:r>
        <w:rPr>
          <w:rFonts w:eastAsia="Calibri" w:cstheme="minorHAnsi"/>
          <w:sz w:val="28"/>
          <w:szCs w:val="28"/>
          <w:lang w:eastAsia="cs-CZ"/>
        </w:rPr>
        <w:tab/>
      </w:r>
      <w:r>
        <w:rPr>
          <w:rFonts w:eastAsia="Calibri" w:cstheme="minorHAnsi"/>
          <w:sz w:val="28"/>
          <w:szCs w:val="28"/>
          <w:lang w:eastAsia="cs-CZ"/>
        </w:rPr>
        <w:tab/>
        <w:t xml:space="preserve">       UČEŇ</w:t>
      </w:r>
    </w:p>
    <w:p w14:paraId="7037A2EC" w14:textId="77777777" w:rsidR="0033040E" w:rsidRDefault="007D7C23">
      <w:pPr>
        <w:spacing w:after="0" w:line="240" w:lineRule="auto"/>
        <w:jc w:val="both"/>
        <w:rPr>
          <w:rFonts w:eastAsia="Calibri" w:cstheme="minorHAnsi"/>
          <w:sz w:val="28"/>
          <w:szCs w:val="28"/>
          <w:lang w:eastAsia="cs-CZ"/>
        </w:rPr>
      </w:pPr>
      <w:r>
        <w:rPr>
          <w:rFonts w:eastAsia="Calibri" w:cstheme="minorHAnsi"/>
          <w:sz w:val="28"/>
          <w:szCs w:val="28"/>
          <w:lang w:eastAsia="cs-CZ"/>
        </w:rPr>
        <w:t>KONŠEL</w:t>
      </w:r>
      <w:r>
        <w:rPr>
          <w:rFonts w:eastAsia="Calibri" w:cstheme="minorHAnsi"/>
          <w:sz w:val="28"/>
          <w:szCs w:val="28"/>
          <w:lang w:eastAsia="cs-CZ"/>
        </w:rPr>
        <w:tab/>
        <w:t xml:space="preserve">                                                SPRÁVCE RYBNÍKA</w:t>
      </w:r>
    </w:p>
    <w:p w14:paraId="21721B04" w14:textId="77777777" w:rsidR="0033040E" w:rsidRDefault="007D7C23">
      <w:pPr>
        <w:spacing w:after="0" w:line="240" w:lineRule="auto"/>
        <w:jc w:val="both"/>
        <w:rPr>
          <w:rFonts w:eastAsia="SimSun" w:cstheme="minorHAnsi"/>
        </w:rPr>
      </w:pPr>
      <w:r>
        <w:rPr>
          <w:rFonts w:eastAsia="Calibri" w:cstheme="minorHAnsi"/>
          <w:sz w:val="28"/>
          <w:szCs w:val="28"/>
          <w:lang w:eastAsia="cs-CZ"/>
        </w:rPr>
        <w:t>TOVARYŠ</w:t>
      </w:r>
      <w:r>
        <w:rPr>
          <w:rFonts w:eastAsia="Calibri" w:cstheme="minorHAnsi"/>
          <w:sz w:val="28"/>
          <w:szCs w:val="28"/>
          <w:lang w:eastAsia="cs-CZ"/>
        </w:rPr>
        <w:tab/>
      </w:r>
      <w:r>
        <w:rPr>
          <w:rFonts w:eastAsia="Calibri" w:cstheme="minorHAnsi"/>
          <w:sz w:val="28"/>
          <w:szCs w:val="28"/>
          <w:lang w:eastAsia="cs-CZ"/>
        </w:rPr>
        <w:tab/>
      </w:r>
      <w:r>
        <w:rPr>
          <w:rFonts w:eastAsia="Calibri" w:cstheme="minorHAnsi"/>
          <w:sz w:val="28"/>
          <w:szCs w:val="28"/>
          <w:lang w:eastAsia="cs-CZ"/>
        </w:rPr>
        <w:tab/>
      </w:r>
      <w:r>
        <w:rPr>
          <w:rFonts w:eastAsia="Calibri" w:cstheme="minorHAnsi"/>
          <w:sz w:val="28"/>
          <w:szCs w:val="28"/>
          <w:lang w:eastAsia="cs-CZ"/>
        </w:rPr>
        <w:tab/>
      </w:r>
      <w:r>
        <w:rPr>
          <w:rFonts w:eastAsia="Calibri" w:cstheme="minorHAnsi"/>
          <w:sz w:val="28"/>
          <w:szCs w:val="28"/>
          <w:lang w:eastAsia="cs-CZ"/>
        </w:rPr>
        <w:tab/>
        <w:t xml:space="preserve">       RYCHTÁŘ</w:t>
      </w:r>
      <w:r>
        <w:rPr>
          <w:rFonts w:eastAsia="Calibri" w:cstheme="minorHAnsi"/>
          <w:sz w:val="28"/>
          <w:szCs w:val="28"/>
          <w:lang w:eastAsia="cs-CZ"/>
        </w:rPr>
        <w:tab/>
      </w:r>
      <w:r>
        <w:rPr>
          <w:rFonts w:eastAsia="Calibri" w:cstheme="minorHAnsi"/>
          <w:sz w:val="28"/>
          <w:szCs w:val="28"/>
          <w:lang w:eastAsia="cs-CZ"/>
        </w:rPr>
        <w:tab/>
      </w:r>
      <w:r>
        <w:rPr>
          <w:rFonts w:eastAsia="Calibri" w:cstheme="minorHAnsi"/>
          <w:sz w:val="28"/>
          <w:szCs w:val="28"/>
          <w:lang w:eastAsia="cs-CZ"/>
        </w:rPr>
        <w:tab/>
      </w:r>
      <w:r>
        <w:br w:type="page"/>
      </w:r>
    </w:p>
    <w:p w14:paraId="318335DB" w14:textId="77777777" w:rsidR="0033040E" w:rsidRDefault="0033040E">
      <w:pPr>
        <w:pStyle w:val="Standard"/>
        <w:spacing w:line="240" w:lineRule="auto"/>
        <w:jc w:val="both"/>
        <w:rPr>
          <w:rFonts w:cstheme="minorHAnsi"/>
        </w:rPr>
      </w:pPr>
    </w:p>
    <w:tbl>
      <w:tblPr>
        <w:tblStyle w:val="Mkatabulky"/>
        <w:tblW w:w="9062" w:type="dxa"/>
        <w:tblCellMar>
          <w:top w:w="113" w:type="dxa"/>
          <w:bottom w:w="113" w:type="dxa"/>
        </w:tblCellMar>
        <w:tblLook w:val="04A0" w:firstRow="1" w:lastRow="0" w:firstColumn="1" w:lastColumn="0" w:noHBand="0" w:noVBand="1"/>
      </w:tblPr>
      <w:tblGrid>
        <w:gridCol w:w="2122"/>
        <w:gridCol w:w="6940"/>
      </w:tblGrid>
      <w:tr w:rsidR="0033040E" w14:paraId="5DDD1D67" w14:textId="77777777">
        <w:trPr>
          <w:trHeight w:hRule="exact" w:val="397"/>
        </w:trPr>
        <w:tc>
          <w:tcPr>
            <w:tcW w:w="2122" w:type="dxa"/>
            <w:shd w:val="clear" w:color="auto" w:fill="auto"/>
            <w:tcMar>
              <w:left w:w="108" w:type="dxa"/>
            </w:tcMar>
            <w:vAlign w:val="bottom"/>
          </w:tcPr>
          <w:p w14:paraId="11B5DE64" w14:textId="77777777" w:rsidR="0033040E" w:rsidRDefault="007D7C23">
            <w:pPr>
              <w:spacing w:after="0" w:line="240" w:lineRule="auto"/>
              <w:jc w:val="both"/>
              <w:rPr>
                <w:rFonts w:cstheme="minorHAnsi"/>
                <w:b/>
              </w:rPr>
            </w:pPr>
            <w:r>
              <w:rPr>
                <w:rFonts w:cstheme="minorHAnsi"/>
                <w:b/>
              </w:rPr>
              <w:t>Příloha</w:t>
            </w:r>
          </w:p>
        </w:tc>
        <w:tc>
          <w:tcPr>
            <w:tcW w:w="6939" w:type="dxa"/>
            <w:shd w:val="clear" w:color="auto" w:fill="auto"/>
            <w:tcMar>
              <w:left w:w="108" w:type="dxa"/>
            </w:tcMar>
            <w:vAlign w:val="bottom"/>
          </w:tcPr>
          <w:p w14:paraId="09214EEA" w14:textId="00BE3D1A" w:rsidR="0033040E" w:rsidRDefault="007D7C23">
            <w:pPr>
              <w:spacing w:after="0" w:line="240" w:lineRule="auto"/>
            </w:pPr>
            <w:bookmarkStart w:id="70" w:name="_4.4.2_Pracovní_list"/>
            <w:bookmarkEnd w:id="70"/>
            <w:r>
              <w:t xml:space="preserve">4.4.2 Pracovní list č. 2 – Struktura správy </w:t>
            </w:r>
            <w:proofErr w:type="gramStart"/>
            <w:r>
              <w:t>města</w:t>
            </w:r>
            <w:proofErr w:type="gramEnd"/>
            <w:r>
              <w:t xml:space="preserve"> </w:t>
            </w:r>
            <w:r w:rsidR="008259D2">
              <w:t>–</w:t>
            </w:r>
            <w:proofErr w:type="gramStart"/>
            <w:r>
              <w:t>organigram</w:t>
            </w:r>
            <w:proofErr w:type="gramEnd"/>
          </w:p>
        </w:tc>
      </w:tr>
      <w:tr w:rsidR="0033040E" w14:paraId="0D03D7EF" w14:textId="77777777">
        <w:trPr>
          <w:trHeight w:hRule="exact" w:val="397"/>
        </w:trPr>
        <w:tc>
          <w:tcPr>
            <w:tcW w:w="2122" w:type="dxa"/>
            <w:shd w:val="clear" w:color="auto" w:fill="auto"/>
            <w:tcMar>
              <w:left w:w="108" w:type="dxa"/>
            </w:tcMar>
            <w:vAlign w:val="bottom"/>
          </w:tcPr>
          <w:p w14:paraId="06BDF3AE" w14:textId="77777777" w:rsidR="0033040E" w:rsidRDefault="007D7C23">
            <w:pPr>
              <w:spacing w:after="0" w:line="240" w:lineRule="auto"/>
              <w:jc w:val="both"/>
              <w:rPr>
                <w:rFonts w:cstheme="minorHAnsi"/>
                <w:b/>
              </w:rPr>
            </w:pPr>
            <w:r>
              <w:rPr>
                <w:rFonts w:cstheme="minorHAnsi"/>
                <w:b/>
              </w:rPr>
              <w:t>Tematický blok</w:t>
            </w:r>
          </w:p>
        </w:tc>
        <w:tc>
          <w:tcPr>
            <w:tcW w:w="6939" w:type="dxa"/>
            <w:shd w:val="clear" w:color="auto" w:fill="auto"/>
            <w:tcMar>
              <w:left w:w="108" w:type="dxa"/>
            </w:tcMar>
            <w:vAlign w:val="bottom"/>
          </w:tcPr>
          <w:p w14:paraId="403A05F8" w14:textId="77777777" w:rsidR="0033040E" w:rsidRDefault="007D7C23">
            <w:pPr>
              <w:spacing w:after="0" w:line="240" w:lineRule="auto"/>
              <w:jc w:val="both"/>
              <w:rPr>
                <w:rFonts w:cstheme="minorHAnsi"/>
              </w:rPr>
            </w:pPr>
            <w:r>
              <w:rPr>
                <w:rFonts w:cstheme="minorHAnsi"/>
              </w:rPr>
              <w:t xml:space="preserve">2.4 Správa a každodenní život ve městě v současnosti  </w:t>
            </w:r>
          </w:p>
        </w:tc>
      </w:tr>
      <w:tr w:rsidR="0033040E" w14:paraId="4E84A461" w14:textId="77777777">
        <w:trPr>
          <w:trHeight w:hRule="exact" w:val="397"/>
        </w:trPr>
        <w:tc>
          <w:tcPr>
            <w:tcW w:w="2122" w:type="dxa"/>
            <w:shd w:val="clear" w:color="auto" w:fill="auto"/>
            <w:tcMar>
              <w:left w:w="108" w:type="dxa"/>
            </w:tcMar>
            <w:vAlign w:val="bottom"/>
          </w:tcPr>
          <w:p w14:paraId="677FA152" w14:textId="77777777" w:rsidR="0033040E" w:rsidRDefault="007D7C23">
            <w:pPr>
              <w:spacing w:after="0" w:line="240" w:lineRule="auto"/>
              <w:jc w:val="both"/>
              <w:rPr>
                <w:rFonts w:cstheme="minorHAnsi"/>
                <w:b/>
              </w:rPr>
            </w:pPr>
            <w:r>
              <w:rPr>
                <w:rFonts w:cstheme="minorHAnsi"/>
                <w:b/>
              </w:rPr>
              <w:t>Téma</w:t>
            </w:r>
          </w:p>
        </w:tc>
        <w:tc>
          <w:tcPr>
            <w:tcW w:w="6939" w:type="dxa"/>
            <w:shd w:val="clear" w:color="auto" w:fill="auto"/>
            <w:tcMar>
              <w:left w:w="108" w:type="dxa"/>
            </w:tcMar>
            <w:vAlign w:val="bottom"/>
          </w:tcPr>
          <w:p w14:paraId="265CBB28" w14:textId="39B4A029" w:rsidR="0033040E" w:rsidRDefault="007D7C23">
            <w:pPr>
              <w:spacing w:after="0" w:line="240" w:lineRule="auto"/>
              <w:jc w:val="both"/>
              <w:rPr>
                <w:rFonts w:cstheme="minorHAnsi"/>
              </w:rPr>
            </w:pPr>
            <w:r>
              <w:rPr>
                <w:rFonts w:cstheme="minorHAnsi"/>
              </w:rPr>
              <w:t>2.4.1 Struktura správy města, tvorba organizačního stromu „ Kd</w:t>
            </w:r>
            <w:r w:rsidR="008B5835">
              <w:rPr>
                <w:rFonts w:cstheme="minorHAnsi"/>
              </w:rPr>
              <w:t>o je kdo?“</w:t>
            </w:r>
          </w:p>
        </w:tc>
      </w:tr>
      <w:tr w:rsidR="0033040E" w14:paraId="5D9E09C3" w14:textId="77777777">
        <w:trPr>
          <w:trHeight w:hRule="exact" w:val="397"/>
        </w:trPr>
        <w:tc>
          <w:tcPr>
            <w:tcW w:w="2122" w:type="dxa"/>
            <w:shd w:val="clear" w:color="auto" w:fill="auto"/>
            <w:tcMar>
              <w:left w:w="108" w:type="dxa"/>
            </w:tcMar>
            <w:vAlign w:val="bottom"/>
          </w:tcPr>
          <w:p w14:paraId="51A2F594" w14:textId="77777777" w:rsidR="0033040E" w:rsidRDefault="007D7C23">
            <w:pPr>
              <w:spacing w:after="0" w:line="240" w:lineRule="auto"/>
              <w:jc w:val="both"/>
              <w:rPr>
                <w:rFonts w:cstheme="minorHAnsi"/>
                <w:b/>
              </w:rPr>
            </w:pPr>
            <w:r>
              <w:rPr>
                <w:rFonts w:cstheme="minorHAnsi"/>
                <w:b/>
              </w:rPr>
              <w:t>Zdroj</w:t>
            </w:r>
          </w:p>
        </w:tc>
        <w:tc>
          <w:tcPr>
            <w:tcW w:w="6939" w:type="dxa"/>
            <w:shd w:val="clear" w:color="auto" w:fill="auto"/>
            <w:tcMar>
              <w:left w:w="108" w:type="dxa"/>
            </w:tcMar>
            <w:vAlign w:val="bottom"/>
          </w:tcPr>
          <w:p w14:paraId="73B40E85" w14:textId="77777777" w:rsidR="0033040E" w:rsidRDefault="007D7C23">
            <w:pPr>
              <w:spacing w:after="0" w:line="240" w:lineRule="auto"/>
              <w:jc w:val="both"/>
              <w:rPr>
                <w:rFonts w:cstheme="minorHAnsi"/>
              </w:rPr>
            </w:pPr>
            <w:r>
              <w:rPr>
                <w:rFonts w:cstheme="minorHAnsi"/>
              </w:rPr>
              <w:t>Vlastní tvorba</w:t>
            </w:r>
          </w:p>
        </w:tc>
      </w:tr>
    </w:tbl>
    <w:p w14:paraId="12E96B03" w14:textId="77777777" w:rsidR="0033040E" w:rsidRDefault="0033040E">
      <w:pPr>
        <w:pStyle w:val="Standard"/>
        <w:spacing w:line="240" w:lineRule="auto"/>
        <w:jc w:val="both"/>
        <w:rPr>
          <w:rFonts w:cstheme="minorHAnsi"/>
        </w:rPr>
      </w:pPr>
    </w:p>
    <w:p w14:paraId="1FBB1E85" w14:textId="77777777" w:rsidR="0033040E" w:rsidRDefault="007D7C23">
      <w:pPr>
        <w:pStyle w:val="Standard"/>
        <w:spacing w:line="240" w:lineRule="auto"/>
        <w:jc w:val="both"/>
        <w:rPr>
          <w:rFonts w:cstheme="minorHAnsi"/>
        </w:rPr>
      </w:pPr>
      <w:r>
        <w:rPr>
          <w:rFonts w:eastAsia="Times New Roman" w:cstheme="minorHAnsi"/>
          <w:sz w:val="48"/>
          <w:szCs w:val="48"/>
          <w:lang w:eastAsia="cs-CZ"/>
        </w:rPr>
        <w:t>Pracovní list č. 2 – Struktura správy města</w:t>
      </w:r>
    </w:p>
    <w:p w14:paraId="688E9248" w14:textId="77777777" w:rsidR="0033040E" w:rsidRDefault="0033040E">
      <w:pPr>
        <w:spacing w:line="240" w:lineRule="auto"/>
        <w:jc w:val="both"/>
        <w:rPr>
          <w:rFonts w:cstheme="minorHAnsi"/>
          <w:b/>
          <w:sz w:val="24"/>
          <w:szCs w:val="24"/>
        </w:rPr>
      </w:pPr>
    </w:p>
    <w:p w14:paraId="408EB650" w14:textId="77777777" w:rsidR="0033040E" w:rsidRDefault="007D7C23">
      <w:pPr>
        <w:spacing w:line="240" w:lineRule="auto"/>
        <w:jc w:val="both"/>
        <w:rPr>
          <w:rFonts w:cstheme="minorHAnsi"/>
          <w:b/>
          <w:sz w:val="24"/>
          <w:szCs w:val="24"/>
        </w:rPr>
      </w:pPr>
      <w:r>
        <w:rPr>
          <w:rFonts w:cstheme="minorHAnsi"/>
          <w:b/>
          <w:sz w:val="24"/>
          <w:szCs w:val="24"/>
        </w:rPr>
        <w:t>ORGANIGRAM MĚSTSKÉ SPRÁVY</w:t>
      </w:r>
    </w:p>
    <w:p w14:paraId="3DF4F2F4" w14:textId="77777777" w:rsidR="0033040E" w:rsidRDefault="007D7C23">
      <w:pPr>
        <w:spacing w:line="240" w:lineRule="auto"/>
        <w:jc w:val="both"/>
        <w:rPr>
          <w:rFonts w:cstheme="minorHAnsi"/>
          <w:sz w:val="24"/>
          <w:szCs w:val="24"/>
        </w:rPr>
      </w:pPr>
      <w:r>
        <w:rPr>
          <w:rFonts w:cstheme="minorHAnsi"/>
          <w:sz w:val="24"/>
          <w:szCs w:val="24"/>
        </w:rPr>
        <w:t>Vyplň co nejvíce modrých polí. Vzpomeň si na funkce (povolání), které jsme si uváděli v prezentaci o organizační struktuře města.</w:t>
      </w:r>
    </w:p>
    <w:p w14:paraId="791956F3" w14:textId="77777777" w:rsidR="0033040E" w:rsidRDefault="007D7C23">
      <w:pPr>
        <w:spacing w:line="240" w:lineRule="auto"/>
        <w:jc w:val="both"/>
        <w:rPr>
          <w:rFonts w:cstheme="minorHAnsi"/>
          <w:sz w:val="24"/>
          <w:szCs w:val="24"/>
        </w:rPr>
      </w:pPr>
      <w:r>
        <w:rPr>
          <w:rFonts w:cstheme="minorHAnsi"/>
          <w:noProof/>
          <w:sz w:val="24"/>
          <w:szCs w:val="24"/>
          <w:lang w:eastAsia="cs-CZ"/>
        </w:rPr>
        <w:drawing>
          <wp:anchor distT="0" distB="635" distL="114300" distR="114300" simplePos="0" relativeHeight="251705856" behindDoc="1" locked="0" layoutInCell="1" allowOverlap="1" wp14:anchorId="1EA94504" wp14:editId="5EC96379">
            <wp:simplePos x="0" y="0"/>
            <wp:positionH relativeFrom="column">
              <wp:posOffset>-347345</wp:posOffset>
            </wp:positionH>
            <wp:positionV relativeFrom="paragraph">
              <wp:posOffset>103505</wp:posOffset>
            </wp:positionV>
            <wp:extent cx="6505575" cy="3562350"/>
            <wp:effectExtent l="0" t="0" r="0" b="0"/>
            <wp:wrapNone/>
            <wp:docPr id="148" name="Obrázek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Obrázek 293"/>
                    <pic:cNvPicPr>
                      <a:picLocks noChangeAspect="1" noChangeArrowheads="1"/>
                    </pic:cNvPicPr>
                  </pic:nvPicPr>
                  <pic:blipFill>
                    <a:blip r:embed="rId89"/>
                    <a:stretch>
                      <a:fillRect/>
                    </a:stretch>
                  </pic:blipFill>
                  <pic:spPr bwMode="auto">
                    <a:xfrm>
                      <a:off x="0" y="0"/>
                      <a:ext cx="6505575" cy="3562350"/>
                    </a:xfrm>
                    <a:prstGeom prst="rect">
                      <a:avLst/>
                    </a:prstGeom>
                  </pic:spPr>
                </pic:pic>
              </a:graphicData>
            </a:graphic>
          </wp:anchor>
        </w:drawing>
      </w:r>
    </w:p>
    <w:p w14:paraId="5C29A016" w14:textId="77777777" w:rsidR="0033040E" w:rsidRDefault="0033040E">
      <w:pPr>
        <w:spacing w:line="240" w:lineRule="auto"/>
        <w:jc w:val="both"/>
        <w:rPr>
          <w:rFonts w:cstheme="minorHAnsi"/>
          <w:sz w:val="24"/>
          <w:szCs w:val="24"/>
        </w:rPr>
      </w:pPr>
    </w:p>
    <w:p w14:paraId="43EF56EA" w14:textId="77777777" w:rsidR="0033040E" w:rsidRDefault="0033040E">
      <w:pPr>
        <w:spacing w:line="240" w:lineRule="auto"/>
        <w:jc w:val="both"/>
        <w:rPr>
          <w:rFonts w:cstheme="minorHAnsi"/>
          <w:sz w:val="24"/>
          <w:szCs w:val="24"/>
        </w:rPr>
      </w:pPr>
    </w:p>
    <w:p w14:paraId="4FE63090" w14:textId="77777777" w:rsidR="0033040E" w:rsidRDefault="0033040E">
      <w:pPr>
        <w:spacing w:line="240" w:lineRule="auto"/>
        <w:jc w:val="both"/>
        <w:rPr>
          <w:rFonts w:cstheme="minorHAnsi"/>
          <w:sz w:val="24"/>
          <w:szCs w:val="24"/>
        </w:rPr>
      </w:pPr>
    </w:p>
    <w:p w14:paraId="4CE1F12F" w14:textId="77777777" w:rsidR="0033040E" w:rsidRDefault="0033040E">
      <w:pPr>
        <w:spacing w:line="240" w:lineRule="auto"/>
        <w:jc w:val="both"/>
        <w:rPr>
          <w:rFonts w:cstheme="minorHAnsi"/>
          <w:sz w:val="24"/>
          <w:szCs w:val="24"/>
        </w:rPr>
      </w:pPr>
    </w:p>
    <w:p w14:paraId="12EE6EFE" w14:textId="77777777" w:rsidR="0033040E" w:rsidRDefault="0033040E">
      <w:pPr>
        <w:spacing w:line="240" w:lineRule="auto"/>
        <w:jc w:val="both"/>
        <w:rPr>
          <w:rFonts w:cstheme="minorHAnsi"/>
          <w:sz w:val="24"/>
          <w:szCs w:val="24"/>
        </w:rPr>
      </w:pPr>
    </w:p>
    <w:p w14:paraId="6024D4B9" w14:textId="77777777" w:rsidR="0033040E" w:rsidRDefault="0033040E">
      <w:pPr>
        <w:spacing w:line="240" w:lineRule="auto"/>
        <w:jc w:val="both"/>
        <w:rPr>
          <w:rFonts w:cstheme="minorHAnsi"/>
          <w:sz w:val="24"/>
          <w:szCs w:val="24"/>
        </w:rPr>
      </w:pPr>
    </w:p>
    <w:p w14:paraId="00019DDE" w14:textId="77777777" w:rsidR="0033040E" w:rsidRDefault="0033040E">
      <w:pPr>
        <w:spacing w:line="240" w:lineRule="auto"/>
        <w:jc w:val="both"/>
        <w:rPr>
          <w:rFonts w:cstheme="minorHAnsi"/>
          <w:sz w:val="24"/>
          <w:szCs w:val="24"/>
        </w:rPr>
      </w:pPr>
    </w:p>
    <w:p w14:paraId="59120D43" w14:textId="77777777" w:rsidR="0033040E" w:rsidRDefault="0033040E">
      <w:pPr>
        <w:pStyle w:val="Standard"/>
        <w:spacing w:line="240" w:lineRule="auto"/>
        <w:jc w:val="both"/>
        <w:rPr>
          <w:rFonts w:cstheme="minorHAnsi"/>
        </w:rPr>
      </w:pPr>
    </w:p>
    <w:p w14:paraId="2493A559" w14:textId="77777777" w:rsidR="0033040E" w:rsidRDefault="0033040E">
      <w:pPr>
        <w:pStyle w:val="Standard"/>
        <w:spacing w:line="240" w:lineRule="auto"/>
        <w:jc w:val="both"/>
        <w:rPr>
          <w:rFonts w:cstheme="minorHAnsi"/>
        </w:rPr>
      </w:pPr>
    </w:p>
    <w:p w14:paraId="4F3B1F26" w14:textId="77777777" w:rsidR="0033040E" w:rsidRDefault="0033040E">
      <w:pPr>
        <w:pStyle w:val="Standard"/>
        <w:spacing w:line="240" w:lineRule="auto"/>
        <w:jc w:val="both"/>
        <w:rPr>
          <w:rFonts w:cstheme="minorHAnsi"/>
        </w:rPr>
      </w:pPr>
    </w:p>
    <w:p w14:paraId="2A26CA26" w14:textId="77777777" w:rsidR="0033040E" w:rsidRDefault="007D7C23">
      <w:pPr>
        <w:spacing w:line="240" w:lineRule="auto"/>
        <w:jc w:val="both"/>
        <w:rPr>
          <w:rFonts w:eastAsia="NSimSun" w:cstheme="minorHAnsi"/>
          <w:lang w:eastAsia="zh-CN" w:bidi="hi-IN"/>
        </w:rPr>
      </w:pPr>
      <w:r>
        <w:br w:type="page"/>
      </w:r>
    </w:p>
    <w:p w14:paraId="2D25E960" w14:textId="77777777" w:rsidR="0033040E" w:rsidRDefault="0033040E">
      <w:pPr>
        <w:pStyle w:val="Standard"/>
        <w:spacing w:line="240" w:lineRule="auto"/>
        <w:jc w:val="both"/>
        <w:rPr>
          <w:rFonts w:cstheme="minorHAnsi"/>
        </w:rPr>
      </w:pPr>
    </w:p>
    <w:tbl>
      <w:tblPr>
        <w:tblStyle w:val="Mkatabulky"/>
        <w:tblW w:w="9062" w:type="dxa"/>
        <w:tblCellMar>
          <w:top w:w="113" w:type="dxa"/>
          <w:bottom w:w="113" w:type="dxa"/>
        </w:tblCellMar>
        <w:tblLook w:val="04A0" w:firstRow="1" w:lastRow="0" w:firstColumn="1" w:lastColumn="0" w:noHBand="0" w:noVBand="1"/>
      </w:tblPr>
      <w:tblGrid>
        <w:gridCol w:w="2122"/>
        <w:gridCol w:w="6940"/>
      </w:tblGrid>
      <w:tr w:rsidR="0033040E" w14:paraId="3894EC44" w14:textId="77777777">
        <w:trPr>
          <w:trHeight w:hRule="exact" w:val="397"/>
        </w:trPr>
        <w:tc>
          <w:tcPr>
            <w:tcW w:w="2122" w:type="dxa"/>
            <w:shd w:val="clear" w:color="auto" w:fill="auto"/>
            <w:tcMar>
              <w:left w:w="108" w:type="dxa"/>
            </w:tcMar>
            <w:vAlign w:val="bottom"/>
          </w:tcPr>
          <w:p w14:paraId="2276CBFD" w14:textId="77777777" w:rsidR="0033040E" w:rsidRDefault="007D7C23">
            <w:pPr>
              <w:spacing w:after="0" w:line="240" w:lineRule="auto"/>
              <w:jc w:val="both"/>
              <w:rPr>
                <w:rFonts w:cstheme="minorHAnsi"/>
                <w:b/>
              </w:rPr>
            </w:pPr>
            <w:r>
              <w:rPr>
                <w:rFonts w:cstheme="minorHAnsi"/>
                <w:b/>
              </w:rPr>
              <w:t>Příloha</w:t>
            </w:r>
          </w:p>
        </w:tc>
        <w:tc>
          <w:tcPr>
            <w:tcW w:w="6939" w:type="dxa"/>
            <w:shd w:val="clear" w:color="auto" w:fill="auto"/>
            <w:tcMar>
              <w:left w:w="108" w:type="dxa"/>
            </w:tcMar>
            <w:vAlign w:val="bottom"/>
          </w:tcPr>
          <w:p w14:paraId="427C60A8" w14:textId="77777777" w:rsidR="0033040E" w:rsidRDefault="007D7C23">
            <w:pPr>
              <w:spacing w:after="0" w:line="240" w:lineRule="auto"/>
            </w:pPr>
            <w:bookmarkStart w:id="71" w:name="_4.4.3_Rodinný_nákup"/>
            <w:bookmarkEnd w:id="71"/>
            <w:r>
              <w:t>4.4.3 Rodinný nákup</w:t>
            </w:r>
          </w:p>
        </w:tc>
      </w:tr>
      <w:tr w:rsidR="0033040E" w14:paraId="70B7848D" w14:textId="77777777">
        <w:trPr>
          <w:trHeight w:hRule="exact" w:val="397"/>
        </w:trPr>
        <w:tc>
          <w:tcPr>
            <w:tcW w:w="2122" w:type="dxa"/>
            <w:shd w:val="clear" w:color="auto" w:fill="auto"/>
            <w:tcMar>
              <w:left w:w="108" w:type="dxa"/>
            </w:tcMar>
            <w:vAlign w:val="bottom"/>
          </w:tcPr>
          <w:p w14:paraId="4438C15F" w14:textId="77777777" w:rsidR="0033040E" w:rsidRDefault="007D7C23">
            <w:pPr>
              <w:spacing w:after="0" w:line="240" w:lineRule="auto"/>
              <w:jc w:val="both"/>
              <w:rPr>
                <w:rFonts w:cstheme="minorHAnsi"/>
                <w:b/>
              </w:rPr>
            </w:pPr>
            <w:r>
              <w:rPr>
                <w:rFonts w:cstheme="minorHAnsi"/>
                <w:b/>
              </w:rPr>
              <w:t>Tematický blok</w:t>
            </w:r>
          </w:p>
        </w:tc>
        <w:tc>
          <w:tcPr>
            <w:tcW w:w="6939" w:type="dxa"/>
            <w:shd w:val="clear" w:color="auto" w:fill="auto"/>
            <w:tcMar>
              <w:left w:w="108" w:type="dxa"/>
            </w:tcMar>
            <w:vAlign w:val="bottom"/>
          </w:tcPr>
          <w:p w14:paraId="505F3D17" w14:textId="77777777" w:rsidR="0033040E" w:rsidRDefault="007D7C23">
            <w:pPr>
              <w:spacing w:after="0" w:line="240" w:lineRule="auto"/>
              <w:jc w:val="both"/>
              <w:rPr>
                <w:rFonts w:cstheme="minorHAnsi"/>
              </w:rPr>
            </w:pPr>
            <w:r>
              <w:rPr>
                <w:rFonts w:cstheme="minorHAnsi"/>
              </w:rPr>
              <w:t xml:space="preserve">2.4 Správa a každodenní život ve městě v současnosti  </w:t>
            </w:r>
          </w:p>
        </w:tc>
      </w:tr>
      <w:tr w:rsidR="0033040E" w14:paraId="71A6AF03" w14:textId="77777777">
        <w:trPr>
          <w:trHeight w:hRule="exact" w:val="397"/>
        </w:trPr>
        <w:tc>
          <w:tcPr>
            <w:tcW w:w="2122" w:type="dxa"/>
            <w:shd w:val="clear" w:color="auto" w:fill="auto"/>
            <w:tcMar>
              <w:left w:w="108" w:type="dxa"/>
            </w:tcMar>
            <w:vAlign w:val="bottom"/>
          </w:tcPr>
          <w:p w14:paraId="4B651653" w14:textId="77777777" w:rsidR="0033040E" w:rsidRDefault="007D7C23">
            <w:pPr>
              <w:spacing w:after="0" w:line="240" w:lineRule="auto"/>
              <w:jc w:val="both"/>
              <w:rPr>
                <w:rFonts w:cstheme="minorHAnsi"/>
                <w:b/>
              </w:rPr>
            </w:pPr>
            <w:r>
              <w:rPr>
                <w:rFonts w:cstheme="minorHAnsi"/>
                <w:b/>
              </w:rPr>
              <w:t>Téma</w:t>
            </w:r>
          </w:p>
        </w:tc>
        <w:tc>
          <w:tcPr>
            <w:tcW w:w="6939" w:type="dxa"/>
            <w:shd w:val="clear" w:color="auto" w:fill="auto"/>
            <w:tcMar>
              <w:left w:w="108" w:type="dxa"/>
            </w:tcMar>
            <w:vAlign w:val="bottom"/>
          </w:tcPr>
          <w:p w14:paraId="001646CC" w14:textId="77777777" w:rsidR="0033040E" w:rsidRDefault="007D7C23">
            <w:pPr>
              <w:spacing w:after="0" w:line="240" w:lineRule="auto"/>
              <w:jc w:val="both"/>
              <w:rPr>
                <w:rFonts w:cstheme="minorHAnsi"/>
              </w:rPr>
            </w:pPr>
            <w:r>
              <w:rPr>
                <w:rFonts w:cstheme="minorHAnsi"/>
              </w:rPr>
              <w:t>2.4.2 Životní úroveň domácností, tvorba tabulky</w:t>
            </w:r>
          </w:p>
        </w:tc>
      </w:tr>
      <w:tr w:rsidR="0033040E" w14:paraId="4D65D248" w14:textId="77777777">
        <w:trPr>
          <w:trHeight w:hRule="exact" w:val="3148"/>
        </w:trPr>
        <w:tc>
          <w:tcPr>
            <w:tcW w:w="2122" w:type="dxa"/>
            <w:shd w:val="clear" w:color="auto" w:fill="auto"/>
            <w:tcMar>
              <w:left w:w="108" w:type="dxa"/>
            </w:tcMar>
            <w:vAlign w:val="bottom"/>
          </w:tcPr>
          <w:p w14:paraId="2294FB0E" w14:textId="77777777" w:rsidR="0033040E" w:rsidRDefault="007D7C23">
            <w:pPr>
              <w:spacing w:after="0" w:line="240" w:lineRule="auto"/>
              <w:jc w:val="both"/>
              <w:rPr>
                <w:rFonts w:cstheme="minorHAnsi"/>
                <w:b/>
              </w:rPr>
            </w:pPr>
            <w:r>
              <w:rPr>
                <w:rFonts w:cstheme="minorHAnsi"/>
                <w:b/>
              </w:rPr>
              <w:t>Zdroj</w:t>
            </w:r>
          </w:p>
        </w:tc>
        <w:tc>
          <w:tcPr>
            <w:tcW w:w="6939" w:type="dxa"/>
            <w:shd w:val="clear" w:color="auto" w:fill="auto"/>
            <w:tcMar>
              <w:left w:w="108" w:type="dxa"/>
            </w:tcMar>
            <w:vAlign w:val="bottom"/>
          </w:tcPr>
          <w:p w14:paraId="48701E07" w14:textId="77777777" w:rsidR="0033040E" w:rsidRDefault="007D7C23">
            <w:pPr>
              <w:spacing w:after="0" w:line="240" w:lineRule="auto"/>
              <w:jc w:val="both"/>
              <w:rPr>
                <w:rFonts w:cstheme="minorHAnsi"/>
              </w:rPr>
            </w:pPr>
            <w:r>
              <w:rPr>
                <w:rFonts w:cstheme="minorHAnsi"/>
              </w:rPr>
              <w:t>Částečně vlastní tvorba</w:t>
            </w:r>
          </w:p>
          <w:p w14:paraId="103CD97F" w14:textId="77777777" w:rsidR="0033040E" w:rsidRDefault="007D7C23">
            <w:pPr>
              <w:spacing w:after="0" w:line="240" w:lineRule="auto"/>
              <w:jc w:val="both"/>
            </w:pPr>
            <w:r>
              <w:rPr>
                <w:rFonts w:cstheme="minorHAnsi"/>
              </w:rPr>
              <w:t xml:space="preserve">Obr. Denár. </w:t>
            </w:r>
            <w:proofErr w:type="spellStart"/>
            <w:r>
              <w:rPr>
                <w:rFonts w:cstheme="minorHAnsi"/>
              </w:rPr>
              <w:t>In:NumismatikaCB</w:t>
            </w:r>
            <w:proofErr w:type="spellEnd"/>
            <w:r>
              <w:rPr>
                <w:rFonts w:cstheme="minorHAnsi"/>
              </w:rPr>
              <w:t xml:space="preserve"> [online]. [cit. 2021-02-14]. Dostupné z: </w:t>
            </w:r>
            <w:hyperlink r:id="rId90">
              <w:r>
                <w:rPr>
                  <w:rStyle w:val="Internetovodkaz"/>
                  <w:rFonts w:cstheme="minorHAnsi"/>
                  <w:webHidden/>
                  <w:color w:val="00000A"/>
                </w:rPr>
                <w:t>https://www.numismatikacb.cz/Vratislav-II-knize-v-Cechach-1061-1086-Denar-d9313.htm</w:t>
              </w:r>
            </w:hyperlink>
          </w:p>
          <w:p w14:paraId="0970A6A5" w14:textId="77777777" w:rsidR="0033040E" w:rsidRDefault="007D7C23">
            <w:pPr>
              <w:spacing w:after="0" w:line="240" w:lineRule="auto"/>
              <w:jc w:val="both"/>
            </w:pPr>
            <w:r>
              <w:rPr>
                <w:rFonts w:cstheme="minorHAnsi"/>
              </w:rPr>
              <w:t xml:space="preserve">Obr. Pražský groš. In: </w:t>
            </w:r>
            <w:proofErr w:type="spellStart"/>
            <w:r>
              <w:rPr>
                <w:rFonts w:cstheme="minorHAnsi"/>
              </w:rPr>
              <w:t>NumismatikaCB</w:t>
            </w:r>
            <w:proofErr w:type="spellEnd"/>
            <w:r>
              <w:rPr>
                <w:rFonts w:cstheme="minorHAnsi"/>
              </w:rPr>
              <w:t xml:space="preserve"> [online]. [cit. 2021-02-14]. Dostupné z: </w:t>
            </w:r>
            <w:hyperlink r:id="rId91">
              <w:r>
                <w:rPr>
                  <w:rStyle w:val="Internetovodkaz"/>
                  <w:rFonts w:cstheme="minorHAnsi"/>
                  <w:webHidden/>
                  <w:color w:val="00000A"/>
                </w:rPr>
                <w:t>https://www.numismatikacb.cz/Vladislav-II-1471-1516-Prazsky-gros-d4901.htm</w:t>
              </w:r>
            </w:hyperlink>
          </w:p>
          <w:p w14:paraId="41B5C2AF" w14:textId="77777777" w:rsidR="0033040E" w:rsidRDefault="007D7C23">
            <w:pPr>
              <w:spacing w:after="0" w:line="240" w:lineRule="auto"/>
              <w:jc w:val="both"/>
              <w:rPr>
                <w:rFonts w:cstheme="minorHAnsi"/>
              </w:rPr>
            </w:pPr>
            <w:r>
              <w:rPr>
                <w:rFonts w:cstheme="minorHAnsi"/>
              </w:rPr>
              <w:t xml:space="preserve">Obr. Můj nákup: </w:t>
            </w:r>
            <w:proofErr w:type="spellStart"/>
            <w:r>
              <w:rPr>
                <w:rFonts w:cstheme="minorHAnsi"/>
              </w:rPr>
              <w:t>Pixabay</w:t>
            </w:r>
            <w:proofErr w:type="spellEnd"/>
            <w:r>
              <w:rPr>
                <w:rFonts w:cstheme="minorHAnsi"/>
              </w:rPr>
              <w:t xml:space="preserve"> [online]. [cit. 2021-02-14]. Dostupné z: https://pixabay.com/cs/</w:t>
            </w:r>
          </w:p>
          <w:p w14:paraId="74FA9CFF" w14:textId="77777777" w:rsidR="0033040E" w:rsidRDefault="0033040E">
            <w:pPr>
              <w:spacing w:after="0" w:line="240" w:lineRule="auto"/>
              <w:jc w:val="both"/>
              <w:rPr>
                <w:rFonts w:cstheme="minorHAnsi"/>
              </w:rPr>
            </w:pPr>
          </w:p>
        </w:tc>
      </w:tr>
    </w:tbl>
    <w:p w14:paraId="5640E082" w14:textId="77777777" w:rsidR="0033040E" w:rsidRDefault="0033040E">
      <w:pPr>
        <w:pStyle w:val="Standard"/>
        <w:spacing w:line="240" w:lineRule="auto"/>
        <w:jc w:val="both"/>
        <w:rPr>
          <w:rFonts w:cstheme="minorHAnsi"/>
        </w:rPr>
      </w:pPr>
    </w:p>
    <w:p w14:paraId="11F1B897" w14:textId="77777777" w:rsidR="0033040E" w:rsidRDefault="007D7C23">
      <w:pPr>
        <w:spacing w:after="0" w:line="240" w:lineRule="auto"/>
        <w:jc w:val="both"/>
        <w:rPr>
          <w:rFonts w:eastAsia="Times New Roman" w:cstheme="minorHAnsi"/>
          <w:sz w:val="48"/>
          <w:szCs w:val="48"/>
          <w:lang w:eastAsia="cs-CZ"/>
        </w:rPr>
      </w:pPr>
      <w:r>
        <w:rPr>
          <w:rFonts w:eastAsia="Times New Roman" w:cstheme="minorHAnsi"/>
          <w:sz w:val="48"/>
          <w:szCs w:val="48"/>
          <w:lang w:eastAsia="cs-CZ"/>
        </w:rPr>
        <w:t>Pracovní list – Rodinný nákup</w:t>
      </w:r>
    </w:p>
    <w:p w14:paraId="014338C6" w14:textId="77777777" w:rsidR="0033040E" w:rsidRDefault="007D7C23">
      <w:pPr>
        <w:spacing w:after="0" w:line="240" w:lineRule="auto"/>
        <w:jc w:val="both"/>
        <w:rPr>
          <w:rFonts w:eastAsia="Calibri" w:cstheme="minorHAnsi"/>
          <w:sz w:val="24"/>
          <w:szCs w:val="24"/>
          <w:lang w:eastAsia="cs-CZ"/>
        </w:rPr>
      </w:pPr>
      <w:r>
        <w:rPr>
          <w:rFonts w:eastAsia="Calibri" w:cstheme="minorHAnsi"/>
          <w:sz w:val="24"/>
          <w:szCs w:val="24"/>
          <w:lang w:eastAsia="cs-CZ"/>
        </w:rPr>
        <w:t xml:space="preserve">A jde se nakupovat na středověký trh! Udělej nákup na týden. Pracuj ve skupině své středověké rodiny. Z obrázků vyber zboží, cenu a počet kusů poznamenej do tabulky v pracovním listu. Dej pozor a poctivě počítej, ať neutratíš více, než vyděláš! </w:t>
      </w:r>
    </w:p>
    <w:p w14:paraId="0AE5B516" w14:textId="77777777" w:rsidR="0033040E" w:rsidRDefault="0033040E">
      <w:pPr>
        <w:spacing w:after="0" w:line="240" w:lineRule="auto"/>
        <w:jc w:val="both"/>
        <w:rPr>
          <w:rFonts w:eastAsia="Calibri" w:cstheme="minorHAnsi"/>
          <w:sz w:val="24"/>
          <w:szCs w:val="24"/>
          <w:lang w:eastAsia="cs-CZ"/>
        </w:rPr>
      </w:pPr>
    </w:p>
    <w:tbl>
      <w:tblPr>
        <w:tblW w:w="9420" w:type="dxa"/>
        <w:tblInd w:w="-10" w:type="dxa"/>
        <w:tblBorders>
          <w:top w:val="single" w:sz="8" w:space="0" w:color="00000A"/>
          <w:left w:val="single" w:sz="8" w:space="0" w:color="00000A"/>
          <w:bottom w:val="single" w:sz="4" w:space="0" w:color="00000A"/>
          <w:right w:val="single" w:sz="8" w:space="0" w:color="000001"/>
          <w:insideH w:val="single" w:sz="4" w:space="0" w:color="00000A"/>
          <w:insideV w:val="single" w:sz="8" w:space="0" w:color="000001"/>
        </w:tblBorders>
        <w:tblCellMar>
          <w:left w:w="60" w:type="dxa"/>
          <w:right w:w="70" w:type="dxa"/>
        </w:tblCellMar>
        <w:tblLook w:val="04A0" w:firstRow="1" w:lastRow="0" w:firstColumn="1" w:lastColumn="0" w:noHBand="0" w:noVBand="1"/>
      </w:tblPr>
      <w:tblGrid>
        <w:gridCol w:w="7536"/>
        <w:gridCol w:w="942"/>
        <w:gridCol w:w="942"/>
      </w:tblGrid>
      <w:tr w:rsidR="0033040E" w14:paraId="00AA8E6D" w14:textId="77777777">
        <w:trPr>
          <w:trHeight w:val="362"/>
        </w:trPr>
        <w:tc>
          <w:tcPr>
            <w:tcW w:w="9420" w:type="dxa"/>
            <w:gridSpan w:val="3"/>
            <w:tcBorders>
              <w:top w:val="single" w:sz="8" w:space="0" w:color="00000A"/>
              <w:left w:val="single" w:sz="8" w:space="0" w:color="00000A"/>
              <w:bottom w:val="single" w:sz="4" w:space="0" w:color="00000A"/>
              <w:right w:val="single" w:sz="8" w:space="0" w:color="000001"/>
            </w:tcBorders>
            <w:shd w:val="clear" w:color="auto" w:fill="auto"/>
            <w:tcMar>
              <w:left w:w="60" w:type="dxa"/>
            </w:tcMar>
            <w:vAlign w:val="center"/>
          </w:tcPr>
          <w:p w14:paraId="2960C677" w14:textId="77777777" w:rsidR="0033040E" w:rsidRDefault="007D7C23">
            <w:pPr>
              <w:spacing w:after="0" w:line="240" w:lineRule="auto"/>
              <w:jc w:val="both"/>
              <w:rPr>
                <w:rFonts w:eastAsia="Times New Roman" w:cstheme="minorHAnsi"/>
                <w:b/>
                <w:bCs/>
                <w:color w:val="000000"/>
                <w:sz w:val="20"/>
                <w:szCs w:val="20"/>
                <w:lang w:eastAsia="cs-CZ"/>
              </w:rPr>
            </w:pPr>
            <w:r>
              <w:rPr>
                <w:rFonts w:eastAsia="Calibri" w:cstheme="minorHAnsi"/>
                <w:b/>
                <w:bCs/>
                <w:color w:val="000000"/>
                <w:sz w:val="20"/>
                <w:szCs w:val="20"/>
                <w:lang w:eastAsia="cs-CZ"/>
              </w:rPr>
              <w:t>Ceník</w:t>
            </w:r>
          </w:p>
        </w:tc>
      </w:tr>
      <w:tr w:rsidR="0033040E" w14:paraId="1DF58BE8" w14:textId="77777777">
        <w:trPr>
          <w:trHeight w:val="282"/>
        </w:trPr>
        <w:tc>
          <w:tcPr>
            <w:tcW w:w="7536" w:type="dxa"/>
            <w:tcBorders>
              <w:top w:val="single" w:sz="4" w:space="0" w:color="00000A"/>
              <w:left w:val="single" w:sz="8" w:space="0" w:color="00000A"/>
              <w:bottom w:val="single" w:sz="4" w:space="0" w:color="00000A"/>
              <w:right w:val="single" w:sz="4" w:space="0" w:color="00000A"/>
            </w:tcBorders>
            <w:shd w:val="clear" w:color="auto" w:fill="auto"/>
            <w:tcMar>
              <w:left w:w="60" w:type="dxa"/>
            </w:tcMar>
            <w:vAlign w:val="bottom"/>
          </w:tcPr>
          <w:p w14:paraId="2A26967F" w14:textId="77777777" w:rsidR="0033040E" w:rsidRDefault="007D7C23">
            <w:pPr>
              <w:spacing w:after="0" w:line="240" w:lineRule="auto"/>
              <w:jc w:val="both"/>
              <w:rPr>
                <w:rFonts w:eastAsia="Calibri" w:cstheme="minorHAnsi"/>
                <w:color w:val="000000"/>
                <w:sz w:val="20"/>
                <w:szCs w:val="20"/>
                <w:lang w:eastAsia="cs-CZ"/>
              </w:rPr>
            </w:pPr>
            <w:r>
              <w:rPr>
                <w:rFonts w:eastAsia="Calibri" w:cstheme="minorHAnsi"/>
                <w:color w:val="000000"/>
                <w:sz w:val="20"/>
                <w:szCs w:val="20"/>
                <w:lang w:eastAsia="cs-CZ"/>
              </w:rPr>
              <w:t>Zboží</w:t>
            </w:r>
          </w:p>
        </w:tc>
        <w:tc>
          <w:tcPr>
            <w:tcW w:w="942" w:type="dxa"/>
            <w:tcBorders>
              <w:top w:val="single" w:sz="4" w:space="0" w:color="00000A"/>
              <w:bottom w:val="single" w:sz="4" w:space="0" w:color="00000A"/>
              <w:right w:val="single" w:sz="4" w:space="0" w:color="00000A"/>
            </w:tcBorders>
            <w:shd w:val="clear" w:color="auto" w:fill="auto"/>
            <w:vAlign w:val="bottom"/>
          </w:tcPr>
          <w:p w14:paraId="25684C63" w14:textId="77777777" w:rsidR="0033040E" w:rsidRDefault="007D7C23">
            <w:pPr>
              <w:spacing w:after="0" w:line="240" w:lineRule="auto"/>
              <w:jc w:val="both"/>
              <w:rPr>
                <w:rFonts w:eastAsia="Calibri" w:cstheme="minorHAnsi"/>
                <w:color w:val="000000"/>
                <w:sz w:val="20"/>
                <w:szCs w:val="20"/>
                <w:lang w:eastAsia="cs-CZ"/>
              </w:rPr>
            </w:pPr>
            <w:r>
              <w:rPr>
                <w:rFonts w:eastAsia="Calibri" w:cstheme="minorHAnsi"/>
                <w:color w:val="000000"/>
                <w:sz w:val="20"/>
                <w:szCs w:val="20"/>
                <w:lang w:eastAsia="cs-CZ"/>
              </w:rPr>
              <w:t>Cena v groších</w:t>
            </w:r>
          </w:p>
        </w:tc>
        <w:tc>
          <w:tcPr>
            <w:tcW w:w="942" w:type="dxa"/>
            <w:tcBorders>
              <w:top w:val="single" w:sz="4" w:space="0" w:color="00000A"/>
              <w:bottom w:val="single" w:sz="4" w:space="0" w:color="00000A"/>
              <w:right w:val="single" w:sz="8" w:space="0" w:color="000001"/>
            </w:tcBorders>
            <w:shd w:val="clear" w:color="auto" w:fill="auto"/>
            <w:vAlign w:val="bottom"/>
          </w:tcPr>
          <w:p w14:paraId="2D4728D0" w14:textId="77777777" w:rsidR="0033040E" w:rsidRDefault="007D7C23">
            <w:pPr>
              <w:spacing w:after="0" w:line="240" w:lineRule="auto"/>
              <w:jc w:val="both"/>
              <w:rPr>
                <w:rFonts w:eastAsia="Calibri" w:cstheme="minorHAnsi"/>
                <w:color w:val="000000"/>
                <w:sz w:val="20"/>
                <w:szCs w:val="20"/>
                <w:lang w:eastAsia="cs-CZ"/>
              </w:rPr>
            </w:pPr>
            <w:r>
              <w:rPr>
                <w:rFonts w:eastAsia="Calibri" w:cstheme="minorHAnsi"/>
                <w:color w:val="000000"/>
                <w:sz w:val="20"/>
                <w:szCs w:val="20"/>
                <w:lang w:eastAsia="cs-CZ"/>
              </w:rPr>
              <w:t>Počet krav</w:t>
            </w:r>
          </w:p>
        </w:tc>
      </w:tr>
      <w:tr w:rsidR="0033040E" w14:paraId="65833D47" w14:textId="77777777">
        <w:trPr>
          <w:trHeight w:val="282"/>
        </w:trPr>
        <w:tc>
          <w:tcPr>
            <w:tcW w:w="7536" w:type="dxa"/>
            <w:tcBorders>
              <w:top w:val="single" w:sz="4" w:space="0" w:color="00000A"/>
              <w:left w:val="single" w:sz="8" w:space="0" w:color="00000A"/>
              <w:bottom w:val="single" w:sz="4" w:space="0" w:color="00000A"/>
              <w:right w:val="single" w:sz="4" w:space="0" w:color="00000A"/>
            </w:tcBorders>
            <w:shd w:val="clear" w:color="auto" w:fill="auto"/>
            <w:tcMar>
              <w:left w:w="60" w:type="dxa"/>
            </w:tcMar>
            <w:vAlign w:val="bottom"/>
          </w:tcPr>
          <w:p w14:paraId="7004FCAC" w14:textId="77777777" w:rsidR="0033040E" w:rsidRDefault="007D7C23">
            <w:pPr>
              <w:spacing w:after="0" w:line="240" w:lineRule="auto"/>
              <w:jc w:val="both"/>
              <w:rPr>
                <w:rFonts w:eastAsia="Calibri" w:cstheme="minorHAnsi"/>
                <w:color w:val="000000"/>
                <w:sz w:val="20"/>
                <w:szCs w:val="20"/>
                <w:lang w:eastAsia="cs-CZ"/>
              </w:rPr>
            </w:pPr>
            <w:r>
              <w:rPr>
                <w:rFonts w:eastAsia="Calibri" w:cstheme="minorHAnsi"/>
                <w:color w:val="000000"/>
                <w:sz w:val="20"/>
                <w:szCs w:val="20"/>
                <w:lang w:eastAsia="cs-CZ"/>
              </w:rPr>
              <w:t xml:space="preserve">Sáh obyčejného plátna </w:t>
            </w:r>
          </w:p>
        </w:tc>
        <w:tc>
          <w:tcPr>
            <w:tcW w:w="942" w:type="dxa"/>
            <w:tcBorders>
              <w:top w:val="single" w:sz="4" w:space="0" w:color="00000A"/>
              <w:bottom w:val="single" w:sz="4" w:space="0" w:color="00000A"/>
              <w:right w:val="single" w:sz="4" w:space="0" w:color="00000A"/>
            </w:tcBorders>
            <w:shd w:val="clear" w:color="auto" w:fill="auto"/>
            <w:vAlign w:val="bottom"/>
          </w:tcPr>
          <w:p w14:paraId="0A5E57EF" w14:textId="77777777" w:rsidR="0033040E" w:rsidRDefault="007D7C23">
            <w:pPr>
              <w:spacing w:after="0" w:line="240" w:lineRule="auto"/>
              <w:jc w:val="both"/>
              <w:rPr>
                <w:rFonts w:eastAsia="Calibri" w:cstheme="minorHAnsi"/>
                <w:color w:val="000000"/>
                <w:sz w:val="20"/>
                <w:szCs w:val="20"/>
                <w:lang w:eastAsia="cs-CZ"/>
              </w:rPr>
            </w:pPr>
            <w:r>
              <w:rPr>
                <w:rFonts w:eastAsia="Calibri" w:cstheme="minorHAnsi"/>
                <w:color w:val="000000"/>
                <w:sz w:val="20"/>
                <w:szCs w:val="20"/>
                <w:lang w:eastAsia="cs-CZ"/>
              </w:rPr>
              <w:t>14</w:t>
            </w:r>
          </w:p>
        </w:tc>
        <w:tc>
          <w:tcPr>
            <w:tcW w:w="942" w:type="dxa"/>
            <w:tcBorders>
              <w:top w:val="single" w:sz="4" w:space="0" w:color="00000A"/>
              <w:bottom w:val="single" w:sz="4" w:space="0" w:color="00000A"/>
              <w:right w:val="single" w:sz="8" w:space="0" w:color="000001"/>
            </w:tcBorders>
            <w:shd w:val="clear" w:color="auto" w:fill="auto"/>
            <w:vAlign w:val="bottom"/>
          </w:tcPr>
          <w:p w14:paraId="606032A1" w14:textId="77777777" w:rsidR="0033040E" w:rsidRDefault="007D7C23">
            <w:pPr>
              <w:spacing w:after="0" w:line="240" w:lineRule="auto"/>
              <w:jc w:val="both"/>
              <w:rPr>
                <w:rFonts w:eastAsia="Calibri" w:cstheme="minorHAnsi"/>
                <w:color w:val="000000"/>
                <w:sz w:val="20"/>
                <w:szCs w:val="20"/>
                <w:lang w:eastAsia="cs-CZ"/>
              </w:rPr>
            </w:pPr>
            <w:r>
              <w:rPr>
                <w:rFonts w:eastAsia="Calibri" w:cstheme="minorHAnsi"/>
                <w:color w:val="000000"/>
                <w:sz w:val="20"/>
                <w:szCs w:val="20"/>
                <w:lang w:eastAsia="cs-CZ"/>
              </w:rPr>
              <w:t> </w:t>
            </w:r>
          </w:p>
        </w:tc>
      </w:tr>
      <w:tr w:rsidR="0033040E" w14:paraId="77C0A8E4" w14:textId="77777777">
        <w:trPr>
          <w:trHeight w:val="282"/>
        </w:trPr>
        <w:tc>
          <w:tcPr>
            <w:tcW w:w="7536" w:type="dxa"/>
            <w:tcBorders>
              <w:top w:val="single" w:sz="4" w:space="0" w:color="00000A"/>
              <w:left w:val="single" w:sz="8" w:space="0" w:color="00000A"/>
              <w:bottom w:val="single" w:sz="4" w:space="0" w:color="00000A"/>
              <w:right w:val="single" w:sz="4" w:space="0" w:color="00000A"/>
            </w:tcBorders>
            <w:shd w:val="clear" w:color="auto" w:fill="auto"/>
            <w:tcMar>
              <w:left w:w="60" w:type="dxa"/>
            </w:tcMar>
            <w:vAlign w:val="bottom"/>
          </w:tcPr>
          <w:p w14:paraId="76D2B11E" w14:textId="77777777" w:rsidR="0033040E" w:rsidRDefault="007D7C23">
            <w:pPr>
              <w:spacing w:after="0" w:line="240" w:lineRule="auto"/>
              <w:jc w:val="both"/>
              <w:rPr>
                <w:rFonts w:eastAsia="Calibri" w:cstheme="minorHAnsi"/>
                <w:color w:val="000000"/>
                <w:sz w:val="20"/>
                <w:szCs w:val="20"/>
                <w:lang w:eastAsia="cs-CZ"/>
              </w:rPr>
            </w:pPr>
            <w:r>
              <w:rPr>
                <w:rFonts w:eastAsia="Calibri" w:cstheme="minorHAnsi"/>
                <w:color w:val="000000"/>
                <w:sz w:val="20"/>
                <w:szCs w:val="20"/>
                <w:lang w:eastAsia="cs-CZ"/>
              </w:rPr>
              <w:t>Slepice</w:t>
            </w:r>
          </w:p>
        </w:tc>
        <w:tc>
          <w:tcPr>
            <w:tcW w:w="942" w:type="dxa"/>
            <w:tcBorders>
              <w:top w:val="single" w:sz="4" w:space="0" w:color="00000A"/>
              <w:bottom w:val="single" w:sz="4" w:space="0" w:color="00000A"/>
              <w:right w:val="single" w:sz="4" w:space="0" w:color="00000A"/>
            </w:tcBorders>
            <w:shd w:val="clear" w:color="auto" w:fill="auto"/>
            <w:vAlign w:val="bottom"/>
          </w:tcPr>
          <w:p w14:paraId="0BE1D46C" w14:textId="77777777" w:rsidR="0033040E" w:rsidRDefault="007D7C23">
            <w:pPr>
              <w:spacing w:after="0" w:line="240" w:lineRule="auto"/>
              <w:jc w:val="both"/>
              <w:rPr>
                <w:rFonts w:eastAsia="Calibri" w:cstheme="minorHAnsi"/>
                <w:color w:val="000000"/>
                <w:sz w:val="20"/>
                <w:szCs w:val="20"/>
                <w:lang w:eastAsia="cs-CZ"/>
              </w:rPr>
            </w:pPr>
            <w:r>
              <w:rPr>
                <w:rFonts w:eastAsia="Calibri" w:cstheme="minorHAnsi"/>
                <w:color w:val="000000"/>
                <w:sz w:val="20"/>
                <w:szCs w:val="20"/>
                <w:lang w:eastAsia="cs-CZ"/>
              </w:rPr>
              <w:t>0,5</w:t>
            </w:r>
          </w:p>
        </w:tc>
        <w:tc>
          <w:tcPr>
            <w:tcW w:w="942" w:type="dxa"/>
            <w:tcBorders>
              <w:top w:val="single" w:sz="4" w:space="0" w:color="00000A"/>
              <w:bottom w:val="single" w:sz="4" w:space="0" w:color="00000A"/>
              <w:right w:val="single" w:sz="8" w:space="0" w:color="000001"/>
            </w:tcBorders>
            <w:shd w:val="clear" w:color="auto" w:fill="auto"/>
            <w:vAlign w:val="bottom"/>
          </w:tcPr>
          <w:p w14:paraId="719EE4E9" w14:textId="77777777" w:rsidR="0033040E" w:rsidRDefault="007D7C23">
            <w:pPr>
              <w:spacing w:after="0" w:line="240" w:lineRule="auto"/>
              <w:jc w:val="both"/>
              <w:rPr>
                <w:rFonts w:eastAsia="Calibri" w:cstheme="minorHAnsi"/>
                <w:color w:val="000000"/>
                <w:sz w:val="20"/>
                <w:szCs w:val="20"/>
                <w:lang w:eastAsia="cs-CZ"/>
              </w:rPr>
            </w:pPr>
            <w:r>
              <w:rPr>
                <w:rFonts w:eastAsia="Calibri" w:cstheme="minorHAnsi"/>
                <w:color w:val="000000"/>
                <w:sz w:val="20"/>
                <w:szCs w:val="20"/>
                <w:lang w:eastAsia="cs-CZ"/>
              </w:rPr>
              <w:t> </w:t>
            </w:r>
          </w:p>
        </w:tc>
      </w:tr>
      <w:tr w:rsidR="0033040E" w14:paraId="6FE1F809" w14:textId="77777777">
        <w:trPr>
          <w:trHeight w:val="282"/>
        </w:trPr>
        <w:tc>
          <w:tcPr>
            <w:tcW w:w="7536" w:type="dxa"/>
            <w:tcBorders>
              <w:top w:val="single" w:sz="4" w:space="0" w:color="00000A"/>
              <w:left w:val="single" w:sz="8" w:space="0" w:color="00000A"/>
              <w:bottom w:val="single" w:sz="4" w:space="0" w:color="00000A"/>
              <w:right w:val="single" w:sz="4" w:space="0" w:color="00000A"/>
            </w:tcBorders>
            <w:shd w:val="clear" w:color="auto" w:fill="auto"/>
            <w:tcMar>
              <w:left w:w="60" w:type="dxa"/>
            </w:tcMar>
            <w:vAlign w:val="bottom"/>
          </w:tcPr>
          <w:p w14:paraId="351C228C" w14:textId="77777777" w:rsidR="0033040E" w:rsidRDefault="007D7C23">
            <w:pPr>
              <w:spacing w:after="0" w:line="240" w:lineRule="auto"/>
              <w:jc w:val="both"/>
              <w:rPr>
                <w:rFonts w:eastAsia="Calibri" w:cstheme="minorHAnsi"/>
                <w:color w:val="000000"/>
                <w:sz w:val="20"/>
                <w:szCs w:val="20"/>
                <w:lang w:eastAsia="cs-CZ"/>
              </w:rPr>
            </w:pPr>
            <w:r>
              <w:rPr>
                <w:rFonts w:eastAsia="Calibri" w:cstheme="minorHAnsi"/>
                <w:color w:val="000000"/>
                <w:sz w:val="20"/>
                <w:szCs w:val="20"/>
                <w:lang w:eastAsia="cs-CZ"/>
              </w:rPr>
              <w:t>Hřebec</w:t>
            </w:r>
          </w:p>
        </w:tc>
        <w:tc>
          <w:tcPr>
            <w:tcW w:w="942" w:type="dxa"/>
            <w:tcBorders>
              <w:top w:val="single" w:sz="4" w:space="0" w:color="00000A"/>
              <w:bottom w:val="single" w:sz="4" w:space="0" w:color="00000A"/>
              <w:right w:val="single" w:sz="4" w:space="0" w:color="00000A"/>
            </w:tcBorders>
            <w:shd w:val="clear" w:color="auto" w:fill="auto"/>
            <w:vAlign w:val="bottom"/>
          </w:tcPr>
          <w:p w14:paraId="1366281C" w14:textId="77777777" w:rsidR="0033040E" w:rsidRDefault="007D7C23">
            <w:pPr>
              <w:spacing w:after="0" w:line="240" w:lineRule="auto"/>
              <w:jc w:val="both"/>
              <w:rPr>
                <w:rFonts w:eastAsia="Calibri" w:cstheme="minorHAnsi"/>
                <w:color w:val="000000"/>
                <w:sz w:val="20"/>
                <w:szCs w:val="20"/>
                <w:lang w:eastAsia="cs-CZ"/>
              </w:rPr>
            </w:pPr>
            <w:r>
              <w:rPr>
                <w:rFonts w:eastAsia="Calibri" w:cstheme="minorHAnsi"/>
                <w:color w:val="000000"/>
                <w:sz w:val="20"/>
                <w:szCs w:val="20"/>
                <w:lang w:eastAsia="cs-CZ"/>
              </w:rPr>
              <w:t xml:space="preserve">6 kop </w:t>
            </w:r>
            <w:proofErr w:type="spellStart"/>
            <w:r>
              <w:rPr>
                <w:rFonts w:eastAsia="Calibri" w:cstheme="minorHAnsi"/>
                <w:color w:val="000000"/>
                <w:sz w:val="20"/>
                <w:szCs w:val="20"/>
                <w:lang w:eastAsia="cs-CZ"/>
              </w:rPr>
              <w:t>gr</w:t>
            </w:r>
            <w:proofErr w:type="spellEnd"/>
            <w:r>
              <w:rPr>
                <w:rFonts w:eastAsia="Calibri" w:cstheme="minorHAnsi"/>
                <w:color w:val="000000"/>
                <w:sz w:val="20"/>
                <w:szCs w:val="20"/>
                <w:lang w:eastAsia="cs-CZ"/>
              </w:rPr>
              <w:t>.</w:t>
            </w:r>
          </w:p>
        </w:tc>
        <w:tc>
          <w:tcPr>
            <w:tcW w:w="942" w:type="dxa"/>
            <w:tcBorders>
              <w:top w:val="single" w:sz="4" w:space="0" w:color="00000A"/>
              <w:bottom w:val="single" w:sz="4" w:space="0" w:color="00000A"/>
              <w:right w:val="single" w:sz="8" w:space="0" w:color="000001"/>
            </w:tcBorders>
            <w:shd w:val="clear" w:color="auto" w:fill="auto"/>
            <w:vAlign w:val="bottom"/>
          </w:tcPr>
          <w:p w14:paraId="511D6614" w14:textId="77777777" w:rsidR="0033040E" w:rsidRDefault="007D7C23">
            <w:pPr>
              <w:spacing w:after="0" w:line="240" w:lineRule="auto"/>
              <w:jc w:val="both"/>
              <w:rPr>
                <w:rFonts w:eastAsia="Calibri" w:cstheme="minorHAnsi"/>
                <w:color w:val="000000"/>
                <w:sz w:val="20"/>
                <w:szCs w:val="20"/>
                <w:lang w:eastAsia="cs-CZ"/>
              </w:rPr>
            </w:pPr>
            <w:r>
              <w:rPr>
                <w:rFonts w:eastAsia="Calibri" w:cstheme="minorHAnsi"/>
                <w:color w:val="000000"/>
                <w:sz w:val="20"/>
                <w:szCs w:val="20"/>
                <w:lang w:eastAsia="cs-CZ"/>
              </w:rPr>
              <w:t>7</w:t>
            </w:r>
          </w:p>
        </w:tc>
      </w:tr>
      <w:tr w:rsidR="0033040E" w14:paraId="2E9BFA23" w14:textId="77777777">
        <w:trPr>
          <w:trHeight w:val="282"/>
        </w:trPr>
        <w:tc>
          <w:tcPr>
            <w:tcW w:w="7536" w:type="dxa"/>
            <w:tcBorders>
              <w:top w:val="single" w:sz="4" w:space="0" w:color="00000A"/>
              <w:left w:val="single" w:sz="8" w:space="0" w:color="00000A"/>
              <w:bottom w:val="single" w:sz="4" w:space="0" w:color="00000A"/>
              <w:right w:val="single" w:sz="4" w:space="0" w:color="00000A"/>
            </w:tcBorders>
            <w:shd w:val="clear" w:color="auto" w:fill="auto"/>
            <w:tcMar>
              <w:left w:w="60" w:type="dxa"/>
            </w:tcMar>
            <w:vAlign w:val="bottom"/>
          </w:tcPr>
          <w:p w14:paraId="4AF56B41" w14:textId="77777777" w:rsidR="0033040E" w:rsidRDefault="007D7C23">
            <w:pPr>
              <w:spacing w:after="0" w:line="240" w:lineRule="auto"/>
              <w:jc w:val="both"/>
              <w:rPr>
                <w:rFonts w:eastAsia="Calibri" w:cstheme="minorHAnsi"/>
                <w:color w:val="000000"/>
                <w:sz w:val="20"/>
                <w:szCs w:val="20"/>
                <w:lang w:eastAsia="cs-CZ"/>
              </w:rPr>
            </w:pPr>
            <w:r>
              <w:rPr>
                <w:rFonts w:eastAsia="Calibri" w:cstheme="minorHAnsi"/>
                <w:color w:val="000000"/>
                <w:sz w:val="20"/>
                <w:szCs w:val="20"/>
                <w:lang w:eastAsia="cs-CZ"/>
              </w:rPr>
              <w:t>Kráva</w:t>
            </w:r>
          </w:p>
        </w:tc>
        <w:tc>
          <w:tcPr>
            <w:tcW w:w="942" w:type="dxa"/>
            <w:tcBorders>
              <w:top w:val="single" w:sz="4" w:space="0" w:color="00000A"/>
              <w:bottom w:val="single" w:sz="4" w:space="0" w:color="00000A"/>
              <w:right w:val="single" w:sz="4" w:space="0" w:color="00000A"/>
            </w:tcBorders>
            <w:shd w:val="clear" w:color="auto" w:fill="auto"/>
            <w:vAlign w:val="bottom"/>
          </w:tcPr>
          <w:p w14:paraId="44206B5D" w14:textId="77777777" w:rsidR="0033040E" w:rsidRDefault="007D7C23">
            <w:pPr>
              <w:spacing w:after="0" w:line="240" w:lineRule="auto"/>
              <w:jc w:val="both"/>
              <w:rPr>
                <w:rFonts w:eastAsia="Calibri" w:cstheme="minorHAnsi"/>
                <w:color w:val="000000"/>
                <w:sz w:val="20"/>
                <w:szCs w:val="20"/>
                <w:lang w:eastAsia="cs-CZ"/>
              </w:rPr>
            </w:pPr>
            <w:r>
              <w:rPr>
                <w:rFonts w:eastAsia="Calibri" w:cstheme="minorHAnsi"/>
                <w:color w:val="000000"/>
                <w:sz w:val="20"/>
                <w:szCs w:val="20"/>
                <w:lang w:eastAsia="cs-CZ"/>
              </w:rPr>
              <w:t>46</w:t>
            </w:r>
          </w:p>
        </w:tc>
        <w:tc>
          <w:tcPr>
            <w:tcW w:w="942" w:type="dxa"/>
            <w:tcBorders>
              <w:top w:val="single" w:sz="4" w:space="0" w:color="00000A"/>
              <w:bottom w:val="single" w:sz="4" w:space="0" w:color="00000A"/>
              <w:right w:val="single" w:sz="8" w:space="0" w:color="000001"/>
            </w:tcBorders>
            <w:shd w:val="clear" w:color="auto" w:fill="auto"/>
            <w:vAlign w:val="bottom"/>
          </w:tcPr>
          <w:p w14:paraId="2AC3A4F4" w14:textId="77777777" w:rsidR="0033040E" w:rsidRDefault="007D7C23">
            <w:pPr>
              <w:spacing w:after="0" w:line="240" w:lineRule="auto"/>
              <w:jc w:val="both"/>
              <w:rPr>
                <w:rFonts w:eastAsia="Calibri" w:cstheme="minorHAnsi"/>
                <w:color w:val="000000"/>
                <w:sz w:val="20"/>
                <w:szCs w:val="20"/>
                <w:lang w:eastAsia="cs-CZ"/>
              </w:rPr>
            </w:pPr>
            <w:r>
              <w:rPr>
                <w:rFonts w:eastAsia="Calibri" w:cstheme="minorHAnsi"/>
                <w:color w:val="000000"/>
                <w:sz w:val="20"/>
                <w:szCs w:val="20"/>
                <w:lang w:eastAsia="cs-CZ"/>
              </w:rPr>
              <w:t>1</w:t>
            </w:r>
          </w:p>
        </w:tc>
      </w:tr>
      <w:tr w:rsidR="0033040E" w14:paraId="0581C2B8" w14:textId="77777777">
        <w:trPr>
          <w:trHeight w:val="282"/>
        </w:trPr>
        <w:tc>
          <w:tcPr>
            <w:tcW w:w="7536" w:type="dxa"/>
            <w:tcBorders>
              <w:top w:val="single" w:sz="4" w:space="0" w:color="00000A"/>
              <w:left w:val="single" w:sz="8" w:space="0" w:color="00000A"/>
              <w:bottom w:val="single" w:sz="4" w:space="0" w:color="00000A"/>
              <w:right w:val="single" w:sz="4" w:space="0" w:color="00000A"/>
            </w:tcBorders>
            <w:shd w:val="clear" w:color="auto" w:fill="auto"/>
            <w:tcMar>
              <w:left w:w="60" w:type="dxa"/>
            </w:tcMar>
            <w:vAlign w:val="bottom"/>
          </w:tcPr>
          <w:p w14:paraId="30D7CDDC" w14:textId="77777777" w:rsidR="0033040E" w:rsidRDefault="007D7C23">
            <w:pPr>
              <w:spacing w:after="0" w:line="240" w:lineRule="auto"/>
              <w:jc w:val="both"/>
              <w:rPr>
                <w:rFonts w:eastAsia="Calibri" w:cstheme="minorHAnsi"/>
                <w:color w:val="000000"/>
                <w:sz w:val="20"/>
                <w:szCs w:val="20"/>
                <w:lang w:eastAsia="cs-CZ"/>
              </w:rPr>
            </w:pPr>
            <w:r>
              <w:rPr>
                <w:rFonts w:eastAsia="Calibri" w:cstheme="minorHAnsi"/>
                <w:color w:val="000000"/>
                <w:sz w:val="20"/>
                <w:szCs w:val="20"/>
                <w:lang w:eastAsia="cs-CZ"/>
              </w:rPr>
              <w:t>Ovce</w:t>
            </w:r>
          </w:p>
        </w:tc>
        <w:tc>
          <w:tcPr>
            <w:tcW w:w="942" w:type="dxa"/>
            <w:tcBorders>
              <w:top w:val="single" w:sz="4" w:space="0" w:color="00000A"/>
              <w:bottom w:val="single" w:sz="4" w:space="0" w:color="00000A"/>
              <w:right w:val="single" w:sz="4" w:space="0" w:color="00000A"/>
            </w:tcBorders>
            <w:shd w:val="clear" w:color="auto" w:fill="auto"/>
            <w:vAlign w:val="bottom"/>
          </w:tcPr>
          <w:p w14:paraId="62012CCA" w14:textId="77777777" w:rsidR="0033040E" w:rsidRDefault="007D7C23">
            <w:pPr>
              <w:spacing w:after="0" w:line="240" w:lineRule="auto"/>
              <w:jc w:val="both"/>
              <w:rPr>
                <w:rFonts w:eastAsia="Calibri" w:cstheme="minorHAnsi"/>
                <w:color w:val="000000"/>
                <w:sz w:val="20"/>
                <w:szCs w:val="20"/>
                <w:lang w:eastAsia="cs-CZ"/>
              </w:rPr>
            </w:pPr>
            <w:r>
              <w:rPr>
                <w:rFonts w:eastAsia="Calibri" w:cstheme="minorHAnsi"/>
                <w:color w:val="000000"/>
                <w:sz w:val="20"/>
                <w:szCs w:val="20"/>
                <w:lang w:eastAsia="cs-CZ"/>
              </w:rPr>
              <w:t>20</w:t>
            </w:r>
          </w:p>
        </w:tc>
        <w:tc>
          <w:tcPr>
            <w:tcW w:w="942" w:type="dxa"/>
            <w:tcBorders>
              <w:top w:val="single" w:sz="4" w:space="0" w:color="00000A"/>
              <w:bottom w:val="single" w:sz="4" w:space="0" w:color="00000A"/>
              <w:right w:val="single" w:sz="8" w:space="0" w:color="000001"/>
            </w:tcBorders>
            <w:shd w:val="clear" w:color="auto" w:fill="auto"/>
            <w:vAlign w:val="bottom"/>
          </w:tcPr>
          <w:p w14:paraId="6220203E" w14:textId="77777777" w:rsidR="0033040E" w:rsidRDefault="007D7C23">
            <w:pPr>
              <w:spacing w:after="0" w:line="240" w:lineRule="auto"/>
              <w:jc w:val="both"/>
              <w:rPr>
                <w:rFonts w:eastAsia="Calibri" w:cstheme="minorHAnsi"/>
                <w:color w:val="000000"/>
                <w:sz w:val="20"/>
                <w:szCs w:val="20"/>
                <w:lang w:eastAsia="cs-CZ"/>
              </w:rPr>
            </w:pPr>
            <w:r>
              <w:rPr>
                <w:rFonts w:eastAsia="Calibri" w:cstheme="minorHAnsi"/>
                <w:color w:val="000000"/>
                <w:sz w:val="20"/>
                <w:szCs w:val="20"/>
                <w:lang w:eastAsia="cs-CZ"/>
              </w:rPr>
              <w:t> </w:t>
            </w:r>
          </w:p>
        </w:tc>
      </w:tr>
      <w:tr w:rsidR="0033040E" w14:paraId="35948782" w14:textId="77777777">
        <w:trPr>
          <w:trHeight w:val="282"/>
        </w:trPr>
        <w:tc>
          <w:tcPr>
            <w:tcW w:w="7536" w:type="dxa"/>
            <w:tcBorders>
              <w:top w:val="single" w:sz="4" w:space="0" w:color="00000A"/>
              <w:left w:val="single" w:sz="8" w:space="0" w:color="00000A"/>
              <w:bottom w:val="single" w:sz="4" w:space="0" w:color="00000A"/>
              <w:right w:val="single" w:sz="4" w:space="0" w:color="00000A"/>
            </w:tcBorders>
            <w:shd w:val="clear" w:color="auto" w:fill="auto"/>
            <w:tcMar>
              <w:left w:w="60" w:type="dxa"/>
            </w:tcMar>
            <w:vAlign w:val="bottom"/>
          </w:tcPr>
          <w:p w14:paraId="5E17B84D" w14:textId="77777777" w:rsidR="0033040E" w:rsidRDefault="007D7C23">
            <w:pPr>
              <w:spacing w:after="0" w:line="240" w:lineRule="auto"/>
              <w:jc w:val="both"/>
              <w:rPr>
                <w:rFonts w:eastAsia="Calibri" w:cstheme="minorHAnsi"/>
                <w:color w:val="000000"/>
                <w:sz w:val="20"/>
                <w:szCs w:val="20"/>
                <w:lang w:eastAsia="cs-CZ"/>
              </w:rPr>
            </w:pPr>
            <w:r>
              <w:rPr>
                <w:rFonts w:eastAsia="Calibri" w:cstheme="minorHAnsi"/>
                <w:color w:val="000000"/>
                <w:sz w:val="20"/>
                <w:szCs w:val="20"/>
                <w:lang w:eastAsia="cs-CZ"/>
              </w:rPr>
              <w:t>Lopata</w:t>
            </w:r>
          </w:p>
        </w:tc>
        <w:tc>
          <w:tcPr>
            <w:tcW w:w="942" w:type="dxa"/>
            <w:tcBorders>
              <w:top w:val="single" w:sz="4" w:space="0" w:color="00000A"/>
              <w:bottom w:val="single" w:sz="4" w:space="0" w:color="00000A"/>
              <w:right w:val="single" w:sz="4" w:space="0" w:color="00000A"/>
            </w:tcBorders>
            <w:shd w:val="clear" w:color="auto" w:fill="auto"/>
            <w:vAlign w:val="bottom"/>
          </w:tcPr>
          <w:p w14:paraId="4F06494C" w14:textId="77777777" w:rsidR="0033040E" w:rsidRDefault="007D7C23">
            <w:pPr>
              <w:spacing w:after="0" w:line="240" w:lineRule="auto"/>
              <w:jc w:val="both"/>
              <w:rPr>
                <w:rFonts w:eastAsia="Calibri" w:cstheme="minorHAnsi"/>
                <w:color w:val="000000"/>
                <w:sz w:val="20"/>
                <w:szCs w:val="20"/>
                <w:lang w:eastAsia="cs-CZ"/>
              </w:rPr>
            </w:pPr>
            <w:r>
              <w:rPr>
                <w:rFonts w:eastAsia="Calibri" w:cstheme="minorHAnsi"/>
                <w:color w:val="000000"/>
                <w:sz w:val="20"/>
                <w:szCs w:val="20"/>
                <w:lang w:eastAsia="cs-CZ"/>
              </w:rPr>
              <w:t>4</w:t>
            </w:r>
          </w:p>
        </w:tc>
        <w:tc>
          <w:tcPr>
            <w:tcW w:w="942" w:type="dxa"/>
            <w:tcBorders>
              <w:top w:val="single" w:sz="4" w:space="0" w:color="00000A"/>
              <w:bottom w:val="single" w:sz="4" w:space="0" w:color="00000A"/>
              <w:right w:val="single" w:sz="8" w:space="0" w:color="000001"/>
            </w:tcBorders>
            <w:shd w:val="clear" w:color="auto" w:fill="auto"/>
            <w:vAlign w:val="bottom"/>
          </w:tcPr>
          <w:p w14:paraId="3F36D4F5" w14:textId="77777777" w:rsidR="0033040E" w:rsidRDefault="007D7C23">
            <w:pPr>
              <w:spacing w:after="0" w:line="240" w:lineRule="auto"/>
              <w:jc w:val="both"/>
              <w:rPr>
                <w:rFonts w:eastAsia="Calibri" w:cstheme="minorHAnsi"/>
                <w:color w:val="000000"/>
                <w:sz w:val="20"/>
                <w:szCs w:val="20"/>
                <w:lang w:eastAsia="cs-CZ"/>
              </w:rPr>
            </w:pPr>
            <w:r>
              <w:rPr>
                <w:rFonts w:eastAsia="Calibri" w:cstheme="minorHAnsi"/>
                <w:color w:val="000000"/>
                <w:sz w:val="20"/>
                <w:szCs w:val="20"/>
                <w:lang w:eastAsia="cs-CZ"/>
              </w:rPr>
              <w:t> </w:t>
            </w:r>
          </w:p>
        </w:tc>
      </w:tr>
      <w:tr w:rsidR="0033040E" w14:paraId="51AEFB5C" w14:textId="77777777">
        <w:trPr>
          <w:trHeight w:val="282"/>
        </w:trPr>
        <w:tc>
          <w:tcPr>
            <w:tcW w:w="7536" w:type="dxa"/>
            <w:tcBorders>
              <w:top w:val="single" w:sz="4" w:space="0" w:color="00000A"/>
              <w:left w:val="single" w:sz="8" w:space="0" w:color="00000A"/>
              <w:bottom w:val="single" w:sz="4" w:space="0" w:color="00000A"/>
              <w:right w:val="single" w:sz="4" w:space="0" w:color="00000A"/>
            </w:tcBorders>
            <w:shd w:val="clear" w:color="auto" w:fill="auto"/>
            <w:tcMar>
              <w:left w:w="60" w:type="dxa"/>
            </w:tcMar>
            <w:vAlign w:val="bottom"/>
          </w:tcPr>
          <w:p w14:paraId="1E1F4B2A" w14:textId="77777777" w:rsidR="0033040E" w:rsidRDefault="007D7C23">
            <w:pPr>
              <w:spacing w:after="0" w:line="240" w:lineRule="auto"/>
              <w:jc w:val="both"/>
              <w:rPr>
                <w:rFonts w:eastAsia="Calibri" w:cstheme="minorHAnsi"/>
                <w:color w:val="000000"/>
                <w:sz w:val="20"/>
                <w:szCs w:val="20"/>
                <w:lang w:eastAsia="cs-CZ"/>
              </w:rPr>
            </w:pPr>
            <w:r>
              <w:rPr>
                <w:rFonts w:eastAsia="Calibri" w:cstheme="minorHAnsi"/>
                <w:color w:val="000000"/>
                <w:sz w:val="20"/>
                <w:szCs w:val="20"/>
                <w:lang w:eastAsia="cs-CZ"/>
              </w:rPr>
              <w:t>Košile</w:t>
            </w:r>
          </w:p>
        </w:tc>
        <w:tc>
          <w:tcPr>
            <w:tcW w:w="942" w:type="dxa"/>
            <w:tcBorders>
              <w:top w:val="single" w:sz="4" w:space="0" w:color="00000A"/>
              <w:bottom w:val="single" w:sz="4" w:space="0" w:color="00000A"/>
              <w:right w:val="single" w:sz="4" w:space="0" w:color="00000A"/>
            </w:tcBorders>
            <w:shd w:val="clear" w:color="auto" w:fill="auto"/>
            <w:vAlign w:val="bottom"/>
          </w:tcPr>
          <w:p w14:paraId="319341EE" w14:textId="77777777" w:rsidR="0033040E" w:rsidRDefault="007D7C23">
            <w:pPr>
              <w:spacing w:after="0" w:line="240" w:lineRule="auto"/>
              <w:jc w:val="both"/>
              <w:rPr>
                <w:rFonts w:eastAsia="Calibri" w:cstheme="minorHAnsi"/>
                <w:color w:val="000000"/>
                <w:sz w:val="20"/>
                <w:szCs w:val="20"/>
                <w:lang w:eastAsia="cs-CZ"/>
              </w:rPr>
            </w:pPr>
            <w:r>
              <w:rPr>
                <w:rFonts w:eastAsia="Calibri" w:cstheme="minorHAnsi"/>
                <w:color w:val="000000"/>
                <w:sz w:val="20"/>
                <w:szCs w:val="20"/>
                <w:lang w:eastAsia="cs-CZ"/>
              </w:rPr>
              <w:t>7</w:t>
            </w:r>
          </w:p>
        </w:tc>
        <w:tc>
          <w:tcPr>
            <w:tcW w:w="942" w:type="dxa"/>
            <w:tcBorders>
              <w:top w:val="single" w:sz="4" w:space="0" w:color="00000A"/>
              <w:bottom w:val="single" w:sz="4" w:space="0" w:color="00000A"/>
              <w:right w:val="single" w:sz="8" w:space="0" w:color="000001"/>
            </w:tcBorders>
            <w:shd w:val="clear" w:color="auto" w:fill="auto"/>
            <w:vAlign w:val="bottom"/>
          </w:tcPr>
          <w:p w14:paraId="79551FB9" w14:textId="77777777" w:rsidR="0033040E" w:rsidRDefault="007D7C23">
            <w:pPr>
              <w:spacing w:after="0" w:line="240" w:lineRule="auto"/>
              <w:jc w:val="both"/>
              <w:rPr>
                <w:rFonts w:eastAsia="Calibri" w:cstheme="minorHAnsi"/>
                <w:color w:val="000000"/>
                <w:sz w:val="20"/>
                <w:szCs w:val="20"/>
                <w:lang w:eastAsia="cs-CZ"/>
              </w:rPr>
            </w:pPr>
            <w:r>
              <w:rPr>
                <w:rFonts w:eastAsia="Calibri" w:cstheme="minorHAnsi"/>
                <w:color w:val="000000"/>
                <w:sz w:val="20"/>
                <w:szCs w:val="20"/>
                <w:lang w:eastAsia="cs-CZ"/>
              </w:rPr>
              <w:t> </w:t>
            </w:r>
          </w:p>
        </w:tc>
      </w:tr>
      <w:tr w:rsidR="0033040E" w14:paraId="77DF2875" w14:textId="77777777">
        <w:trPr>
          <w:trHeight w:val="282"/>
        </w:trPr>
        <w:tc>
          <w:tcPr>
            <w:tcW w:w="7536" w:type="dxa"/>
            <w:tcBorders>
              <w:top w:val="single" w:sz="4" w:space="0" w:color="00000A"/>
              <w:left w:val="single" w:sz="8" w:space="0" w:color="00000A"/>
              <w:bottom w:val="single" w:sz="4" w:space="0" w:color="00000A"/>
              <w:right w:val="single" w:sz="4" w:space="0" w:color="00000A"/>
            </w:tcBorders>
            <w:shd w:val="clear" w:color="auto" w:fill="auto"/>
            <w:tcMar>
              <w:left w:w="60" w:type="dxa"/>
            </w:tcMar>
            <w:vAlign w:val="bottom"/>
          </w:tcPr>
          <w:p w14:paraId="40EDDBB4" w14:textId="77777777" w:rsidR="0033040E" w:rsidRDefault="007D7C23">
            <w:pPr>
              <w:spacing w:after="0" w:line="240" w:lineRule="auto"/>
              <w:jc w:val="both"/>
              <w:rPr>
                <w:rFonts w:eastAsia="Calibri" w:cstheme="minorHAnsi"/>
                <w:color w:val="000000"/>
                <w:sz w:val="20"/>
                <w:szCs w:val="20"/>
                <w:lang w:eastAsia="cs-CZ"/>
              </w:rPr>
            </w:pPr>
            <w:r>
              <w:rPr>
                <w:rFonts w:eastAsia="Calibri" w:cstheme="minorHAnsi"/>
                <w:color w:val="000000"/>
                <w:sz w:val="20"/>
                <w:szCs w:val="20"/>
                <w:lang w:eastAsia="cs-CZ"/>
              </w:rPr>
              <w:t>Nůž</w:t>
            </w:r>
          </w:p>
        </w:tc>
        <w:tc>
          <w:tcPr>
            <w:tcW w:w="942" w:type="dxa"/>
            <w:tcBorders>
              <w:top w:val="single" w:sz="4" w:space="0" w:color="00000A"/>
              <w:bottom w:val="single" w:sz="4" w:space="0" w:color="00000A"/>
              <w:right w:val="single" w:sz="4" w:space="0" w:color="00000A"/>
            </w:tcBorders>
            <w:shd w:val="clear" w:color="auto" w:fill="auto"/>
            <w:vAlign w:val="bottom"/>
          </w:tcPr>
          <w:p w14:paraId="001255B9" w14:textId="77777777" w:rsidR="0033040E" w:rsidRDefault="007D7C23">
            <w:pPr>
              <w:spacing w:after="0" w:line="240" w:lineRule="auto"/>
              <w:jc w:val="both"/>
              <w:rPr>
                <w:rFonts w:eastAsia="Calibri" w:cstheme="minorHAnsi"/>
                <w:color w:val="000000"/>
                <w:sz w:val="20"/>
                <w:szCs w:val="20"/>
                <w:lang w:eastAsia="cs-CZ"/>
              </w:rPr>
            </w:pPr>
            <w:r>
              <w:rPr>
                <w:rFonts w:eastAsia="Calibri" w:cstheme="minorHAnsi"/>
                <w:color w:val="000000"/>
                <w:sz w:val="20"/>
                <w:szCs w:val="20"/>
                <w:lang w:eastAsia="cs-CZ"/>
              </w:rPr>
              <w:t>3</w:t>
            </w:r>
          </w:p>
        </w:tc>
        <w:tc>
          <w:tcPr>
            <w:tcW w:w="942" w:type="dxa"/>
            <w:tcBorders>
              <w:top w:val="single" w:sz="4" w:space="0" w:color="00000A"/>
              <w:bottom w:val="single" w:sz="4" w:space="0" w:color="00000A"/>
              <w:right w:val="single" w:sz="8" w:space="0" w:color="000001"/>
            </w:tcBorders>
            <w:shd w:val="clear" w:color="auto" w:fill="auto"/>
            <w:vAlign w:val="bottom"/>
          </w:tcPr>
          <w:p w14:paraId="5A6F38B4" w14:textId="77777777" w:rsidR="0033040E" w:rsidRDefault="007D7C23">
            <w:pPr>
              <w:spacing w:after="0" w:line="240" w:lineRule="auto"/>
              <w:jc w:val="both"/>
              <w:rPr>
                <w:rFonts w:eastAsia="Calibri" w:cstheme="minorHAnsi"/>
                <w:color w:val="000000"/>
                <w:sz w:val="20"/>
                <w:szCs w:val="20"/>
                <w:lang w:eastAsia="cs-CZ"/>
              </w:rPr>
            </w:pPr>
            <w:r>
              <w:rPr>
                <w:rFonts w:eastAsia="Calibri" w:cstheme="minorHAnsi"/>
                <w:color w:val="000000"/>
                <w:sz w:val="20"/>
                <w:szCs w:val="20"/>
                <w:lang w:eastAsia="cs-CZ"/>
              </w:rPr>
              <w:t> </w:t>
            </w:r>
          </w:p>
        </w:tc>
      </w:tr>
      <w:tr w:rsidR="0033040E" w14:paraId="2613A502" w14:textId="77777777">
        <w:trPr>
          <w:trHeight w:val="282"/>
        </w:trPr>
        <w:tc>
          <w:tcPr>
            <w:tcW w:w="7536" w:type="dxa"/>
            <w:tcBorders>
              <w:top w:val="single" w:sz="4" w:space="0" w:color="00000A"/>
              <w:left w:val="single" w:sz="8" w:space="0" w:color="00000A"/>
              <w:bottom w:val="single" w:sz="4" w:space="0" w:color="00000A"/>
              <w:right w:val="single" w:sz="4" w:space="0" w:color="00000A"/>
            </w:tcBorders>
            <w:shd w:val="clear" w:color="auto" w:fill="auto"/>
            <w:tcMar>
              <w:left w:w="60" w:type="dxa"/>
            </w:tcMar>
            <w:vAlign w:val="bottom"/>
          </w:tcPr>
          <w:p w14:paraId="471FFA87" w14:textId="77777777" w:rsidR="0033040E" w:rsidRDefault="007D7C23">
            <w:pPr>
              <w:spacing w:after="0" w:line="240" w:lineRule="auto"/>
              <w:jc w:val="both"/>
              <w:rPr>
                <w:rFonts w:eastAsia="Calibri" w:cstheme="minorHAnsi"/>
                <w:color w:val="000000"/>
                <w:sz w:val="20"/>
                <w:szCs w:val="20"/>
                <w:lang w:eastAsia="cs-CZ"/>
              </w:rPr>
            </w:pPr>
            <w:r>
              <w:rPr>
                <w:rFonts w:eastAsia="Calibri" w:cstheme="minorHAnsi"/>
                <w:color w:val="000000"/>
                <w:sz w:val="20"/>
                <w:szCs w:val="20"/>
                <w:lang w:eastAsia="cs-CZ"/>
              </w:rPr>
              <w:t>Židle</w:t>
            </w:r>
          </w:p>
        </w:tc>
        <w:tc>
          <w:tcPr>
            <w:tcW w:w="942" w:type="dxa"/>
            <w:tcBorders>
              <w:top w:val="single" w:sz="4" w:space="0" w:color="00000A"/>
              <w:bottom w:val="single" w:sz="4" w:space="0" w:color="00000A"/>
              <w:right w:val="single" w:sz="4" w:space="0" w:color="00000A"/>
            </w:tcBorders>
            <w:shd w:val="clear" w:color="auto" w:fill="auto"/>
            <w:vAlign w:val="bottom"/>
          </w:tcPr>
          <w:p w14:paraId="30DAE7C8" w14:textId="77777777" w:rsidR="0033040E" w:rsidRDefault="007D7C23">
            <w:pPr>
              <w:spacing w:after="0" w:line="240" w:lineRule="auto"/>
              <w:jc w:val="both"/>
              <w:rPr>
                <w:rFonts w:eastAsia="Calibri" w:cstheme="minorHAnsi"/>
                <w:color w:val="000000"/>
                <w:sz w:val="20"/>
                <w:szCs w:val="20"/>
                <w:lang w:eastAsia="cs-CZ"/>
              </w:rPr>
            </w:pPr>
            <w:r>
              <w:rPr>
                <w:rFonts w:eastAsia="Calibri" w:cstheme="minorHAnsi"/>
                <w:color w:val="000000"/>
                <w:sz w:val="20"/>
                <w:szCs w:val="20"/>
                <w:lang w:eastAsia="cs-CZ"/>
              </w:rPr>
              <w:t>4</w:t>
            </w:r>
          </w:p>
        </w:tc>
        <w:tc>
          <w:tcPr>
            <w:tcW w:w="942" w:type="dxa"/>
            <w:tcBorders>
              <w:top w:val="single" w:sz="4" w:space="0" w:color="00000A"/>
              <w:bottom w:val="single" w:sz="4" w:space="0" w:color="00000A"/>
              <w:right w:val="single" w:sz="8" w:space="0" w:color="000001"/>
            </w:tcBorders>
            <w:shd w:val="clear" w:color="auto" w:fill="auto"/>
            <w:vAlign w:val="bottom"/>
          </w:tcPr>
          <w:p w14:paraId="58FABC38" w14:textId="77777777" w:rsidR="0033040E" w:rsidRDefault="007D7C23">
            <w:pPr>
              <w:spacing w:after="0" w:line="240" w:lineRule="auto"/>
              <w:jc w:val="both"/>
              <w:rPr>
                <w:rFonts w:eastAsia="Calibri" w:cstheme="minorHAnsi"/>
                <w:color w:val="000000"/>
                <w:sz w:val="20"/>
                <w:szCs w:val="20"/>
                <w:lang w:eastAsia="cs-CZ"/>
              </w:rPr>
            </w:pPr>
            <w:r>
              <w:rPr>
                <w:rFonts w:eastAsia="Calibri" w:cstheme="minorHAnsi"/>
                <w:color w:val="000000"/>
                <w:sz w:val="20"/>
                <w:szCs w:val="20"/>
                <w:lang w:eastAsia="cs-CZ"/>
              </w:rPr>
              <w:t> </w:t>
            </w:r>
          </w:p>
        </w:tc>
      </w:tr>
      <w:tr w:rsidR="0033040E" w14:paraId="1D2E362C" w14:textId="77777777">
        <w:trPr>
          <w:trHeight w:val="282"/>
        </w:trPr>
        <w:tc>
          <w:tcPr>
            <w:tcW w:w="7536" w:type="dxa"/>
            <w:tcBorders>
              <w:top w:val="single" w:sz="4" w:space="0" w:color="00000A"/>
              <w:left w:val="single" w:sz="8" w:space="0" w:color="00000A"/>
              <w:bottom w:val="single" w:sz="4" w:space="0" w:color="00000A"/>
              <w:right w:val="single" w:sz="4" w:space="0" w:color="00000A"/>
            </w:tcBorders>
            <w:shd w:val="clear" w:color="auto" w:fill="auto"/>
            <w:tcMar>
              <w:left w:w="60" w:type="dxa"/>
            </w:tcMar>
            <w:vAlign w:val="bottom"/>
          </w:tcPr>
          <w:p w14:paraId="5AAE1072" w14:textId="77777777" w:rsidR="0033040E" w:rsidRDefault="007D7C23">
            <w:pPr>
              <w:spacing w:after="0" w:line="240" w:lineRule="auto"/>
              <w:jc w:val="both"/>
              <w:rPr>
                <w:rFonts w:eastAsia="Calibri" w:cstheme="minorHAnsi"/>
                <w:color w:val="000000"/>
                <w:sz w:val="20"/>
                <w:szCs w:val="20"/>
                <w:lang w:eastAsia="cs-CZ"/>
              </w:rPr>
            </w:pPr>
            <w:r>
              <w:rPr>
                <w:rFonts w:eastAsia="Calibri" w:cstheme="minorHAnsi"/>
                <w:color w:val="000000"/>
                <w:sz w:val="20"/>
                <w:szCs w:val="20"/>
                <w:lang w:eastAsia="cs-CZ"/>
              </w:rPr>
              <w:t>Bochník chleba</w:t>
            </w:r>
          </w:p>
        </w:tc>
        <w:tc>
          <w:tcPr>
            <w:tcW w:w="942" w:type="dxa"/>
            <w:tcBorders>
              <w:top w:val="single" w:sz="4" w:space="0" w:color="00000A"/>
              <w:bottom w:val="single" w:sz="4" w:space="0" w:color="00000A"/>
              <w:right w:val="single" w:sz="4" w:space="0" w:color="00000A"/>
            </w:tcBorders>
            <w:shd w:val="clear" w:color="auto" w:fill="auto"/>
            <w:vAlign w:val="bottom"/>
          </w:tcPr>
          <w:p w14:paraId="62B9D3A2" w14:textId="77777777" w:rsidR="0033040E" w:rsidRDefault="007D7C23">
            <w:pPr>
              <w:spacing w:after="0" w:line="240" w:lineRule="auto"/>
              <w:jc w:val="both"/>
              <w:rPr>
                <w:rFonts w:eastAsia="Calibri" w:cstheme="minorHAnsi"/>
                <w:color w:val="000000"/>
                <w:sz w:val="20"/>
                <w:szCs w:val="20"/>
                <w:lang w:eastAsia="cs-CZ"/>
              </w:rPr>
            </w:pPr>
            <w:r>
              <w:rPr>
                <w:rFonts w:eastAsia="Calibri" w:cstheme="minorHAnsi"/>
                <w:color w:val="000000"/>
                <w:sz w:val="20"/>
                <w:szCs w:val="20"/>
                <w:lang w:eastAsia="cs-CZ"/>
              </w:rPr>
              <w:t>4 denáry</w:t>
            </w:r>
          </w:p>
        </w:tc>
        <w:tc>
          <w:tcPr>
            <w:tcW w:w="942" w:type="dxa"/>
            <w:tcBorders>
              <w:top w:val="single" w:sz="4" w:space="0" w:color="00000A"/>
              <w:bottom w:val="single" w:sz="4" w:space="0" w:color="00000A"/>
              <w:right w:val="single" w:sz="8" w:space="0" w:color="000001"/>
            </w:tcBorders>
            <w:shd w:val="clear" w:color="auto" w:fill="auto"/>
            <w:vAlign w:val="bottom"/>
          </w:tcPr>
          <w:p w14:paraId="0DF8CF1D" w14:textId="77777777" w:rsidR="0033040E" w:rsidRDefault="007D7C23">
            <w:pPr>
              <w:spacing w:after="0" w:line="240" w:lineRule="auto"/>
              <w:jc w:val="both"/>
              <w:rPr>
                <w:rFonts w:eastAsia="Calibri" w:cstheme="minorHAnsi"/>
                <w:color w:val="000000"/>
                <w:sz w:val="20"/>
                <w:szCs w:val="20"/>
                <w:lang w:eastAsia="cs-CZ"/>
              </w:rPr>
            </w:pPr>
            <w:r>
              <w:rPr>
                <w:rFonts w:eastAsia="Calibri" w:cstheme="minorHAnsi"/>
                <w:color w:val="000000"/>
                <w:sz w:val="20"/>
                <w:szCs w:val="20"/>
                <w:lang w:eastAsia="cs-CZ"/>
              </w:rPr>
              <w:t> </w:t>
            </w:r>
          </w:p>
        </w:tc>
      </w:tr>
      <w:tr w:rsidR="0033040E" w14:paraId="2A2CAF9B" w14:textId="77777777">
        <w:trPr>
          <w:trHeight w:val="282"/>
        </w:trPr>
        <w:tc>
          <w:tcPr>
            <w:tcW w:w="7536" w:type="dxa"/>
            <w:tcBorders>
              <w:top w:val="single" w:sz="4" w:space="0" w:color="00000A"/>
              <w:left w:val="single" w:sz="8" w:space="0" w:color="00000A"/>
              <w:bottom w:val="single" w:sz="4" w:space="0" w:color="00000A"/>
              <w:right w:val="single" w:sz="4" w:space="0" w:color="00000A"/>
            </w:tcBorders>
            <w:shd w:val="clear" w:color="auto" w:fill="auto"/>
            <w:tcMar>
              <w:left w:w="60" w:type="dxa"/>
            </w:tcMar>
            <w:vAlign w:val="bottom"/>
          </w:tcPr>
          <w:p w14:paraId="10E0F706" w14:textId="77777777" w:rsidR="0033040E" w:rsidRDefault="007D7C23">
            <w:pPr>
              <w:spacing w:after="0" w:line="240" w:lineRule="auto"/>
              <w:jc w:val="both"/>
              <w:rPr>
                <w:rFonts w:eastAsia="Calibri" w:cstheme="minorHAnsi"/>
                <w:color w:val="000000"/>
                <w:sz w:val="20"/>
                <w:szCs w:val="20"/>
                <w:lang w:eastAsia="cs-CZ"/>
              </w:rPr>
            </w:pPr>
            <w:r>
              <w:rPr>
                <w:rFonts w:eastAsia="Calibri" w:cstheme="minorHAnsi"/>
                <w:color w:val="000000"/>
                <w:sz w:val="20"/>
                <w:szCs w:val="20"/>
                <w:lang w:eastAsia="cs-CZ"/>
              </w:rPr>
              <w:t>Meč</w:t>
            </w:r>
          </w:p>
        </w:tc>
        <w:tc>
          <w:tcPr>
            <w:tcW w:w="942" w:type="dxa"/>
            <w:tcBorders>
              <w:top w:val="single" w:sz="4" w:space="0" w:color="00000A"/>
              <w:bottom w:val="single" w:sz="4" w:space="0" w:color="00000A"/>
              <w:right w:val="single" w:sz="4" w:space="0" w:color="00000A"/>
            </w:tcBorders>
            <w:shd w:val="clear" w:color="auto" w:fill="auto"/>
            <w:vAlign w:val="bottom"/>
          </w:tcPr>
          <w:p w14:paraId="21716E22" w14:textId="77777777" w:rsidR="0033040E" w:rsidRDefault="007D7C23">
            <w:pPr>
              <w:spacing w:after="0" w:line="240" w:lineRule="auto"/>
              <w:jc w:val="both"/>
              <w:rPr>
                <w:rFonts w:eastAsia="Calibri" w:cstheme="minorHAnsi"/>
                <w:color w:val="000000"/>
                <w:sz w:val="20"/>
                <w:szCs w:val="20"/>
                <w:lang w:eastAsia="cs-CZ"/>
              </w:rPr>
            </w:pPr>
            <w:r>
              <w:rPr>
                <w:rFonts w:eastAsia="Calibri" w:cstheme="minorHAnsi"/>
                <w:color w:val="000000"/>
                <w:sz w:val="20"/>
                <w:szCs w:val="20"/>
                <w:lang w:eastAsia="cs-CZ"/>
              </w:rPr>
              <w:t xml:space="preserve">2 kopy </w:t>
            </w:r>
            <w:proofErr w:type="spellStart"/>
            <w:r>
              <w:rPr>
                <w:rFonts w:eastAsia="Calibri" w:cstheme="minorHAnsi"/>
                <w:color w:val="000000"/>
                <w:sz w:val="20"/>
                <w:szCs w:val="20"/>
                <w:lang w:eastAsia="cs-CZ"/>
              </w:rPr>
              <w:t>gr</w:t>
            </w:r>
            <w:proofErr w:type="spellEnd"/>
            <w:r>
              <w:rPr>
                <w:rFonts w:eastAsia="Calibri" w:cstheme="minorHAnsi"/>
                <w:color w:val="000000"/>
                <w:sz w:val="20"/>
                <w:szCs w:val="20"/>
                <w:lang w:eastAsia="cs-CZ"/>
              </w:rPr>
              <w:t>.</w:t>
            </w:r>
          </w:p>
        </w:tc>
        <w:tc>
          <w:tcPr>
            <w:tcW w:w="942" w:type="dxa"/>
            <w:tcBorders>
              <w:top w:val="single" w:sz="4" w:space="0" w:color="00000A"/>
              <w:bottom w:val="single" w:sz="4" w:space="0" w:color="00000A"/>
              <w:right w:val="single" w:sz="8" w:space="0" w:color="000001"/>
            </w:tcBorders>
            <w:shd w:val="clear" w:color="auto" w:fill="auto"/>
            <w:vAlign w:val="bottom"/>
          </w:tcPr>
          <w:p w14:paraId="179AD6BC" w14:textId="77777777" w:rsidR="0033040E" w:rsidRDefault="007D7C23">
            <w:pPr>
              <w:spacing w:after="0" w:line="240" w:lineRule="auto"/>
              <w:jc w:val="both"/>
              <w:rPr>
                <w:rFonts w:eastAsia="Calibri" w:cstheme="minorHAnsi"/>
                <w:color w:val="000000"/>
                <w:sz w:val="20"/>
                <w:szCs w:val="20"/>
                <w:lang w:eastAsia="cs-CZ"/>
              </w:rPr>
            </w:pPr>
            <w:r>
              <w:rPr>
                <w:rFonts w:eastAsia="Calibri" w:cstheme="minorHAnsi"/>
                <w:color w:val="000000"/>
                <w:sz w:val="20"/>
                <w:szCs w:val="20"/>
                <w:lang w:eastAsia="cs-CZ"/>
              </w:rPr>
              <w:t>2,5</w:t>
            </w:r>
          </w:p>
        </w:tc>
      </w:tr>
      <w:tr w:rsidR="0033040E" w14:paraId="57840151" w14:textId="77777777">
        <w:trPr>
          <w:trHeight w:val="282"/>
        </w:trPr>
        <w:tc>
          <w:tcPr>
            <w:tcW w:w="7536" w:type="dxa"/>
            <w:tcBorders>
              <w:top w:val="single" w:sz="4" w:space="0" w:color="00000A"/>
              <w:left w:val="single" w:sz="8" w:space="0" w:color="00000A"/>
              <w:bottom w:val="single" w:sz="4" w:space="0" w:color="00000A"/>
              <w:right w:val="single" w:sz="4" w:space="0" w:color="00000A"/>
            </w:tcBorders>
            <w:shd w:val="clear" w:color="auto" w:fill="auto"/>
            <w:tcMar>
              <w:left w:w="60" w:type="dxa"/>
            </w:tcMar>
            <w:vAlign w:val="bottom"/>
          </w:tcPr>
          <w:p w14:paraId="0F59A7D3" w14:textId="77777777" w:rsidR="0033040E" w:rsidRDefault="007D7C23">
            <w:pPr>
              <w:spacing w:after="0" w:line="240" w:lineRule="auto"/>
              <w:jc w:val="both"/>
              <w:rPr>
                <w:rFonts w:eastAsia="Calibri" w:cstheme="minorHAnsi"/>
                <w:color w:val="000000"/>
                <w:sz w:val="20"/>
                <w:szCs w:val="20"/>
                <w:lang w:eastAsia="cs-CZ"/>
              </w:rPr>
            </w:pPr>
            <w:r>
              <w:rPr>
                <w:rFonts w:eastAsia="Calibri" w:cstheme="minorHAnsi"/>
                <w:color w:val="000000"/>
                <w:sz w:val="20"/>
                <w:szCs w:val="20"/>
                <w:lang w:eastAsia="cs-CZ"/>
              </w:rPr>
              <w:t>Kolovrat</w:t>
            </w:r>
          </w:p>
        </w:tc>
        <w:tc>
          <w:tcPr>
            <w:tcW w:w="942" w:type="dxa"/>
            <w:tcBorders>
              <w:top w:val="single" w:sz="4" w:space="0" w:color="00000A"/>
              <w:bottom w:val="single" w:sz="4" w:space="0" w:color="00000A"/>
              <w:right w:val="single" w:sz="4" w:space="0" w:color="00000A"/>
            </w:tcBorders>
            <w:shd w:val="clear" w:color="auto" w:fill="auto"/>
            <w:vAlign w:val="bottom"/>
          </w:tcPr>
          <w:p w14:paraId="7D880D4F" w14:textId="77777777" w:rsidR="0033040E" w:rsidRDefault="007D7C23">
            <w:pPr>
              <w:spacing w:after="0" w:line="240" w:lineRule="auto"/>
              <w:jc w:val="both"/>
              <w:rPr>
                <w:rFonts w:eastAsia="Calibri" w:cstheme="minorHAnsi"/>
                <w:color w:val="000000"/>
                <w:sz w:val="20"/>
                <w:szCs w:val="20"/>
                <w:lang w:eastAsia="cs-CZ"/>
              </w:rPr>
            </w:pPr>
            <w:r>
              <w:rPr>
                <w:rFonts w:eastAsia="Calibri" w:cstheme="minorHAnsi"/>
                <w:color w:val="000000"/>
                <w:sz w:val="20"/>
                <w:szCs w:val="20"/>
                <w:lang w:eastAsia="cs-CZ"/>
              </w:rPr>
              <w:t>46</w:t>
            </w:r>
          </w:p>
        </w:tc>
        <w:tc>
          <w:tcPr>
            <w:tcW w:w="942" w:type="dxa"/>
            <w:tcBorders>
              <w:top w:val="single" w:sz="4" w:space="0" w:color="00000A"/>
              <w:bottom w:val="single" w:sz="4" w:space="0" w:color="00000A"/>
              <w:right w:val="single" w:sz="8" w:space="0" w:color="000001"/>
            </w:tcBorders>
            <w:shd w:val="clear" w:color="auto" w:fill="auto"/>
            <w:vAlign w:val="bottom"/>
          </w:tcPr>
          <w:p w14:paraId="677390B9" w14:textId="77777777" w:rsidR="0033040E" w:rsidRDefault="007D7C23">
            <w:pPr>
              <w:spacing w:after="0" w:line="240" w:lineRule="auto"/>
              <w:jc w:val="both"/>
              <w:rPr>
                <w:rFonts w:eastAsia="Calibri" w:cstheme="minorHAnsi"/>
                <w:color w:val="000000"/>
                <w:sz w:val="20"/>
                <w:szCs w:val="20"/>
                <w:lang w:eastAsia="cs-CZ"/>
              </w:rPr>
            </w:pPr>
            <w:r>
              <w:rPr>
                <w:rFonts w:eastAsia="Calibri" w:cstheme="minorHAnsi"/>
                <w:color w:val="000000"/>
                <w:sz w:val="20"/>
                <w:szCs w:val="20"/>
                <w:lang w:eastAsia="cs-CZ"/>
              </w:rPr>
              <w:t>1</w:t>
            </w:r>
          </w:p>
        </w:tc>
      </w:tr>
      <w:tr w:rsidR="0033040E" w14:paraId="20B14071" w14:textId="77777777">
        <w:trPr>
          <w:trHeight w:val="282"/>
        </w:trPr>
        <w:tc>
          <w:tcPr>
            <w:tcW w:w="7536" w:type="dxa"/>
            <w:tcBorders>
              <w:top w:val="single" w:sz="4" w:space="0" w:color="00000A"/>
              <w:left w:val="single" w:sz="8" w:space="0" w:color="00000A"/>
              <w:bottom w:val="single" w:sz="4" w:space="0" w:color="00000A"/>
              <w:right w:val="single" w:sz="4" w:space="0" w:color="00000A"/>
            </w:tcBorders>
            <w:shd w:val="clear" w:color="auto" w:fill="auto"/>
            <w:tcMar>
              <w:left w:w="60" w:type="dxa"/>
            </w:tcMar>
            <w:vAlign w:val="bottom"/>
          </w:tcPr>
          <w:p w14:paraId="7E3360C8" w14:textId="77777777" w:rsidR="0033040E" w:rsidRDefault="007D7C23">
            <w:pPr>
              <w:spacing w:after="0" w:line="240" w:lineRule="auto"/>
              <w:jc w:val="both"/>
              <w:rPr>
                <w:rFonts w:eastAsia="Calibri" w:cstheme="minorHAnsi"/>
                <w:color w:val="000000"/>
                <w:sz w:val="20"/>
                <w:szCs w:val="20"/>
                <w:lang w:eastAsia="cs-CZ"/>
              </w:rPr>
            </w:pPr>
            <w:r>
              <w:rPr>
                <w:rFonts w:eastAsia="Calibri" w:cstheme="minorHAnsi"/>
                <w:color w:val="000000"/>
                <w:sz w:val="20"/>
                <w:szCs w:val="20"/>
                <w:lang w:eastAsia="cs-CZ"/>
              </w:rPr>
              <w:t>Kotlík</w:t>
            </w:r>
          </w:p>
        </w:tc>
        <w:tc>
          <w:tcPr>
            <w:tcW w:w="942" w:type="dxa"/>
            <w:tcBorders>
              <w:top w:val="single" w:sz="4" w:space="0" w:color="00000A"/>
              <w:bottom w:val="single" w:sz="4" w:space="0" w:color="00000A"/>
              <w:right w:val="single" w:sz="4" w:space="0" w:color="00000A"/>
            </w:tcBorders>
            <w:shd w:val="clear" w:color="auto" w:fill="auto"/>
            <w:vAlign w:val="bottom"/>
          </w:tcPr>
          <w:p w14:paraId="1414C920" w14:textId="77777777" w:rsidR="0033040E" w:rsidRDefault="007D7C23">
            <w:pPr>
              <w:spacing w:after="0" w:line="240" w:lineRule="auto"/>
              <w:jc w:val="both"/>
              <w:rPr>
                <w:rFonts w:eastAsia="Calibri" w:cstheme="minorHAnsi"/>
                <w:color w:val="000000"/>
                <w:sz w:val="20"/>
                <w:szCs w:val="20"/>
                <w:lang w:eastAsia="cs-CZ"/>
              </w:rPr>
            </w:pPr>
            <w:r>
              <w:rPr>
                <w:rFonts w:eastAsia="Calibri" w:cstheme="minorHAnsi"/>
                <w:color w:val="000000"/>
                <w:sz w:val="20"/>
                <w:szCs w:val="20"/>
                <w:lang w:eastAsia="cs-CZ"/>
              </w:rPr>
              <w:t>30</w:t>
            </w:r>
          </w:p>
        </w:tc>
        <w:tc>
          <w:tcPr>
            <w:tcW w:w="942" w:type="dxa"/>
            <w:tcBorders>
              <w:top w:val="single" w:sz="4" w:space="0" w:color="00000A"/>
              <w:bottom w:val="single" w:sz="4" w:space="0" w:color="00000A"/>
              <w:right w:val="single" w:sz="8" w:space="0" w:color="000001"/>
            </w:tcBorders>
            <w:shd w:val="clear" w:color="auto" w:fill="auto"/>
            <w:vAlign w:val="bottom"/>
          </w:tcPr>
          <w:p w14:paraId="7C749CD3" w14:textId="77777777" w:rsidR="0033040E" w:rsidRDefault="007D7C23">
            <w:pPr>
              <w:spacing w:after="0" w:line="240" w:lineRule="auto"/>
              <w:jc w:val="both"/>
              <w:rPr>
                <w:rFonts w:eastAsia="Calibri" w:cstheme="minorHAnsi"/>
                <w:color w:val="000000"/>
                <w:sz w:val="20"/>
                <w:szCs w:val="20"/>
                <w:lang w:eastAsia="cs-CZ"/>
              </w:rPr>
            </w:pPr>
            <w:r>
              <w:rPr>
                <w:rFonts w:eastAsia="Calibri" w:cstheme="minorHAnsi"/>
                <w:color w:val="000000"/>
                <w:sz w:val="20"/>
                <w:szCs w:val="20"/>
                <w:lang w:eastAsia="cs-CZ"/>
              </w:rPr>
              <w:t> </w:t>
            </w:r>
          </w:p>
        </w:tc>
      </w:tr>
      <w:tr w:rsidR="0033040E" w14:paraId="5DBB9833" w14:textId="77777777">
        <w:trPr>
          <w:trHeight w:val="295"/>
        </w:trPr>
        <w:tc>
          <w:tcPr>
            <w:tcW w:w="7536" w:type="dxa"/>
            <w:tcBorders>
              <w:top w:val="single" w:sz="4" w:space="0" w:color="00000A"/>
              <w:left w:val="single" w:sz="8" w:space="0" w:color="00000A"/>
              <w:bottom w:val="single" w:sz="8" w:space="0" w:color="00000A"/>
              <w:right w:val="single" w:sz="4" w:space="0" w:color="00000A"/>
            </w:tcBorders>
            <w:shd w:val="clear" w:color="auto" w:fill="auto"/>
            <w:tcMar>
              <w:left w:w="60" w:type="dxa"/>
            </w:tcMar>
            <w:vAlign w:val="bottom"/>
          </w:tcPr>
          <w:p w14:paraId="4B01F735" w14:textId="77777777" w:rsidR="0033040E" w:rsidRDefault="007D7C23">
            <w:pPr>
              <w:spacing w:after="0" w:line="240" w:lineRule="auto"/>
              <w:jc w:val="both"/>
              <w:rPr>
                <w:rFonts w:eastAsia="Calibri" w:cstheme="minorHAnsi"/>
                <w:color w:val="000000"/>
                <w:sz w:val="20"/>
                <w:szCs w:val="20"/>
                <w:lang w:eastAsia="cs-CZ"/>
              </w:rPr>
            </w:pPr>
            <w:r>
              <w:rPr>
                <w:rFonts w:eastAsia="Calibri" w:cstheme="minorHAnsi"/>
                <w:color w:val="000000"/>
                <w:sz w:val="20"/>
                <w:szCs w:val="20"/>
                <w:lang w:eastAsia="cs-CZ"/>
              </w:rPr>
              <w:t xml:space="preserve">Boty </w:t>
            </w:r>
          </w:p>
        </w:tc>
        <w:tc>
          <w:tcPr>
            <w:tcW w:w="942" w:type="dxa"/>
            <w:tcBorders>
              <w:top w:val="single" w:sz="4" w:space="0" w:color="00000A"/>
              <w:bottom w:val="single" w:sz="8" w:space="0" w:color="00000A"/>
              <w:right w:val="single" w:sz="4" w:space="0" w:color="00000A"/>
            </w:tcBorders>
            <w:shd w:val="clear" w:color="auto" w:fill="auto"/>
            <w:vAlign w:val="bottom"/>
          </w:tcPr>
          <w:p w14:paraId="25758306" w14:textId="77777777" w:rsidR="0033040E" w:rsidRDefault="007D7C23">
            <w:pPr>
              <w:spacing w:after="0" w:line="240" w:lineRule="auto"/>
              <w:jc w:val="both"/>
              <w:rPr>
                <w:rFonts w:eastAsia="Calibri" w:cstheme="minorHAnsi"/>
                <w:color w:val="000000"/>
                <w:sz w:val="20"/>
                <w:szCs w:val="20"/>
                <w:lang w:eastAsia="cs-CZ"/>
              </w:rPr>
            </w:pPr>
            <w:r>
              <w:rPr>
                <w:rFonts w:eastAsia="Calibri" w:cstheme="minorHAnsi"/>
                <w:color w:val="000000"/>
                <w:sz w:val="20"/>
                <w:szCs w:val="20"/>
                <w:lang w:eastAsia="cs-CZ"/>
              </w:rPr>
              <w:t>5</w:t>
            </w:r>
          </w:p>
        </w:tc>
        <w:tc>
          <w:tcPr>
            <w:tcW w:w="942" w:type="dxa"/>
            <w:tcBorders>
              <w:top w:val="single" w:sz="4" w:space="0" w:color="00000A"/>
              <w:bottom w:val="single" w:sz="8" w:space="0" w:color="00000A"/>
              <w:right w:val="single" w:sz="8" w:space="0" w:color="000001"/>
            </w:tcBorders>
            <w:shd w:val="clear" w:color="auto" w:fill="auto"/>
            <w:vAlign w:val="bottom"/>
          </w:tcPr>
          <w:p w14:paraId="28303DB2" w14:textId="77777777" w:rsidR="0033040E" w:rsidRDefault="007D7C23">
            <w:pPr>
              <w:spacing w:after="0" w:line="240" w:lineRule="auto"/>
              <w:jc w:val="both"/>
              <w:rPr>
                <w:rFonts w:eastAsia="Calibri" w:cstheme="minorHAnsi"/>
                <w:color w:val="000000"/>
                <w:sz w:val="20"/>
                <w:szCs w:val="20"/>
                <w:lang w:eastAsia="cs-CZ"/>
              </w:rPr>
            </w:pPr>
            <w:r>
              <w:rPr>
                <w:rFonts w:eastAsia="Calibri" w:cstheme="minorHAnsi"/>
                <w:color w:val="000000"/>
                <w:sz w:val="20"/>
                <w:szCs w:val="20"/>
                <w:lang w:eastAsia="cs-CZ"/>
              </w:rPr>
              <w:t> </w:t>
            </w:r>
          </w:p>
        </w:tc>
      </w:tr>
    </w:tbl>
    <w:p w14:paraId="00CAC1C2" w14:textId="77777777" w:rsidR="0033040E" w:rsidRDefault="0033040E">
      <w:pPr>
        <w:spacing w:after="0" w:line="240" w:lineRule="auto"/>
        <w:jc w:val="both"/>
        <w:rPr>
          <w:rFonts w:eastAsia="Calibri" w:cstheme="minorHAnsi"/>
          <w:b/>
          <w:sz w:val="24"/>
          <w:szCs w:val="24"/>
          <w:lang w:eastAsia="cs-CZ"/>
        </w:rPr>
      </w:pPr>
    </w:p>
    <w:p w14:paraId="7D77F229" w14:textId="77777777" w:rsidR="0033040E" w:rsidRDefault="007D7C23">
      <w:pPr>
        <w:spacing w:after="0" w:line="240" w:lineRule="auto"/>
        <w:jc w:val="both"/>
        <w:rPr>
          <w:rFonts w:eastAsia="Calibri" w:cstheme="minorHAnsi"/>
          <w:b/>
          <w:sz w:val="24"/>
          <w:szCs w:val="24"/>
          <w:lang w:eastAsia="cs-CZ"/>
        </w:rPr>
      </w:pPr>
      <w:r>
        <w:rPr>
          <w:noProof/>
          <w:lang w:eastAsia="cs-CZ"/>
        </w:rPr>
        <w:drawing>
          <wp:anchor distT="0" distB="0" distL="114300" distR="122555" simplePos="0" relativeHeight="251650560" behindDoc="1" locked="0" layoutInCell="1" allowOverlap="1" wp14:anchorId="6EF9FB8F" wp14:editId="07349EA7">
            <wp:simplePos x="0" y="0"/>
            <wp:positionH relativeFrom="column">
              <wp:posOffset>4058920</wp:posOffset>
            </wp:positionH>
            <wp:positionV relativeFrom="paragraph">
              <wp:posOffset>92075</wp:posOffset>
            </wp:positionV>
            <wp:extent cx="1877695" cy="942975"/>
            <wp:effectExtent l="0" t="0" r="0" b="0"/>
            <wp:wrapNone/>
            <wp:docPr id="149" name="Obrázek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Obrázek 76"/>
                    <pic:cNvPicPr>
                      <a:picLocks noChangeAspect="1" noChangeArrowheads="1"/>
                    </pic:cNvPicPr>
                  </pic:nvPicPr>
                  <pic:blipFill>
                    <a:blip r:embed="rId92"/>
                    <a:stretch>
                      <a:fillRect/>
                    </a:stretch>
                  </pic:blipFill>
                  <pic:spPr bwMode="auto">
                    <a:xfrm>
                      <a:off x="0" y="0"/>
                      <a:ext cx="1877695" cy="942975"/>
                    </a:xfrm>
                    <a:prstGeom prst="rect">
                      <a:avLst/>
                    </a:prstGeom>
                  </pic:spPr>
                </pic:pic>
              </a:graphicData>
            </a:graphic>
          </wp:anchor>
        </w:drawing>
      </w:r>
      <w:r>
        <w:rPr>
          <w:rFonts w:eastAsia="Calibri" w:cstheme="minorHAnsi"/>
          <w:b/>
          <w:bCs/>
          <w:sz w:val="24"/>
          <w:szCs w:val="24"/>
          <w:lang w:eastAsia="cs-CZ"/>
        </w:rPr>
        <w:t xml:space="preserve">Nápověda:        </w:t>
      </w:r>
    </w:p>
    <w:p w14:paraId="7D92020F" w14:textId="77777777" w:rsidR="0033040E" w:rsidRDefault="007D7C23">
      <w:pPr>
        <w:spacing w:after="0" w:line="240" w:lineRule="auto"/>
        <w:jc w:val="both"/>
        <w:rPr>
          <w:rFonts w:eastAsia="Calibri" w:cstheme="minorHAnsi"/>
          <w:sz w:val="24"/>
          <w:szCs w:val="24"/>
          <w:lang w:eastAsia="cs-CZ"/>
        </w:rPr>
      </w:pPr>
      <w:r>
        <w:rPr>
          <w:rFonts w:eastAsia="Calibri" w:cstheme="minorHAnsi"/>
          <w:sz w:val="24"/>
          <w:szCs w:val="24"/>
          <w:lang w:eastAsia="cs-CZ"/>
        </w:rPr>
        <w:t>Měna groš a denár</w:t>
      </w:r>
    </w:p>
    <w:p w14:paraId="6565E5DE" w14:textId="77777777" w:rsidR="0033040E" w:rsidRDefault="007D7C23">
      <w:pPr>
        <w:spacing w:after="0" w:line="240" w:lineRule="auto"/>
        <w:jc w:val="both"/>
        <w:rPr>
          <w:rFonts w:eastAsia="Calibri" w:cstheme="minorHAnsi"/>
          <w:sz w:val="24"/>
          <w:szCs w:val="24"/>
          <w:lang w:eastAsia="cs-CZ"/>
        </w:rPr>
      </w:pPr>
      <w:r>
        <w:rPr>
          <w:rFonts w:eastAsia="Calibri" w:cstheme="minorHAnsi"/>
          <w:sz w:val="24"/>
          <w:szCs w:val="24"/>
          <w:lang w:eastAsia="cs-CZ"/>
        </w:rPr>
        <w:t>Průměrný příjem rodiny řemeslníka - 20 grošů týdně</w:t>
      </w:r>
    </w:p>
    <w:p w14:paraId="11306F8F" w14:textId="77777777" w:rsidR="0033040E" w:rsidRDefault="007D7C23">
      <w:pPr>
        <w:spacing w:after="0" w:line="240" w:lineRule="auto"/>
        <w:jc w:val="both"/>
        <w:rPr>
          <w:rFonts w:eastAsia="Calibri" w:cstheme="minorHAnsi"/>
          <w:sz w:val="24"/>
          <w:szCs w:val="24"/>
          <w:lang w:eastAsia="cs-CZ"/>
        </w:rPr>
      </w:pPr>
      <w:r>
        <w:rPr>
          <w:noProof/>
          <w:lang w:eastAsia="cs-CZ"/>
        </w:rPr>
        <mc:AlternateContent>
          <mc:Choice Requires="wps">
            <w:drawing>
              <wp:anchor distT="0" distB="0" distL="114300" distR="114300" simplePos="0" relativeHeight="251652608" behindDoc="1" locked="0" layoutInCell="1" allowOverlap="1" wp14:anchorId="08B73055" wp14:editId="76C5E12D">
                <wp:simplePos x="0" y="0"/>
                <wp:positionH relativeFrom="column">
                  <wp:posOffset>4112895</wp:posOffset>
                </wp:positionH>
                <wp:positionV relativeFrom="paragraph">
                  <wp:posOffset>203835</wp:posOffset>
                </wp:positionV>
                <wp:extent cx="1878330" cy="139065"/>
                <wp:effectExtent l="0" t="0" r="0" b="0"/>
                <wp:wrapNone/>
                <wp:docPr id="150" name="Textové pole 72"/>
                <wp:cNvGraphicFramePr/>
                <a:graphic xmlns:a="http://schemas.openxmlformats.org/drawingml/2006/main">
                  <a:graphicData uri="http://schemas.microsoft.com/office/word/2010/wordprocessingShape">
                    <wps:wsp>
                      <wps:cNvSpPr/>
                      <wps:spPr>
                        <a:xfrm>
                          <a:off x="0" y="0"/>
                          <a:ext cx="1877760" cy="138600"/>
                        </a:xfrm>
                        <a:prstGeom prst="rect">
                          <a:avLst/>
                        </a:prstGeom>
                        <a:solidFill>
                          <a:srgbClr val="FFFFFF"/>
                        </a:solidFill>
                        <a:ln>
                          <a:noFill/>
                        </a:ln>
                      </wps:spPr>
                      <wps:style>
                        <a:lnRef idx="0">
                          <a:scrgbClr r="0" g="0" b="0"/>
                        </a:lnRef>
                        <a:fillRef idx="0">
                          <a:scrgbClr r="0" g="0" b="0"/>
                        </a:fillRef>
                        <a:effectRef idx="0">
                          <a:scrgbClr r="0" g="0" b="0"/>
                        </a:effectRef>
                        <a:fontRef idx="minor"/>
                      </wps:style>
                      <wps:txbx>
                        <w:txbxContent>
                          <w:p w14:paraId="1F4B966B" w14:textId="77777777" w:rsidR="00EC4F0C" w:rsidRDefault="00EC4F0C">
                            <w:pPr>
                              <w:pStyle w:val="Titulek"/>
                            </w:pPr>
                            <w:bookmarkStart w:id="72" w:name="_Toc64217093"/>
                            <w:bookmarkEnd w:id="72"/>
                            <w:r>
                              <w:t>Obrázek - Denár</w:t>
                            </w:r>
                          </w:p>
                        </w:txbxContent>
                      </wps:txbx>
                      <wps:bodyPr lIns="0" tIns="0" rIns="0" bIns="0">
                        <a:prstTxWarp prst="textNoShape">
                          <a:avLst/>
                        </a:prstTxWarp>
                        <a:spAutoFit/>
                      </wps:bodyPr>
                    </wps:wsp>
                  </a:graphicData>
                </a:graphic>
              </wp:anchor>
            </w:drawing>
          </mc:Choice>
          <mc:Fallback>
            <w:pict>
              <v:rect w14:anchorId="08B73055" id="Textové pole 72" o:spid="_x0000_s1067" style="position:absolute;left:0;text-align:left;margin-left:323.85pt;margin-top:16.05pt;width:147.9pt;height:10.95pt;z-index:-251663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" stroked="f">
                <v:textbox style="mso-fit-shape-to-text:t" inset="0,0,0,0">
                  <w:txbxContent>
                    <w:p w14:paraId="1F4B966B" w14:textId="77777777" w:rsidR="00EC4F0C" w:rsidRDefault="00EC4F0C">
                      <w:pPr>
                        <w:pStyle w:val="Titulek"/>
                      </w:pPr>
                      <w:bookmarkStart w:id="74" w:name="_Toc64217093"/>
                      <w:bookmarkEnd w:id="74"/>
                      <w:r>
                        <w:t>Obrázek - Denár</w:t>
                      </w:r>
                    </w:p>
                  </w:txbxContent>
                </v:textbox>
              </v:rect>
            </w:pict>
          </mc:Fallback>
        </mc:AlternateContent>
      </w:r>
      <w:r>
        <w:rPr>
          <w:rFonts w:eastAsia="Calibri" w:cstheme="minorHAnsi"/>
          <w:sz w:val="24"/>
          <w:szCs w:val="24"/>
          <w:lang w:eastAsia="cs-CZ"/>
        </w:rPr>
        <w:t>kráva = 46 grošů</w:t>
      </w:r>
    </w:p>
    <w:p w14:paraId="0A3488BC" w14:textId="77777777" w:rsidR="0033040E" w:rsidRDefault="007D7C23">
      <w:pPr>
        <w:tabs>
          <w:tab w:val="center" w:pos="4536"/>
          <w:tab w:val="left" w:pos="7365"/>
        </w:tabs>
        <w:spacing w:after="0" w:line="240" w:lineRule="auto"/>
        <w:ind w:left="7080" w:hanging="7080"/>
        <w:jc w:val="both"/>
        <w:rPr>
          <w:rFonts w:eastAsia="Calibri" w:cstheme="minorHAnsi"/>
          <w:sz w:val="24"/>
          <w:szCs w:val="24"/>
          <w:lang w:eastAsia="cs-CZ"/>
        </w:rPr>
      </w:pPr>
      <w:r>
        <w:rPr>
          <w:rFonts w:eastAsia="Calibri" w:cstheme="minorHAnsi"/>
          <w:b/>
          <w:sz w:val="24"/>
          <w:szCs w:val="24"/>
          <w:lang w:eastAsia="cs-CZ"/>
        </w:rPr>
        <w:lastRenderedPageBreak/>
        <w:t>Počet kusů:</w:t>
      </w:r>
      <w:r>
        <w:rPr>
          <w:rFonts w:eastAsia="Calibri" w:cstheme="minorHAnsi"/>
          <w:b/>
          <w:sz w:val="24"/>
          <w:szCs w:val="24"/>
          <w:lang w:eastAsia="cs-CZ"/>
        </w:rPr>
        <w:tab/>
      </w:r>
    </w:p>
    <w:p w14:paraId="1C6E483A" w14:textId="77777777" w:rsidR="0033040E" w:rsidRDefault="007D7C23">
      <w:pPr>
        <w:spacing w:before="26" w:after="0" w:line="240" w:lineRule="auto"/>
        <w:ind w:right="5947"/>
        <w:jc w:val="both"/>
        <w:rPr>
          <w:rFonts w:eastAsia="Calibri" w:cstheme="minorHAnsi"/>
          <w:sz w:val="24"/>
          <w:szCs w:val="24"/>
          <w:lang w:eastAsia="cs-CZ"/>
        </w:rPr>
      </w:pPr>
      <w:r>
        <w:rPr>
          <w:noProof/>
          <w:lang w:eastAsia="cs-CZ"/>
        </w:rPr>
        <w:drawing>
          <wp:anchor distT="0" distB="5080" distL="114300" distR="0" simplePos="0" relativeHeight="251651584" behindDoc="1" locked="0" layoutInCell="1" allowOverlap="1" wp14:anchorId="205C734F" wp14:editId="15C07033">
            <wp:simplePos x="0" y="0"/>
            <wp:positionH relativeFrom="margin">
              <wp:align>right</wp:align>
            </wp:positionH>
            <wp:positionV relativeFrom="paragraph">
              <wp:posOffset>26035</wp:posOffset>
            </wp:positionV>
            <wp:extent cx="1676400" cy="909320"/>
            <wp:effectExtent l="0" t="0" r="0" b="0"/>
            <wp:wrapNone/>
            <wp:docPr id="152" name="Obrázek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Obrázek 77"/>
                    <pic:cNvPicPr>
                      <a:picLocks noChangeAspect="1" noChangeArrowheads="1"/>
                    </pic:cNvPicPr>
                  </pic:nvPicPr>
                  <pic:blipFill>
                    <a:blip r:embed="rId93"/>
                    <a:stretch>
                      <a:fillRect/>
                    </a:stretch>
                  </pic:blipFill>
                  <pic:spPr bwMode="auto">
                    <a:xfrm>
                      <a:off x="0" y="0"/>
                      <a:ext cx="1676400" cy="909320"/>
                    </a:xfrm>
                    <a:prstGeom prst="rect">
                      <a:avLst/>
                    </a:prstGeom>
                  </pic:spPr>
                </pic:pic>
              </a:graphicData>
            </a:graphic>
          </wp:anchor>
        </w:drawing>
      </w:r>
      <w:r>
        <w:rPr>
          <w:rFonts w:eastAsia="Calibri" w:cstheme="minorHAnsi"/>
          <w:sz w:val="24"/>
          <w:szCs w:val="24"/>
          <w:lang w:eastAsia="cs-CZ"/>
        </w:rPr>
        <w:t>Pár = 2 ks</w:t>
      </w:r>
    </w:p>
    <w:p w14:paraId="4DD587D3" w14:textId="77777777" w:rsidR="0033040E" w:rsidRDefault="007D7C23">
      <w:pPr>
        <w:spacing w:before="26" w:after="0" w:line="240" w:lineRule="auto"/>
        <w:ind w:right="5947"/>
        <w:jc w:val="both"/>
        <w:rPr>
          <w:rFonts w:eastAsia="Calibri" w:cstheme="minorHAnsi"/>
          <w:sz w:val="24"/>
          <w:szCs w:val="24"/>
          <w:lang w:eastAsia="cs-CZ"/>
        </w:rPr>
      </w:pPr>
      <w:r>
        <w:rPr>
          <w:rFonts w:eastAsia="Calibri" w:cstheme="minorHAnsi"/>
          <w:sz w:val="24"/>
          <w:szCs w:val="24"/>
          <w:lang w:eastAsia="cs-CZ"/>
        </w:rPr>
        <w:t xml:space="preserve">Kopa = 60 ks </w:t>
      </w:r>
    </w:p>
    <w:p w14:paraId="13C890AF" w14:textId="77777777" w:rsidR="0033040E" w:rsidRDefault="007D7C23">
      <w:pPr>
        <w:spacing w:before="26" w:after="0" w:line="240" w:lineRule="auto"/>
        <w:ind w:right="5947"/>
        <w:jc w:val="both"/>
        <w:rPr>
          <w:rFonts w:eastAsia="Calibri" w:cstheme="minorHAnsi"/>
          <w:sz w:val="24"/>
          <w:szCs w:val="24"/>
          <w:lang w:eastAsia="cs-CZ"/>
        </w:rPr>
      </w:pPr>
      <w:r>
        <w:rPr>
          <w:rFonts w:eastAsia="Calibri" w:cstheme="minorHAnsi"/>
          <w:sz w:val="24"/>
          <w:szCs w:val="24"/>
          <w:lang w:eastAsia="cs-CZ"/>
        </w:rPr>
        <w:t>Půltucet = 6 ks</w:t>
      </w:r>
    </w:p>
    <w:p w14:paraId="106333B0" w14:textId="77777777" w:rsidR="0033040E" w:rsidRDefault="007D7C23">
      <w:pPr>
        <w:spacing w:before="1" w:after="0" w:line="240" w:lineRule="auto"/>
        <w:jc w:val="both"/>
        <w:rPr>
          <w:rFonts w:eastAsia="Calibri" w:cstheme="minorHAnsi"/>
          <w:sz w:val="24"/>
          <w:szCs w:val="24"/>
          <w:lang w:eastAsia="cs-CZ"/>
        </w:rPr>
      </w:pPr>
      <w:r>
        <w:rPr>
          <w:noProof/>
          <w:lang w:eastAsia="cs-CZ"/>
        </w:rPr>
        <mc:AlternateContent>
          <mc:Choice Requires="wps">
            <w:drawing>
              <wp:anchor distT="0" distB="0" distL="114300" distR="114300" simplePos="0" relativeHeight="251653632" behindDoc="1" locked="0" layoutInCell="1" allowOverlap="1" wp14:anchorId="129D077B" wp14:editId="2D34C0F1">
                <wp:simplePos x="0" y="0"/>
                <wp:positionH relativeFrom="column">
                  <wp:posOffset>4271645</wp:posOffset>
                </wp:positionH>
                <wp:positionV relativeFrom="paragraph">
                  <wp:posOffset>184150</wp:posOffset>
                </wp:positionV>
                <wp:extent cx="1677035" cy="139065"/>
                <wp:effectExtent l="0" t="0" r="0" b="0"/>
                <wp:wrapNone/>
                <wp:docPr id="153" name="Textové pole 73"/>
                <wp:cNvGraphicFramePr/>
                <a:graphic xmlns:a="http://schemas.openxmlformats.org/drawingml/2006/main">
                  <a:graphicData uri="http://schemas.microsoft.com/office/word/2010/wordprocessingShape">
                    <wps:wsp>
                      <wps:cNvSpPr/>
                      <wps:spPr>
                        <a:xfrm>
                          <a:off x="0" y="0"/>
                          <a:ext cx="1676520" cy="138600"/>
                        </a:xfrm>
                        <a:prstGeom prst="rect">
                          <a:avLst/>
                        </a:prstGeom>
                        <a:solidFill>
                          <a:srgbClr val="FFFFFF"/>
                        </a:solidFill>
                        <a:ln>
                          <a:noFill/>
                        </a:ln>
                      </wps:spPr>
                      <wps:style>
                        <a:lnRef idx="0">
                          <a:scrgbClr r="0" g="0" b="0"/>
                        </a:lnRef>
                        <a:fillRef idx="0">
                          <a:scrgbClr r="0" g="0" b="0"/>
                        </a:fillRef>
                        <a:effectRef idx="0">
                          <a:scrgbClr r="0" g="0" b="0"/>
                        </a:effectRef>
                        <a:fontRef idx="minor"/>
                      </wps:style>
                      <wps:txbx>
                        <w:txbxContent>
                          <w:p w14:paraId="06FB86CB" w14:textId="77777777" w:rsidR="00EC4F0C" w:rsidRDefault="00EC4F0C">
                            <w:pPr>
                              <w:pStyle w:val="Titulek"/>
                            </w:pPr>
                            <w:bookmarkStart w:id="73" w:name="_Toc64217094"/>
                            <w:bookmarkEnd w:id="73"/>
                            <w:r>
                              <w:t>Obrázek - Pražský groš</w:t>
                            </w:r>
                          </w:p>
                        </w:txbxContent>
                      </wps:txbx>
                      <wps:bodyPr lIns="0" tIns="0" rIns="0" bIns="0">
                        <a:prstTxWarp prst="textNoShape">
                          <a:avLst/>
                        </a:prstTxWarp>
                        <a:spAutoFit/>
                      </wps:bodyPr>
                    </wps:wsp>
                  </a:graphicData>
                </a:graphic>
              </wp:anchor>
            </w:drawing>
          </mc:Choice>
          <mc:Fallback>
            <w:pict>
              <v:rect w14:anchorId="129D077B" id="Textové pole 73" o:spid="_x0000_s1068" style="position:absolute;left:0;text-align:left;margin-left:336.35pt;margin-top:14.5pt;width:132.05pt;height:10.95pt;z-index:-251662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" stroked="f">
                <v:textbox style="mso-fit-shape-to-text:t" inset="0,0,0,0">
                  <w:txbxContent>
                    <w:p w14:paraId="06FB86CB" w14:textId="77777777" w:rsidR="00EC4F0C" w:rsidRDefault="00EC4F0C">
                      <w:pPr>
                        <w:pStyle w:val="Titulek"/>
                      </w:pPr>
                      <w:bookmarkStart w:id="76" w:name="_Toc64217094"/>
                      <w:bookmarkEnd w:id="76"/>
                      <w:r>
                        <w:t>Obrázek - Pražský groš</w:t>
                      </w:r>
                    </w:p>
                  </w:txbxContent>
                </v:textbox>
              </v:rect>
            </w:pict>
          </mc:Fallback>
        </mc:AlternateContent>
      </w:r>
      <w:r>
        <w:rPr>
          <w:rFonts w:eastAsia="Calibri" w:cstheme="minorHAnsi"/>
          <w:sz w:val="24"/>
          <w:szCs w:val="24"/>
          <w:lang w:eastAsia="cs-CZ"/>
        </w:rPr>
        <w:t>Stoh = 60 otepí slámy</w:t>
      </w:r>
    </w:p>
    <w:p w14:paraId="48C29D8F" w14:textId="77777777" w:rsidR="0033040E" w:rsidRDefault="007D7C23">
      <w:pPr>
        <w:spacing w:before="26" w:after="0" w:line="240" w:lineRule="auto"/>
        <w:jc w:val="both"/>
        <w:rPr>
          <w:rFonts w:eastAsia="Calibri" w:cstheme="minorHAnsi"/>
          <w:sz w:val="24"/>
          <w:szCs w:val="24"/>
          <w:lang w:eastAsia="cs-CZ"/>
        </w:rPr>
      </w:pPr>
      <w:r>
        <w:rPr>
          <w:rFonts w:eastAsia="Calibri" w:cstheme="minorHAnsi"/>
          <w:sz w:val="24"/>
          <w:szCs w:val="24"/>
          <w:lang w:eastAsia="cs-CZ"/>
        </w:rPr>
        <w:t>Tucet = 12 ks</w:t>
      </w:r>
    </w:p>
    <w:p w14:paraId="6D2360BF" w14:textId="77777777" w:rsidR="0033040E" w:rsidRDefault="007D7C23">
      <w:pPr>
        <w:tabs>
          <w:tab w:val="left" w:pos="7350"/>
        </w:tabs>
        <w:spacing w:before="25" w:after="0" w:line="240" w:lineRule="auto"/>
        <w:jc w:val="both"/>
        <w:rPr>
          <w:rFonts w:eastAsia="Calibri" w:cstheme="minorHAnsi"/>
          <w:color w:val="808080" w:themeColor="background1" w:themeShade="80"/>
          <w:sz w:val="16"/>
          <w:szCs w:val="16"/>
          <w:lang w:eastAsia="cs-CZ"/>
        </w:rPr>
      </w:pPr>
      <w:r>
        <w:rPr>
          <w:rFonts w:eastAsia="Calibri" w:cstheme="minorHAnsi"/>
          <w:sz w:val="24"/>
          <w:szCs w:val="24"/>
          <w:lang w:eastAsia="cs-CZ"/>
        </w:rPr>
        <w:t>Veletucet = 144 ks (nazýván též Gross)</w:t>
      </w:r>
    </w:p>
    <w:p w14:paraId="01436B83" w14:textId="77777777" w:rsidR="0033040E" w:rsidRDefault="007D7C23">
      <w:pPr>
        <w:spacing w:before="25" w:after="0" w:line="240" w:lineRule="auto"/>
        <w:jc w:val="both"/>
        <w:rPr>
          <w:rFonts w:eastAsia="Calibri" w:cstheme="minorHAnsi"/>
          <w:sz w:val="24"/>
          <w:szCs w:val="24"/>
          <w:lang w:eastAsia="cs-CZ"/>
        </w:rPr>
      </w:pPr>
      <w:r>
        <w:rPr>
          <w:rFonts w:eastAsia="Calibri" w:cstheme="minorHAnsi"/>
          <w:sz w:val="24"/>
          <w:szCs w:val="24"/>
          <w:lang w:eastAsia="cs-CZ"/>
        </w:rPr>
        <w:t>Vrh = 3 ks</w:t>
      </w:r>
      <w:r>
        <w:rPr>
          <w:rFonts w:eastAsia="Calibri" w:cstheme="minorHAnsi"/>
          <w:sz w:val="24"/>
          <w:szCs w:val="24"/>
          <w:lang w:eastAsia="cs-CZ"/>
        </w:rPr>
        <w:tab/>
      </w:r>
      <w:r>
        <w:rPr>
          <w:rFonts w:eastAsia="Calibri" w:cstheme="minorHAnsi"/>
          <w:sz w:val="24"/>
          <w:szCs w:val="24"/>
          <w:lang w:eastAsia="cs-CZ"/>
        </w:rPr>
        <w:tab/>
      </w:r>
      <w:r>
        <w:rPr>
          <w:rFonts w:eastAsia="Calibri" w:cstheme="minorHAnsi"/>
          <w:sz w:val="24"/>
          <w:szCs w:val="24"/>
          <w:lang w:eastAsia="cs-CZ"/>
        </w:rPr>
        <w:tab/>
      </w:r>
      <w:r>
        <w:rPr>
          <w:rFonts w:eastAsia="Calibri" w:cstheme="minorHAnsi"/>
          <w:sz w:val="24"/>
          <w:szCs w:val="24"/>
          <w:lang w:eastAsia="cs-CZ"/>
        </w:rPr>
        <w:tab/>
      </w:r>
    </w:p>
    <w:p w14:paraId="12803844" w14:textId="77777777" w:rsidR="0033040E" w:rsidRDefault="007D7C23">
      <w:pPr>
        <w:spacing w:line="240" w:lineRule="auto"/>
        <w:jc w:val="both"/>
        <w:rPr>
          <w:rFonts w:eastAsia="Calibri" w:cstheme="minorHAnsi"/>
          <w:sz w:val="24"/>
          <w:szCs w:val="24"/>
          <w:lang w:eastAsia="cs-CZ"/>
        </w:rPr>
      </w:pPr>
      <w:r>
        <w:br w:type="page"/>
      </w:r>
    </w:p>
    <w:p w14:paraId="5BFB3A9B" w14:textId="77777777" w:rsidR="0033040E" w:rsidRDefault="007D7C23">
      <w:pPr>
        <w:spacing w:after="0" w:line="240" w:lineRule="auto"/>
        <w:jc w:val="both"/>
        <w:rPr>
          <w:rFonts w:eastAsia="Calibri" w:cstheme="minorHAnsi"/>
          <w:sz w:val="24"/>
          <w:szCs w:val="24"/>
          <w:lang w:eastAsia="cs-CZ"/>
        </w:rPr>
      </w:pPr>
      <w:r>
        <w:rPr>
          <w:rFonts w:eastAsia="Calibri" w:cstheme="minorHAnsi"/>
          <w:sz w:val="24"/>
          <w:szCs w:val="24"/>
          <w:lang w:eastAsia="cs-CZ"/>
        </w:rPr>
        <w:lastRenderedPageBreak/>
        <w:t xml:space="preserve">Vyber z obrázků a napiš seznam položek Tvého týdenního středověkého nákupu:  </w:t>
      </w:r>
    </w:p>
    <w:p w14:paraId="50043099" w14:textId="77777777" w:rsidR="0033040E" w:rsidRDefault="007D7C23">
      <w:pPr>
        <w:spacing w:after="0" w:line="240" w:lineRule="auto"/>
        <w:jc w:val="both"/>
        <w:rPr>
          <w:rFonts w:eastAsia="Calibri" w:cstheme="minorHAnsi"/>
          <w:sz w:val="24"/>
          <w:szCs w:val="24"/>
          <w:lang w:eastAsia="cs-CZ"/>
        </w:rPr>
      </w:pPr>
      <w:r>
        <w:rPr>
          <w:rFonts w:eastAsia="Calibri" w:cstheme="minorHAnsi"/>
          <w:sz w:val="24"/>
          <w:szCs w:val="24"/>
          <w:lang w:eastAsia="cs-CZ"/>
        </w:rPr>
        <w:t>Druh zboží / počet kusů</w:t>
      </w:r>
    </w:p>
    <w:p w14:paraId="4BC94F79" w14:textId="77777777" w:rsidR="0033040E" w:rsidRDefault="007D7C23">
      <w:pPr>
        <w:spacing w:after="0" w:line="240" w:lineRule="auto"/>
        <w:jc w:val="both"/>
        <w:rPr>
          <w:rFonts w:eastAsia="Calibri" w:cstheme="minorHAnsi"/>
          <w:sz w:val="24"/>
          <w:szCs w:val="24"/>
          <w:lang w:eastAsia="cs-CZ"/>
        </w:rPr>
      </w:pPr>
      <w:r>
        <w:rPr>
          <w:rFonts w:eastAsia="Calibri" w:cstheme="minorHAnsi"/>
          <w:sz w:val="24"/>
          <w:szCs w:val="24"/>
          <w:lang w:eastAsia="cs-CZ"/>
        </w:rPr>
        <w:t>…………………………………………………………</w:t>
      </w:r>
    </w:p>
    <w:p w14:paraId="04FAB266" w14:textId="77777777" w:rsidR="0033040E" w:rsidRDefault="007D7C23">
      <w:pPr>
        <w:spacing w:after="0" w:line="240" w:lineRule="auto"/>
        <w:jc w:val="both"/>
        <w:rPr>
          <w:rFonts w:eastAsia="Calibri" w:cstheme="minorHAnsi"/>
          <w:sz w:val="24"/>
          <w:szCs w:val="24"/>
          <w:lang w:eastAsia="cs-CZ"/>
        </w:rPr>
      </w:pPr>
      <w:r>
        <w:rPr>
          <w:rFonts w:eastAsia="Calibri" w:cstheme="minorHAnsi"/>
          <w:sz w:val="24"/>
          <w:szCs w:val="24"/>
          <w:lang w:eastAsia="cs-CZ"/>
        </w:rPr>
        <w:t>…………………………………………………………</w:t>
      </w:r>
    </w:p>
    <w:p w14:paraId="209A9393" w14:textId="77777777" w:rsidR="0033040E" w:rsidRDefault="007D7C23">
      <w:pPr>
        <w:spacing w:after="0" w:line="240" w:lineRule="auto"/>
        <w:jc w:val="both"/>
        <w:rPr>
          <w:rFonts w:eastAsia="Calibri" w:cstheme="minorHAnsi"/>
          <w:sz w:val="24"/>
          <w:szCs w:val="24"/>
          <w:lang w:eastAsia="cs-CZ"/>
        </w:rPr>
      </w:pPr>
      <w:r>
        <w:rPr>
          <w:rFonts w:eastAsia="Calibri" w:cstheme="minorHAnsi"/>
          <w:sz w:val="24"/>
          <w:szCs w:val="24"/>
          <w:lang w:eastAsia="cs-CZ"/>
        </w:rPr>
        <w:t>…………………………………………………………</w:t>
      </w:r>
    </w:p>
    <w:p w14:paraId="651C41CC" w14:textId="77777777" w:rsidR="0033040E" w:rsidRDefault="007D7C23">
      <w:pPr>
        <w:spacing w:after="0" w:line="240" w:lineRule="auto"/>
        <w:jc w:val="both"/>
        <w:rPr>
          <w:rFonts w:eastAsia="Calibri" w:cstheme="minorHAnsi"/>
          <w:sz w:val="24"/>
          <w:szCs w:val="24"/>
          <w:lang w:eastAsia="cs-CZ"/>
        </w:rPr>
      </w:pPr>
      <w:r>
        <w:rPr>
          <w:rFonts w:eastAsia="Calibri" w:cstheme="minorHAnsi"/>
          <w:sz w:val="24"/>
          <w:szCs w:val="24"/>
          <w:lang w:eastAsia="cs-CZ"/>
        </w:rPr>
        <w:t>…………………………………………………………</w:t>
      </w:r>
    </w:p>
    <w:p w14:paraId="08150F52" w14:textId="77777777" w:rsidR="0033040E" w:rsidRDefault="007D7C23">
      <w:pPr>
        <w:spacing w:after="0" w:line="240" w:lineRule="auto"/>
        <w:jc w:val="both"/>
        <w:rPr>
          <w:rFonts w:eastAsia="Calibri" w:cstheme="minorHAnsi"/>
          <w:sz w:val="24"/>
          <w:szCs w:val="24"/>
          <w:lang w:eastAsia="cs-CZ"/>
        </w:rPr>
      </w:pPr>
      <w:r>
        <w:rPr>
          <w:rFonts w:eastAsia="Calibri" w:cstheme="minorHAnsi"/>
          <w:sz w:val="24"/>
          <w:szCs w:val="24"/>
          <w:lang w:eastAsia="cs-CZ"/>
        </w:rPr>
        <w:t>…………………………………………………………</w:t>
      </w:r>
    </w:p>
    <w:p w14:paraId="2AF978F5" w14:textId="77777777" w:rsidR="0033040E" w:rsidRDefault="007D7C23">
      <w:pPr>
        <w:spacing w:after="0" w:line="240" w:lineRule="auto"/>
        <w:jc w:val="both"/>
        <w:rPr>
          <w:rFonts w:eastAsia="Calibri" w:cstheme="minorHAnsi"/>
          <w:sz w:val="24"/>
          <w:szCs w:val="24"/>
          <w:lang w:eastAsia="cs-CZ"/>
        </w:rPr>
      </w:pPr>
      <w:r>
        <w:rPr>
          <w:rFonts w:eastAsia="Calibri" w:cstheme="minorHAnsi"/>
          <w:sz w:val="24"/>
          <w:szCs w:val="24"/>
          <w:lang w:eastAsia="cs-CZ"/>
        </w:rPr>
        <w:t>…………………………………………………………</w:t>
      </w:r>
    </w:p>
    <w:p w14:paraId="3FA22360" w14:textId="77777777" w:rsidR="0033040E" w:rsidRDefault="007D7C23">
      <w:pPr>
        <w:spacing w:after="0" w:line="240" w:lineRule="auto"/>
        <w:jc w:val="both"/>
        <w:rPr>
          <w:rFonts w:eastAsia="Calibri" w:cstheme="minorHAnsi"/>
          <w:sz w:val="24"/>
          <w:szCs w:val="24"/>
          <w:lang w:eastAsia="cs-CZ"/>
        </w:rPr>
      </w:pPr>
      <w:r>
        <w:rPr>
          <w:rFonts w:eastAsia="Calibri" w:cstheme="minorHAnsi"/>
          <w:sz w:val="24"/>
          <w:szCs w:val="24"/>
          <w:lang w:eastAsia="cs-CZ"/>
        </w:rPr>
        <w:t>…………………………………………………………</w:t>
      </w:r>
    </w:p>
    <w:p w14:paraId="4A33E195" w14:textId="77777777" w:rsidR="0033040E" w:rsidRDefault="0033040E">
      <w:pPr>
        <w:spacing w:after="0" w:line="240" w:lineRule="auto"/>
        <w:jc w:val="both"/>
        <w:rPr>
          <w:rFonts w:eastAsia="Calibri" w:cstheme="minorHAnsi"/>
          <w:sz w:val="24"/>
          <w:szCs w:val="24"/>
          <w:lang w:eastAsia="cs-CZ"/>
        </w:rPr>
      </w:pPr>
    </w:p>
    <w:p w14:paraId="4361E473" w14:textId="77777777" w:rsidR="0033040E" w:rsidRDefault="007D7C23">
      <w:pPr>
        <w:spacing w:after="0" w:line="240" w:lineRule="auto"/>
        <w:jc w:val="both"/>
        <w:rPr>
          <w:rFonts w:eastAsia="Calibri" w:cstheme="minorHAnsi"/>
          <w:sz w:val="24"/>
          <w:szCs w:val="24"/>
          <w:lang w:eastAsia="cs-CZ"/>
        </w:rPr>
      </w:pPr>
      <w:r>
        <w:rPr>
          <w:rFonts w:eastAsia="Calibri" w:cstheme="minorHAnsi"/>
          <w:noProof/>
          <w:sz w:val="24"/>
          <w:szCs w:val="24"/>
          <w:lang w:eastAsia="cs-CZ"/>
        </w:rPr>
        <w:drawing>
          <wp:anchor distT="0" distB="3175" distL="0" distR="114300" simplePos="0" relativeHeight="251649536" behindDoc="1" locked="0" layoutInCell="1" allowOverlap="1" wp14:anchorId="5BDAAD6C" wp14:editId="6F3BFA33">
            <wp:simplePos x="0" y="0"/>
            <wp:positionH relativeFrom="margin">
              <wp:align>left</wp:align>
            </wp:positionH>
            <wp:positionV relativeFrom="paragraph">
              <wp:posOffset>10795</wp:posOffset>
            </wp:positionV>
            <wp:extent cx="5760720" cy="6283960"/>
            <wp:effectExtent l="0" t="0" r="0" b="0"/>
            <wp:wrapNone/>
            <wp:docPr id="155" name="Obrázek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Obrázek 78"/>
                    <pic:cNvPicPr>
                      <a:picLocks noChangeAspect="1" noChangeArrowheads="1"/>
                    </pic:cNvPicPr>
                  </pic:nvPicPr>
                  <pic:blipFill>
                    <a:blip r:embed="rId94"/>
                    <a:stretch>
                      <a:fillRect/>
                    </a:stretch>
                  </pic:blipFill>
                  <pic:spPr bwMode="auto">
                    <a:xfrm>
                      <a:off x="0" y="0"/>
                      <a:ext cx="5760720" cy="6283960"/>
                    </a:xfrm>
                    <a:prstGeom prst="rect">
                      <a:avLst/>
                    </a:prstGeom>
                  </pic:spPr>
                </pic:pic>
              </a:graphicData>
            </a:graphic>
          </wp:anchor>
        </w:drawing>
      </w:r>
    </w:p>
    <w:p w14:paraId="1D85E905" w14:textId="77777777" w:rsidR="0033040E" w:rsidRDefault="0033040E">
      <w:pPr>
        <w:spacing w:after="0" w:line="240" w:lineRule="auto"/>
        <w:jc w:val="both"/>
        <w:rPr>
          <w:rFonts w:eastAsia="Calibri" w:cstheme="minorHAnsi"/>
          <w:sz w:val="24"/>
          <w:szCs w:val="24"/>
          <w:lang w:eastAsia="cs-CZ"/>
        </w:rPr>
      </w:pPr>
    </w:p>
    <w:p w14:paraId="3549251B" w14:textId="77777777" w:rsidR="0033040E" w:rsidRDefault="0033040E">
      <w:pPr>
        <w:spacing w:after="0" w:line="240" w:lineRule="auto"/>
        <w:jc w:val="both"/>
        <w:rPr>
          <w:rFonts w:eastAsia="Calibri" w:cstheme="minorHAnsi"/>
          <w:sz w:val="24"/>
          <w:szCs w:val="24"/>
          <w:lang w:eastAsia="cs-CZ"/>
        </w:rPr>
      </w:pPr>
    </w:p>
    <w:p w14:paraId="522150CD" w14:textId="77777777" w:rsidR="0033040E" w:rsidRDefault="0033040E">
      <w:pPr>
        <w:spacing w:after="0" w:line="240" w:lineRule="auto"/>
        <w:jc w:val="both"/>
        <w:rPr>
          <w:rFonts w:eastAsia="Calibri" w:cstheme="minorHAnsi"/>
          <w:sz w:val="24"/>
          <w:szCs w:val="24"/>
          <w:lang w:eastAsia="cs-CZ"/>
        </w:rPr>
      </w:pPr>
    </w:p>
    <w:p w14:paraId="6325BA10" w14:textId="77777777" w:rsidR="0033040E" w:rsidRDefault="0033040E">
      <w:pPr>
        <w:spacing w:after="0" w:line="240" w:lineRule="auto"/>
        <w:jc w:val="both"/>
        <w:rPr>
          <w:rFonts w:eastAsia="Calibri" w:cstheme="minorHAnsi"/>
          <w:sz w:val="24"/>
          <w:szCs w:val="24"/>
          <w:lang w:eastAsia="cs-CZ"/>
        </w:rPr>
      </w:pPr>
    </w:p>
    <w:p w14:paraId="395FDFBD" w14:textId="77777777" w:rsidR="0033040E" w:rsidRDefault="0033040E">
      <w:pPr>
        <w:spacing w:after="0" w:line="240" w:lineRule="auto"/>
        <w:jc w:val="both"/>
        <w:rPr>
          <w:rFonts w:eastAsia="Calibri" w:cstheme="minorHAnsi"/>
          <w:sz w:val="24"/>
          <w:szCs w:val="24"/>
          <w:lang w:eastAsia="cs-CZ"/>
        </w:rPr>
      </w:pPr>
    </w:p>
    <w:p w14:paraId="2E172D07" w14:textId="77777777" w:rsidR="0033040E" w:rsidRDefault="0033040E">
      <w:pPr>
        <w:spacing w:after="0" w:line="240" w:lineRule="auto"/>
        <w:jc w:val="both"/>
        <w:rPr>
          <w:rFonts w:eastAsia="Calibri" w:cstheme="minorHAnsi"/>
          <w:sz w:val="24"/>
          <w:szCs w:val="24"/>
          <w:lang w:eastAsia="cs-CZ"/>
        </w:rPr>
      </w:pPr>
    </w:p>
    <w:p w14:paraId="4A273770" w14:textId="77777777" w:rsidR="0033040E" w:rsidRDefault="0033040E">
      <w:pPr>
        <w:spacing w:after="0" w:line="240" w:lineRule="auto"/>
        <w:jc w:val="both"/>
        <w:rPr>
          <w:rFonts w:eastAsia="Calibri" w:cstheme="minorHAnsi"/>
          <w:sz w:val="24"/>
          <w:szCs w:val="24"/>
          <w:lang w:eastAsia="cs-CZ"/>
        </w:rPr>
      </w:pPr>
    </w:p>
    <w:p w14:paraId="5D86B1FB" w14:textId="77777777" w:rsidR="0033040E" w:rsidRDefault="0033040E">
      <w:pPr>
        <w:spacing w:after="0" w:line="240" w:lineRule="auto"/>
        <w:jc w:val="both"/>
        <w:rPr>
          <w:rFonts w:eastAsia="Calibri" w:cstheme="minorHAnsi"/>
          <w:sz w:val="24"/>
          <w:szCs w:val="24"/>
          <w:lang w:eastAsia="cs-CZ"/>
        </w:rPr>
      </w:pPr>
    </w:p>
    <w:p w14:paraId="1366D269" w14:textId="77777777" w:rsidR="0033040E" w:rsidRDefault="0033040E">
      <w:pPr>
        <w:spacing w:after="0" w:line="240" w:lineRule="auto"/>
        <w:jc w:val="both"/>
        <w:rPr>
          <w:rFonts w:eastAsia="Calibri" w:cstheme="minorHAnsi"/>
          <w:sz w:val="24"/>
          <w:szCs w:val="24"/>
          <w:lang w:eastAsia="cs-CZ"/>
        </w:rPr>
      </w:pPr>
    </w:p>
    <w:p w14:paraId="6AA2D305" w14:textId="77777777" w:rsidR="0033040E" w:rsidRDefault="0033040E">
      <w:pPr>
        <w:spacing w:after="0" w:line="240" w:lineRule="auto"/>
        <w:jc w:val="both"/>
        <w:rPr>
          <w:rFonts w:eastAsia="Calibri" w:cstheme="minorHAnsi"/>
          <w:sz w:val="24"/>
          <w:szCs w:val="24"/>
          <w:lang w:eastAsia="cs-CZ"/>
        </w:rPr>
      </w:pPr>
    </w:p>
    <w:p w14:paraId="03864E99" w14:textId="77777777" w:rsidR="0033040E" w:rsidRDefault="0033040E">
      <w:pPr>
        <w:spacing w:after="0" w:line="240" w:lineRule="auto"/>
        <w:jc w:val="both"/>
        <w:rPr>
          <w:rFonts w:eastAsia="Calibri" w:cstheme="minorHAnsi"/>
          <w:sz w:val="24"/>
          <w:szCs w:val="24"/>
          <w:lang w:eastAsia="cs-CZ"/>
        </w:rPr>
      </w:pPr>
    </w:p>
    <w:p w14:paraId="5281E6A6" w14:textId="77777777" w:rsidR="0033040E" w:rsidRDefault="0033040E">
      <w:pPr>
        <w:spacing w:after="0" w:line="240" w:lineRule="auto"/>
        <w:jc w:val="both"/>
        <w:rPr>
          <w:rFonts w:eastAsia="Calibri" w:cstheme="minorHAnsi"/>
          <w:sz w:val="24"/>
          <w:szCs w:val="24"/>
          <w:lang w:eastAsia="cs-CZ"/>
        </w:rPr>
      </w:pPr>
    </w:p>
    <w:p w14:paraId="5C7A4871" w14:textId="77777777" w:rsidR="0033040E" w:rsidRDefault="0033040E">
      <w:pPr>
        <w:spacing w:after="0" w:line="240" w:lineRule="auto"/>
        <w:jc w:val="both"/>
        <w:rPr>
          <w:rFonts w:eastAsia="Calibri" w:cstheme="minorHAnsi"/>
          <w:sz w:val="24"/>
          <w:szCs w:val="24"/>
          <w:lang w:eastAsia="cs-CZ"/>
        </w:rPr>
      </w:pPr>
    </w:p>
    <w:p w14:paraId="5A3A0498" w14:textId="77777777" w:rsidR="0033040E" w:rsidRDefault="0033040E">
      <w:pPr>
        <w:spacing w:after="0" w:line="240" w:lineRule="auto"/>
        <w:jc w:val="both"/>
        <w:rPr>
          <w:rFonts w:eastAsia="Calibri" w:cstheme="minorHAnsi"/>
          <w:sz w:val="24"/>
          <w:szCs w:val="24"/>
          <w:lang w:eastAsia="cs-CZ"/>
        </w:rPr>
      </w:pPr>
    </w:p>
    <w:p w14:paraId="7ECF2A7C" w14:textId="77777777" w:rsidR="0033040E" w:rsidRDefault="0033040E">
      <w:pPr>
        <w:spacing w:after="0" w:line="240" w:lineRule="auto"/>
        <w:jc w:val="both"/>
        <w:rPr>
          <w:rFonts w:eastAsia="Calibri" w:cstheme="minorHAnsi"/>
          <w:b/>
          <w:sz w:val="24"/>
          <w:szCs w:val="24"/>
          <w:lang w:eastAsia="cs-CZ"/>
        </w:rPr>
      </w:pPr>
    </w:p>
    <w:p w14:paraId="6C9DCD22" w14:textId="77777777" w:rsidR="0033040E" w:rsidRDefault="0033040E">
      <w:pPr>
        <w:spacing w:after="0" w:line="240" w:lineRule="auto"/>
        <w:jc w:val="both"/>
        <w:rPr>
          <w:rFonts w:eastAsia="Calibri" w:cstheme="minorHAnsi"/>
          <w:b/>
          <w:sz w:val="24"/>
          <w:szCs w:val="24"/>
          <w:lang w:eastAsia="cs-CZ"/>
        </w:rPr>
      </w:pPr>
    </w:p>
    <w:p w14:paraId="7CD37561" w14:textId="77777777" w:rsidR="0033040E" w:rsidRDefault="0033040E">
      <w:pPr>
        <w:spacing w:after="0" w:line="240" w:lineRule="auto"/>
        <w:jc w:val="both"/>
        <w:rPr>
          <w:rFonts w:eastAsia="Calibri" w:cstheme="minorHAnsi"/>
          <w:b/>
          <w:sz w:val="24"/>
          <w:szCs w:val="24"/>
          <w:lang w:eastAsia="cs-CZ"/>
        </w:rPr>
      </w:pPr>
    </w:p>
    <w:p w14:paraId="574AF6F5" w14:textId="77777777" w:rsidR="0033040E" w:rsidRDefault="0033040E">
      <w:pPr>
        <w:spacing w:after="0" w:line="240" w:lineRule="auto"/>
        <w:ind w:left="113"/>
        <w:contextualSpacing/>
        <w:jc w:val="both"/>
        <w:rPr>
          <w:rFonts w:eastAsia="Calibri" w:cstheme="minorHAnsi"/>
          <w:b/>
          <w:sz w:val="24"/>
          <w:szCs w:val="24"/>
          <w:lang w:eastAsia="cs-CZ"/>
        </w:rPr>
      </w:pPr>
    </w:p>
    <w:p w14:paraId="71F1046B" w14:textId="77777777" w:rsidR="0033040E" w:rsidRDefault="0033040E">
      <w:pPr>
        <w:spacing w:after="0" w:line="240" w:lineRule="auto"/>
        <w:ind w:left="113"/>
        <w:contextualSpacing/>
        <w:jc w:val="both"/>
        <w:rPr>
          <w:rFonts w:eastAsia="Calibri" w:cstheme="minorHAnsi"/>
          <w:b/>
          <w:sz w:val="24"/>
          <w:szCs w:val="24"/>
          <w:lang w:eastAsia="cs-CZ"/>
        </w:rPr>
      </w:pPr>
    </w:p>
    <w:p w14:paraId="464380E5" w14:textId="77777777" w:rsidR="0033040E" w:rsidRDefault="0033040E">
      <w:pPr>
        <w:spacing w:after="0" w:line="240" w:lineRule="auto"/>
        <w:ind w:left="113"/>
        <w:contextualSpacing/>
        <w:jc w:val="both"/>
        <w:rPr>
          <w:rFonts w:eastAsia="Calibri" w:cstheme="minorHAnsi"/>
          <w:b/>
          <w:sz w:val="24"/>
          <w:szCs w:val="24"/>
          <w:lang w:eastAsia="cs-CZ"/>
        </w:rPr>
      </w:pPr>
    </w:p>
    <w:p w14:paraId="26B4AD21" w14:textId="77777777" w:rsidR="0033040E" w:rsidRDefault="0033040E">
      <w:pPr>
        <w:spacing w:after="0" w:line="240" w:lineRule="auto"/>
        <w:ind w:left="113"/>
        <w:contextualSpacing/>
        <w:jc w:val="both"/>
        <w:rPr>
          <w:rFonts w:eastAsia="Calibri" w:cstheme="minorHAnsi"/>
          <w:b/>
          <w:sz w:val="24"/>
          <w:szCs w:val="24"/>
          <w:lang w:eastAsia="cs-CZ"/>
        </w:rPr>
      </w:pPr>
    </w:p>
    <w:p w14:paraId="7C629FF4" w14:textId="77777777" w:rsidR="0033040E" w:rsidRDefault="007D7C23">
      <w:pPr>
        <w:pStyle w:val="Default"/>
      </w:pPr>
      <w:r>
        <w:br w:type="page"/>
      </w:r>
    </w:p>
    <w:p w14:paraId="6E9F5317" w14:textId="77777777" w:rsidR="0033040E" w:rsidRDefault="0033040E">
      <w:pPr>
        <w:spacing w:line="240" w:lineRule="auto"/>
        <w:jc w:val="both"/>
        <w:rPr>
          <w:rFonts w:cstheme="minorHAnsi"/>
        </w:rPr>
      </w:pPr>
    </w:p>
    <w:tbl>
      <w:tblPr>
        <w:tblStyle w:val="Mkatabulky"/>
        <w:tblW w:w="9493" w:type="dxa"/>
        <w:tblLayout w:type="fixed"/>
        <w:tblCellMar>
          <w:top w:w="113" w:type="dxa"/>
          <w:bottom w:w="113" w:type="dxa"/>
        </w:tblCellMar>
        <w:tblLook w:val="04A0" w:firstRow="1" w:lastRow="0" w:firstColumn="1" w:lastColumn="0" w:noHBand="0" w:noVBand="1"/>
      </w:tblPr>
      <w:tblGrid>
        <w:gridCol w:w="827"/>
        <w:gridCol w:w="8666"/>
      </w:tblGrid>
      <w:tr w:rsidR="0033040E" w14:paraId="0120C6A2" w14:textId="77777777" w:rsidTr="001C59B8">
        <w:trPr>
          <w:trHeight w:hRule="exact" w:val="397"/>
        </w:trPr>
        <w:tc>
          <w:tcPr>
            <w:tcW w:w="827" w:type="dxa"/>
            <w:shd w:val="clear" w:color="auto" w:fill="auto"/>
            <w:tcMar>
              <w:left w:w="108" w:type="dxa"/>
            </w:tcMar>
            <w:vAlign w:val="bottom"/>
          </w:tcPr>
          <w:p w14:paraId="71439882" w14:textId="77777777" w:rsidR="0033040E" w:rsidRDefault="007D7C23">
            <w:pPr>
              <w:spacing w:after="0" w:line="240" w:lineRule="auto"/>
              <w:jc w:val="both"/>
              <w:rPr>
                <w:rFonts w:cstheme="minorHAnsi"/>
                <w:b/>
              </w:rPr>
            </w:pPr>
            <w:r>
              <w:rPr>
                <w:rFonts w:cstheme="minorHAnsi"/>
                <w:b/>
              </w:rPr>
              <w:t>Příloha</w:t>
            </w:r>
          </w:p>
        </w:tc>
        <w:tc>
          <w:tcPr>
            <w:tcW w:w="8666" w:type="dxa"/>
            <w:shd w:val="clear" w:color="auto" w:fill="auto"/>
            <w:tcMar>
              <w:left w:w="108" w:type="dxa"/>
            </w:tcMar>
            <w:vAlign w:val="bottom"/>
          </w:tcPr>
          <w:p w14:paraId="493E9682" w14:textId="77777777" w:rsidR="0033040E" w:rsidRDefault="007D7C23">
            <w:pPr>
              <w:spacing w:after="0" w:line="240" w:lineRule="auto"/>
            </w:pPr>
            <w:bookmarkStart w:id="74" w:name="_4.4.4_Mapa_s"/>
            <w:bookmarkEnd w:id="74"/>
            <w:r>
              <w:t>4.4.4 Mapa s vyznačeným bodem exkurze</w:t>
            </w:r>
          </w:p>
        </w:tc>
      </w:tr>
      <w:tr w:rsidR="0033040E" w14:paraId="203DACBD" w14:textId="77777777" w:rsidTr="001C59B8">
        <w:trPr>
          <w:trHeight w:hRule="exact" w:val="397"/>
        </w:trPr>
        <w:tc>
          <w:tcPr>
            <w:tcW w:w="827" w:type="dxa"/>
            <w:shd w:val="clear" w:color="auto" w:fill="auto"/>
            <w:tcMar>
              <w:left w:w="108" w:type="dxa"/>
            </w:tcMar>
            <w:vAlign w:val="bottom"/>
          </w:tcPr>
          <w:p w14:paraId="6170DA50" w14:textId="77777777" w:rsidR="0033040E" w:rsidRDefault="007D7C23">
            <w:pPr>
              <w:spacing w:after="0" w:line="240" w:lineRule="auto"/>
              <w:jc w:val="both"/>
              <w:rPr>
                <w:rFonts w:cstheme="minorHAnsi"/>
                <w:b/>
              </w:rPr>
            </w:pPr>
            <w:r>
              <w:rPr>
                <w:rFonts w:cstheme="minorHAnsi"/>
                <w:b/>
              </w:rPr>
              <w:t>Tematický blok</w:t>
            </w:r>
          </w:p>
        </w:tc>
        <w:tc>
          <w:tcPr>
            <w:tcW w:w="8666" w:type="dxa"/>
            <w:shd w:val="clear" w:color="auto" w:fill="auto"/>
            <w:tcMar>
              <w:left w:w="108" w:type="dxa"/>
            </w:tcMar>
            <w:vAlign w:val="bottom"/>
          </w:tcPr>
          <w:p w14:paraId="4174285F" w14:textId="77777777" w:rsidR="0033040E" w:rsidRDefault="007D7C23">
            <w:pPr>
              <w:spacing w:after="0" w:line="240" w:lineRule="auto"/>
              <w:jc w:val="both"/>
              <w:rPr>
                <w:rFonts w:cstheme="minorHAnsi"/>
              </w:rPr>
            </w:pPr>
            <w:r>
              <w:rPr>
                <w:rFonts w:cstheme="minorHAnsi"/>
              </w:rPr>
              <w:t xml:space="preserve">2.4 Správa a každodenní život ve městě v současnosti  </w:t>
            </w:r>
          </w:p>
        </w:tc>
      </w:tr>
      <w:tr w:rsidR="0033040E" w14:paraId="5081CA5D" w14:textId="77777777" w:rsidTr="001C59B8">
        <w:trPr>
          <w:trHeight w:hRule="exact" w:val="397"/>
        </w:trPr>
        <w:tc>
          <w:tcPr>
            <w:tcW w:w="827" w:type="dxa"/>
            <w:shd w:val="clear" w:color="auto" w:fill="auto"/>
            <w:tcMar>
              <w:left w:w="108" w:type="dxa"/>
            </w:tcMar>
            <w:vAlign w:val="bottom"/>
          </w:tcPr>
          <w:p w14:paraId="79189B89" w14:textId="77777777" w:rsidR="0033040E" w:rsidRDefault="007D7C23">
            <w:pPr>
              <w:spacing w:after="0" w:line="240" w:lineRule="auto"/>
              <w:jc w:val="both"/>
              <w:rPr>
                <w:rFonts w:cstheme="minorHAnsi"/>
                <w:b/>
              </w:rPr>
            </w:pPr>
            <w:r>
              <w:rPr>
                <w:rFonts w:cstheme="minorHAnsi"/>
                <w:b/>
              </w:rPr>
              <w:t>Téma</w:t>
            </w:r>
          </w:p>
        </w:tc>
        <w:tc>
          <w:tcPr>
            <w:tcW w:w="8666" w:type="dxa"/>
            <w:shd w:val="clear" w:color="auto" w:fill="auto"/>
            <w:tcMar>
              <w:left w:w="108" w:type="dxa"/>
            </w:tcMar>
            <w:vAlign w:val="bottom"/>
          </w:tcPr>
          <w:p w14:paraId="4013BE8C" w14:textId="77777777" w:rsidR="0033040E" w:rsidRDefault="007D7C23">
            <w:pPr>
              <w:spacing w:after="0" w:line="240" w:lineRule="auto"/>
              <w:jc w:val="both"/>
              <w:rPr>
                <w:rFonts w:cstheme="minorHAnsi"/>
              </w:rPr>
            </w:pPr>
            <w:r>
              <w:rPr>
                <w:rFonts w:cstheme="minorHAnsi"/>
              </w:rPr>
              <w:t xml:space="preserve">2.4.4 Veřejné instituce ve městě, vycházka Městský úřad, exkurze živnostenský odbor  </w:t>
            </w:r>
          </w:p>
        </w:tc>
      </w:tr>
      <w:tr w:rsidR="0033040E" w14:paraId="6C3E7964" w14:textId="77777777" w:rsidTr="001C59B8">
        <w:trPr>
          <w:trHeight w:val="2295"/>
        </w:trPr>
        <w:tc>
          <w:tcPr>
            <w:tcW w:w="827" w:type="dxa"/>
            <w:shd w:val="clear" w:color="auto" w:fill="auto"/>
            <w:tcMar>
              <w:left w:w="108" w:type="dxa"/>
            </w:tcMar>
            <w:vAlign w:val="bottom"/>
          </w:tcPr>
          <w:p w14:paraId="1E3D32E5" w14:textId="77777777" w:rsidR="0033040E" w:rsidRDefault="007D7C23">
            <w:pPr>
              <w:spacing w:after="0" w:line="240" w:lineRule="auto"/>
              <w:jc w:val="both"/>
              <w:rPr>
                <w:rFonts w:cstheme="minorHAnsi"/>
                <w:b/>
              </w:rPr>
            </w:pPr>
            <w:r>
              <w:rPr>
                <w:rFonts w:cstheme="minorHAnsi"/>
                <w:b/>
              </w:rPr>
              <w:t>Zdroj</w:t>
            </w:r>
          </w:p>
        </w:tc>
        <w:tc>
          <w:tcPr>
            <w:tcW w:w="8666" w:type="dxa"/>
            <w:shd w:val="clear" w:color="auto" w:fill="auto"/>
            <w:tcMar>
              <w:left w:w="108" w:type="dxa"/>
            </w:tcMar>
            <w:vAlign w:val="bottom"/>
          </w:tcPr>
          <w:p w14:paraId="2CD63E41" w14:textId="77777777" w:rsidR="0033040E" w:rsidRDefault="007D7C23">
            <w:pPr>
              <w:spacing w:after="0" w:line="240" w:lineRule="auto"/>
              <w:jc w:val="both"/>
            </w:pPr>
            <w:r>
              <w:rPr>
                <w:rFonts w:eastAsia="Calibri" w:cstheme="minorHAnsi"/>
                <w:color w:val="000000" w:themeColor="text1"/>
              </w:rPr>
              <w:t xml:space="preserve"> Informace o pozemku. </w:t>
            </w:r>
            <w:proofErr w:type="gramStart"/>
            <w:r>
              <w:rPr>
                <w:rFonts w:eastAsia="Calibri" w:cstheme="minorHAnsi"/>
                <w:i/>
                <w:iCs/>
              </w:rPr>
              <w:t>www</w:t>
            </w:r>
            <w:proofErr w:type="gramEnd"/>
            <w:r>
              <w:rPr>
                <w:rFonts w:eastAsia="Calibri" w:cstheme="minorHAnsi"/>
                <w:i/>
                <w:iCs/>
              </w:rPr>
              <w:t>.cuzk.cz</w:t>
            </w:r>
            <w:r>
              <w:rPr>
                <w:rFonts w:eastAsia="Calibri" w:cstheme="minorHAnsi"/>
                <w:color w:val="000000" w:themeColor="text1"/>
              </w:rPr>
              <w:t xml:space="preserve"> CUZK [online]. [cit. 2021-02-14]. Dostupné z: </w:t>
            </w:r>
            <w:hyperlink r:id="rId95">
              <w:r>
                <w:rPr>
                  <w:rStyle w:val="Internetovodkaz"/>
                  <w:rFonts w:eastAsia="Calibri" w:cstheme="minorHAnsi"/>
                  <w:webHidden/>
                  <w:color w:val="000000" w:themeColor="text1"/>
                </w:rPr>
                <w:t>https://nahlizenidokn.cuzk.cz/ZobrazObjekt.aspx?encrypted=aG20Cfqba0oSZoZxU9frEFzjcrykZ5piPgrrMaxlDnnEKK1H9XCqkZ2NLOTAk-01daOUxUrjX7Tk-Hw77OmSObEd2N7Q6tNtM5EyH2m4Jo_Igcw6KBbsHA</w:t>
              </w:r>
            </w:hyperlink>
            <w:r>
              <w:rPr>
                <w:rFonts w:eastAsia="Calibri" w:cstheme="minorHAnsi"/>
                <w:color w:val="000000" w:themeColor="text1"/>
              </w:rPr>
              <w:t>==</w:t>
            </w:r>
          </w:p>
          <w:p w14:paraId="321F0CE5" w14:textId="77777777" w:rsidR="0033040E" w:rsidRDefault="0033040E">
            <w:pPr>
              <w:spacing w:after="0" w:line="240" w:lineRule="auto"/>
              <w:jc w:val="both"/>
              <w:rPr>
                <w:rFonts w:eastAsia="Calibri" w:cstheme="minorHAnsi"/>
                <w:color w:val="000000" w:themeColor="text1"/>
              </w:rPr>
            </w:pPr>
          </w:p>
        </w:tc>
      </w:tr>
    </w:tbl>
    <w:p w14:paraId="33C3E71E" w14:textId="77777777" w:rsidR="0033040E" w:rsidRDefault="0033040E">
      <w:pPr>
        <w:spacing w:line="240" w:lineRule="auto"/>
        <w:jc w:val="both"/>
        <w:rPr>
          <w:rFonts w:cstheme="minorHAnsi"/>
        </w:rPr>
      </w:pPr>
    </w:p>
    <w:p w14:paraId="7D86320D" w14:textId="77777777" w:rsidR="0033040E" w:rsidRDefault="007D7C23">
      <w:pPr>
        <w:spacing w:line="240" w:lineRule="auto"/>
        <w:jc w:val="both"/>
        <w:rPr>
          <w:rFonts w:cstheme="minorHAnsi"/>
        </w:rPr>
      </w:pPr>
      <w:r>
        <w:rPr>
          <w:noProof/>
          <w:lang w:eastAsia="cs-CZ"/>
        </w:rPr>
        <w:drawing>
          <wp:inline distT="0" distB="0" distL="0" distR="0" wp14:anchorId="6AFA5AEE" wp14:editId="217F4596">
            <wp:extent cx="6041390" cy="2554605"/>
            <wp:effectExtent l="0" t="0" r="0" b="0"/>
            <wp:docPr id="156" name="Obrázek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Obrázek 326"/>
                    <pic:cNvPicPr>
                      <a:picLocks noChangeAspect="1" noChangeArrowheads="1"/>
                    </pic:cNvPicPr>
                  </pic:nvPicPr>
                  <pic:blipFill>
                    <a:blip r:embed="rId54"/>
                    <a:stretch>
                      <a:fillRect/>
                    </a:stretch>
                  </pic:blipFill>
                  <pic:spPr bwMode="auto">
                    <a:xfrm>
                      <a:off x="0" y="0"/>
                      <a:ext cx="6041390" cy="2554605"/>
                    </a:xfrm>
                    <a:prstGeom prst="rect">
                      <a:avLst/>
                    </a:prstGeom>
                  </pic:spPr>
                </pic:pic>
              </a:graphicData>
            </a:graphic>
          </wp:inline>
        </w:drawing>
      </w:r>
    </w:p>
    <w:p w14:paraId="203B19DB" w14:textId="77777777" w:rsidR="0033040E" w:rsidRDefault="0033040E">
      <w:pPr>
        <w:pStyle w:val="Standard"/>
        <w:spacing w:line="240" w:lineRule="auto"/>
        <w:jc w:val="both"/>
        <w:rPr>
          <w:rFonts w:cstheme="minorHAnsi"/>
          <w:color w:val="000000" w:themeColor="text1"/>
        </w:rPr>
      </w:pPr>
    </w:p>
    <w:tbl>
      <w:tblPr>
        <w:tblStyle w:val="Mkatabulky"/>
        <w:tblW w:w="9493" w:type="dxa"/>
        <w:tblLook w:val="04A0" w:firstRow="1" w:lastRow="0" w:firstColumn="1" w:lastColumn="0" w:noHBand="0" w:noVBand="1"/>
      </w:tblPr>
      <w:tblGrid>
        <w:gridCol w:w="2114"/>
        <w:gridCol w:w="7379"/>
      </w:tblGrid>
      <w:tr w:rsidR="0033040E" w14:paraId="6E98EFB2" w14:textId="77777777" w:rsidTr="00922B57">
        <w:trPr>
          <w:trHeight w:val="390"/>
        </w:trPr>
        <w:tc>
          <w:tcPr>
            <w:tcW w:w="2114" w:type="dxa"/>
            <w:shd w:val="clear" w:color="auto" w:fill="auto"/>
            <w:tcMar>
              <w:left w:w="108" w:type="dxa"/>
            </w:tcMar>
            <w:vAlign w:val="bottom"/>
          </w:tcPr>
          <w:p w14:paraId="165BA739" w14:textId="77777777" w:rsidR="0033040E" w:rsidRDefault="007D7C23">
            <w:pPr>
              <w:spacing w:after="0" w:line="240" w:lineRule="auto"/>
              <w:jc w:val="both"/>
              <w:rPr>
                <w:rFonts w:eastAsia="Calibri" w:cstheme="minorHAnsi"/>
                <w:color w:val="000000" w:themeColor="text1"/>
              </w:rPr>
            </w:pPr>
            <w:r>
              <w:rPr>
                <w:rFonts w:eastAsia="Calibri" w:cstheme="minorHAnsi"/>
                <w:b/>
                <w:bCs/>
                <w:color w:val="000000" w:themeColor="text1"/>
              </w:rPr>
              <w:t>Příloha</w:t>
            </w:r>
          </w:p>
        </w:tc>
        <w:tc>
          <w:tcPr>
            <w:tcW w:w="7379" w:type="dxa"/>
            <w:shd w:val="clear" w:color="auto" w:fill="auto"/>
            <w:tcMar>
              <w:left w:w="108" w:type="dxa"/>
            </w:tcMar>
            <w:vAlign w:val="bottom"/>
          </w:tcPr>
          <w:p w14:paraId="552B062E" w14:textId="77777777" w:rsidR="0033040E" w:rsidRDefault="007D7C23" w:rsidP="00356940">
            <w:pPr>
              <w:pStyle w:val="Nadpis3"/>
              <w:outlineLvl w:val="2"/>
              <w:rPr>
                <w:rFonts w:eastAsia="Calibri"/>
              </w:rPr>
            </w:pPr>
            <w:bookmarkStart w:id="75" w:name="_4.4.5_Formulář_živnostenský"/>
            <w:bookmarkEnd w:id="75"/>
            <w:r>
              <w:t>4.4.5 Formulář živnostenský úřad</w:t>
            </w:r>
          </w:p>
        </w:tc>
      </w:tr>
      <w:tr w:rsidR="0033040E" w14:paraId="16B42AF3" w14:textId="77777777" w:rsidTr="00922B57">
        <w:trPr>
          <w:trHeight w:val="390"/>
        </w:trPr>
        <w:tc>
          <w:tcPr>
            <w:tcW w:w="2114" w:type="dxa"/>
            <w:shd w:val="clear" w:color="auto" w:fill="auto"/>
            <w:tcMar>
              <w:left w:w="108" w:type="dxa"/>
            </w:tcMar>
            <w:vAlign w:val="bottom"/>
          </w:tcPr>
          <w:p w14:paraId="7C306976" w14:textId="77777777" w:rsidR="0033040E" w:rsidRDefault="007D7C23">
            <w:pPr>
              <w:spacing w:after="0" w:line="240" w:lineRule="auto"/>
              <w:jc w:val="both"/>
              <w:rPr>
                <w:rFonts w:eastAsia="Calibri" w:cstheme="minorHAnsi"/>
                <w:color w:val="000000" w:themeColor="text1"/>
              </w:rPr>
            </w:pPr>
            <w:r>
              <w:rPr>
                <w:rFonts w:eastAsia="Calibri" w:cstheme="minorHAnsi"/>
                <w:b/>
                <w:bCs/>
                <w:color w:val="000000" w:themeColor="text1"/>
              </w:rPr>
              <w:t>Tematický blok</w:t>
            </w:r>
          </w:p>
        </w:tc>
        <w:tc>
          <w:tcPr>
            <w:tcW w:w="7379" w:type="dxa"/>
            <w:shd w:val="clear" w:color="auto" w:fill="auto"/>
            <w:tcMar>
              <w:left w:w="108" w:type="dxa"/>
            </w:tcMar>
            <w:vAlign w:val="bottom"/>
          </w:tcPr>
          <w:p w14:paraId="684ABFFD" w14:textId="77777777" w:rsidR="0033040E" w:rsidRDefault="007D7C23">
            <w:pPr>
              <w:spacing w:after="0" w:line="240" w:lineRule="auto"/>
              <w:jc w:val="both"/>
              <w:rPr>
                <w:rFonts w:eastAsia="Calibri" w:cstheme="minorHAnsi"/>
                <w:color w:val="000000" w:themeColor="text1"/>
              </w:rPr>
            </w:pPr>
            <w:r>
              <w:rPr>
                <w:rFonts w:eastAsia="Calibri" w:cstheme="minorHAnsi"/>
                <w:color w:val="000000" w:themeColor="text1"/>
              </w:rPr>
              <w:t xml:space="preserve">2.4 Správa a každodenní život ve městě v současnosti  </w:t>
            </w:r>
          </w:p>
        </w:tc>
      </w:tr>
      <w:tr w:rsidR="0033040E" w14:paraId="2EE988B5" w14:textId="77777777" w:rsidTr="00922B57">
        <w:trPr>
          <w:trHeight w:val="390"/>
        </w:trPr>
        <w:tc>
          <w:tcPr>
            <w:tcW w:w="2114" w:type="dxa"/>
            <w:shd w:val="clear" w:color="auto" w:fill="auto"/>
            <w:tcMar>
              <w:left w:w="108" w:type="dxa"/>
            </w:tcMar>
            <w:vAlign w:val="bottom"/>
          </w:tcPr>
          <w:p w14:paraId="18E05E2F" w14:textId="77777777" w:rsidR="0033040E" w:rsidRDefault="007D7C23">
            <w:pPr>
              <w:spacing w:after="0" w:line="240" w:lineRule="auto"/>
              <w:jc w:val="both"/>
              <w:rPr>
                <w:rFonts w:eastAsia="Calibri" w:cstheme="minorHAnsi"/>
                <w:color w:val="000000" w:themeColor="text1"/>
              </w:rPr>
            </w:pPr>
            <w:r>
              <w:rPr>
                <w:rFonts w:eastAsia="Calibri" w:cstheme="minorHAnsi"/>
                <w:b/>
                <w:bCs/>
                <w:color w:val="000000" w:themeColor="text1"/>
              </w:rPr>
              <w:t>Téma</w:t>
            </w:r>
          </w:p>
        </w:tc>
        <w:tc>
          <w:tcPr>
            <w:tcW w:w="7379" w:type="dxa"/>
            <w:shd w:val="clear" w:color="auto" w:fill="auto"/>
            <w:tcMar>
              <w:left w:w="108" w:type="dxa"/>
            </w:tcMar>
            <w:vAlign w:val="bottom"/>
          </w:tcPr>
          <w:p w14:paraId="7289E380" w14:textId="28D23A22" w:rsidR="0033040E" w:rsidRDefault="007D7C23">
            <w:pPr>
              <w:spacing w:after="0" w:line="240" w:lineRule="auto"/>
              <w:jc w:val="both"/>
              <w:rPr>
                <w:rFonts w:eastAsia="Calibri" w:cstheme="minorHAnsi"/>
                <w:color w:val="000000" w:themeColor="text1"/>
              </w:rPr>
            </w:pPr>
            <w:r>
              <w:rPr>
                <w:rFonts w:eastAsia="Calibri" w:cstheme="minorHAnsi"/>
                <w:color w:val="000000" w:themeColor="text1"/>
              </w:rPr>
              <w:t>2.4.4 Veřejn</w:t>
            </w:r>
            <w:r w:rsidR="008B5835">
              <w:rPr>
                <w:rFonts w:eastAsia="Calibri" w:cstheme="minorHAnsi"/>
                <w:color w:val="000000" w:themeColor="text1"/>
              </w:rPr>
              <w:t>é instituce ve městě, vycházka m</w:t>
            </w:r>
            <w:r>
              <w:rPr>
                <w:rFonts w:eastAsia="Calibri" w:cstheme="minorHAnsi"/>
                <w:color w:val="000000" w:themeColor="text1"/>
              </w:rPr>
              <w:t xml:space="preserve">ěstský úřad, exkurze živnostenský odbor  </w:t>
            </w:r>
          </w:p>
        </w:tc>
      </w:tr>
      <w:tr w:rsidR="0033040E" w14:paraId="5A1A6ED9" w14:textId="77777777" w:rsidTr="00922B57">
        <w:trPr>
          <w:trHeight w:val="390"/>
        </w:trPr>
        <w:tc>
          <w:tcPr>
            <w:tcW w:w="2114" w:type="dxa"/>
            <w:shd w:val="clear" w:color="auto" w:fill="auto"/>
            <w:tcMar>
              <w:left w:w="108" w:type="dxa"/>
            </w:tcMar>
            <w:vAlign w:val="bottom"/>
          </w:tcPr>
          <w:p w14:paraId="502E4E1C" w14:textId="77777777" w:rsidR="0033040E" w:rsidRDefault="007D7C23">
            <w:pPr>
              <w:spacing w:after="0" w:line="240" w:lineRule="auto"/>
              <w:jc w:val="both"/>
              <w:rPr>
                <w:rFonts w:eastAsia="Calibri" w:cstheme="minorHAnsi"/>
                <w:color w:val="000000" w:themeColor="text1"/>
              </w:rPr>
            </w:pPr>
            <w:r>
              <w:rPr>
                <w:rFonts w:eastAsia="Calibri" w:cstheme="minorHAnsi"/>
                <w:b/>
                <w:bCs/>
                <w:color w:val="000000" w:themeColor="text1"/>
              </w:rPr>
              <w:t>Zdroj</w:t>
            </w:r>
          </w:p>
        </w:tc>
        <w:tc>
          <w:tcPr>
            <w:tcW w:w="7379" w:type="dxa"/>
            <w:shd w:val="clear" w:color="auto" w:fill="auto"/>
            <w:tcMar>
              <w:left w:w="108" w:type="dxa"/>
            </w:tcMar>
            <w:vAlign w:val="bottom"/>
          </w:tcPr>
          <w:p w14:paraId="1B777785" w14:textId="77777777" w:rsidR="0033040E" w:rsidRDefault="007D7C23">
            <w:pPr>
              <w:spacing w:after="0" w:line="240" w:lineRule="auto"/>
              <w:jc w:val="both"/>
            </w:pPr>
            <w:r>
              <w:rPr>
                <w:rFonts w:eastAsia="Calibri" w:cstheme="minorHAnsi"/>
                <w:color w:val="202122"/>
              </w:rPr>
              <w:t xml:space="preserve">Jednotný registrační formulář. </w:t>
            </w:r>
            <w:proofErr w:type="gramStart"/>
            <w:r>
              <w:rPr>
                <w:rStyle w:val="Internetovodkaz"/>
                <w:rFonts w:eastAsia="Calibri" w:cstheme="minorHAnsi"/>
                <w:i/>
                <w:iCs/>
              </w:rPr>
              <w:t>www</w:t>
            </w:r>
            <w:proofErr w:type="gramEnd"/>
            <w:r>
              <w:rPr>
                <w:rStyle w:val="Internetovodkaz"/>
                <w:rFonts w:eastAsia="Calibri" w:cstheme="minorHAnsi"/>
                <w:i/>
                <w:iCs/>
              </w:rPr>
              <w:t>.mpo.cz</w:t>
            </w:r>
            <w:r>
              <w:rPr>
                <w:rFonts w:eastAsia="Calibri" w:cstheme="minorHAnsi"/>
                <w:color w:val="202122"/>
              </w:rPr>
              <w:t xml:space="preserve"> [online]. [cit. 2020-03-21]. </w:t>
            </w:r>
          </w:p>
          <w:p w14:paraId="5130D9A5" w14:textId="77777777" w:rsidR="0033040E" w:rsidRDefault="007D7C23">
            <w:pPr>
              <w:spacing w:after="0" w:line="240" w:lineRule="auto"/>
              <w:jc w:val="both"/>
            </w:pPr>
            <w:r>
              <w:rPr>
                <w:rFonts w:eastAsia="Calibri" w:cstheme="minorHAnsi"/>
                <w:color w:val="000000" w:themeColor="text1"/>
              </w:rPr>
              <w:t xml:space="preserve">Dostupné z: </w:t>
            </w:r>
            <w:hyperlink r:id="rId96">
              <w:r>
                <w:rPr>
                  <w:rStyle w:val="Internetovodkaz"/>
                  <w:rFonts w:eastAsia="Calibri" w:cstheme="minorHAnsi"/>
                  <w:webHidden/>
                </w:rPr>
                <w:t>https://www.mpo.cz/assets/cz/podnikani/zivnostenske-podnikani/crm-jednotny-registracni-formular/2017/6/Jednotny-registracni-formular.pdf</w:t>
              </w:r>
            </w:hyperlink>
          </w:p>
        </w:tc>
      </w:tr>
    </w:tbl>
    <w:p w14:paraId="431B67DA" w14:textId="77777777" w:rsidR="0033040E" w:rsidRDefault="0033040E">
      <w:pPr>
        <w:pStyle w:val="Standard"/>
        <w:spacing w:line="240" w:lineRule="auto"/>
        <w:jc w:val="both"/>
        <w:rPr>
          <w:rFonts w:cstheme="minorHAnsi"/>
          <w:color w:val="000000" w:themeColor="text1"/>
        </w:rPr>
      </w:pPr>
    </w:p>
    <w:p w14:paraId="0D6BFB0D" w14:textId="77777777" w:rsidR="0033040E" w:rsidRDefault="007D7C23">
      <w:pPr>
        <w:pStyle w:val="Standard"/>
        <w:spacing w:line="240" w:lineRule="auto"/>
        <w:jc w:val="both"/>
        <w:rPr>
          <w:rFonts w:cstheme="minorHAnsi"/>
          <w:color w:val="000000" w:themeColor="text1"/>
        </w:rPr>
      </w:pPr>
      <w:r>
        <w:rPr>
          <w:noProof/>
          <w:lang w:eastAsia="cs-CZ"/>
        </w:rPr>
        <w:lastRenderedPageBreak/>
        <w:drawing>
          <wp:inline distT="0" distB="9525" distL="0" distR="7620" wp14:anchorId="2A9D5F57" wp14:editId="725F49E5">
            <wp:extent cx="5935980" cy="8429625"/>
            <wp:effectExtent l="0" t="0" r="0" b="0"/>
            <wp:docPr id="157" name="Obrázek 1526875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Obrázek 1526875446"/>
                    <pic:cNvPicPr>
                      <a:picLocks noChangeAspect="1" noChangeArrowheads="1"/>
                    </pic:cNvPicPr>
                  </pic:nvPicPr>
                  <pic:blipFill>
                    <a:blip r:embed="rId97"/>
                    <a:stretch>
                      <a:fillRect/>
                    </a:stretch>
                  </pic:blipFill>
                  <pic:spPr bwMode="auto">
                    <a:xfrm>
                      <a:off x="0" y="0"/>
                      <a:ext cx="5935980" cy="8429625"/>
                    </a:xfrm>
                    <a:prstGeom prst="rect">
                      <a:avLst/>
                    </a:prstGeom>
                  </pic:spPr>
                </pic:pic>
              </a:graphicData>
            </a:graphic>
          </wp:inline>
        </w:drawing>
      </w:r>
    </w:p>
    <w:p w14:paraId="028AE7EF" w14:textId="77777777" w:rsidR="0033040E" w:rsidRDefault="007D7C23">
      <w:pPr>
        <w:spacing w:line="240" w:lineRule="auto"/>
        <w:jc w:val="both"/>
        <w:rPr>
          <w:rFonts w:eastAsiaTheme="majorEastAsia" w:cstheme="minorHAnsi"/>
          <w:b/>
          <w:bCs/>
          <w:color w:val="ACB9CA" w:themeColor="text2" w:themeTint="66"/>
          <w:sz w:val="26"/>
          <w:szCs w:val="26"/>
        </w:rPr>
      </w:pPr>
      <w:r>
        <w:br w:type="page"/>
      </w:r>
    </w:p>
    <w:p w14:paraId="25F076DF" w14:textId="77777777" w:rsidR="0033040E" w:rsidRDefault="007D7C23">
      <w:pPr>
        <w:pStyle w:val="Nadpis2"/>
      </w:pPr>
      <w:bookmarkStart w:id="76" w:name="_Toc87271346"/>
      <w:r>
        <w:lastRenderedPageBreak/>
        <w:t>4.5 Přílohy k bloku Rodinná truhla – prezentace a závěrečné vyhodnocení</w:t>
      </w:r>
      <w:bookmarkEnd w:id="76"/>
    </w:p>
    <w:p w14:paraId="150D0196" w14:textId="77777777" w:rsidR="0033040E" w:rsidRDefault="007D7C23" w:rsidP="00356940">
      <w:pPr>
        <w:pStyle w:val="Nadpis3"/>
      </w:pPr>
      <w:r>
        <w:t>4.5.1 Evaluační dotazník</w:t>
      </w:r>
    </w:p>
    <w:p w14:paraId="2F02A74B" w14:textId="77777777" w:rsidR="0033040E" w:rsidRDefault="0033040E">
      <w:pPr>
        <w:pStyle w:val="Standard"/>
        <w:spacing w:line="240" w:lineRule="auto"/>
        <w:jc w:val="both"/>
        <w:rPr>
          <w:rFonts w:cstheme="minorHAnsi"/>
        </w:rPr>
      </w:pPr>
    </w:p>
    <w:tbl>
      <w:tblPr>
        <w:tblStyle w:val="Mkatabulky"/>
        <w:tblW w:w="9062" w:type="dxa"/>
        <w:tblCellMar>
          <w:top w:w="113" w:type="dxa"/>
          <w:bottom w:w="113" w:type="dxa"/>
        </w:tblCellMar>
        <w:tblLook w:val="04A0" w:firstRow="1" w:lastRow="0" w:firstColumn="1" w:lastColumn="0" w:noHBand="0" w:noVBand="1"/>
      </w:tblPr>
      <w:tblGrid>
        <w:gridCol w:w="2122"/>
        <w:gridCol w:w="6940"/>
      </w:tblGrid>
      <w:tr w:rsidR="0033040E" w14:paraId="46E21F17" w14:textId="77777777">
        <w:trPr>
          <w:trHeight w:hRule="exact" w:val="397"/>
        </w:trPr>
        <w:tc>
          <w:tcPr>
            <w:tcW w:w="2122" w:type="dxa"/>
            <w:shd w:val="clear" w:color="auto" w:fill="auto"/>
            <w:tcMar>
              <w:left w:w="108" w:type="dxa"/>
            </w:tcMar>
            <w:vAlign w:val="bottom"/>
          </w:tcPr>
          <w:p w14:paraId="13D8ACE2" w14:textId="77777777" w:rsidR="0033040E" w:rsidRDefault="007D7C23">
            <w:pPr>
              <w:spacing w:after="0" w:line="240" w:lineRule="auto"/>
              <w:jc w:val="both"/>
              <w:rPr>
                <w:rFonts w:cstheme="minorHAnsi"/>
                <w:b/>
              </w:rPr>
            </w:pPr>
            <w:r>
              <w:rPr>
                <w:rFonts w:cstheme="minorHAnsi"/>
                <w:b/>
              </w:rPr>
              <w:t>Příloha</w:t>
            </w:r>
          </w:p>
        </w:tc>
        <w:tc>
          <w:tcPr>
            <w:tcW w:w="6939" w:type="dxa"/>
            <w:shd w:val="clear" w:color="auto" w:fill="auto"/>
            <w:tcMar>
              <w:left w:w="108" w:type="dxa"/>
            </w:tcMar>
            <w:vAlign w:val="bottom"/>
          </w:tcPr>
          <w:p w14:paraId="7A6D1C43" w14:textId="77777777" w:rsidR="0033040E" w:rsidRDefault="007D7C23">
            <w:pPr>
              <w:spacing w:after="0" w:line="240" w:lineRule="auto"/>
            </w:pPr>
            <w:r>
              <w:t>4.5.1 Evaluační dotazník</w:t>
            </w:r>
          </w:p>
        </w:tc>
      </w:tr>
      <w:tr w:rsidR="0033040E" w14:paraId="4004A8C8" w14:textId="77777777">
        <w:trPr>
          <w:trHeight w:hRule="exact" w:val="397"/>
        </w:trPr>
        <w:tc>
          <w:tcPr>
            <w:tcW w:w="2122" w:type="dxa"/>
            <w:shd w:val="clear" w:color="auto" w:fill="auto"/>
            <w:tcMar>
              <w:left w:w="108" w:type="dxa"/>
            </w:tcMar>
            <w:vAlign w:val="bottom"/>
          </w:tcPr>
          <w:p w14:paraId="6BCF8CCB" w14:textId="77777777" w:rsidR="0033040E" w:rsidRDefault="007D7C23">
            <w:pPr>
              <w:spacing w:after="0" w:line="240" w:lineRule="auto"/>
              <w:jc w:val="both"/>
              <w:rPr>
                <w:rFonts w:cstheme="minorHAnsi"/>
                <w:b/>
              </w:rPr>
            </w:pPr>
            <w:r>
              <w:rPr>
                <w:rFonts w:cstheme="minorHAnsi"/>
                <w:b/>
              </w:rPr>
              <w:t>Tematický blok</w:t>
            </w:r>
          </w:p>
        </w:tc>
        <w:tc>
          <w:tcPr>
            <w:tcW w:w="6939" w:type="dxa"/>
            <w:shd w:val="clear" w:color="auto" w:fill="auto"/>
            <w:tcMar>
              <w:left w:w="108" w:type="dxa"/>
            </w:tcMar>
            <w:vAlign w:val="bottom"/>
          </w:tcPr>
          <w:p w14:paraId="145946FA" w14:textId="77777777" w:rsidR="0033040E" w:rsidRDefault="007D7C23">
            <w:pPr>
              <w:spacing w:after="0" w:line="240" w:lineRule="auto"/>
              <w:jc w:val="both"/>
              <w:rPr>
                <w:rFonts w:cstheme="minorHAnsi"/>
              </w:rPr>
            </w:pPr>
            <w:r>
              <w:rPr>
                <w:rFonts w:cstheme="minorHAnsi"/>
              </w:rPr>
              <w:t xml:space="preserve">2.5 Správa a každodenní život ve městě v současnosti  </w:t>
            </w:r>
          </w:p>
        </w:tc>
      </w:tr>
      <w:tr w:rsidR="0033040E" w14:paraId="197881B2" w14:textId="77777777">
        <w:trPr>
          <w:trHeight w:hRule="exact" w:val="397"/>
        </w:trPr>
        <w:tc>
          <w:tcPr>
            <w:tcW w:w="2122" w:type="dxa"/>
            <w:shd w:val="clear" w:color="auto" w:fill="auto"/>
            <w:tcMar>
              <w:left w:w="108" w:type="dxa"/>
            </w:tcMar>
            <w:vAlign w:val="bottom"/>
          </w:tcPr>
          <w:p w14:paraId="0DCBD0D5" w14:textId="77777777" w:rsidR="0033040E" w:rsidRDefault="007D7C23">
            <w:pPr>
              <w:spacing w:after="0" w:line="240" w:lineRule="auto"/>
              <w:jc w:val="both"/>
              <w:rPr>
                <w:rFonts w:cstheme="minorHAnsi"/>
                <w:b/>
              </w:rPr>
            </w:pPr>
            <w:r>
              <w:rPr>
                <w:rFonts w:cstheme="minorHAnsi"/>
                <w:b/>
              </w:rPr>
              <w:t>Téma</w:t>
            </w:r>
          </w:p>
        </w:tc>
        <w:tc>
          <w:tcPr>
            <w:tcW w:w="6939" w:type="dxa"/>
            <w:shd w:val="clear" w:color="auto" w:fill="auto"/>
            <w:tcMar>
              <w:left w:w="108" w:type="dxa"/>
            </w:tcMar>
            <w:vAlign w:val="bottom"/>
          </w:tcPr>
          <w:p w14:paraId="5F173C7D" w14:textId="77777777" w:rsidR="0033040E" w:rsidRDefault="007D7C23">
            <w:pPr>
              <w:spacing w:after="0" w:line="240" w:lineRule="auto"/>
              <w:jc w:val="both"/>
              <w:rPr>
                <w:rFonts w:cstheme="minorHAnsi"/>
              </w:rPr>
            </w:pPr>
            <w:r>
              <w:rPr>
                <w:rFonts w:cstheme="minorHAnsi"/>
              </w:rPr>
              <w:t>2.5.3 Zpětná vazba a hodnocení celého programu</w:t>
            </w:r>
          </w:p>
        </w:tc>
      </w:tr>
      <w:tr w:rsidR="0033040E" w14:paraId="1D54C9A7" w14:textId="77777777">
        <w:trPr>
          <w:trHeight w:hRule="exact" w:val="397"/>
        </w:trPr>
        <w:tc>
          <w:tcPr>
            <w:tcW w:w="2122" w:type="dxa"/>
            <w:shd w:val="clear" w:color="auto" w:fill="auto"/>
            <w:tcMar>
              <w:left w:w="108" w:type="dxa"/>
            </w:tcMar>
            <w:vAlign w:val="bottom"/>
          </w:tcPr>
          <w:p w14:paraId="3F144DED" w14:textId="77777777" w:rsidR="0033040E" w:rsidRDefault="007D7C23">
            <w:pPr>
              <w:spacing w:after="0" w:line="240" w:lineRule="auto"/>
              <w:jc w:val="both"/>
              <w:rPr>
                <w:rFonts w:cstheme="minorHAnsi"/>
                <w:b/>
              </w:rPr>
            </w:pPr>
            <w:r>
              <w:rPr>
                <w:rFonts w:cstheme="minorHAnsi"/>
                <w:b/>
              </w:rPr>
              <w:t>Zdroj</w:t>
            </w:r>
          </w:p>
        </w:tc>
        <w:tc>
          <w:tcPr>
            <w:tcW w:w="6939" w:type="dxa"/>
            <w:shd w:val="clear" w:color="auto" w:fill="auto"/>
            <w:tcMar>
              <w:left w:w="108" w:type="dxa"/>
            </w:tcMar>
            <w:vAlign w:val="bottom"/>
          </w:tcPr>
          <w:p w14:paraId="08FE42C9" w14:textId="77777777" w:rsidR="0033040E" w:rsidRDefault="007D7C23">
            <w:pPr>
              <w:spacing w:after="0" w:line="240" w:lineRule="auto"/>
              <w:jc w:val="both"/>
              <w:rPr>
                <w:rFonts w:cstheme="minorHAnsi"/>
              </w:rPr>
            </w:pPr>
            <w:r>
              <w:rPr>
                <w:rFonts w:cstheme="minorHAnsi"/>
              </w:rPr>
              <w:t>Vlastní tvorba</w:t>
            </w:r>
          </w:p>
        </w:tc>
      </w:tr>
    </w:tbl>
    <w:p w14:paraId="58C8BAB9" w14:textId="77777777" w:rsidR="0033040E" w:rsidRDefault="0033040E">
      <w:pPr>
        <w:spacing w:after="0" w:line="240" w:lineRule="auto"/>
        <w:jc w:val="both"/>
        <w:textAlignment w:val="baseline"/>
        <w:rPr>
          <w:rFonts w:cstheme="minorHAnsi"/>
          <w:b/>
          <w:iCs/>
          <w:sz w:val="28"/>
          <w:szCs w:val="28"/>
          <w:lang w:eastAsia="cs-CZ"/>
        </w:rPr>
      </w:pPr>
    </w:p>
    <w:p w14:paraId="27B027BF" w14:textId="77777777" w:rsidR="0033040E" w:rsidRDefault="007D7C23">
      <w:pPr>
        <w:spacing w:after="0" w:line="240" w:lineRule="auto"/>
        <w:jc w:val="both"/>
        <w:textAlignment w:val="baseline"/>
        <w:rPr>
          <w:rFonts w:cstheme="minorHAnsi"/>
          <w:b/>
          <w:iCs/>
          <w:sz w:val="28"/>
          <w:szCs w:val="28"/>
          <w:lang w:eastAsia="cs-CZ"/>
        </w:rPr>
      </w:pPr>
      <w:r>
        <w:rPr>
          <w:rFonts w:cstheme="minorHAnsi"/>
          <w:b/>
          <w:iCs/>
          <w:sz w:val="28"/>
          <w:szCs w:val="28"/>
          <w:lang w:eastAsia="cs-CZ"/>
        </w:rPr>
        <w:t>Evaluační dotazník</w:t>
      </w:r>
    </w:p>
    <w:p w14:paraId="2BF18A61" w14:textId="77777777" w:rsidR="0033040E" w:rsidRDefault="007D7C23">
      <w:pPr>
        <w:spacing w:after="0" w:line="240" w:lineRule="auto"/>
        <w:jc w:val="both"/>
        <w:textAlignment w:val="baseline"/>
        <w:rPr>
          <w:rFonts w:cstheme="minorHAnsi"/>
          <w:lang w:eastAsia="cs-CZ"/>
        </w:rPr>
      </w:pPr>
      <w:r>
        <w:rPr>
          <w:rFonts w:cstheme="minorHAnsi"/>
          <w:i/>
          <w:iCs/>
          <w:lang w:eastAsia="cs-CZ"/>
        </w:rPr>
        <w:t>V závěrečném hodnocení odpovězte na tyto otázky:</w:t>
      </w:r>
      <w:r>
        <w:rPr>
          <w:rFonts w:cstheme="minorHAnsi"/>
          <w:lang w:eastAsia="cs-CZ"/>
        </w:rPr>
        <w:t> </w:t>
      </w:r>
    </w:p>
    <w:p w14:paraId="6C56635B" w14:textId="77777777" w:rsidR="0033040E" w:rsidRDefault="0033040E">
      <w:pPr>
        <w:spacing w:after="0" w:line="240" w:lineRule="auto"/>
        <w:jc w:val="both"/>
        <w:textAlignment w:val="baseline"/>
        <w:rPr>
          <w:rFonts w:cstheme="minorHAnsi"/>
          <w:lang w:eastAsia="cs-CZ"/>
        </w:rPr>
      </w:pPr>
    </w:p>
    <w:p w14:paraId="492E9C22" w14:textId="77777777" w:rsidR="0033040E" w:rsidRDefault="007D7C23">
      <w:pPr>
        <w:spacing w:after="0" w:line="240" w:lineRule="auto"/>
        <w:jc w:val="both"/>
        <w:textAlignment w:val="baseline"/>
        <w:rPr>
          <w:rFonts w:cstheme="minorHAnsi"/>
          <w:lang w:eastAsia="cs-CZ"/>
        </w:rPr>
      </w:pPr>
      <w:r>
        <w:rPr>
          <w:rFonts w:cstheme="minorHAnsi"/>
          <w:lang w:eastAsia="cs-CZ"/>
        </w:rPr>
        <w:t>1) Jak se ti pracovalo ve skupině?</w:t>
      </w:r>
    </w:p>
    <w:p w14:paraId="1C28AAC8" w14:textId="77777777" w:rsidR="0033040E" w:rsidRDefault="0033040E">
      <w:pPr>
        <w:spacing w:after="0" w:line="240" w:lineRule="auto"/>
        <w:jc w:val="both"/>
        <w:textAlignment w:val="baseline"/>
        <w:rPr>
          <w:rFonts w:cstheme="minorHAnsi"/>
          <w:lang w:eastAsia="cs-CZ"/>
        </w:rPr>
      </w:pPr>
    </w:p>
    <w:p w14:paraId="5F2C79BF" w14:textId="77777777" w:rsidR="0033040E" w:rsidRDefault="0033040E">
      <w:pPr>
        <w:spacing w:after="0" w:line="240" w:lineRule="auto"/>
        <w:jc w:val="both"/>
        <w:textAlignment w:val="baseline"/>
        <w:rPr>
          <w:rFonts w:cstheme="minorHAnsi"/>
          <w:lang w:eastAsia="cs-CZ"/>
        </w:rPr>
      </w:pPr>
    </w:p>
    <w:p w14:paraId="48476BFA" w14:textId="77777777" w:rsidR="0033040E" w:rsidRDefault="0033040E">
      <w:pPr>
        <w:spacing w:after="0" w:line="240" w:lineRule="auto"/>
        <w:jc w:val="both"/>
        <w:textAlignment w:val="baseline"/>
        <w:rPr>
          <w:rFonts w:cstheme="minorHAnsi"/>
          <w:lang w:eastAsia="cs-CZ"/>
        </w:rPr>
      </w:pPr>
    </w:p>
    <w:p w14:paraId="77063C9E" w14:textId="77777777" w:rsidR="0033040E" w:rsidRDefault="007D7C23">
      <w:pPr>
        <w:spacing w:after="0" w:line="240" w:lineRule="auto"/>
        <w:jc w:val="both"/>
        <w:textAlignment w:val="baseline"/>
        <w:rPr>
          <w:rFonts w:cstheme="minorHAnsi"/>
          <w:lang w:eastAsia="cs-CZ"/>
        </w:rPr>
      </w:pPr>
      <w:r>
        <w:rPr>
          <w:rFonts w:cstheme="minorHAnsi"/>
          <w:lang w:eastAsia="cs-CZ"/>
        </w:rPr>
        <w:t>2) Bylo pro tebe snadné anebo obtížné domluvit se na spolupráci a formě prezentace?</w:t>
      </w:r>
    </w:p>
    <w:p w14:paraId="455081B1" w14:textId="77777777" w:rsidR="0033040E" w:rsidRDefault="0033040E">
      <w:pPr>
        <w:spacing w:after="0" w:line="240" w:lineRule="auto"/>
        <w:jc w:val="both"/>
        <w:textAlignment w:val="baseline"/>
        <w:rPr>
          <w:rFonts w:cstheme="minorHAnsi"/>
          <w:lang w:eastAsia="cs-CZ"/>
        </w:rPr>
      </w:pPr>
    </w:p>
    <w:p w14:paraId="3C8C4CBA" w14:textId="77777777" w:rsidR="0033040E" w:rsidRDefault="0033040E">
      <w:pPr>
        <w:spacing w:after="0" w:line="240" w:lineRule="auto"/>
        <w:jc w:val="both"/>
        <w:textAlignment w:val="baseline"/>
        <w:rPr>
          <w:rFonts w:cstheme="minorHAnsi"/>
          <w:lang w:eastAsia="cs-CZ"/>
        </w:rPr>
      </w:pPr>
    </w:p>
    <w:p w14:paraId="6D6844D9" w14:textId="77777777" w:rsidR="0033040E" w:rsidRDefault="0033040E">
      <w:pPr>
        <w:spacing w:after="0" w:line="240" w:lineRule="auto"/>
        <w:jc w:val="both"/>
        <w:textAlignment w:val="baseline"/>
        <w:rPr>
          <w:rFonts w:cstheme="minorHAnsi"/>
          <w:lang w:eastAsia="cs-CZ"/>
        </w:rPr>
      </w:pPr>
    </w:p>
    <w:p w14:paraId="54262B66" w14:textId="77777777" w:rsidR="0033040E" w:rsidRDefault="007D7C23">
      <w:pPr>
        <w:spacing w:after="0" w:line="240" w:lineRule="auto"/>
        <w:jc w:val="both"/>
        <w:textAlignment w:val="baseline"/>
        <w:rPr>
          <w:rFonts w:cstheme="minorHAnsi"/>
          <w:lang w:eastAsia="cs-CZ"/>
        </w:rPr>
      </w:pPr>
      <w:r>
        <w:rPr>
          <w:rFonts w:cstheme="minorHAnsi"/>
          <w:lang w:eastAsia="cs-CZ"/>
        </w:rPr>
        <w:t>3)  Bylo pro tebe snadné anebo obtížné prosadit své návrhy ve skupině?</w:t>
      </w:r>
    </w:p>
    <w:p w14:paraId="575BB78D" w14:textId="77777777" w:rsidR="0033040E" w:rsidRDefault="0033040E">
      <w:pPr>
        <w:spacing w:after="0" w:line="240" w:lineRule="auto"/>
        <w:jc w:val="both"/>
        <w:textAlignment w:val="baseline"/>
        <w:rPr>
          <w:rFonts w:cstheme="minorHAnsi"/>
          <w:lang w:eastAsia="cs-CZ"/>
        </w:rPr>
      </w:pPr>
    </w:p>
    <w:p w14:paraId="749D91B5" w14:textId="77777777" w:rsidR="0033040E" w:rsidRDefault="0033040E">
      <w:pPr>
        <w:spacing w:after="0" w:line="240" w:lineRule="auto"/>
        <w:jc w:val="both"/>
        <w:textAlignment w:val="baseline"/>
        <w:rPr>
          <w:rFonts w:cstheme="minorHAnsi"/>
          <w:lang w:eastAsia="cs-CZ"/>
        </w:rPr>
      </w:pPr>
    </w:p>
    <w:p w14:paraId="5BEBC5C3" w14:textId="77777777" w:rsidR="0033040E" w:rsidRDefault="0033040E">
      <w:pPr>
        <w:spacing w:after="0" w:line="240" w:lineRule="auto"/>
        <w:jc w:val="both"/>
        <w:textAlignment w:val="baseline"/>
        <w:rPr>
          <w:rFonts w:cstheme="minorHAnsi"/>
          <w:lang w:eastAsia="cs-CZ"/>
        </w:rPr>
      </w:pPr>
    </w:p>
    <w:p w14:paraId="7F0EB12A" w14:textId="77777777" w:rsidR="0033040E" w:rsidRDefault="007D7C23">
      <w:pPr>
        <w:spacing w:after="0" w:line="240" w:lineRule="auto"/>
        <w:jc w:val="both"/>
        <w:textAlignment w:val="baseline"/>
        <w:rPr>
          <w:rFonts w:cstheme="minorHAnsi"/>
          <w:lang w:eastAsia="cs-CZ"/>
        </w:rPr>
      </w:pPr>
      <w:r>
        <w:rPr>
          <w:rFonts w:cstheme="minorHAnsi"/>
          <w:lang w:eastAsia="cs-CZ"/>
        </w:rPr>
        <w:t>4)  Zvládl jsi naslouchat jednotlivým členům skupiny a respektovat jejich názor?</w:t>
      </w:r>
    </w:p>
    <w:p w14:paraId="71AF849A" w14:textId="77777777" w:rsidR="0033040E" w:rsidRDefault="0033040E">
      <w:pPr>
        <w:spacing w:after="0" w:line="240" w:lineRule="auto"/>
        <w:jc w:val="both"/>
        <w:textAlignment w:val="baseline"/>
        <w:rPr>
          <w:rFonts w:cstheme="minorHAnsi"/>
          <w:lang w:eastAsia="cs-CZ"/>
        </w:rPr>
      </w:pPr>
    </w:p>
    <w:p w14:paraId="757EFAF5" w14:textId="77777777" w:rsidR="0033040E" w:rsidRDefault="0033040E">
      <w:pPr>
        <w:spacing w:after="0" w:line="240" w:lineRule="auto"/>
        <w:jc w:val="both"/>
        <w:textAlignment w:val="baseline"/>
        <w:rPr>
          <w:rFonts w:cstheme="minorHAnsi"/>
          <w:lang w:eastAsia="cs-CZ"/>
        </w:rPr>
      </w:pPr>
    </w:p>
    <w:p w14:paraId="236E8251" w14:textId="77777777" w:rsidR="0033040E" w:rsidRDefault="0033040E">
      <w:pPr>
        <w:spacing w:after="0" w:line="240" w:lineRule="auto"/>
        <w:jc w:val="both"/>
        <w:textAlignment w:val="baseline"/>
        <w:rPr>
          <w:rFonts w:cstheme="minorHAnsi"/>
          <w:lang w:eastAsia="cs-CZ"/>
        </w:rPr>
      </w:pPr>
    </w:p>
    <w:p w14:paraId="618A13E6" w14:textId="77777777" w:rsidR="0033040E" w:rsidRDefault="007D7C23">
      <w:pPr>
        <w:spacing w:after="0" w:line="240" w:lineRule="auto"/>
        <w:jc w:val="both"/>
        <w:textAlignment w:val="baseline"/>
        <w:rPr>
          <w:rFonts w:cstheme="minorHAnsi"/>
          <w:lang w:eastAsia="cs-CZ"/>
        </w:rPr>
      </w:pPr>
      <w:r>
        <w:rPr>
          <w:rFonts w:cstheme="minorHAnsi"/>
          <w:lang w:eastAsia="cs-CZ"/>
        </w:rPr>
        <w:t>5) Je něco, co vás během práce zaujalo?</w:t>
      </w:r>
    </w:p>
    <w:p w14:paraId="092A3A6C" w14:textId="77777777" w:rsidR="0033040E" w:rsidRDefault="0033040E">
      <w:pPr>
        <w:spacing w:after="0" w:line="240" w:lineRule="auto"/>
        <w:jc w:val="both"/>
        <w:textAlignment w:val="baseline"/>
        <w:rPr>
          <w:rFonts w:cstheme="minorHAnsi"/>
          <w:lang w:eastAsia="cs-CZ"/>
        </w:rPr>
      </w:pPr>
    </w:p>
    <w:p w14:paraId="340FE8DF" w14:textId="77777777" w:rsidR="0033040E" w:rsidRDefault="0033040E">
      <w:pPr>
        <w:spacing w:after="0" w:line="240" w:lineRule="auto"/>
        <w:jc w:val="both"/>
        <w:textAlignment w:val="baseline"/>
        <w:rPr>
          <w:rFonts w:cstheme="minorHAnsi"/>
          <w:lang w:eastAsia="cs-CZ"/>
        </w:rPr>
      </w:pPr>
    </w:p>
    <w:p w14:paraId="61659039" w14:textId="77777777" w:rsidR="0033040E" w:rsidRDefault="0033040E">
      <w:pPr>
        <w:spacing w:after="0" w:line="240" w:lineRule="auto"/>
        <w:jc w:val="both"/>
        <w:textAlignment w:val="baseline"/>
        <w:rPr>
          <w:rFonts w:cstheme="minorHAnsi"/>
          <w:lang w:eastAsia="cs-CZ"/>
        </w:rPr>
      </w:pPr>
    </w:p>
    <w:p w14:paraId="105AB30D" w14:textId="77777777" w:rsidR="0033040E" w:rsidRDefault="007D7C23">
      <w:pPr>
        <w:spacing w:after="0" w:line="240" w:lineRule="auto"/>
        <w:jc w:val="both"/>
        <w:textAlignment w:val="baseline"/>
        <w:rPr>
          <w:rFonts w:cstheme="minorHAnsi"/>
          <w:lang w:eastAsia="cs-CZ"/>
        </w:rPr>
      </w:pPr>
      <w:r>
        <w:rPr>
          <w:rFonts w:cstheme="minorHAnsi"/>
          <w:lang w:eastAsia="cs-CZ"/>
        </w:rPr>
        <w:t>6) Chtěl/a bys někoho pochválit za práci ve vaší skupině? </w:t>
      </w:r>
    </w:p>
    <w:p w14:paraId="0293B31F" w14:textId="77777777" w:rsidR="0033040E" w:rsidRDefault="0033040E">
      <w:pPr>
        <w:spacing w:after="0" w:line="240" w:lineRule="auto"/>
        <w:jc w:val="both"/>
        <w:textAlignment w:val="baseline"/>
        <w:rPr>
          <w:rFonts w:cstheme="minorHAnsi"/>
          <w:lang w:eastAsia="cs-CZ"/>
        </w:rPr>
      </w:pPr>
    </w:p>
    <w:p w14:paraId="774B64FB" w14:textId="77777777" w:rsidR="0033040E" w:rsidRDefault="0033040E">
      <w:pPr>
        <w:spacing w:after="0" w:line="240" w:lineRule="auto"/>
        <w:jc w:val="both"/>
        <w:textAlignment w:val="baseline"/>
        <w:rPr>
          <w:rFonts w:cstheme="minorHAnsi"/>
          <w:lang w:eastAsia="cs-CZ"/>
        </w:rPr>
      </w:pPr>
    </w:p>
    <w:p w14:paraId="226DDE49" w14:textId="77777777" w:rsidR="0033040E" w:rsidRDefault="0033040E">
      <w:pPr>
        <w:spacing w:after="0" w:line="240" w:lineRule="auto"/>
        <w:jc w:val="both"/>
        <w:textAlignment w:val="baseline"/>
        <w:rPr>
          <w:rFonts w:cstheme="minorHAnsi"/>
          <w:lang w:eastAsia="cs-CZ"/>
        </w:rPr>
      </w:pPr>
    </w:p>
    <w:p w14:paraId="6BF54CB1" w14:textId="77777777" w:rsidR="0033040E" w:rsidRDefault="007D7C23">
      <w:pPr>
        <w:spacing w:after="0" w:line="240" w:lineRule="auto"/>
        <w:jc w:val="both"/>
        <w:textAlignment w:val="baseline"/>
        <w:rPr>
          <w:rFonts w:cstheme="minorHAnsi"/>
          <w:lang w:eastAsia="cs-CZ"/>
        </w:rPr>
      </w:pPr>
      <w:r>
        <w:rPr>
          <w:rFonts w:cstheme="minorHAnsi"/>
          <w:lang w:eastAsia="cs-CZ"/>
        </w:rPr>
        <w:t>7) Co bys chtěl/a doporučit pro další vylepšení programu? </w:t>
      </w:r>
    </w:p>
    <w:p w14:paraId="3C8C08A7" w14:textId="77777777" w:rsidR="0033040E" w:rsidRDefault="0033040E">
      <w:pPr>
        <w:spacing w:after="0" w:line="240" w:lineRule="auto"/>
        <w:jc w:val="both"/>
        <w:textAlignment w:val="baseline"/>
        <w:rPr>
          <w:rFonts w:cstheme="minorHAnsi"/>
          <w:lang w:eastAsia="cs-CZ"/>
        </w:rPr>
      </w:pPr>
    </w:p>
    <w:p w14:paraId="6334CD4D" w14:textId="77777777" w:rsidR="0033040E" w:rsidRDefault="0033040E">
      <w:pPr>
        <w:spacing w:after="0" w:line="240" w:lineRule="auto"/>
        <w:jc w:val="both"/>
        <w:textAlignment w:val="baseline"/>
        <w:rPr>
          <w:rFonts w:cstheme="minorHAnsi"/>
          <w:lang w:eastAsia="cs-CZ"/>
        </w:rPr>
      </w:pPr>
    </w:p>
    <w:p w14:paraId="7BB4EC9E" w14:textId="77777777" w:rsidR="0033040E" w:rsidRDefault="0033040E">
      <w:pPr>
        <w:spacing w:after="0" w:line="240" w:lineRule="auto"/>
        <w:jc w:val="both"/>
        <w:textAlignment w:val="baseline"/>
        <w:rPr>
          <w:rFonts w:cstheme="minorHAnsi"/>
          <w:lang w:eastAsia="cs-CZ"/>
        </w:rPr>
      </w:pPr>
    </w:p>
    <w:p w14:paraId="66E66DF2" w14:textId="77777777" w:rsidR="0033040E" w:rsidRDefault="007D7C23">
      <w:pPr>
        <w:spacing w:after="0" w:line="240" w:lineRule="auto"/>
        <w:jc w:val="both"/>
        <w:textAlignment w:val="baseline"/>
        <w:rPr>
          <w:rFonts w:cstheme="minorHAnsi"/>
          <w:lang w:eastAsia="cs-CZ"/>
        </w:rPr>
      </w:pPr>
      <w:r>
        <w:rPr>
          <w:rFonts w:cstheme="minorHAnsi"/>
          <w:lang w:eastAsia="cs-CZ"/>
        </w:rPr>
        <w:t>7) Co se ti na programu nejvíce líbilo? </w:t>
      </w:r>
    </w:p>
    <w:p w14:paraId="3114C331" w14:textId="77777777" w:rsidR="0033040E" w:rsidRDefault="0033040E">
      <w:pPr>
        <w:spacing w:after="0" w:line="240" w:lineRule="auto"/>
        <w:jc w:val="both"/>
        <w:textAlignment w:val="baseline"/>
        <w:rPr>
          <w:rFonts w:cstheme="minorHAnsi"/>
          <w:lang w:eastAsia="cs-CZ"/>
        </w:rPr>
      </w:pPr>
    </w:p>
    <w:p w14:paraId="04910652" w14:textId="77777777" w:rsidR="0033040E" w:rsidRDefault="0033040E">
      <w:pPr>
        <w:spacing w:after="0" w:line="240" w:lineRule="auto"/>
        <w:jc w:val="both"/>
        <w:textAlignment w:val="baseline"/>
        <w:rPr>
          <w:rFonts w:cstheme="minorHAnsi"/>
          <w:lang w:eastAsia="cs-CZ"/>
        </w:rPr>
      </w:pPr>
    </w:p>
    <w:p w14:paraId="4AAC3142" w14:textId="77777777" w:rsidR="0033040E" w:rsidRDefault="007D7C23">
      <w:pPr>
        <w:spacing w:line="240" w:lineRule="auto"/>
        <w:jc w:val="both"/>
        <w:rPr>
          <w:rFonts w:cstheme="minorHAnsi"/>
        </w:rPr>
      </w:pPr>
      <w:r>
        <w:br w:type="page"/>
      </w:r>
    </w:p>
    <w:p w14:paraId="4AEA9707" w14:textId="77777777" w:rsidR="0033040E" w:rsidRDefault="007D7C23">
      <w:pPr>
        <w:pStyle w:val="Nadpis1"/>
        <w:spacing w:line="240" w:lineRule="auto"/>
        <w:jc w:val="both"/>
        <w:rPr>
          <w:rFonts w:cstheme="minorHAnsi"/>
        </w:rPr>
      </w:pPr>
      <w:bookmarkStart w:id="77" w:name="_Toc87271347"/>
      <w:r>
        <w:rPr>
          <w:rFonts w:cstheme="minorHAnsi"/>
        </w:rPr>
        <w:lastRenderedPageBreak/>
        <w:t>5 Příloha č. 2 – Soubor metodických materiálů</w:t>
      </w:r>
      <w:bookmarkEnd w:id="77"/>
    </w:p>
    <w:p w14:paraId="24B0D085" w14:textId="77777777" w:rsidR="0033040E" w:rsidRDefault="007D7C23">
      <w:pPr>
        <w:spacing w:line="240" w:lineRule="auto"/>
        <w:jc w:val="both"/>
        <w:rPr>
          <w:rFonts w:cstheme="minorHAnsi"/>
          <w:i/>
        </w:rPr>
      </w:pPr>
      <w:r>
        <w:rPr>
          <w:rFonts w:cstheme="minorHAnsi"/>
        </w:rPr>
        <w:t>Všechny použité obrázky, fotografie, kresby, texty, tabulky, doprovodné materiály atd. jsou použity s volnou licencí Pixabay.com, nebo jsou tvůrčím dílem kolektivu autorů programu anebo jsou výhradním vlastnictvím Městské knihovny Písek, pokud není uvedeno jinak.</w:t>
      </w:r>
      <w:r>
        <w:rPr>
          <w:rFonts w:cstheme="minorHAnsi"/>
          <w:i/>
        </w:rPr>
        <w:t xml:space="preserve"> </w:t>
      </w:r>
    </w:p>
    <w:p w14:paraId="2E3C4427" w14:textId="77777777" w:rsidR="0033040E" w:rsidRDefault="007D7C23">
      <w:pPr>
        <w:spacing w:line="240" w:lineRule="auto"/>
        <w:jc w:val="both"/>
        <w:rPr>
          <w:rFonts w:cstheme="minorHAnsi"/>
        </w:rPr>
      </w:pPr>
      <w:r>
        <w:rPr>
          <w:rFonts w:cstheme="minorHAnsi"/>
        </w:rPr>
        <w:t>Obrázky jsou ve vysoké kvalitě, aby je realizátor mohl upravit (např. zvětšit) podle své potřeby.</w:t>
      </w:r>
    </w:p>
    <w:p w14:paraId="590F4ABB" w14:textId="77777777" w:rsidR="0033040E" w:rsidRDefault="007D7C23">
      <w:pPr>
        <w:pStyle w:val="Nadpis2"/>
      </w:pPr>
      <w:bookmarkStart w:id="78" w:name="_Toc87271348"/>
      <w:r>
        <w:t>5.1 Přílohy k bloku Rodinná truhla – úvod do hry</w:t>
      </w:r>
      <w:bookmarkEnd w:id="78"/>
    </w:p>
    <w:p w14:paraId="3AB2DB79" w14:textId="77777777" w:rsidR="0033040E" w:rsidRDefault="007D7C23" w:rsidP="00356940">
      <w:pPr>
        <w:pStyle w:val="Nadpis3"/>
      </w:pPr>
      <w:r>
        <w:t>5.1.1 Kartičky s indiciemi středověké rodiny</w:t>
      </w:r>
    </w:p>
    <w:p w14:paraId="7A9A8E3D" w14:textId="77777777" w:rsidR="0033040E" w:rsidRDefault="0033040E">
      <w:pPr>
        <w:spacing w:line="240" w:lineRule="auto"/>
        <w:jc w:val="both"/>
        <w:rPr>
          <w:rFonts w:cstheme="minorHAnsi"/>
        </w:rPr>
      </w:pPr>
    </w:p>
    <w:tbl>
      <w:tblPr>
        <w:tblStyle w:val="Mkatabulky"/>
        <w:tblW w:w="9062" w:type="dxa"/>
        <w:tblCellMar>
          <w:top w:w="113" w:type="dxa"/>
          <w:bottom w:w="113" w:type="dxa"/>
        </w:tblCellMar>
        <w:tblLook w:val="04A0" w:firstRow="1" w:lastRow="0" w:firstColumn="1" w:lastColumn="0" w:noHBand="0" w:noVBand="1"/>
      </w:tblPr>
      <w:tblGrid>
        <w:gridCol w:w="2122"/>
        <w:gridCol w:w="6940"/>
      </w:tblGrid>
      <w:tr w:rsidR="0033040E" w14:paraId="057BBAEA" w14:textId="77777777">
        <w:trPr>
          <w:trHeight w:hRule="exact" w:val="397"/>
        </w:trPr>
        <w:tc>
          <w:tcPr>
            <w:tcW w:w="2122" w:type="dxa"/>
            <w:shd w:val="clear" w:color="auto" w:fill="auto"/>
            <w:tcMar>
              <w:left w:w="108" w:type="dxa"/>
            </w:tcMar>
            <w:vAlign w:val="bottom"/>
          </w:tcPr>
          <w:p w14:paraId="164FBFD6" w14:textId="77777777" w:rsidR="0033040E" w:rsidRDefault="007D7C23">
            <w:pPr>
              <w:spacing w:after="0" w:line="240" w:lineRule="auto"/>
              <w:jc w:val="both"/>
              <w:rPr>
                <w:rFonts w:cstheme="minorHAnsi"/>
                <w:b/>
              </w:rPr>
            </w:pPr>
            <w:r>
              <w:rPr>
                <w:rFonts w:cstheme="minorHAnsi"/>
                <w:b/>
              </w:rPr>
              <w:t>Příloha</w:t>
            </w:r>
          </w:p>
        </w:tc>
        <w:tc>
          <w:tcPr>
            <w:tcW w:w="6939" w:type="dxa"/>
            <w:shd w:val="clear" w:color="auto" w:fill="auto"/>
            <w:tcMar>
              <w:left w:w="108" w:type="dxa"/>
            </w:tcMar>
            <w:vAlign w:val="bottom"/>
          </w:tcPr>
          <w:p w14:paraId="0C7F2A05" w14:textId="77777777" w:rsidR="0033040E" w:rsidRDefault="007D7C23">
            <w:pPr>
              <w:spacing w:after="0" w:line="240" w:lineRule="auto"/>
            </w:pPr>
            <w:bookmarkStart w:id="79" w:name="_5.1.1_Kartičky_s"/>
            <w:bookmarkEnd w:id="79"/>
            <w:r>
              <w:t>5.1.1 Kartičky s indiciemi středověké rodiny</w:t>
            </w:r>
          </w:p>
        </w:tc>
      </w:tr>
      <w:tr w:rsidR="0033040E" w14:paraId="7F66DD45" w14:textId="77777777">
        <w:trPr>
          <w:trHeight w:hRule="exact" w:val="397"/>
        </w:trPr>
        <w:tc>
          <w:tcPr>
            <w:tcW w:w="2122" w:type="dxa"/>
            <w:shd w:val="clear" w:color="auto" w:fill="auto"/>
            <w:tcMar>
              <w:left w:w="108" w:type="dxa"/>
            </w:tcMar>
            <w:vAlign w:val="bottom"/>
          </w:tcPr>
          <w:p w14:paraId="76BE6637" w14:textId="77777777" w:rsidR="0033040E" w:rsidRDefault="007D7C23">
            <w:pPr>
              <w:spacing w:after="0" w:line="240" w:lineRule="auto"/>
              <w:jc w:val="both"/>
              <w:rPr>
                <w:rFonts w:cstheme="minorHAnsi"/>
                <w:b/>
              </w:rPr>
            </w:pPr>
            <w:r>
              <w:rPr>
                <w:rFonts w:cstheme="minorHAnsi"/>
                <w:b/>
              </w:rPr>
              <w:t>Tematický blok</w:t>
            </w:r>
          </w:p>
        </w:tc>
        <w:tc>
          <w:tcPr>
            <w:tcW w:w="6939" w:type="dxa"/>
            <w:shd w:val="clear" w:color="auto" w:fill="auto"/>
            <w:tcMar>
              <w:left w:w="108" w:type="dxa"/>
            </w:tcMar>
            <w:vAlign w:val="bottom"/>
          </w:tcPr>
          <w:p w14:paraId="01644990" w14:textId="77777777" w:rsidR="0033040E" w:rsidRDefault="007D7C23">
            <w:pPr>
              <w:spacing w:after="0" w:line="240" w:lineRule="auto"/>
              <w:jc w:val="both"/>
              <w:rPr>
                <w:rFonts w:cstheme="minorHAnsi"/>
              </w:rPr>
            </w:pPr>
            <w:r>
              <w:rPr>
                <w:rFonts w:cstheme="minorHAnsi"/>
              </w:rPr>
              <w:t>2.1 Rodinná truhla – úvod do hry</w:t>
            </w:r>
          </w:p>
        </w:tc>
      </w:tr>
      <w:tr w:rsidR="0033040E" w14:paraId="3CFAA43D" w14:textId="77777777">
        <w:trPr>
          <w:trHeight w:hRule="exact" w:val="397"/>
        </w:trPr>
        <w:tc>
          <w:tcPr>
            <w:tcW w:w="2122" w:type="dxa"/>
            <w:shd w:val="clear" w:color="auto" w:fill="auto"/>
            <w:tcMar>
              <w:left w:w="108" w:type="dxa"/>
            </w:tcMar>
            <w:vAlign w:val="bottom"/>
          </w:tcPr>
          <w:p w14:paraId="2843969B" w14:textId="77777777" w:rsidR="0033040E" w:rsidRDefault="007D7C23">
            <w:pPr>
              <w:spacing w:after="0" w:line="240" w:lineRule="auto"/>
              <w:jc w:val="both"/>
              <w:rPr>
                <w:rFonts w:cstheme="minorHAnsi"/>
                <w:b/>
              </w:rPr>
            </w:pPr>
            <w:r>
              <w:rPr>
                <w:rFonts w:cstheme="minorHAnsi"/>
                <w:b/>
              </w:rPr>
              <w:t>Téma</w:t>
            </w:r>
          </w:p>
        </w:tc>
        <w:tc>
          <w:tcPr>
            <w:tcW w:w="6939" w:type="dxa"/>
            <w:shd w:val="clear" w:color="auto" w:fill="auto"/>
            <w:tcMar>
              <w:left w:w="108" w:type="dxa"/>
            </w:tcMar>
            <w:vAlign w:val="bottom"/>
          </w:tcPr>
          <w:p w14:paraId="43F584F6" w14:textId="77777777" w:rsidR="0033040E" w:rsidRDefault="007D7C23">
            <w:pPr>
              <w:spacing w:after="0" w:line="240" w:lineRule="auto"/>
              <w:jc w:val="both"/>
              <w:rPr>
                <w:rFonts w:cstheme="minorHAnsi"/>
              </w:rPr>
            </w:pPr>
            <w:r>
              <w:rPr>
                <w:rFonts w:cstheme="minorHAnsi"/>
              </w:rPr>
              <w:t>2.1.1 Motivace a uvedení do programu – Hra: Rodinná truhla</w:t>
            </w:r>
          </w:p>
        </w:tc>
      </w:tr>
      <w:tr w:rsidR="0033040E" w14:paraId="42C9D8C7" w14:textId="77777777">
        <w:trPr>
          <w:trHeight w:hRule="exact" w:val="397"/>
        </w:trPr>
        <w:tc>
          <w:tcPr>
            <w:tcW w:w="2122" w:type="dxa"/>
            <w:shd w:val="clear" w:color="auto" w:fill="auto"/>
            <w:tcMar>
              <w:left w:w="108" w:type="dxa"/>
            </w:tcMar>
            <w:vAlign w:val="bottom"/>
          </w:tcPr>
          <w:p w14:paraId="767B8DF3" w14:textId="77777777" w:rsidR="0033040E" w:rsidRDefault="007D7C23">
            <w:pPr>
              <w:spacing w:after="0" w:line="240" w:lineRule="auto"/>
              <w:jc w:val="both"/>
              <w:rPr>
                <w:rFonts w:cstheme="minorHAnsi"/>
                <w:b/>
              </w:rPr>
            </w:pPr>
            <w:r>
              <w:rPr>
                <w:rFonts w:cstheme="minorHAnsi"/>
                <w:b/>
              </w:rPr>
              <w:t>Zdroj</w:t>
            </w:r>
          </w:p>
        </w:tc>
        <w:tc>
          <w:tcPr>
            <w:tcW w:w="6939" w:type="dxa"/>
            <w:shd w:val="clear" w:color="auto" w:fill="auto"/>
            <w:tcMar>
              <w:left w:w="108" w:type="dxa"/>
            </w:tcMar>
            <w:vAlign w:val="bottom"/>
          </w:tcPr>
          <w:p w14:paraId="7D01A2A7" w14:textId="77777777" w:rsidR="0033040E" w:rsidRDefault="007D7C23">
            <w:pPr>
              <w:spacing w:after="0" w:line="240" w:lineRule="auto"/>
              <w:jc w:val="both"/>
              <w:rPr>
                <w:rFonts w:cstheme="minorHAnsi"/>
              </w:rPr>
            </w:pPr>
            <w:r>
              <w:rPr>
                <w:rFonts w:cstheme="minorHAnsi"/>
              </w:rPr>
              <w:t>Vlastní tvorba</w:t>
            </w:r>
          </w:p>
        </w:tc>
      </w:tr>
    </w:tbl>
    <w:p w14:paraId="548E2ABA" w14:textId="77777777" w:rsidR="0033040E" w:rsidRDefault="0033040E">
      <w:pPr>
        <w:pStyle w:val="Standard"/>
        <w:spacing w:line="240" w:lineRule="auto"/>
        <w:jc w:val="both"/>
        <w:rPr>
          <w:rFonts w:cstheme="minorHAnsi"/>
        </w:rPr>
      </w:pPr>
    </w:p>
    <w:tbl>
      <w:tblPr>
        <w:tblW w:w="9024" w:type="dxa"/>
        <w:tblInd w:w="45" w:type="dxa"/>
        <w:tblBorders>
          <w:top w:val="single" w:sz="2" w:space="0" w:color="000001"/>
          <w:left w:val="single" w:sz="2" w:space="0" w:color="000001"/>
          <w:bottom w:val="single" w:sz="2" w:space="0" w:color="000001"/>
          <w:insideH w:val="single" w:sz="2" w:space="0" w:color="000001"/>
        </w:tblBorders>
        <w:tblCellMar>
          <w:top w:w="55" w:type="dxa"/>
          <w:left w:w="52" w:type="dxa"/>
          <w:bottom w:w="55" w:type="dxa"/>
          <w:right w:w="55" w:type="dxa"/>
        </w:tblCellMar>
        <w:tblLook w:val="04A0" w:firstRow="1" w:lastRow="0" w:firstColumn="1" w:lastColumn="0" w:noHBand="0" w:noVBand="1"/>
      </w:tblPr>
      <w:tblGrid>
        <w:gridCol w:w="3071"/>
        <w:gridCol w:w="3118"/>
        <w:gridCol w:w="2835"/>
      </w:tblGrid>
      <w:tr w:rsidR="0033040E" w14:paraId="03A644C6" w14:textId="77777777" w:rsidTr="00EF7FE1">
        <w:tc>
          <w:tcPr>
            <w:tcW w:w="3071" w:type="dxa"/>
            <w:tcBorders>
              <w:top w:val="single" w:sz="2" w:space="0" w:color="000001"/>
              <w:left w:val="single" w:sz="2" w:space="0" w:color="000001"/>
              <w:bottom w:val="single" w:sz="2" w:space="0" w:color="000001"/>
            </w:tcBorders>
            <w:shd w:val="clear" w:color="auto" w:fill="auto"/>
            <w:tcMar>
              <w:left w:w="52" w:type="dxa"/>
            </w:tcMar>
          </w:tcPr>
          <w:p w14:paraId="6D09F2A4"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KUBA – řezník</w:t>
            </w:r>
          </w:p>
          <w:p w14:paraId="31AE6BF3" w14:textId="77777777" w:rsidR="0033040E" w:rsidRDefault="0033040E">
            <w:pPr>
              <w:pStyle w:val="Obsahtabulky"/>
              <w:jc w:val="both"/>
              <w:rPr>
                <w:rFonts w:asciiTheme="minorHAnsi" w:hAnsiTheme="minorHAnsi" w:cstheme="minorHAnsi"/>
                <w:b/>
                <w:bCs/>
              </w:rPr>
            </w:pPr>
          </w:p>
          <w:p w14:paraId="0B701230" w14:textId="77777777" w:rsidR="0033040E" w:rsidRDefault="0033040E">
            <w:pPr>
              <w:pStyle w:val="Obsahtabulky"/>
              <w:jc w:val="both"/>
              <w:rPr>
                <w:rFonts w:asciiTheme="minorHAnsi" w:hAnsiTheme="minorHAnsi" w:cstheme="minorHAnsi"/>
                <w:b/>
                <w:bCs/>
              </w:rPr>
            </w:pPr>
          </w:p>
          <w:p w14:paraId="657664CC"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 obchodník, který choval,</w:t>
            </w:r>
          </w:p>
          <w:p w14:paraId="0A05CA24"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 xml:space="preserve">   porážel dobytek apod.,</w:t>
            </w:r>
          </w:p>
          <w:p w14:paraId="1B288D5D"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 xml:space="preserve">   prodával maso a výrobky</w:t>
            </w:r>
          </w:p>
          <w:p w14:paraId="7DC3EACB"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 xml:space="preserve">   z masa.</w:t>
            </w:r>
          </w:p>
          <w:p w14:paraId="60136EEC" w14:textId="77777777" w:rsidR="0033040E" w:rsidRDefault="0033040E">
            <w:pPr>
              <w:pStyle w:val="Obsahtabulky"/>
              <w:jc w:val="both"/>
              <w:rPr>
                <w:rFonts w:asciiTheme="minorHAnsi" w:hAnsiTheme="minorHAnsi" w:cstheme="minorHAnsi"/>
                <w:b/>
                <w:bCs/>
              </w:rPr>
            </w:pPr>
          </w:p>
          <w:p w14:paraId="64933344" w14:textId="77777777" w:rsidR="0033040E" w:rsidRDefault="0033040E">
            <w:pPr>
              <w:pStyle w:val="Obsahtabulky"/>
              <w:jc w:val="both"/>
              <w:rPr>
                <w:rFonts w:asciiTheme="minorHAnsi" w:hAnsiTheme="minorHAnsi" w:cstheme="minorHAnsi"/>
                <w:b/>
                <w:bCs/>
              </w:rPr>
            </w:pPr>
          </w:p>
          <w:p w14:paraId="7E22A83E"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 dobytek kupoval živý</w:t>
            </w:r>
          </w:p>
          <w:p w14:paraId="129D4BFC"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 xml:space="preserve">   a obvykle choval vzadu</w:t>
            </w:r>
          </w:p>
          <w:p w14:paraId="3778C6F5"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 xml:space="preserve">   na dvorku.</w:t>
            </w:r>
          </w:p>
          <w:p w14:paraId="2F7578A0" w14:textId="77777777" w:rsidR="0033040E" w:rsidRDefault="0033040E">
            <w:pPr>
              <w:pStyle w:val="Obsahtabulky"/>
              <w:jc w:val="both"/>
              <w:rPr>
                <w:rFonts w:asciiTheme="minorHAnsi" w:hAnsiTheme="minorHAnsi" w:cstheme="minorHAnsi"/>
                <w:b/>
                <w:bCs/>
              </w:rPr>
            </w:pPr>
          </w:p>
          <w:p w14:paraId="48A160E0" w14:textId="77777777" w:rsidR="0033040E" w:rsidRDefault="0033040E">
            <w:pPr>
              <w:pStyle w:val="Obsahtabulky"/>
              <w:jc w:val="both"/>
              <w:rPr>
                <w:rFonts w:asciiTheme="minorHAnsi" w:hAnsiTheme="minorHAnsi" w:cstheme="minorHAnsi"/>
                <w:b/>
                <w:bCs/>
              </w:rPr>
            </w:pPr>
          </w:p>
          <w:p w14:paraId="720E478A"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 dům v ulici jdouc</w:t>
            </w:r>
          </w:p>
          <w:p w14:paraId="28DB74FE"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 xml:space="preserve">   k Pražské bráně</w:t>
            </w:r>
          </w:p>
          <w:p w14:paraId="0623F17E" w14:textId="77777777" w:rsidR="0033040E" w:rsidRDefault="0033040E">
            <w:pPr>
              <w:pStyle w:val="Obsahtabulky"/>
              <w:jc w:val="both"/>
              <w:rPr>
                <w:rFonts w:asciiTheme="minorHAnsi" w:hAnsiTheme="minorHAnsi" w:cstheme="minorHAnsi"/>
                <w:b/>
                <w:bCs/>
              </w:rPr>
            </w:pPr>
          </w:p>
          <w:p w14:paraId="2BF4319C" w14:textId="77777777" w:rsidR="0033040E" w:rsidRDefault="0033040E">
            <w:pPr>
              <w:pStyle w:val="Obsahtabulky"/>
              <w:jc w:val="both"/>
              <w:rPr>
                <w:rFonts w:asciiTheme="minorHAnsi" w:hAnsiTheme="minorHAnsi" w:cstheme="minorHAnsi"/>
                <w:b/>
                <w:bCs/>
              </w:rPr>
            </w:pPr>
          </w:p>
          <w:p w14:paraId="52200869"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 rodina zde žije kolem roku</w:t>
            </w:r>
          </w:p>
          <w:p w14:paraId="31EF7CB6"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 xml:space="preserve">   1473</w:t>
            </w:r>
          </w:p>
        </w:tc>
        <w:tc>
          <w:tcPr>
            <w:tcW w:w="3118" w:type="dxa"/>
            <w:tcBorders>
              <w:top w:val="single" w:sz="2" w:space="0" w:color="000001"/>
              <w:left w:val="single" w:sz="2" w:space="0" w:color="000001"/>
              <w:bottom w:val="single" w:sz="2" w:space="0" w:color="000001"/>
            </w:tcBorders>
            <w:shd w:val="clear" w:color="auto" w:fill="auto"/>
            <w:tcMar>
              <w:left w:w="52" w:type="dxa"/>
            </w:tcMar>
          </w:tcPr>
          <w:p w14:paraId="4B90206B"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HAVEL SRNA – pekař</w:t>
            </w:r>
          </w:p>
          <w:p w14:paraId="73387B97" w14:textId="77777777" w:rsidR="0033040E" w:rsidRDefault="0033040E">
            <w:pPr>
              <w:pStyle w:val="Obsahtabulky"/>
              <w:jc w:val="both"/>
              <w:rPr>
                <w:rFonts w:asciiTheme="minorHAnsi" w:hAnsiTheme="minorHAnsi" w:cstheme="minorHAnsi"/>
                <w:b/>
                <w:bCs/>
              </w:rPr>
            </w:pPr>
          </w:p>
          <w:p w14:paraId="58EA3E13" w14:textId="77777777" w:rsidR="0033040E" w:rsidRDefault="0033040E">
            <w:pPr>
              <w:pStyle w:val="Obsahtabulky"/>
              <w:jc w:val="both"/>
              <w:rPr>
                <w:rFonts w:asciiTheme="minorHAnsi" w:hAnsiTheme="minorHAnsi" w:cstheme="minorHAnsi"/>
                <w:b/>
                <w:bCs/>
              </w:rPr>
            </w:pPr>
          </w:p>
          <w:p w14:paraId="2D5C403C"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 řemeslník, který pekl chléb</w:t>
            </w:r>
          </w:p>
          <w:p w14:paraId="471915C3"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 xml:space="preserve">   a další moučné výrobky</w:t>
            </w:r>
          </w:p>
          <w:p w14:paraId="2864BD1F"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 xml:space="preserve">   v pekařské peci a obvykle</w:t>
            </w:r>
          </w:p>
          <w:p w14:paraId="3BB81B97"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 xml:space="preserve">   je i prodával (mazance,</w:t>
            </w:r>
          </w:p>
          <w:p w14:paraId="210734B7"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 xml:space="preserve">   </w:t>
            </w:r>
            <w:proofErr w:type="spellStart"/>
            <w:r>
              <w:rPr>
                <w:rFonts w:asciiTheme="minorHAnsi" w:hAnsiTheme="minorHAnsi" w:cstheme="minorHAnsi"/>
                <w:b/>
                <w:bCs/>
              </w:rPr>
              <w:t>calty</w:t>
            </w:r>
            <w:proofErr w:type="spellEnd"/>
            <w:r>
              <w:rPr>
                <w:rFonts w:asciiTheme="minorHAnsi" w:hAnsiTheme="minorHAnsi" w:cstheme="minorHAnsi"/>
                <w:i/>
                <w:iCs/>
              </w:rPr>
              <w:t xml:space="preserve">/placky/, </w:t>
            </w:r>
            <w:r>
              <w:rPr>
                <w:rFonts w:asciiTheme="minorHAnsi" w:hAnsiTheme="minorHAnsi" w:cstheme="minorHAnsi"/>
                <w:b/>
                <w:bCs/>
              </w:rPr>
              <w:t>kobližky,</w:t>
            </w:r>
          </w:p>
          <w:p w14:paraId="2C7E278C"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 xml:space="preserve">   </w:t>
            </w:r>
            <w:proofErr w:type="gramStart"/>
            <w:r>
              <w:rPr>
                <w:rFonts w:asciiTheme="minorHAnsi" w:hAnsiTheme="minorHAnsi" w:cstheme="minorHAnsi"/>
                <w:b/>
                <w:bCs/>
              </w:rPr>
              <w:t>perník ...)</w:t>
            </w:r>
            <w:proofErr w:type="gramEnd"/>
          </w:p>
          <w:p w14:paraId="7EC0023E" w14:textId="77777777" w:rsidR="0033040E" w:rsidRDefault="0033040E">
            <w:pPr>
              <w:pStyle w:val="Obsahtabulky"/>
              <w:jc w:val="both"/>
              <w:rPr>
                <w:rFonts w:asciiTheme="minorHAnsi" w:hAnsiTheme="minorHAnsi" w:cstheme="minorHAnsi"/>
                <w:b/>
                <w:bCs/>
              </w:rPr>
            </w:pPr>
          </w:p>
          <w:p w14:paraId="2723034E" w14:textId="77777777" w:rsidR="0033040E" w:rsidRDefault="0033040E">
            <w:pPr>
              <w:pStyle w:val="Obsahtabulky"/>
              <w:jc w:val="both"/>
              <w:rPr>
                <w:rFonts w:asciiTheme="minorHAnsi" w:hAnsiTheme="minorHAnsi" w:cstheme="minorHAnsi"/>
                <w:b/>
                <w:bCs/>
              </w:rPr>
            </w:pPr>
          </w:p>
          <w:p w14:paraId="054287B4"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 dům v ulici jdouc</w:t>
            </w:r>
          </w:p>
          <w:p w14:paraId="645CB8FD"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 xml:space="preserve">   ke kostelu</w:t>
            </w:r>
          </w:p>
          <w:p w14:paraId="5431AF61" w14:textId="77777777" w:rsidR="0033040E" w:rsidRDefault="0033040E">
            <w:pPr>
              <w:pStyle w:val="Obsahtabulky"/>
              <w:jc w:val="both"/>
              <w:rPr>
                <w:rFonts w:asciiTheme="minorHAnsi" w:hAnsiTheme="minorHAnsi" w:cstheme="minorHAnsi"/>
                <w:b/>
                <w:bCs/>
              </w:rPr>
            </w:pPr>
          </w:p>
          <w:p w14:paraId="1122048B" w14:textId="77777777" w:rsidR="0033040E" w:rsidRDefault="0033040E">
            <w:pPr>
              <w:pStyle w:val="Obsahtabulky"/>
              <w:jc w:val="both"/>
              <w:rPr>
                <w:rFonts w:asciiTheme="minorHAnsi" w:hAnsiTheme="minorHAnsi" w:cstheme="minorHAnsi"/>
                <w:b/>
                <w:bCs/>
              </w:rPr>
            </w:pPr>
          </w:p>
          <w:p w14:paraId="6114F5FA"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 rodina zde žije kolem roku</w:t>
            </w:r>
          </w:p>
          <w:p w14:paraId="7C2D5B79"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 xml:space="preserve">   1424</w:t>
            </w:r>
          </w:p>
        </w:tc>
        <w:tc>
          <w:tcPr>
            <w:tcW w:w="2835" w:type="dxa"/>
            <w:tcBorders>
              <w:top w:val="single" w:sz="2" w:space="0" w:color="000001"/>
              <w:left w:val="single" w:sz="2" w:space="0" w:color="000001"/>
              <w:bottom w:val="single" w:sz="2" w:space="0" w:color="000001"/>
              <w:right w:val="single" w:sz="2" w:space="0" w:color="000001"/>
            </w:tcBorders>
            <w:shd w:val="clear" w:color="auto" w:fill="auto"/>
            <w:tcMar>
              <w:left w:w="52" w:type="dxa"/>
            </w:tcMar>
          </w:tcPr>
          <w:p w14:paraId="731B211F"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ŘEHOŘ – kloboučník</w:t>
            </w:r>
          </w:p>
          <w:p w14:paraId="72D29F50" w14:textId="77777777" w:rsidR="0033040E" w:rsidRDefault="0033040E">
            <w:pPr>
              <w:pStyle w:val="Obsahtabulky"/>
              <w:jc w:val="both"/>
              <w:rPr>
                <w:rFonts w:asciiTheme="minorHAnsi" w:hAnsiTheme="minorHAnsi" w:cstheme="minorHAnsi"/>
                <w:b/>
                <w:bCs/>
              </w:rPr>
            </w:pPr>
          </w:p>
          <w:p w14:paraId="1536C669" w14:textId="77777777" w:rsidR="0033040E" w:rsidRDefault="0033040E">
            <w:pPr>
              <w:pStyle w:val="Obsahtabulky"/>
              <w:jc w:val="both"/>
              <w:rPr>
                <w:rFonts w:asciiTheme="minorHAnsi" w:hAnsiTheme="minorHAnsi" w:cstheme="minorHAnsi"/>
                <w:b/>
                <w:bCs/>
              </w:rPr>
            </w:pPr>
          </w:p>
          <w:p w14:paraId="716677D8"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 zhotovoval klobouky</w:t>
            </w:r>
          </w:p>
          <w:p w14:paraId="0310812C"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 xml:space="preserve">   z plsti, slámy, lýčí,</w:t>
            </w:r>
          </w:p>
          <w:p w14:paraId="2B383773"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 xml:space="preserve">   kůže apod.</w:t>
            </w:r>
          </w:p>
          <w:p w14:paraId="26B3EEAE" w14:textId="77777777" w:rsidR="0033040E" w:rsidRDefault="0033040E">
            <w:pPr>
              <w:pStyle w:val="Obsahtabulky"/>
              <w:jc w:val="both"/>
              <w:rPr>
                <w:rFonts w:asciiTheme="minorHAnsi" w:hAnsiTheme="minorHAnsi" w:cstheme="minorHAnsi"/>
                <w:b/>
                <w:bCs/>
              </w:rPr>
            </w:pPr>
          </w:p>
          <w:p w14:paraId="5FD840A8" w14:textId="77777777" w:rsidR="0033040E" w:rsidRDefault="0033040E">
            <w:pPr>
              <w:pStyle w:val="Obsahtabulky"/>
              <w:jc w:val="both"/>
              <w:rPr>
                <w:rFonts w:asciiTheme="minorHAnsi" w:hAnsiTheme="minorHAnsi" w:cstheme="minorHAnsi"/>
                <w:b/>
                <w:bCs/>
              </w:rPr>
            </w:pPr>
          </w:p>
          <w:p w14:paraId="063556C2"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 dům č. 16 v ulici</w:t>
            </w:r>
          </w:p>
          <w:p w14:paraId="474E0F44"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 xml:space="preserve">   na Malém rynku</w:t>
            </w:r>
          </w:p>
          <w:p w14:paraId="18AC85C9" w14:textId="77777777" w:rsidR="0033040E" w:rsidRDefault="0033040E">
            <w:pPr>
              <w:pStyle w:val="Obsahtabulky"/>
              <w:jc w:val="both"/>
              <w:rPr>
                <w:rFonts w:asciiTheme="minorHAnsi" w:hAnsiTheme="minorHAnsi" w:cstheme="minorHAnsi"/>
                <w:b/>
                <w:bCs/>
              </w:rPr>
            </w:pPr>
          </w:p>
          <w:p w14:paraId="2D9540F2" w14:textId="77777777" w:rsidR="0033040E" w:rsidRDefault="0033040E">
            <w:pPr>
              <w:pStyle w:val="Obsahtabulky"/>
              <w:jc w:val="both"/>
              <w:rPr>
                <w:rFonts w:asciiTheme="minorHAnsi" w:hAnsiTheme="minorHAnsi" w:cstheme="minorHAnsi"/>
                <w:b/>
                <w:bCs/>
              </w:rPr>
            </w:pPr>
          </w:p>
          <w:p w14:paraId="51E93DFC"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 rodina zde žije kolem roku</w:t>
            </w:r>
          </w:p>
          <w:p w14:paraId="7BFBBD9E"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 xml:space="preserve">   1538</w:t>
            </w:r>
          </w:p>
        </w:tc>
      </w:tr>
    </w:tbl>
    <w:p w14:paraId="1CA90279" w14:textId="77777777" w:rsidR="0033040E" w:rsidRDefault="0033040E">
      <w:pPr>
        <w:spacing w:line="240" w:lineRule="auto"/>
        <w:jc w:val="both"/>
        <w:rPr>
          <w:rFonts w:cstheme="minorHAnsi"/>
        </w:rPr>
      </w:pPr>
    </w:p>
    <w:p w14:paraId="1AD0ABAF" w14:textId="77777777" w:rsidR="0033040E" w:rsidRDefault="007D7C23">
      <w:pPr>
        <w:pStyle w:val="Nadpis2"/>
      </w:pPr>
      <w:bookmarkStart w:id="80" w:name="_Toc87271349"/>
      <w:r>
        <w:lastRenderedPageBreak/>
        <w:t>5.2 Přílohy k bloku – Středověk a vznik měst</w:t>
      </w:r>
      <w:bookmarkEnd w:id="80"/>
    </w:p>
    <w:p w14:paraId="5257163D" w14:textId="77777777" w:rsidR="0033040E" w:rsidRDefault="007D7C23" w:rsidP="00356940">
      <w:pPr>
        <w:pStyle w:val="Nadpis3"/>
      </w:pPr>
      <w:r>
        <w:t>5.2.1 Pravidla komunikace a práce ve skupině</w:t>
      </w:r>
    </w:p>
    <w:p w14:paraId="71FD0ECE" w14:textId="5CA1E4C2" w:rsidR="0033040E" w:rsidRDefault="00EF7FE1" w:rsidP="00356940">
      <w:pPr>
        <w:pStyle w:val="Nadpis3"/>
      </w:pPr>
      <w:r>
        <w:t>5.2.2 Řešení p</w:t>
      </w:r>
      <w:r w:rsidR="007D7C23">
        <w:t>řesmyčky – České země ve středověku</w:t>
      </w:r>
    </w:p>
    <w:p w14:paraId="142DDD37" w14:textId="77777777" w:rsidR="0033040E" w:rsidRDefault="007D7C23" w:rsidP="00356940">
      <w:pPr>
        <w:pStyle w:val="Nadpis3"/>
      </w:pPr>
      <w:r>
        <w:t>5.2.3 Řešení křížovky</w:t>
      </w:r>
    </w:p>
    <w:p w14:paraId="3E8C3B81" w14:textId="77777777" w:rsidR="0033040E" w:rsidRDefault="007D7C23" w:rsidP="00356940">
      <w:pPr>
        <w:pStyle w:val="Nadpis3"/>
      </w:pPr>
      <w:r>
        <w:t>5.2.4 Řešení Tabulka před čtením a po čtení</w:t>
      </w:r>
    </w:p>
    <w:p w14:paraId="24D3AA5E" w14:textId="77777777" w:rsidR="0033040E" w:rsidRDefault="007D7C23" w:rsidP="00356940">
      <w:pPr>
        <w:pStyle w:val="Nadpis3"/>
      </w:pPr>
      <w:r>
        <w:t>5.2.5 Řešení Pracovní text o životě a díle Přemysla Otakara II.</w:t>
      </w:r>
    </w:p>
    <w:p w14:paraId="673B9E34" w14:textId="77777777" w:rsidR="0033040E" w:rsidRDefault="007D7C23" w:rsidP="00356940">
      <w:pPr>
        <w:pStyle w:val="Nadpis3"/>
      </w:pPr>
      <w:r>
        <w:t>5.2.6 Pětilístek – ukázka</w:t>
      </w:r>
    </w:p>
    <w:p w14:paraId="75312AB9" w14:textId="77777777" w:rsidR="0033040E" w:rsidRDefault="007D7C23" w:rsidP="00356940">
      <w:pPr>
        <w:pStyle w:val="Nadpis3"/>
      </w:pPr>
      <w:r>
        <w:t>5.2.6 Ukázky schematických map města</w:t>
      </w:r>
    </w:p>
    <w:p w14:paraId="7A40E261" w14:textId="77777777" w:rsidR="0033040E" w:rsidRDefault="0033040E">
      <w:pPr>
        <w:spacing w:line="240" w:lineRule="auto"/>
        <w:jc w:val="both"/>
        <w:rPr>
          <w:rFonts w:cstheme="minorHAnsi"/>
        </w:rPr>
      </w:pPr>
    </w:p>
    <w:tbl>
      <w:tblPr>
        <w:tblStyle w:val="Mkatabulky"/>
        <w:tblW w:w="9062" w:type="dxa"/>
        <w:tblCellMar>
          <w:top w:w="113" w:type="dxa"/>
          <w:bottom w:w="113" w:type="dxa"/>
        </w:tblCellMar>
        <w:tblLook w:val="04A0" w:firstRow="1" w:lastRow="0" w:firstColumn="1" w:lastColumn="0" w:noHBand="0" w:noVBand="1"/>
      </w:tblPr>
      <w:tblGrid>
        <w:gridCol w:w="2122"/>
        <w:gridCol w:w="6940"/>
      </w:tblGrid>
      <w:tr w:rsidR="0033040E" w14:paraId="421FD2B0" w14:textId="77777777">
        <w:trPr>
          <w:trHeight w:hRule="exact" w:val="397"/>
        </w:trPr>
        <w:tc>
          <w:tcPr>
            <w:tcW w:w="2122" w:type="dxa"/>
            <w:shd w:val="clear" w:color="auto" w:fill="auto"/>
            <w:tcMar>
              <w:left w:w="108" w:type="dxa"/>
            </w:tcMar>
            <w:vAlign w:val="bottom"/>
          </w:tcPr>
          <w:p w14:paraId="2639A817" w14:textId="77777777" w:rsidR="0033040E" w:rsidRDefault="007D7C23">
            <w:pPr>
              <w:spacing w:after="0" w:line="240" w:lineRule="auto"/>
              <w:jc w:val="both"/>
              <w:rPr>
                <w:rFonts w:cstheme="minorHAnsi"/>
                <w:b/>
              </w:rPr>
            </w:pPr>
            <w:r>
              <w:rPr>
                <w:rFonts w:cstheme="minorHAnsi"/>
                <w:b/>
              </w:rPr>
              <w:t>Příloha</w:t>
            </w:r>
          </w:p>
        </w:tc>
        <w:tc>
          <w:tcPr>
            <w:tcW w:w="6939" w:type="dxa"/>
            <w:shd w:val="clear" w:color="auto" w:fill="auto"/>
            <w:tcMar>
              <w:left w:w="108" w:type="dxa"/>
            </w:tcMar>
            <w:vAlign w:val="bottom"/>
          </w:tcPr>
          <w:p w14:paraId="0CF22FC8" w14:textId="77777777" w:rsidR="0033040E" w:rsidRDefault="007D7C23">
            <w:pPr>
              <w:spacing w:after="0" w:line="240" w:lineRule="auto"/>
            </w:pPr>
            <w:r>
              <w:t>5.2.1 Pravidla komunikace a práce ve skupině</w:t>
            </w:r>
          </w:p>
        </w:tc>
      </w:tr>
      <w:tr w:rsidR="0033040E" w14:paraId="6BF24C2F" w14:textId="77777777">
        <w:trPr>
          <w:trHeight w:hRule="exact" w:val="397"/>
        </w:trPr>
        <w:tc>
          <w:tcPr>
            <w:tcW w:w="2122" w:type="dxa"/>
            <w:shd w:val="clear" w:color="auto" w:fill="auto"/>
            <w:tcMar>
              <w:left w:w="108" w:type="dxa"/>
            </w:tcMar>
            <w:vAlign w:val="bottom"/>
          </w:tcPr>
          <w:p w14:paraId="59E28B45" w14:textId="77777777" w:rsidR="0033040E" w:rsidRDefault="007D7C23">
            <w:pPr>
              <w:spacing w:after="0" w:line="240" w:lineRule="auto"/>
              <w:jc w:val="both"/>
              <w:rPr>
                <w:rFonts w:cstheme="minorHAnsi"/>
                <w:b/>
              </w:rPr>
            </w:pPr>
            <w:r>
              <w:rPr>
                <w:rFonts w:cstheme="minorHAnsi"/>
                <w:b/>
              </w:rPr>
              <w:t>Tematický blok</w:t>
            </w:r>
          </w:p>
        </w:tc>
        <w:tc>
          <w:tcPr>
            <w:tcW w:w="6939" w:type="dxa"/>
            <w:shd w:val="clear" w:color="auto" w:fill="auto"/>
            <w:tcMar>
              <w:left w:w="108" w:type="dxa"/>
            </w:tcMar>
            <w:vAlign w:val="bottom"/>
          </w:tcPr>
          <w:p w14:paraId="6305AE08" w14:textId="77777777" w:rsidR="0033040E" w:rsidRDefault="007D7C23">
            <w:pPr>
              <w:spacing w:after="0" w:line="240" w:lineRule="auto"/>
              <w:jc w:val="both"/>
              <w:rPr>
                <w:rFonts w:cstheme="minorHAnsi"/>
              </w:rPr>
            </w:pPr>
            <w:r>
              <w:rPr>
                <w:rFonts w:cstheme="minorHAnsi"/>
              </w:rPr>
              <w:t>3.2 Středověk a vznik měst</w:t>
            </w:r>
          </w:p>
        </w:tc>
      </w:tr>
      <w:tr w:rsidR="0033040E" w14:paraId="4D0A3AE1" w14:textId="77777777">
        <w:trPr>
          <w:trHeight w:hRule="exact" w:val="397"/>
        </w:trPr>
        <w:tc>
          <w:tcPr>
            <w:tcW w:w="2122" w:type="dxa"/>
            <w:shd w:val="clear" w:color="auto" w:fill="auto"/>
            <w:tcMar>
              <w:left w:w="108" w:type="dxa"/>
            </w:tcMar>
            <w:vAlign w:val="bottom"/>
          </w:tcPr>
          <w:p w14:paraId="49619AC3" w14:textId="77777777" w:rsidR="0033040E" w:rsidRDefault="007D7C23">
            <w:pPr>
              <w:spacing w:after="0" w:line="240" w:lineRule="auto"/>
              <w:jc w:val="both"/>
              <w:rPr>
                <w:rFonts w:cstheme="minorHAnsi"/>
                <w:b/>
              </w:rPr>
            </w:pPr>
            <w:r>
              <w:rPr>
                <w:rFonts w:cstheme="minorHAnsi"/>
                <w:b/>
              </w:rPr>
              <w:t>Téma</w:t>
            </w:r>
          </w:p>
        </w:tc>
        <w:tc>
          <w:tcPr>
            <w:tcW w:w="6939" w:type="dxa"/>
            <w:shd w:val="clear" w:color="auto" w:fill="auto"/>
            <w:tcMar>
              <w:left w:w="108" w:type="dxa"/>
            </w:tcMar>
            <w:vAlign w:val="bottom"/>
          </w:tcPr>
          <w:p w14:paraId="407B1610" w14:textId="77777777" w:rsidR="0033040E" w:rsidRDefault="007D7C23">
            <w:pPr>
              <w:spacing w:after="0" w:line="240" w:lineRule="auto"/>
              <w:jc w:val="both"/>
              <w:rPr>
                <w:rFonts w:cstheme="minorHAnsi"/>
              </w:rPr>
            </w:pPr>
            <w:r>
              <w:rPr>
                <w:rFonts w:cstheme="minorHAnsi"/>
              </w:rPr>
              <w:t>3.2.1 Středověk</w:t>
            </w:r>
          </w:p>
        </w:tc>
      </w:tr>
      <w:tr w:rsidR="0033040E" w14:paraId="0228505D" w14:textId="77777777">
        <w:trPr>
          <w:trHeight w:hRule="exact" w:val="397"/>
        </w:trPr>
        <w:tc>
          <w:tcPr>
            <w:tcW w:w="2122" w:type="dxa"/>
            <w:shd w:val="clear" w:color="auto" w:fill="auto"/>
            <w:tcMar>
              <w:left w:w="108" w:type="dxa"/>
            </w:tcMar>
            <w:vAlign w:val="bottom"/>
          </w:tcPr>
          <w:p w14:paraId="1C81A621" w14:textId="77777777" w:rsidR="0033040E" w:rsidRDefault="007D7C23">
            <w:pPr>
              <w:spacing w:after="0" w:line="240" w:lineRule="auto"/>
              <w:jc w:val="both"/>
              <w:rPr>
                <w:rFonts w:cstheme="minorHAnsi"/>
                <w:b/>
              </w:rPr>
            </w:pPr>
            <w:r>
              <w:rPr>
                <w:rFonts w:cstheme="minorHAnsi"/>
                <w:b/>
              </w:rPr>
              <w:t>Zdroj</w:t>
            </w:r>
          </w:p>
        </w:tc>
        <w:tc>
          <w:tcPr>
            <w:tcW w:w="6939" w:type="dxa"/>
            <w:shd w:val="clear" w:color="auto" w:fill="auto"/>
            <w:tcMar>
              <w:left w:w="108" w:type="dxa"/>
            </w:tcMar>
            <w:vAlign w:val="bottom"/>
          </w:tcPr>
          <w:p w14:paraId="34CEF20B" w14:textId="77777777" w:rsidR="0033040E" w:rsidRDefault="007D7C23">
            <w:pPr>
              <w:spacing w:after="0" w:line="240" w:lineRule="auto"/>
              <w:jc w:val="both"/>
              <w:rPr>
                <w:rFonts w:cstheme="minorHAnsi"/>
              </w:rPr>
            </w:pPr>
            <w:r>
              <w:rPr>
                <w:rFonts w:cstheme="minorHAnsi"/>
              </w:rPr>
              <w:t>Vlastní tvorba</w:t>
            </w:r>
          </w:p>
        </w:tc>
      </w:tr>
    </w:tbl>
    <w:p w14:paraId="5F9FB462" w14:textId="77777777" w:rsidR="0033040E" w:rsidRDefault="0033040E">
      <w:pPr>
        <w:spacing w:line="240" w:lineRule="auto"/>
        <w:jc w:val="both"/>
        <w:rPr>
          <w:rFonts w:cstheme="minorHAnsi"/>
        </w:rPr>
      </w:pPr>
    </w:p>
    <w:p w14:paraId="0CD80114" w14:textId="77777777" w:rsidR="0033040E" w:rsidRDefault="007D7C23">
      <w:pPr>
        <w:spacing w:line="240" w:lineRule="auto"/>
        <w:jc w:val="both"/>
        <w:rPr>
          <w:rFonts w:cstheme="minorHAnsi"/>
        </w:rPr>
      </w:pPr>
      <w:r>
        <w:rPr>
          <w:rFonts w:cstheme="minorHAnsi"/>
        </w:rPr>
        <w:t>Mluví jen jeden, neskáčeme si do řeči.</w:t>
      </w:r>
    </w:p>
    <w:p w14:paraId="55AE0ED7" w14:textId="77777777" w:rsidR="0033040E" w:rsidRDefault="007D7C23">
      <w:pPr>
        <w:spacing w:line="240" w:lineRule="auto"/>
        <w:jc w:val="both"/>
        <w:rPr>
          <w:rFonts w:cstheme="minorHAnsi"/>
        </w:rPr>
      </w:pPr>
      <w:r>
        <w:rPr>
          <w:rFonts w:cstheme="minorHAnsi"/>
        </w:rPr>
        <w:t>Mluvíme přiměřeně hlasitě.</w:t>
      </w:r>
    </w:p>
    <w:p w14:paraId="117C3F40" w14:textId="77777777" w:rsidR="0033040E" w:rsidRDefault="007D7C23">
      <w:pPr>
        <w:spacing w:line="240" w:lineRule="auto"/>
        <w:jc w:val="both"/>
        <w:rPr>
          <w:rFonts w:cstheme="minorHAnsi"/>
        </w:rPr>
      </w:pPr>
      <w:r>
        <w:rPr>
          <w:rFonts w:cstheme="minorHAnsi"/>
        </w:rPr>
        <w:t>Nasloucháme ostatním a snažíme se pochopit podstatu sdělení.</w:t>
      </w:r>
    </w:p>
    <w:p w14:paraId="6693385D" w14:textId="77777777" w:rsidR="0033040E" w:rsidRDefault="007D7C23">
      <w:pPr>
        <w:spacing w:line="240" w:lineRule="auto"/>
        <w:jc w:val="both"/>
        <w:rPr>
          <w:rFonts w:cstheme="minorHAnsi"/>
        </w:rPr>
      </w:pPr>
      <w:r>
        <w:rPr>
          <w:rFonts w:cstheme="minorHAnsi"/>
        </w:rPr>
        <w:t>Navazujeme oční kontakt s tím, ke komu hovoříme.</w:t>
      </w:r>
    </w:p>
    <w:p w14:paraId="38E637E1" w14:textId="77777777" w:rsidR="0033040E" w:rsidRDefault="007D7C23">
      <w:pPr>
        <w:spacing w:line="240" w:lineRule="auto"/>
        <w:jc w:val="both"/>
        <w:rPr>
          <w:rFonts w:cstheme="minorHAnsi"/>
        </w:rPr>
      </w:pPr>
      <w:r>
        <w:rPr>
          <w:rFonts w:cstheme="minorHAnsi"/>
        </w:rPr>
        <w:t>Mluvíme spisovně a srozumitelně</w:t>
      </w:r>
    </w:p>
    <w:p w14:paraId="72FA8262" w14:textId="77777777" w:rsidR="0033040E" w:rsidRDefault="007D7C23">
      <w:pPr>
        <w:spacing w:line="240" w:lineRule="auto"/>
        <w:jc w:val="both"/>
        <w:rPr>
          <w:rFonts w:cstheme="minorHAnsi"/>
        </w:rPr>
      </w:pPr>
      <w:r>
        <w:rPr>
          <w:rFonts w:cstheme="minorHAnsi"/>
        </w:rPr>
        <w:t>Držíme se tématu a reagujeme k věci.</w:t>
      </w:r>
    </w:p>
    <w:p w14:paraId="0F68ED07" w14:textId="77777777" w:rsidR="0033040E" w:rsidRDefault="007D7C23">
      <w:pPr>
        <w:spacing w:line="240" w:lineRule="auto"/>
        <w:jc w:val="both"/>
        <w:rPr>
          <w:rFonts w:cstheme="minorHAnsi"/>
        </w:rPr>
      </w:pPr>
      <w:r>
        <w:rPr>
          <w:rFonts w:cstheme="minorHAnsi"/>
        </w:rPr>
        <w:t>Pokud nevíme nebo nerozumíme, požádáme o vysvětlení.</w:t>
      </w:r>
    </w:p>
    <w:p w14:paraId="4759F019" w14:textId="77777777" w:rsidR="0033040E" w:rsidRDefault="007D7C23">
      <w:pPr>
        <w:spacing w:line="240" w:lineRule="auto"/>
        <w:jc w:val="both"/>
        <w:rPr>
          <w:rFonts w:cstheme="minorHAnsi"/>
        </w:rPr>
      </w:pPr>
      <w:r>
        <w:rPr>
          <w:rFonts w:cstheme="minorHAnsi"/>
        </w:rPr>
        <w:t>Nabízíme pomoc a dělíme se o pomůcky.</w:t>
      </w:r>
    </w:p>
    <w:p w14:paraId="605CBEA7" w14:textId="77777777" w:rsidR="0033040E" w:rsidRDefault="007D7C23">
      <w:pPr>
        <w:spacing w:line="240" w:lineRule="auto"/>
        <w:jc w:val="both"/>
        <w:rPr>
          <w:rFonts w:cstheme="minorHAnsi"/>
        </w:rPr>
      </w:pPr>
      <w:r>
        <w:rPr>
          <w:rFonts w:cstheme="minorHAnsi"/>
        </w:rPr>
        <w:t>Umíme se domluvit.</w:t>
      </w:r>
    </w:p>
    <w:p w14:paraId="610B091F" w14:textId="77777777" w:rsidR="0033040E" w:rsidRDefault="007D7C23">
      <w:pPr>
        <w:spacing w:line="240" w:lineRule="auto"/>
        <w:jc w:val="both"/>
        <w:rPr>
          <w:rFonts w:cstheme="minorHAnsi"/>
        </w:rPr>
      </w:pPr>
      <w:r>
        <w:rPr>
          <w:rFonts w:cstheme="minorHAnsi"/>
        </w:rPr>
        <w:t>Každý se zapojuje do práce ve skupině.</w:t>
      </w:r>
    </w:p>
    <w:p w14:paraId="7F69DF25" w14:textId="77777777" w:rsidR="0033040E" w:rsidRDefault="007D7C23">
      <w:pPr>
        <w:spacing w:line="240" w:lineRule="auto"/>
        <w:jc w:val="both"/>
        <w:rPr>
          <w:rFonts w:cstheme="minorHAnsi"/>
        </w:rPr>
      </w:pPr>
      <w:r>
        <w:rPr>
          <w:rFonts w:cstheme="minorHAnsi"/>
        </w:rPr>
        <w:t>Skupina se snaží práci si plánovat a prezentuje výsledky.</w:t>
      </w:r>
    </w:p>
    <w:p w14:paraId="1BA29C6F" w14:textId="77777777" w:rsidR="0033040E" w:rsidRDefault="007D7C23">
      <w:pPr>
        <w:spacing w:line="240" w:lineRule="auto"/>
        <w:jc w:val="both"/>
        <w:rPr>
          <w:rFonts w:cstheme="minorHAnsi"/>
        </w:rPr>
      </w:pPr>
      <w:r>
        <w:br w:type="page"/>
      </w:r>
    </w:p>
    <w:p w14:paraId="485809E4" w14:textId="77777777" w:rsidR="0033040E" w:rsidRDefault="0033040E">
      <w:pPr>
        <w:spacing w:line="240" w:lineRule="auto"/>
        <w:jc w:val="both"/>
        <w:rPr>
          <w:rFonts w:cstheme="minorHAnsi"/>
        </w:rPr>
      </w:pPr>
    </w:p>
    <w:tbl>
      <w:tblPr>
        <w:tblStyle w:val="Mkatabulky"/>
        <w:tblW w:w="9062" w:type="dxa"/>
        <w:tblCellMar>
          <w:top w:w="113" w:type="dxa"/>
          <w:bottom w:w="113" w:type="dxa"/>
        </w:tblCellMar>
        <w:tblLook w:val="04A0" w:firstRow="1" w:lastRow="0" w:firstColumn="1" w:lastColumn="0" w:noHBand="0" w:noVBand="1"/>
      </w:tblPr>
      <w:tblGrid>
        <w:gridCol w:w="2122"/>
        <w:gridCol w:w="6940"/>
      </w:tblGrid>
      <w:tr w:rsidR="0033040E" w14:paraId="7D764293" w14:textId="77777777">
        <w:trPr>
          <w:trHeight w:hRule="exact" w:val="397"/>
        </w:trPr>
        <w:tc>
          <w:tcPr>
            <w:tcW w:w="2122" w:type="dxa"/>
            <w:shd w:val="clear" w:color="auto" w:fill="auto"/>
            <w:tcMar>
              <w:left w:w="108" w:type="dxa"/>
            </w:tcMar>
            <w:vAlign w:val="bottom"/>
          </w:tcPr>
          <w:p w14:paraId="7480592D" w14:textId="77777777" w:rsidR="0033040E" w:rsidRDefault="007D7C23">
            <w:pPr>
              <w:spacing w:after="0" w:line="240" w:lineRule="auto"/>
              <w:jc w:val="both"/>
              <w:rPr>
                <w:rFonts w:cstheme="minorHAnsi"/>
                <w:b/>
              </w:rPr>
            </w:pPr>
            <w:r>
              <w:rPr>
                <w:rFonts w:cstheme="minorHAnsi"/>
                <w:b/>
              </w:rPr>
              <w:t>Příloha</w:t>
            </w:r>
          </w:p>
        </w:tc>
        <w:tc>
          <w:tcPr>
            <w:tcW w:w="6939" w:type="dxa"/>
            <w:shd w:val="clear" w:color="auto" w:fill="auto"/>
            <w:tcMar>
              <w:left w:w="108" w:type="dxa"/>
            </w:tcMar>
            <w:vAlign w:val="bottom"/>
          </w:tcPr>
          <w:p w14:paraId="7AE9FC05" w14:textId="7B3D3D08" w:rsidR="0033040E" w:rsidRDefault="00EF7FE1">
            <w:pPr>
              <w:spacing w:after="0" w:line="240" w:lineRule="auto"/>
            </w:pPr>
            <w:bookmarkStart w:id="81" w:name="_5.2.2_Řešení_Přesmyčky"/>
            <w:bookmarkEnd w:id="81"/>
            <w:r>
              <w:t>5.2.2 Řešení p</w:t>
            </w:r>
            <w:r w:rsidR="007D7C23">
              <w:t>řesmyčky – České země ve středověku</w:t>
            </w:r>
          </w:p>
        </w:tc>
      </w:tr>
      <w:tr w:rsidR="0033040E" w14:paraId="67B96FE9" w14:textId="77777777">
        <w:trPr>
          <w:trHeight w:hRule="exact" w:val="397"/>
        </w:trPr>
        <w:tc>
          <w:tcPr>
            <w:tcW w:w="2122" w:type="dxa"/>
            <w:shd w:val="clear" w:color="auto" w:fill="auto"/>
            <w:tcMar>
              <w:left w:w="108" w:type="dxa"/>
            </w:tcMar>
            <w:vAlign w:val="bottom"/>
          </w:tcPr>
          <w:p w14:paraId="3CE4FDDC" w14:textId="77777777" w:rsidR="0033040E" w:rsidRDefault="007D7C23">
            <w:pPr>
              <w:spacing w:after="0" w:line="240" w:lineRule="auto"/>
              <w:jc w:val="both"/>
              <w:rPr>
                <w:rFonts w:cstheme="minorHAnsi"/>
                <w:b/>
              </w:rPr>
            </w:pPr>
            <w:r>
              <w:rPr>
                <w:rFonts w:cstheme="minorHAnsi"/>
                <w:b/>
              </w:rPr>
              <w:t>Tematický blok</w:t>
            </w:r>
          </w:p>
        </w:tc>
        <w:tc>
          <w:tcPr>
            <w:tcW w:w="6939" w:type="dxa"/>
            <w:shd w:val="clear" w:color="auto" w:fill="auto"/>
            <w:tcMar>
              <w:left w:w="108" w:type="dxa"/>
            </w:tcMar>
            <w:vAlign w:val="bottom"/>
          </w:tcPr>
          <w:p w14:paraId="37EBAF86" w14:textId="77777777" w:rsidR="0033040E" w:rsidRDefault="007D7C23">
            <w:pPr>
              <w:spacing w:after="0" w:line="240" w:lineRule="auto"/>
              <w:jc w:val="both"/>
              <w:rPr>
                <w:rFonts w:cstheme="minorHAnsi"/>
              </w:rPr>
            </w:pPr>
            <w:r>
              <w:rPr>
                <w:rFonts w:cstheme="minorHAnsi"/>
              </w:rPr>
              <w:t>3.2 Středověk a vznik měst</w:t>
            </w:r>
          </w:p>
        </w:tc>
      </w:tr>
      <w:tr w:rsidR="0033040E" w14:paraId="3F8E0B8C" w14:textId="77777777">
        <w:trPr>
          <w:trHeight w:hRule="exact" w:val="397"/>
        </w:trPr>
        <w:tc>
          <w:tcPr>
            <w:tcW w:w="2122" w:type="dxa"/>
            <w:shd w:val="clear" w:color="auto" w:fill="auto"/>
            <w:tcMar>
              <w:left w:w="108" w:type="dxa"/>
            </w:tcMar>
            <w:vAlign w:val="bottom"/>
          </w:tcPr>
          <w:p w14:paraId="50071B61" w14:textId="77777777" w:rsidR="0033040E" w:rsidRDefault="007D7C23">
            <w:pPr>
              <w:spacing w:after="0" w:line="240" w:lineRule="auto"/>
              <w:jc w:val="both"/>
              <w:rPr>
                <w:rFonts w:cstheme="minorHAnsi"/>
                <w:b/>
              </w:rPr>
            </w:pPr>
            <w:r>
              <w:rPr>
                <w:rFonts w:cstheme="minorHAnsi"/>
                <w:b/>
              </w:rPr>
              <w:t>Téma</w:t>
            </w:r>
          </w:p>
        </w:tc>
        <w:tc>
          <w:tcPr>
            <w:tcW w:w="6939" w:type="dxa"/>
            <w:shd w:val="clear" w:color="auto" w:fill="auto"/>
            <w:tcMar>
              <w:left w:w="108" w:type="dxa"/>
            </w:tcMar>
            <w:vAlign w:val="bottom"/>
          </w:tcPr>
          <w:p w14:paraId="3BB23AFF" w14:textId="77777777" w:rsidR="0033040E" w:rsidRDefault="007D7C23">
            <w:pPr>
              <w:spacing w:after="0" w:line="240" w:lineRule="auto"/>
              <w:jc w:val="both"/>
              <w:rPr>
                <w:rFonts w:cstheme="minorHAnsi"/>
              </w:rPr>
            </w:pPr>
            <w:r>
              <w:rPr>
                <w:rFonts w:cstheme="minorHAnsi"/>
              </w:rPr>
              <w:t>3.2.1 Středověk</w:t>
            </w:r>
          </w:p>
        </w:tc>
      </w:tr>
      <w:tr w:rsidR="0033040E" w14:paraId="503959F0" w14:textId="77777777">
        <w:trPr>
          <w:trHeight w:hRule="exact" w:val="397"/>
        </w:trPr>
        <w:tc>
          <w:tcPr>
            <w:tcW w:w="2122" w:type="dxa"/>
            <w:shd w:val="clear" w:color="auto" w:fill="auto"/>
            <w:tcMar>
              <w:left w:w="108" w:type="dxa"/>
            </w:tcMar>
            <w:vAlign w:val="bottom"/>
          </w:tcPr>
          <w:p w14:paraId="475DDB91" w14:textId="77777777" w:rsidR="0033040E" w:rsidRDefault="007D7C23">
            <w:pPr>
              <w:spacing w:after="0" w:line="240" w:lineRule="auto"/>
              <w:jc w:val="both"/>
              <w:rPr>
                <w:rFonts w:cstheme="minorHAnsi"/>
                <w:b/>
              </w:rPr>
            </w:pPr>
            <w:r>
              <w:rPr>
                <w:rFonts w:cstheme="minorHAnsi"/>
                <w:b/>
              </w:rPr>
              <w:t>Zdroj</w:t>
            </w:r>
          </w:p>
        </w:tc>
        <w:tc>
          <w:tcPr>
            <w:tcW w:w="6939" w:type="dxa"/>
            <w:shd w:val="clear" w:color="auto" w:fill="auto"/>
            <w:tcMar>
              <w:left w:w="108" w:type="dxa"/>
            </w:tcMar>
            <w:vAlign w:val="bottom"/>
          </w:tcPr>
          <w:p w14:paraId="76BD1E1E" w14:textId="77777777" w:rsidR="0033040E" w:rsidRDefault="007D7C23">
            <w:pPr>
              <w:spacing w:after="0" w:line="240" w:lineRule="auto"/>
              <w:jc w:val="both"/>
              <w:rPr>
                <w:rFonts w:cstheme="minorHAnsi"/>
              </w:rPr>
            </w:pPr>
            <w:r>
              <w:rPr>
                <w:rFonts w:cstheme="minorHAnsi"/>
              </w:rPr>
              <w:t>Vlastní tvorba</w:t>
            </w:r>
          </w:p>
        </w:tc>
      </w:tr>
    </w:tbl>
    <w:p w14:paraId="433C1B89" w14:textId="77777777" w:rsidR="0033040E" w:rsidRDefault="007D7C23">
      <w:pPr>
        <w:pStyle w:val="Odstavecseseznamem"/>
        <w:spacing w:line="240" w:lineRule="auto"/>
        <w:ind w:left="360"/>
        <w:jc w:val="both"/>
        <w:rPr>
          <w:rFonts w:cstheme="minorHAnsi"/>
        </w:rPr>
      </w:pPr>
      <w:r>
        <w:rPr>
          <w:rFonts w:cstheme="minorHAnsi"/>
          <w:b/>
          <w:bCs/>
          <w:u w:val="single"/>
        </w:rPr>
        <w:t>ŘEŠENÍ</w:t>
      </w:r>
    </w:p>
    <w:p w14:paraId="73F93E51" w14:textId="77777777" w:rsidR="0033040E" w:rsidRDefault="0033040E">
      <w:pPr>
        <w:pStyle w:val="Odstavecseseznamem"/>
        <w:spacing w:line="240" w:lineRule="auto"/>
        <w:ind w:left="360"/>
        <w:jc w:val="both"/>
        <w:rPr>
          <w:rFonts w:cstheme="minorHAnsi"/>
        </w:rPr>
      </w:pPr>
    </w:p>
    <w:p w14:paraId="3BD8AAAD" w14:textId="77777777" w:rsidR="0033040E" w:rsidRDefault="007D7C23">
      <w:pPr>
        <w:spacing w:after="0" w:line="240" w:lineRule="auto"/>
        <w:ind w:left="360"/>
        <w:jc w:val="both"/>
        <w:rPr>
          <w:rFonts w:cstheme="minorHAnsi"/>
        </w:rPr>
      </w:pPr>
      <w:r>
        <w:rPr>
          <w:rFonts w:cstheme="minorHAnsi"/>
        </w:rPr>
        <w:t>1. Která slova se ukrývají pod přesmyčkami? Pod přesmyčkami se skrývají následující slova.</w:t>
      </w:r>
    </w:p>
    <w:p w14:paraId="0218956E" w14:textId="77777777" w:rsidR="0033040E" w:rsidRDefault="007D7C23">
      <w:pPr>
        <w:pStyle w:val="Odstavecseseznamem"/>
        <w:spacing w:line="240" w:lineRule="auto"/>
        <w:ind w:left="360"/>
        <w:jc w:val="both"/>
        <w:rPr>
          <w:rFonts w:cstheme="minorHAnsi"/>
        </w:rPr>
      </w:pPr>
      <w:r>
        <w:rPr>
          <w:rFonts w:cstheme="minorHAnsi"/>
          <w:color w:val="FF0000"/>
        </w:rPr>
        <w:t>VRSTVY</w:t>
      </w:r>
      <w:r>
        <w:rPr>
          <w:rFonts w:cstheme="minorHAnsi"/>
        </w:rPr>
        <w:t>,</w:t>
      </w:r>
      <w:r>
        <w:rPr>
          <w:rFonts w:cstheme="minorHAnsi"/>
          <w:color w:val="FF0000"/>
        </w:rPr>
        <w:t xml:space="preserve"> PANOVNÍK,</w:t>
      </w:r>
      <w:r>
        <w:rPr>
          <w:rFonts w:cstheme="minorHAnsi"/>
        </w:rPr>
        <w:t xml:space="preserve"> </w:t>
      </w:r>
      <w:r>
        <w:rPr>
          <w:rFonts w:cstheme="minorHAnsi"/>
          <w:color w:val="FF0000"/>
        </w:rPr>
        <w:t>ŠLECHTA,</w:t>
      </w:r>
      <w:r>
        <w:rPr>
          <w:rFonts w:cstheme="minorHAnsi"/>
        </w:rPr>
        <w:t xml:space="preserve"> </w:t>
      </w:r>
      <w:r>
        <w:rPr>
          <w:rFonts w:cstheme="minorHAnsi"/>
          <w:color w:val="FF0000"/>
        </w:rPr>
        <w:t>ZEMANY, OBCHODNÍCI, ŘEMESLNÍCI, ROLNÍCI, CHUDINA, PÁNY, CÍRKEV</w:t>
      </w:r>
    </w:p>
    <w:p w14:paraId="042943A1" w14:textId="77777777" w:rsidR="0033040E" w:rsidRDefault="0033040E">
      <w:pPr>
        <w:pStyle w:val="Odstavecseseznamem"/>
        <w:spacing w:line="240" w:lineRule="auto"/>
        <w:ind w:left="360"/>
        <w:jc w:val="both"/>
        <w:rPr>
          <w:rFonts w:cstheme="minorHAnsi"/>
        </w:rPr>
      </w:pPr>
    </w:p>
    <w:p w14:paraId="3E14207A" w14:textId="77777777" w:rsidR="0033040E" w:rsidRDefault="007D7C23">
      <w:pPr>
        <w:spacing w:after="0" w:line="240" w:lineRule="auto"/>
        <w:ind w:left="360"/>
        <w:jc w:val="both"/>
        <w:rPr>
          <w:rFonts w:cstheme="minorHAnsi"/>
        </w:rPr>
      </w:pPr>
      <w:r>
        <w:rPr>
          <w:rFonts w:cstheme="minorHAnsi"/>
        </w:rPr>
        <w:t>2. Za použití slov z předcházejícího úkolu doplň tento text o životě ve středověku.</w:t>
      </w:r>
    </w:p>
    <w:p w14:paraId="252EC081" w14:textId="77777777" w:rsidR="0033040E" w:rsidRDefault="007D7C23">
      <w:pPr>
        <w:pStyle w:val="Odstavecseseznamem"/>
        <w:spacing w:line="240" w:lineRule="auto"/>
        <w:ind w:left="360"/>
        <w:jc w:val="both"/>
        <w:rPr>
          <w:rFonts w:cstheme="minorHAnsi"/>
        </w:rPr>
      </w:pPr>
      <w:r>
        <w:rPr>
          <w:rFonts w:cstheme="minorHAnsi"/>
        </w:rPr>
        <w:t xml:space="preserve">V období středověku byli obyvatelé rozděleni na jednotlivé společenské …… </w:t>
      </w:r>
      <w:r>
        <w:rPr>
          <w:rFonts w:cstheme="minorHAnsi"/>
          <w:color w:val="FF0000"/>
        </w:rPr>
        <w:t xml:space="preserve">VRSTVY </w:t>
      </w:r>
      <w:r>
        <w:rPr>
          <w:rFonts w:cstheme="minorHAnsi"/>
        </w:rPr>
        <w:t>…………………, kde nejmocnějším byl ……</w:t>
      </w:r>
      <w:r>
        <w:rPr>
          <w:rFonts w:cstheme="minorHAnsi"/>
          <w:color w:val="FF0000"/>
        </w:rPr>
        <w:t xml:space="preserve"> PANOVNÍK </w:t>
      </w:r>
      <w:r>
        <w:rPr>
          <w:rFonts w:cstheme="minorHAnsi"/>
        </w:rPr>
        <w:t xml:space="preserve">………………………………………. Společenské vrstvě urozeného, bohatého obyvatelstva říkáme …… </w:t>
      </w:r>
      <w:r>
        <w:rPr>
          <w:rFonts w:cstheme="minorHAnsi"/>
          <w:color w:val="FF0000"/>
        </w:rPr>
        <w:t xml:space="preserve">ŠLECHTA </w:t>
      </w:r>
      <w:r>
        <w:rPr>
          <w:rFonts w:cstheme="minorHAnsi"/>
        </w:rPr>
        <w:t>……………………………………, po panovníkovi nejbohatší společenská vrstva. Avšak i ti, se podle majetku, dělili na movitější ………</w:t>
      </w:r>
      <w:r>
        <w:rPr>
          <w:rFonts w:cstheme="minorHAnsi"/>
          <w:color w:val="FF0000"/>
        </w:rPr>
        <w:t xml:space="preserve"> PÁNY </w:t>
      </w:r>
      <w:r>
        <w:rPr>
          <w:rFonts w:cstheme="minorHAnsi"/>
        </w:rPr>
        <w:t xml:space="preserve">……………………………… a chudší majetkem …… </w:t>
      </w:r>
      <w:r>
        <w:rPr>
          <w:rFonts w:cstheme="minorHAnsi"/>
          <w:color w:val="FF0000"/>
        </w:rPr>
        <w:t xml:space="preserve">ZEMANY </w:t>
      </w:r>
      <w:r>
        <w:rPr>
          <w:rFonts w:cstheme="minorHAnsi"/>
        </w:rPr>
        <w:t xml:space="preserve">…………………………. Významné postavení měla ve středověké společnosti také …… </w:t>
      </w:r>
      <w:r>
        <w:rPr>
          <w:rFonts w:cstheme="minorHAnsi"/>
          <w:color w:val="FF0000"/>
        </w:rPr>
        <w:t xml:space="preserve">CÍRKEV </w:t>
      </w:r>
      <w:r>
        <w:rPr>
          <w:rFonts w:cstheme="minorHAnsi"/>
        </w:rPr>
        <w:t xml:space="preserve">……………………… Ta vlastnila množství klášterů a kostelů. Církev zpoplatňovala křest, pohřeb, požehnání a tím se stávala stále bohatší. Ve 13. století začala vznikat středověká města většinou obklopená kamennými hradbami. Žili zde obyvatelé bohatí i chudší. Bohatí …… </w:t>
      </w:r>
      <w:r>
        <w:rPr>
          <w:rFonts w:cstheme="minorHAnsi"/>
          <w:color w:val="FF0000"/>
        </w:rPr>
        <w:t xml:space="preserve">OBCHODNÍCI </w:t>
      </w:r>
      <w:r>
        <w:rPr>
          <w:rFonts w:cstheme="minorHAnsi"/>
        </w:rPr>
        <w:t xml:space="preserve">……………………… vlastnili obchůdky, krámky a stavěli přepychové domy. Méně bohatí …… </w:t>
      </w:r>
      <w:r>
        <w:rPr>
          <w:rFonts w:cstheme="minorHAnsi"/>
          <w:color w:val="FF0000"/>
        </w:rPr>
        <w:t xml:space="preserve">ŘEMESLNÍCI </w:t>
      </w:r>
      <w:r>
        <w:rPr>
          <w:rFonts w:cstheme="minorHAnsi"/>
        </w:rPr>
        <w:t xml:space="preserve">……………………………………, kteří žili v menších a skromnějších domech, kde měli svoji dílnu a drobný krámek. Obyvatelé, kteří obdělávali půdu, starali se o dobytek a sloužili šlechtě a panovníkovi byli nazýváni … </w:t>
      </w:r>
      <w:r>
        <w:rPr>
          <w:rFonts w:cstheme="minorHAnsi"/>
          <w:color w:val="FF0000"/>
        </w:rPr>
        <w:t xml:space="preserve">ROLNÍCI </w:t>
      </w:r>
      <w:r>
        <w:rPr>
          <w:rFonts w:cstheme="minorHAnsi"/>
        </w:rPr>
        <w:t>……………………… Na samém okraji společnosti žili chudí lidé bez majetku, práv a postavení, kterým se říkalo ………………………… ……………………………………………</w:t>
      </w:r>
      <w:r>
        <w:rPr>
          <w:rFonts w:cstheme="minorHAnsi"/>
          <w:color w:val="FF0000"/>
        </w:rPr>
        <w:t xml:space="preserve"> CHUDINA </w:t>
      </w:r>
      <w:r>
        <w:rPr>
          <w:rFonts w:cstheme="minorHAnsi"/>
        </w:rPr>
        <w:t>……………………………………………………………………</w:t>
      </w:r>
    </w:p>
    <w:p w14:paraId="0D9BD767" w14:textId="77777777" w:rsidR="0033040E" w:rsidRDefault="0033040E">
      <w:pPr>
        <w:spacing w:line="240" w:lineRule="auto"/>
        <w:jc w:val="both"/>
        <w:rPr>
          <w:rFonts w:cstheme="minorHAnsi"/>
        </w:rPr>
      </w:pPr>
    </w:p>
    <w:p w14:paraId="2EA34949" w14:textId="77777777" w:rsidR="0033040E" w:rsidRDefault="007D7C23">
      <w:pPr>
        <w:spacing w:line="240" w:lineRule="auto"/>
        <w:jc w:val="both"/>
        <w:rPr>
          <w:rFonts w:cstheme="minorHAnsi"/>
        </w:rPr>
      </w:pPr>
      <w:r>
        <w:br w:type="page"/>
      </w:r>
    </w:p>
    <w:p w14:paraId="493F3835" w14:textId="77777777" w:rsidR="0033040E" w:rsidRDefault="0033040E">
      <w:pPr>
        <w:spacing w:line="240" w:lineRule="auto"/>
        <w:jc w:val="both"/>
        <w:rPr>
          <w:rFonts w:cstheme="minorHAnsi"/>
        </w:rPr>
      </w:pPr>
    </w:p>
    <w:tbl>
      <w:tblPr>
        <w:tblStyle w:val="Mkatabulky"/>
        <w:tblW w:w="9062" w:type="dxa"/>
        <w:tblCellMar>
          <w:top w:w="113" w:type="dxa"/>
          <w:bottom w:w="113" w:type="dxa"/>
        </w:tblCellMar>
        <w:tblLook w:val="04A0" w:firstRow="1" w:lastRow="0" w:firstColumn="1" w:lastColumn="0" w:noHBand="0" w:noVBand="1"/>
      </w:tblPr>
      <w:tblGrid>
        <w:gridCol w:w="2122"/>
        <w:gridCol w:w="6940"/>
      </w:tblGrid>
      <w:tr w:rsidR="0033040E" w14:paraId="7820D9BD" w14:textId="77777777">
        <w:trPr>
          <w:trHeight w:hRule="exact" w:val="397"/>
        </w:trPr>
        <w:tc>
          <w:tcPr>
            <w:tcW w:w="2122" w:type="dxa"/>
            <w:shd w:val="clear" w:color="auto" w:fill="auto"/>
            <w:tcMar>
              <w:left w:w="108" w:type="dxa"/>
            </w:tcMar>
            <w:vAlign w:val="bottom"/>
          </w:tcPr>
          <w:p w14:paraId="195C160F" w14:textId="77777777" w:rsidR="0033040E" w:rsidRDefault="007D7C23">
            <w:pPr>
              <w:spacing w:after="0" w:line="240" w:lineRule="auto"/>
              <w:jc w:val="both"/>
              <w:rPr>
                <w:rFonts w:cstheme="minorHAnsi"/>
                <w:b/>
              </w:rPr>
            </w:pPr>
            <w:r>
              <w:rPr>
                <w:rFonts w:cstheme="minorHAnsi"/>
                <w:b/>
              </w:rPr>
              <w:t>Příloha</w:t>
            </w:r>
          </w:p>
        </w:tc>
        <w:tc>
          <w:tcPr>
            <w:tcW w:w="6939" w:type="dxa"/>
            <w:shd w:val="clear" w:color="auto" w:fill="auto"/>
            <w:tcMar>
              <w:left w:w="108" w:type="dxa"/>
            </w:tcMar>
            <w:vAlign w:val="bottom"/>
          </w:tcPr>
          <w:p w14:paraId="7CC6F7E4" w14:textId="77777777" w:rsidR="0033040E" w:rsidRDefault="007D7C23">
            <w:pPr>
              <w:spacing w:after="0" w:line="240" w:lineRule="auto"/>
            </w:pPr>
            <w:bookmarkStart w:id="82" w:name="_5.2.3_Řešení_křížovky"/>
            <w:bookmarkEnd w:id="82"/>
            <w:r>
              <w:t>5.2.3 Řešení křížovky</w:t>
            </w:r>
          </w:p>
        </w:tc>
      </w:tr>
      <w:tr w:rsidR="0033040E" w14:paraId="2C85E244" w14:textId="77777777">
        <w:trPr>
          <w:trHeight w:hRule="exact" w:val="397"/>
        </w:trPr>
        <w:tc>
          <w:tcPr>
            <w:tcW w:w="2122" w:type="dxa"/>
            <w:shd w:val="clear" w:color="auto" w:fill="auto"/>
            <w:tcMar>
              <w:left w:w="108" w:type="dxa"/>
            </w:tcMar>
            <w:vAlign w:val="bottom"/>
          </w:tcPr>
          <w:p w14:paraId="1F4E27DD" w14:textId="77777777" w:rsidR="0033040E" w:rsidRDefault="007D7C23">
            <w:pPr>
              <w:spacing w:after="0" w:line="240" w:lineRule="auto"/>
              <w:jc w:val="both"/>
              <w:rPr>
                <w:rFonts w:cstheme="minorHAnsi"/>
                <w:b/>
              </w:rPr>
            </w:pPr>
            <w:r>
              <w:rPr>
                <w:rFonts w:cstheme="minorHAnsi"/>
                <w:b/>
              </w:rPr>
              <w:t>Tematický blok</w:t>
            </w:r>
          </w:p>
        </w:tc>
        <w:tc>
          <w:tcPr>
            <w:tcW w:w="6939" w:type="dxa"/>
            <w:shd w:val="clear" w:color="auto" w:fill="auto"/>
            <w:tcMar>
              <w:left w:w="108" w:type="dxa"/>
            </w:tcMar>
            <w:vAlign w:val="bottom"/>
          </w:tcPr>
          <w:p w14:paraId="145C1B09" w14:textId="77777777" w:rsidR="0033040E" w:rsidRDefault="007D7C23">
            <w:pPr>
              <w:spacing w:after="0" w:line="240" w:lineRule="auto"/>
              <w:jc w:val="both"/>
              <w:rPr>
                <w:rFonts w:cstheme="minorHAnsi"/>
              </w:rPr>
            </w:pPr>
            <w:r>
              <w:rPr>
                <w:rFonts w:cstheme="minorHAnsi"/>
              </w:rPr>
              <w:t>3.2 Středověk a vznik měst</w:t>
            </w:r>
          </w:p>
        </w:tc>
      </w:tr>
      <w:tr w:rsidR="0033040E" w14:paraId="79D3FFF8" w14:textId="77777777">
        <w:trPr>
          <w:trHeight w:hRule="exact" w:val="397"/>
        </w:trPr>
        <w:tc>
          <w:tcPr>
            <w:tcW w:w="2122" w:type="dxa"/>
            <w:shd w:val="clear" w:color="auto" w:fill="auto"/>
            <w:tcMar>
              <w:left w:w="108" w:type="dxa"/>
            </w:tcMar>
            <w:vAlign w:val="bottom"/>
          </w:tcPr>
          <w:p w14:paraId="274614CF" w14:textId="77777777" w:rsidR="0033040E" w:rsidRDefault="007D7C23">
            <w:pPr>
              <w:spacing w:after="0" w:line="240" w:lineRule="auto"/>
              <w:jc w:val="both"/>
              <w:rPr>
                <w:rFonts w:cstheme="minorHAnsi"/>
                <w:b/>
              </w:rPr>
            </w:pPr>
            <w:r>
              <w:rPr>
                <w:rFonts w:cstheme="minorHAnsi"/>
                <w:b/>
              </w:rPr>
              <w:t>Téma</w:t>
            </w:r>
          </w:p>
        </w:tc>
        <w:tc>
          <w:tcPr>
            <w:tcW w:w="6939" w:type="dxa"/>
            <w:shd w:val="clear" w:color="auto" w:fill="auto"/>
            <w:tcMar>
              <w:left w:w="108" w:type="dxa"/>
            </w:tcMar>
            <w:vAlign w:val="bottom"/>
          </w:tcPr>
          <w:p w14:paraId="46991554" w14:textId="77777777" w:rsidR="0033040E" w:rsidRDefault="007D7C23">
            <w:pPr>
              <w:spacing w:after="0" w:line="240" w:lineRule="auto"/>
              <w:jc w:val="both"/>
              <w:rPr>
                <w:rFonts w:cstheme="minorHAnsi"/>
              </w:rPr>
            </w:pPr>
            <w:r>
              <w:rPr>
                <w:rFonts w:cstheme="minorHAnsi"/>
              </w:rPr>
              <w:t>3.2.1 Středověk</w:t>
            </w:r>
          </w:p>
        </w:tc>
      </w:tr>
      <w:tr w:rsidR="0033040E" w14:paraId="79BEBB13" w14:textId="77777777">
        <w:trPr>
          <w:trHeight w:hRule="exact" w:val="397"/>
        </w:trPr>
        <w:tc>
          <w:tcPr>
            <w:tcW w:w="2122" w:type="dxa"/>
            <w:shd w:val="clear" w:color="auto" w:fill="auto"/>
            <w:tcMar>
              <w:left w:w="108" w:type="dxa"/>
            </w:tcMar>
            <w:vAlign w:val="bottom"/>
          </w:tcPr>
          <w:p w14:paraId="550FBFBC" w14:textId="77777777" w:rsidR="0033040E" w:rsidRDefault="007D7C23">
            <w:pPr>
              <w:spacing w:after="0" w:line="240" w:lineRule="auto"/>
              <w:jc w:val="both"/>
              <w:rPr>
                <w:rFonts w:cstheme="minorHAnsi"/>
                <w:b/>
              </w:rPr>
            </w:pPr>
            <w:r>
              <w:rPr>
                <w:rFonts w:cstheme="minorHAnsi"/>
                <w:b/>
              </w:rPr>
              <w:t>Zdroj</w:t>
            </w:r>
          </w:p>
        </w:tc>
        <w:tc>
          <w:tcPr>
            <w:tcW w:w="6939" w:type="dxa"/>
            <w:shd w:val="clear" w:color="auto" w:fill="auto"/>
            <w:tcMar>
              <w:left w:w="108" w:type="dxa"/>
            </w:tcMar>
            <w:vAlign w:val="bottom"/>
          </w:tcPr>
          <w:p w14:paraId="583B65D7" w14:textId="77777777" w:rsidR="0033040E" w:rsidRDefault="007D7C23">
            <w:pPr>
              <w:spacing w:after="0" w:line="240" w:lineRule="auto"/>
              <w:jc w:val="both"/>
              <w:rPr>
                <w:rFonts w:cstheme="minorHAnsi"/>
              </w:rPr>
            </w:pPr>
            <w:r w:rsidRPr="00640980">
              <w:rPr>
                <w:rFonts w:cstheme="minorHAnsi"/>
              </w:rPr>
              <w:t>Vlastní tvorba</w:t>
            </w:r>
          </w:p>
        </w:tc>
      </w:tr>
    </w:tbl>
    <w:p w14:paraId="251BBD2B" w14:textId="77777777" w:rsidR="0033040E" w:rsidRDefault="0033040E">
      <w:pPr>
        <w:spacing w:line="240" w:lineRule="auto"/>
        <w:jc w:val="both"/>
        <w:rPr>
          <w:rFonts w:cstheme="minorHAnsi"/>
        </w:rPr>
      </w:pPr>
    </w:p>
    <w:p w14:paraId="3434D870" w14:textId="77777777" w:rsidR="0033040E" w:rsidRDefault="0033040E">
      <w:pPr>
        <w:suppressAutoHyphens/>
        <w:spacing w:after="0" w:line="240" w:lineRule="auto"/>
        <w:jc w:val="both"/>
        <w:textAlignment w:val="baseline"/>
        <w:rPr>
          <w:rFonts w:eastAsia="SimSun" w:cstheme="minorHAnsi"/>
        </w:rPr>
      </w:pPr>
    </w:p>
    <w:tbl>
      <w:tblPr>
        <w:tblW w:w="9101" w:type="dxa"/>
        <w:tblInd w:w="-49"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103" w:type="dxa"/>
        </w:tblCellMar>
        <w:tblLook w:val="04A0" w:firstRow="1" w:lastRow="0" w:firstColumn="1" w:lastColumn="0" w:noHBand="0" w:noVBand="1"/>
      </w:tblPr>
      <w:tblGrid>
        <w:gridCol w:w="477"/>
        <w:gridCol w:w="1350"/>
        <w:gridCol w:w="7274"/>
      </w:tblGrid>
      <w:tr w:rsidR="0033040E" w14:paraId="38B0B908" w14:textId="77777777" w:rsidTr="00EF7FE1">
        <w:trPr>
          <w:trHeight w:val="567"/>
        </w:trPr>
        <w:tc>
          <w:tcPr>
            <w:tcW w:w="477" w:type="dxa"/>
            <w:tcBorders>
              <w:top w:val="single" w:sz="4" w:space="0" w:color="00000A"/>
              <w:left w:val="single" w:sz="4" w:space="0" w:color="00000A"/>
              <w:bottom w:val="single" w:sz="4" w:space="0" w:color="00000A"/>
              <w:right w:val="single" w:sz="4" w:space="0" w:color="00000A"/>
            </w:tcBorders>
            <w:shd w:val="clear" w:color="auto" w:fill="D9D9D9"/>
            <w:tcMar>
              <w:left w:w="103" w:type="dxa"/>
            </w:tcMar>
            <w:vAlign w:val="center"/>
          </w:tcPr>
          <w:p w14:paraId="6A6014E8"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1</w:t>
            </w:r>
          </w:p>
        </w:tc>
        <w:tc>
          <w:tcPr>
            <w:tcW w:w="13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030EE86B"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PANOŠ</w:t>
            </w:r>
          </w:p>
        </w:tc>
        <w:tc>
          <w:tcPr>
            <w:tcW w:w="727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6DF70611"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NEJNIŽŠÍ ŠLECHTICKÝ TITUL</w:t>
            </w:r>
          </w:p>
        </w:tc>
      </w:tr>
      <w:tr w:rsidR="0033040E" w14:paraId="1574483E" w14:textId="77777777" w:rsidTr="00EF7FE1">
        <w:trPr>
          <w:trHeight w:val="567"/>
        </w:trPr>
        <w:tc>
          <w:tcPr>
            <w:tcW w:w="477" w:type="dxa"/>
            <w:tcBorders>
              <w:top w:val="single" w:sz="4" w:space="0" w:color="00000A"/>
              <w:left w:val="single" w:sz="4" w:space="0" w:color="00000A"/>
              <w:bottom w:val="single" w:sz="4" w:space="0" w:color="00000A"/>
              <w:right w:val="single" w:sz="4" w:space="0" w:color="00000A"/>
            </w:tcBorders>
            <w:shd w:val="clear" w:color="auto" w:fill="D9D9D9"/>
            <w:tcMar>
              <w:left w:w="103" w:type="dxa"/>
            </w:tcMar>
            <w:vAlign w:val="center"/>
          </w:tcPr>
          <w:p w14:paraId="6EB7463D"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2</w:t>
            </w:r>
          </w:p>
        </w:tc>
        <w:tc>
          <w:tcPr>
            <w:tcW w:w="13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080E864E"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RYCHTÁŘ</w:t>
            </w:r>
          </w:p>
        </w:tc>
        <w:tc>
          <w:tcPr>
            <w:tcW w:w="727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3043006E"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PŘEDSTAVENÝ MĚSTSKÉ ČI VESNICKÉ OBCE V OBDOBÍ STŘEDOVĚKU. JINÝM NÁZVEM FOJT, ŠULC NEBO ŠOLTYS</w:t>
            </w:r>
          </w:p>
        </w:tc>
      </w:tr>
      <w:tr w:rsidR="0033040E" w14:paraId="1B3B9047" w14:textId="77777777" w:rsidTr="00EF7FE1">
        <w:trPr>
          <w:trHeight w:val="567"/>
        </w:trPr>
        <w:tc>
          <w:tcPr>
            <w:tcW w:w="477" w:type="dxa"/>
            <w:tcBorders>
              <w:top w:val="single" w:sz="4" w:space="0" w:color="00000A"/>
              <w:left w:val="single" w:sz="4" w:space="0" w:color="00000A"/>
              <w:bottom w:val="single" w:sz="4" w:space="0" w:color="00000A"/>
              <w:right w:val="single" w:sz="4" w:space="0" w:color="00000A"/>
            </w:tcBorders>
            <w:shd w:val="clear" w:color="auto" w:fill="D9D9D9"/>
            <w:tcMar>
              <w:left w:w="103" w:type="dxa"/>
            </w:tcMar>
            <w:vAlign w:val="center"/>
          </w:tcPr>
          <w:p w14:paraId="2904228E"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3</w:t>
            </w:r>
          </w:p>
        </w:tc>
        <w:tc>
          <w:tcPr>
            <w:tcW w:w="13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1EAE65A0"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ZEMAN</w:t>
            </w:r>
          </w:p>
        </w:tc>
        <w:tc>
          <w:tcPr>
            <w:tcW w:w="727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237D5BE8"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NÍŽE POSTAVENÝ ŠLECHTIC, KTERÝ VLASTNIL STATEK A DALŠÍ MAJETEK, ŽIVIL SE ZEMĚDĚLSTVÍM</w:t>
            </w:r>
          </w:p>
        </w:tc>
      </w:tr>
      <w:tr w:rsidR="0033040E" w14:paraId="023038F2" w14:textId="77777777" w:rsidTr="00EF7FE1">
        <w:trPr>
          <w:trHeight w:val="567"/>
        </w:trPr>
        <w:tc>
          <w:tcPr>
            <w:tcW w:w="477" w:type="dxa"/>
            <w:tcBorders>
              <w:top w:val="single" w:sz="4" w:space="0" w:color="00000A"/>
              <w:left w:val="single" w:sz="4" w:space="0" w:color="00000A"/>
              <w:bottom w:val="single" w:sz="4" w:space="0" w:color="00000A"/>
              <w:right w:val="single" w:sz="4" w:space="0" w:color="00000A"/>
            </w:tcBorders>
            <w:shd w:val="clear" w:color="auto" w:fill="D9D9D9"/>
            <w:tcMar>
              <w:left w:w="103" w:type="dxa"/>
            </w:tcMar>
            <w:vAlign w:val="center"/>
          </w:tcPr>
          <w:p w14:paraId="571AA1B9"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4</w:t>
            </w:r>
          </w:p>
        </w:tc>
        <w:tc>
          <w:tcPr>
            <w:tcW w:w="13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33BB1D4F"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MĚŠŤAN</w:t>
            </w:r>
          </w:p>
        </w:tc>
        <w:tc>
          <w:tcPr>
            <w:tcW w:w="727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2C603724"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OBYVATEL MĚSTA, KTERÝ VE MĚSTĚ VLASTNÍ NEMOVITOST A TRVALE TAM ŽIJE</w:t>
            </w:r>
          </w:p>
        </w:tc>
      </w:tr>
      <w:tr w:rsidR="0033040E" w14:paraId="3928AD0E" w14:textId="77777777" w:rsidTr="00EF7FE1">
        <w:trPr>
          <w:trHeight w:val="567"/>
        </w:trPr>
        <w:tc>
          <w:tcPr>
            <w:tcW w:w="477" w:type="dxa"/>
            <w:tcBorders>
              <w:top w:val="single" w:sz="4" w:space="0" w:color="00000A"/>
              <w:left w:val="single" w:sz="4" w:space="0" w:color="00000A"/>
              <w:bottom w:val="single" w:sz="4" w:space="0" w:color="00000A"/>
              <w:right w:val="single" w:sz="4" w:space="0" w:color="00000A"/>
            </w:tcBorders>
            <w:shd w:val="clear" w:color="auto" w:fill="D9D9D9"/>
            <w:tcMar>
              <w:left w:w="103" w:type="dxa"/>
            </w:tcMar>
            <w:vAlign w:val="center"/>
          </w:tcPr>
          <w:p w14:paraId="0F055FBA"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5</w:t>
            </w:r>
          </w:p>
        </w:tc>
        <w:tc>
          <w:tcPr>
            <w:tcW w:w="13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5C3624CF"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VLADYKA</w:t>
            </w:r>
          </w:p>
        </w:tc>
        <w:tc>
          <w:tcPr>
            <w:tcW w:w="727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242EF98F"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ŠLECHTIC S PODOBNÝM POSTAVENÍM JAKO ZEMAN, NEPŘÍLIŠ MOCNÝ A UROZENÝ, ŽIL NA STATKU, DVOŘE, TVRZI</w:t>
            </w:r>
          </w:p>
        </w:tc>
      </w:tr>
      <w:tr w:rsidR="0033040E" w14:paraId="2CDB0A20" w14:textId="77777777" w:rsidTr="00EF7FE1">
        <w:trPr>
          <w:trHeight w:val="567"/>
        </w:trPr>
        <w:tc>
          <w:tcPr>
            <w:tcW w:w="477" w:type="dxa"/>
            <w:tcBorders>
              <w:top w:val="single" w:sz="4" w:space="0" w:color="00000A"/>
              <w:left w:val="single" w:sz="4" w:space="0" w:color="00000A"/>
              <w:bottom w:val="single" w:sz="4" w:space="0" w:color="00000A"/>
              <w:right w:val="single" w:sz="4" w:space="0" w:color="00000A"/>
            </w:tcBorders>
            <w:shd w:val="clear" w:color="auto" w:fill="D9D9D9"/>
            <w:tcMar>
              <w:left w:w="103" w:type="dxa"/>
            </w:tcMar>
            <w:vAlign w:val="center"/>
          </w:tcPr>
          <w:p w14:paraId="6883BE36"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6</w:t>
            </w:r>
          </w:p>
        </w:tc>
        <w:tc>
          <w:tcPr>
            <w:tcW w:w="13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21250C70"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RENESANCE</w:t>
            </w:r>
          </w:p>
        </w:tc>
        <w:tc>
          <w:tcPr>
            <w:tcW w:w="727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255AF0F7"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UMĚLECKÝ SLOH A HISTORICKÁ EPOCHA TRVAJÍCÍ OD 14. DO 16. STOLETÍ</w:t>
            </w:r>
          </w:p>
        </w:tc>
      </w:tr>
      <w:tr w:rsidR="0033040E" w14:paraId="5BF96E11" w14:textId="77777777" w:rsidTr="00EF7FE1">
        <w:trPr>
          <w:trHeight w:val="567"/>
        </w:trPr>
        <w:tc>
          <w:tcPr>
            <w:tcW w:w="477" w:type="dxa"/>
            <w:tcBorders>
              <w:top w:val="single" w:sz="4" w:space="0" w:color="00000A"/>
              <w:left w:val="single" w:sz="4" w:space="0" w:color="00000A"/>
              <w:bottom w:val="single" w:sz="4" w:space="0" w:color="00000A"/>
              <w:right w:val="single" w:sz="4" w:space="0" w:color="00000A"/>
            </w:tcBorders>
            <w:shd w:val="clear" w:color="auto" w:fill="D9D9D9"/>
            <w:tcMar>
              <w:left w:w="103" w:type="dxa"/>
            </w:tcMar>
            <w:vAlign w:val="center"/>
          </w:tcPr>
          <w:p w14:paraId="6A2031A8"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7</w:t>
            </w:r>
          </w:p>
        </w:tc>
        <w:tc>
          <w:tcPr>
            <w:tcW w:w="13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701DF789"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FEUDÁL</w:t>
            </w:r>
          </w:p>
        </w:tc>
        <w:tc>
          <w:tcPr>
            <w:tcW w:w="727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48AE2620"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ŠLECHTIC, KTERÝ VLASTNÍ FEUDUM (PŮDU)</w:t>
            </w:r>
          </w:p>
        </w:tc>
      </w:tr>
      <w:tr w:rsidR="0033040E" w14:paraId="0993E149" w14:textId="77777777" w:rsidTr="00EF7FE1">
        <w:trPr>
          <w:trHeight w:val="567"/>
        </w:trPr>
        <w:tc>
          <w:tcPr>
            <w:tcW w:w="477" w:type="dxa"/>
            <w:tcBorders>
              <w:top w:val="single" w:sz="4" w:space="0" w:color="00000A"/>
              <w:left w:val="single" w:sz="4" w:space="0" w:color="00000A"/>
              <w:bottom w:val="single" w:sz="4" w:space="0" w:color="00000A"/>
              <w:right w:val="single" w:sz="4" w:space="0" w:color="00000A"/>
            </w:tcBorders>
            <w:shd w:val="clear" w:color="auto" w:fill="D9D9D9"/>
            <w:tcMar>
              <w:left w:w="103" w:type="dxa"/>
            </w:tcMar>
            <w:vAlign w:val="center"/>
          </w:tcPr>
          <w:p w14:paraId="0B007738"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8</w:t>
            </w:r>
          </w:p>
        </w:tc>
        <w:tc>
          <w:tcPr>
            <w:tcW w:w="13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2BEA482E"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GOTIKA</w:t>
            </w:r>
          </w:p>
        </w:tc>
        <w:tc>
          <w:tcPr>
            <w:tcW w:w="727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55DFE653"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UMĚLECKÝ SLOH NAVAZUJÍCÍ NA SLOH ROMÁNSKÝ, ZAČÍNÁ SE PROHEVOVAT OD 12. STOLETÍ A POKRAČUJE NÁSLEDUJÍCÍ TŘI STOLETÍ.</w:t>
            </w:r>
          </w:p>
        </w:tc>
      </w:tr>
      <w:tr w:rsidR="0033040E" w14:paraId="729728D1" w14:textId="77777777" w:rsidTr="00EF7FE1">
        <w:trPr>
          <w:trHeight w:val="567"/>
        </w:trPr>
        <w:tc>
          <w:tcPr>
            <w:tcW w:w="477" w:type="dxa"/>
            <w:tcBorders>
              <w:top w:val="single" w:sz="4" w:space="0" w:color="00000A"/>
              <w:left w:val="single" w:sz="4" w:space="0" w:color="00000A"/>
              <w:bottom w:val="single" w:sz="4" w:space="0" w:color="00000A"/>
              <w:right w:val="single" w:sz="4" w:space="0" w:color="00000A"/>
            </w:tcBorders>
            <w:shd w:val="clear" w:color="auto" w:fill="D9D9D9"/>
            <w:tcMar>
              <w:left w:w="103" w:type="dxa"/>
            </w:tcMar>
            <w:vAlign w:val="center"/>
          </w:tcPr>
          <w:p w14:paraId="09366CEA"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9</w:t>
            </w:r>
          </w:p>
        </w:tc>
        <w:tc>
          <w:tcPr>
            <w:tcW w:w="13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07FCF3C0"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NÁMĚSTÍ</w:t>
            </w:r>
          </w:p>
        </w:tc>
        <w:tc>
          <w:tcPr>
            <w:tcW w:w="727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0E1FBCB5"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VOLNĚ PROSTRANSTVÍ VE MĚSTĚ, KDE SE POŘÁDALY TRHY A SHROMAŽĎOVALI LIDÉ (RYNEK)</w:t>
            </w:r>
          </w:p>
        </w:tc>
      </w:tr>
      <w:tr w:rsidR="0033040E" w14:paraId="351E0E08" w14:textId="77777777" w:rsidTr="00EF7FE1">
        <w:trPr>
          <w:trHeight w:val="567"/>
        </w:trPr>
        <w:tc>
          <w:tcPr>
            <w:tcW w:w="477" w:type="dxa"/>
            <w:tcBorders>
              <w:top w:val="single" w:sz="4" w:space="0" w:color="00000A"/>
              <w:left w:val="single" w:sz="4" w:space="0" w:color="00000A"/>
              <w:bottom w:val="single" w:sz="4" w:space="0" w:color="00000A"/>
              <w:right w:val="single" w:sz="4" w:space="0" w:color="00000A"/>
            </w:tcBorders>
            <w:shd w:val="clear" w:color="auto" w:fill="D9D9D9"/>
            <w:tcMar>
              <w:left w:w="103" w:type="dxa"/>
            </w:tcMar>
            <w:vAlign w:val="center"/>
          </w:tcPr>
          <w:p w14:paraId="2C05DB8E"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10</w:t>
            </w:r>
          </w:p>
        </w:tc>
        <w:tc>
          <w:tcPr>
            <w:tcW w:w="13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77C4935A"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PODDANÝ</w:t>
            </w:r>
          </w:p>
        </w:tc>
        <w:tc>
          <w:tcPr>
            <w:tcW w:w="727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4B55C973"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PODŘÍZENÝ FEUDÁLA, OBDĚLÁVÁ PŮDU, PRACUJE NA SEBE I NA FEUDÁLA</w:t>
            </w:r>
          </w:p>
        </w:tc>
      </w:tr>
      <w:tr w:rsidR="0033040E" w14:paraId="33D045B3" w14:textId="77777777" w:rsidTr="00EF7FE1">
        <w:trPr>
          <w:trHeight w:val="567"/>
        </w:trPr>
        <w:tc>
          <w:tcPr>
            <w:tcW w:w="477" w:type="dxa"/>
            <w:tcBorders>
              <w:top w:val="single" w:sz="4" w:space="0" w:color="00000A"/>
              <w:left w:val="single" w:sz="4" w:space="0" w:color="00000A"/>
              <w:bottom w:val="single" w:sz="4" w:space="0" w:color="00000A"/>
              <w:right w:val="single" w:sz="4" w:space="0" w:color="00000A"/>
            </w:tcBorders>
            <w:shd w:val="clear" w:color="auto" w:fill="D9D9D9"/>
            <w:tcMar>
              <w:left w:w="103" w:type="dxa"/>
            </w:tcMar>
            <w:vAlign w:val="center"/>
          </w:tcPr>
          <w:p w14:paraId="5D0D06CC"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11</w:t>
            </w:r>
          </w:p>
        </w:tc>
        <w:tc>
          <w:tcPr>
            <w:tcW w:w="13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57CA9B4C"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KONŠEL</w:t>
            </w:r>
          </w:p>
        </w:tc>
        <w:tc>
          <w:tcPr>
            <w:tcW w:w="727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12B48EA0"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ČLEN MĚTSKÉ RADY VE STŘEDOVĚKÉM MĚSTĚ. MĚSTSKÁ RADA VYKONÁVALA SPRÁVU MĚSTA A MĚLA NAD MĚŠŤANY I SOUDNÍ PRAVOMOC.</w:t>
            </w:r>
          </w:p>
        </w:tc>
      </w:tr>
      <w:tr w:rsidR="0033040E" w14:paraId="226603C2" w14:textId="77777777" w:rsidTr="00EF7FE1">
        <w:trPr>
          <w:trHeight w:val="567"/>
        </w:trPr>
        <w:tc>
          <w:tcPr>
            <w:tcW w:w="477" w:type="dxa"/>
            <w:tcBorders>
              <w:top w:val="single" w:sz="4" w:space="0" w:color="00000A"/>
              <w:left w:val="single" w:sz="4" w:space="0" w:color="00000A"/>
              <w:bottom w:val="single" w:sz="4" w:space="0" w:color="00000A"/>
              <w:right w:val="single" w:sz="4" w:space="0" w:color="00000A"/>
            </w:tcBorders>
            <w:shd w:val="clear" w:color="auto" w:fill="D9D9D9"/>
            <w:tcMar>
              <w:left w:w="103" w:type="dxa"/>
            </w:tcMar>
            <w:vAlign w:val="center"/>
          </w:tcPr>
          <w:p w14:paraId="580EB8FF"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12</w:t>
            </w:r>
          </w:p>
        </w:tc>
        <w:tc>
          <w:tcPr>
            <w:tcW w:w="13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47DBE7BA"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RADNICE</w:t>
            </w:r>
          </w:p>
        </w:tc>
        <w:tc>
          <w:tcPr>
            <w:tcW w:w="727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5A55A349" w14:textId="718793E8" w:rsidR="0033040E" w:rsidRDefault="007D7C23">
            <w:pPr>
              <w:suppressAutoHyphens/>
              <w:spacing w:after="0" w:line="240" w:lineRule="auto"/>
              <w:jc w:val="both"/>
              <w:textAlignment w:val="baseline"/>
              <w:rPr>
                <w:rFonts w:eastAsia="Times New Roman" w:cstheme="minorHAnsi"/>
              </w:rPr>
            </w:pPr>
            <w:r>
              <w:rPr>
                <w:rFonts w:eastAsia="Times New Roman" w:cstheme="minorHAnsi"/>
              </w:rPr>
              <w:t>SÍDLO MĚSTSKÉ SAMOSPRÁVY VČELE S</w:t>
            </w:r>
            <w:r w:rsidR="008259D2">
              <w:rPr>
                <w:rFonts w:eastAsia="Times New Roman" w:cstheme="minorHAnsi"/>
              </w:rPr>
              <w:t> </w:t>
            </w:r>
            <w:r>
              <w:rPr>
                <w:rFonts w:eastAsia="Times New Roman" w:cstheme="minorHAnsi"/>
              </w:rPr>
              <w:t>RYCHTÁŘEM</w:t>
            </w:r>
          </w:p>
        </w:tc>
      </w:tr>
      <w:tr w:rsidR="0033040E" w14:paraId="0DC25A9E" w14:textId="77777777" w:rsidTr="00EF7FE1">
        <w:trPr>
          <w:trHeight w:val="567"/>
        </w:trPr>
        <w:tc>
          <w:tcPr>
            <w:tcW w:w="477" w:type="dxa"/>
            <w:tcBorders>
              <w:top w:val="single" w:sz="4" w:space="0" w:color="00000A"/>
              <w:left w:val="single" w:sz="4" w:space="0" w:color="00000A"/>
              <w:bottom w:val="single" w:sz="4" w:space="0" w:color="00000A"/>
              <w:right w:val="single" w:sz="4" w:space="0" w:color="00000A"/>
            </w:tcBorders>
            <w:shd w:val="clear" w:color="auto" w:fill="D9D9D9"/>
            <w:tcMar>
              <w:left w:w="103" w:type="dxa"/>
            </w:tcMar>
            <w:vAlign w:val="center"/>
          </w:tcPr>
          <w:p w14:paraId="3EAAF3F5"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13</w:t>
            </w:r>
          </w:p>
        </w:tc>
        <w:tc>
          <w:tcPr>
            <w:tcW w:w="13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3F5DC69C"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KRÁL</w:t>
            </w:r>
          </w:p>
        </w:tc>
        <w:tc>
          <w:tcPr>
            <w:tcW w:w="727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0B9928E4"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NEJVÝŠE POSTAVENÝ FEUDÁL, KTERÉMU OSTATNÍ SLIBOVALI POSLUŠNOST A ON JIM PROPŮJČOVAL POZEMKY ZE SVÉHO VLASTNICTVÍ (FEUDUM)</w:t>
            </w:r>
          </w:p>
        </w:tc>
      </w:tr>
      <w:tr w:rsidR="0033040E" w14:paraId="49F2D8AF" w14:textId="77777777" w:rsidTr="00EF7FE1">
        <w:trPr>
          <w:trHeight w:val="567"/>
        </w:trPr>
        <w:tc>
          <w:tcPr>
            <w:tcW w:w="477" w:type="dxa"/>
            <w:tcBorders>
              <w:top w:val="single" w:sz="4" w:space="0" w:color="00000A"/>
              <w:left w:val="single" w:sz="4" w:space="0" w:color="00000A"/>
              <w:bottom w:val="single" w:sz="4" w:space="0" w:color="00000A"/>
              <w:right w:val="single" w:sz="4" w:space="0" w:color="00000A"/>
            </w:tcBorders>
            <w:shd w:val="clear" w:color="auto" w:fill="D9D9D9"/>
            <w:tcMar>
              <w:left w:w="103" w:type="dxa"/>
            </w:tcMar>
            <w:vAlign w:val="center"/>
          </w:tcPr>
          <w:p w14:paraId="741B242E"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14</w:t>
            </w:r>
          </w:p>
        </w:tc>
        <w:tc>
          <w:tcPr>
            <w:tcW w:w="13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5047EF2C"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DUCHOVNÍ</w:t>
            </w:r>
          </w:p>
        </w:tc>
        <w:tc>
          <w:tcPr>
            <w:tcW w:w="727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72AF4B90"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SKUPINA LIDÍ, KTERÁ SE ZA VŠECHNY VĚŘÍCÍ MODLÍ, STARÁ SE O VZDĚLÁNÍ A KULTURU</w:t>
            </w:r>
          </w:p>
        </w:tc>
      </w:tr>
      <w:tr w:rsidR="0033040E" w14:paraId="0E8725ED" w14:textId="77777777" w:rsidTr="00EF7FE1">
        <w:trPr>
          <w:trHeight w:val="567"/>
        </w:trPr>
        <w:tc>
          <w:tcPr>
            <w:tcW w:w="477" w:type="dxa"/>
            <w:tcBorders>
              <w:top w:val="single" w:sz="4" w:space="0" w:color="00000A"/>
              <w:left w:val="single" w:sz="4" w:space="0" w:color="00000A"/>
              <w:bottom w:val="single" w:sz="4" w:space="0" w:color="00000A"/>
              <w:right w:val="single" w:sz="4" w:space="0" w:color="00000A"/>
            </w:tcBorders>
            <w:shd w:val="clear" w:color="auto" w:fill="D9D9D9"/>
            <w:tcMar>
              <w:left w:w="103" w:type="dxa"/>
            </w:tcMar>
            <w:vAlign w:val="center"/>
          </w:tcPr>
          <w:p w14:paraId="046F97B5"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15</w:t>
            </w:r>
          </w:p>
        </w:tc>
        <w:tc>
          <w:tcPr>
            <w:tcW w:w="13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481B9DF8"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KLÁŠTER</w:t>
            </w:r>
          </w:p>
        </w:tc>
        <w:tc>
          <w:tcPr>
            <w:tcW w:w="727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66881B2B"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BUDOVA, VE KTERÉ ŽIJÍ, MODLÍ SE, STUDUJÍ A PRACUJÍ MNIŠI NEBO JEPTIŠKY</w:t>
            </w:r>
          </w:p>
        </w:tc>
      </w:tr>
      <w:tr w:rsidR="0033040E" w14:paraId="682CDA4E" w14:textId="77777777" w:rsidTr="00EF7FE1">
        <w:trPr>
          <w:trHeight w:val="567"/>
        </w:trPr>
        <w:tc>
          <w:tcPr>
            <w:tcW w:w="477" w:type="dxa"/>
            <w:tcBorders>
              <w:top w:val="single" w:sz="4" w:space="0" w:color="00000A"/>
              <w:left w:val="single" w:sz="4" w:space="0" w:color="00000A"/>
              <w:bottom w:val="single" w:sz="4" w:space="0" w:color="00000A"/>
              <w:right w:val="single" w:sz="4" w:space="0" w:color="00000A"/>
            </w:tcBorders>
            <w:shd w:val="clear" w:color="auto" w:fill="D9D9D9"/>
            <w:tcMar>
              <w:left w:w="103" w:type="dxa"/>
            </w:tcMar>
            <w:vAlign w:val="center"/>
          </w:tcPr>
          <w:p w14:paraId="71C6BEC0"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16</w:t>
            </w:r>
          </w:p>
        </w:tc>
        <w:tc>
          <w:tcPr>
            <w:tcW w:w="13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7090BACB"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ROTUNDA</w:t>
            </w:r>
          </w:p>
        </w:tc>
        <w:tc>
          <w:tcPr>
            <w:tcW w:w="727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7B5ADF13" w14:textId="77C675B5" w:rsidR="0033040E" w:rsidRDefault="007D7C23">
            <w:pPr>
              <w:suppressAutoHyphens/>
              <w:spacing w:after="0" w:line="240" w:lineRule="auto"/>
              <w:jc w:val="both"/>
              <w:textAlignment w:val="baseline"/>
              <w:rPr>
                <w:rFonts w:eastAsia="Times New Roman" w:cstheme="minorHAnsi"/>
              </w:rPr>
            </w:pPr>
            <w:r>
              <w:rPr>
                <w:rFonts w:eastAsia="Times New Roman" w:cstheme="minorHAnsi"/>
              </w:rPr>
              <w:t>TYP ROMÁNSKÉ STAVBY-OKROUHLÝ KOSTELÍK KRUHOVÉHO PŮDORYSU S</w:t>
            </w:r>
            <w:r w:rsidR="008259D2">
              <w:rPr>
                <w:rFonts w:eastAsia="Times New Roman" w:cstheme="minorHAnsi"/>
              </w:rPr>
              <w:t> </w:t>
            </w:r>
            <w:r>
              <w:rPr>
                <w:rFonts w:eastAsia="Times New Roman" w:cstheme="minorHAnsi"/>
              </w:rPr>
              <w:t>ABSIDOU</w:t>
            </w:r>
          </w:p>
        </w:tc>
      </w:tr>
      <w:tr w:rsidR="0033040E" w14:paraId="369AFD17" w14:textId="77777777" w:rsidTr="00EF7FE1">
        <w:trPr>
          <w:trHeight w:val="567"/>
        </w:trPr>
        <w:tc>
          <w:tcPr>
            <w:tcW w:w="477" w:type="dxa"/>
            <w:tcBorders>
              <w:top w:val="single" w:sz="4" w:space="0" w:color="00000A"/>
              <w:left w:val="single" w:sz="4" w:space="0" w:color="00000A"/>
              <w:bottom w:val="single" w:sz="4" w:space="0" w:color="00000A"/>
              <w:right w:val="single" w:sz="4" w:space="0" w:color="00000A"/>
            </w:tcBorders>
            <w:shd w:val="clear" w:color="auto" w:fill="D9D9D9"/>
            <w:tcMar>
              <w:left w:w="103" w:type="dxa"/>
            </w:tcMar>
            <w:vAlign w:val="center"/>
          </w:tcPr>
          <w:p w14:paraId="1BBFCCA9"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17</w:t>
            </w:r>
          </w:p>
        </w:tc>
        <w:tc>
          <w:tcPr>
            <w:tcW w:w="13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281B3F92"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HRADBY</w:t>
            </w:r>
          </w:p>
        </w:tc>
        <w:tc>
          <w:tcPr>
            <w:tcW w:w="727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38628527" w14:textId="461639D2" w:rsidR="0033040E" w:rsidRDefault="007D7C23">
            <w:pPr>
              <w:suppressAutoHyphens/>
              <w:spacing w:after="0" w:line="240" w:lineRule="auto"/>
              <w:jc w:val="both"/>
              <w:textAlignment w:val="baseline"/>
              <w:rPr>
                <w:rFonts w:eastAsia="Times New Roman" w:cstheme="minorHAnsi"/>
              </w:rPr>
            </w:pPr>
            <w:r>
              <w:rPr>
                <w:rFonts w:eastAsia="Times New Roman" w:cstheme="minorHAnsi"/>
              </w:rPr>
              <w:t>OPEVNĚNÍ MĚSTA Z KAMENE S</w:t>
            </w:r>
            <w:r w:rsidR="008259D2">
              <w:rPr>
                <w:rFonts w:eastAsia="Times New Roman" w:cstheme="minorHAnsi"/>
              </w:rPr>
              <w:t> </w:t>
            </w:r>
            <w:r>
              <w:rPr>
                <w:rFonts w:eastAsia="Times New Roman" w:cstheme="minorHAnsi"/>
              </w:rPr>
              <w:t>BAŠTAMI</w:t>
            </w:r>
          </w:p>
        </w:tc>
      </w:tr>
      <w:tr w:rsidR="0033040E" w14:paraId="18BADAED" w14:textId="77777777" w:rsidTr="00EF7FE1">
        <w:trPr>
          <w:trHeight w:val="567"/>
        </w:trPr>
        <w:tc>
          <w:tcPr>
            <w:tcW w:w="477" w:type="dxa"/>
            <w:tcBorders>
              <w:top w:val="single" w:sz="4" w:space="0" w:color="00000A"/>
              <w:left w:val="single" w:sz="4" w:space="0" w:color="00000A"/>
              <w:bottom w:val="single" w:sz="4" w:space="0" w:color="00000A"/>
              <w:right w:val="single" w:sz="4" w:space="0" w:color="00000A"/>
            </w:tcBorders>
            <w:shd w:val="clear" w:color="auto" w:fill="D9D9D9"/>
            <w:tcMar>
              <w:left w:w="103" w:type="dxa"/>
            </w:tcMar>
            <w:vAlign w:val="center"/>
          </w:tcPr>
          <w:p w14:paraId="72EC1F9D"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18</w:t>
            </w:r>
          </w:p>
        </w:tc>
        <w:tc>
          <w:tcPr>
            <w:tcW w:w="135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6785B614"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RAJSKÝ DVŮR</w:t>
            </w:r>
          </w:p>
        </w:tc>
        <w:tc>
          <w:tcPr>
            <w:tcW w:w="727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0FA71AC6"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UZAVŘENÉ PROSTRANSTVÍ V KLÁŠTEŘE UPRAVENÉ JAKO ZAHRADA S CESTIČKAMI A LEMOVANÉ KŘÍŽOVOU ZAHRADOU URČENÉ K ROZJÍMÁNÍ</w:t>
            </w:r>
          </w:p>
        </w:tc>
      </w:tr>
    </w:tbl>
    <w:p w14:paraId="536D6407" w14:textId="77777777" w:rsidR="0033040E" w:rsidRDefault="0033040E">
      <w:pPr>
        <w:suppressAutoHyphens/>
        <w:spacing w:after="0" w:line="240" w:lineRule="auto"/>
        <w:jc w:val="both"/>
        <w:textAlignment w:val="baseline"/>
        <w:rPr>
          <w:rFonts w:eastAsia="SimSun" w:cstheme="minorHAnsi"/>
        </w:rPr>
      </w:pPr>
    </w:p>
    <w:p w14:paraId="26A347A5" w14:textId="77777777" w:rsidR="0033040E" w:rsidRDefault="0033040E">
      <w:pPr>
        <w:suppressAutoHyphens/>
        <w:spacing w:after="0" w:line="240" w:lineRule="auto"/>
        <w:jc w:val="both"/>
        <w:textAlignment w:val="baseline"/>
        <w:rPr>
          <w:rFonts w:eastAsia="SimSun" w:cstheme="minorHAnsi"/>
        </w:rPr>
      </w:pPr>
    </w:p>
    <w:tbl>
      <w:tblPr>
        <w:tblW w:w="6682" w:type="dxa"/>
        <w:jc w:val="center"/>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103" w:type="dxa"/>
        </w:tblCellMar>
        <w:tblLook w:val="04A0" w:firstRow="1" w:lastRow="0" w:firstColumn="1" w:lastColumn="0" w:noHBand="0" w:noVBand="1"/>
      </w:tblPr>
      <w:tblGrid>
        <w:gridCol w:w="689"/>
        <w:gridCol w:w="374"/>
        <w:gridCol w:w="387"/>
        <w:gridCol w:w="354"/>
        <w:gridCol w:w="339"/>
        <w:gridCol w:w="546"/>
        <w:gridCol w:w="392"/>
        <w:gridCol w:w="390"/>
        <w:gridCol w:w="400"/>
        <w:gridCol w:w="400"/>
        <w:gridCol w:w="512"/>
        <w:gridCol w:w="357"/>
        <w:gridCol w:w="390"/>
        <w:gridCol w:w="391"/>
        <w:gridCol w:w="381"/>
        <w:gridCol w:w="380"/>
      </w:tblGrid>
      <w:tr w:rsidR="0033040E" w14:paraId="6E6E89C0" w14:textId="77777777">
        <w:trPr>
          <w:trHeight w:val="397"/>
          <w:jc w:val="center"/>
        </w:trPr>
        <w:tc>
          <w:tcPr>
            <w:tcW w:w="727"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61005C62"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1</w:t>
            </w:r>
          </w:p>
        </w:tc>
        <w:tc>
          <w:tcPr>
            <w:tcW w:w="397"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65E4F477" w14:textId="77777777" w:rsidR="0033040E" w:rsidRDefault="0033040E">
            <w:pPr>
              <w:suppressAutoHyphens/>
              <w:spacing w:after="0" w:line="240" w:lineRule="auto"/>
              <w:jc w:val="both"/>
              <w:textAlignment w:val="baseline"/>
              <w:rPr>
                <w:rFonts w:eastAsia="Times New Roman" w:cstheme="minorHAnsi"/>
              </w:rPr>
            </w:pPr>
          </w:p>
        </w:tc>
        <w:tc>
          <w:tcPr>
            <w:tcW w:w="396"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1B836368" w14:textId="77777777" w:rsidR="0033040E" w:rsidRDefault="0033040E">
            <w:pPr>
              <w:suppressAutoHyphens/>
              <w:spacing w:after="0" w:line="240" w:lineRule="auto"/>
              <w:jc w:val="both"/>
              <w:textAlignment w:val="baseline"/>
              <w:rPr>
                <w:rFonts w:eastAsia="Times New Roman" w:cstheme="minorHAnsi"/>
              </w:rPr>
            </w:pPr>
          </w:p>
        </w:tc>
        <w:tc>
          <w:tcPr>
            <w:tcW w:w="317"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1A894F05" w14:textId="77777777" w:rsidR="0033040E" w:rsidRDefault="0033040E">
            <w:pPr>
              <w:suppressAutoHyphens/>
              <w:spacing w:after="0" w:line="240" w:lineRule="auto"/>
              <w:jc w:val="both"/>
              <w:textAlignment w:val="baseline"/>
              <w:rPr>
                <w:rFonts w:eastAsia="Times New Roman" w:cstheme="minorHAnsi"/>
              </w:rPr>
            </w:pPr>
          </w:p>
        </w:tc>
        <w:tc>
          <w:tcPr>
            <w:tcW w:w="315"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20A93C2C" w14:textId="77777777" w:rsidR="0033040E" w:rsidRDefault="0033040E">
            <w:pPr>
              <w:suppressAutoHyphens/>
              <w:spacing w:after="0" w:line="240" w:lineRule="auto"/>
              <w:jc w:val="both"/>
              <w:textAlignment w:val="baseline"/>
              <w:rPr>
                <w:rFonts w:eastAsia="Times New Roman" w:cstheme="minorHAnsi"/>
              </w:rPr>
            </w:pPr>
          </w:p>
        </w:tc>
        <w:tc>
          <w:tcPr>
            <w:tcW w:w="557"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17763728" w14:textId="77777777" w:rsidR="0033040E" w:rsidRDefault="0033040E">
            <w:pPr>
              <w:suppressAutoHyphens/>
              <w:spacing w:after="0" w:line="240" w:lineRule="auto"/>
              <w:jc w:val="both"/>
              <w:textAlignment w:val="baseline"/>
              <w:rPr>
                <w:rFonts w:eastAsia="Times New Roman" w:cstheme="minorHAnsi"/>
              </w:rPr>
            </w:pPr>
          </w:p>
        </w:tc>
        <w:tc>
          <w:tcPr>
            <w:tcW w:w="397"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2D2EC4D6" w14:textId="77777777" w:rsidR="0033040E" w:rsidRDefault="0033040E">
            <w:pPr>
              <w:suppressAutoHyphens/>
              <w:spacing w:after="0" w:line="240" w:lineRule="auto"/>
              <w:jc w:val="both"/>
              <w:textAlignment w:val="baseline"/>
              <w:rPr>
                <w:rFonts w:eastAsia="Times New Roman" w:cstheme="minorHAnsi"/>
              </w:rPr>
            </w:pPr>
          </w:p>
        </w:tc>
        <w:tc>
          <w:tcPr>
            <w:tcW w:w="396"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76420E45" w14:textId="77777777" w:rsidR="0033040E" w:rsidRDefault="0033040E">
            <w:pPr>
              <w:suppressAutoHyphens/>
              <w:spacing w:after="0" w:line="240" w:lineRule="auto"/>
              <w:jc w:val="both"/>
              <w:textAlignment w:val="baseline"/>
              <w:rPr>
                <w:rFonts w:eastAsia="Times New Roman" w:cstheme="minorHAnsi"/>
              </w:rPr>
            </w:pPr>
          </w:p>
        </w:tc>
        <w:tc>
          <w:tcPr>
            <w:tcW w:w="396" w:type="dxa"/>
            <w:tcBorders>
              <w:top w:val="single" w:sz="4" w:space="0" w:color="00000A"/>
              <w:left w:val="single" w:sz="4" w:space="0" w:color="00000A"/>
              <w:bottom w:val="single" w:sz="4" w:space="0" w:color="00000A"/>
              <w:right w:val="single" w:sz="4" w:space="0" w:color="00000A"/>
            </w:tcBorders>
            <w:shd w:val="clear" w:color="auto" w:fill="00B0F0"/>
            <w:tcMar>
              <w:left w:w="103" w:type="dxa"/>
            </w:tcMar>
            <w:vAlign w:val="center"/>
          </w:tcPr>
          <w:p w14:paraId="5F2A66AC"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P</w:t>
            </w:r>
          </w:p>
        </w:tc>
        <w:tc>
          <w:tcPr>
            <w:tcW w:w="397"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78B1CD31"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A</w:t>
            </w:r>
          </w:p>
        </w:tc>
        <w:tc>
          <w:tcPr>
            <w:tcW w:w="51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5819C28A"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N</w:t>
            </w:r>
          </w:p>
        </w:tc>
        <w:tc>
          <w:tcPr>
            <w:tcW w:w="27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6F491E24"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O</w:t>
            </w:r>
          </w:p>
        </w:tc>
        <w:tc>
          <w:tcPr>
            <w:tcW w:w="397"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63164E80"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Š</w:t>
            </w:r>
          </w:p>
        </w:tc>
        <w:tc>
          <w:tcPr>
            <w:tcW w:w="396"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69CE756A" w14:textId="77777777" w:rsidR="0033040E" w:rsidRDefault="0033040E">
            <w:pPr>
              <w:suppressAutoHyphens/>
              <w:spacing w:after="0" w:line="240" w:lineRule="auto"/>
              <w:jc w:val="both"/>
              <w:textAlignment w:val="baseline"/>
              <w:rPr>
                <w:rFonts w:eastAsia="Times New Roman" w:cstheme="minorHAnsi"/>
              </w:rPr>
            </w:pPr>
          </w:p>
        </w:tc>
        <w:tc>
          <w:tcPr>
            <w:tcW w:w="397"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307B5972" w14:textId="77777777" w:rsidR="0033040E" w:rsidRDefault="0033040E">
            <w:pPr>
              <w:suppressAutoHyphens/>
              <w:spacing w:after="0" w:line="240" w:lineRule="auto"/>
              <w:jc w:val="both"/>
              <w:textAlignment w:val="baseline"/>
              <w:rPr>
                <w:rFonts w:eastAsia="Times New Roman" w:cstheme="minorHAnsi"/>
              </w:rPr>
            </w:pPr>
          </w:p>
        </w:tc>
        <w:tc>
          <w:tcPr>
            <w:tcW w:w="403"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07234083" w14:textId="77777777" w:rsidR="0033040E" w:rsidRDefault="0033040E">
            <w:pPr>
              <w:suppressAutoHyphens/>
              <w:spacing w:after="0" w:line="240" w:lineRule="auto"/>
              <w:jc w:val="both"/>
              <w:textAlignment w:val="baseline"/>
              <w:rPr>
                <w:rFonts w:eastAsia="Times New Roman" w:cstheme="minorHAnsi"/>
              </w:rPr>
            </w:pPr>
          </w:p>
        </w:tc>
      </w:tr>
      <w:tr w:rsidR="0033040E" w14:paraId="189CAA05" w14:textId="77777777">
        <w:trPr>
          <w:trHeight w:val="397"/>
          <w:jc w:val="center"/>
        </w:trPr>
        <w:tc>
          <w:tcPr>
            <w:tcW w:w="727"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21A77261"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2</w:t>
            </w:r>
          </w:p>
        </w:tc>
        <w:tc>
          <w:tcPr>
            <w:tcW w:w="397"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2FDBAECF" w14:textId="77777777" w:rsidR="0033040E" w:rsidRDefault="0033040E">
            <w:pPr>
              <w:suppressAutoHyphens/>
              <w:spacing w:after="0" w:line="240" w:lineRule="auto"/>
              <w:jc w:val="both"/>
              <w:textAlignment w:val="baseline"/>
              <w:rPr>
                <w:rFonts w:eastAsia="Times New Roman" w:cstheme="minorHAnsi"/>
              </w:rPr>
            </w:pPr>
          </w:p>
        </w:tc>
        <w:tc>
          <w:tcPr>
            <w:tcW w:w="396"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19CDFE30" w14:textId="77777777" w:rsidR="0033040E" w:rsidRDefault="0033040E">
            <w:pPr>
              <w:suppressAutoHyphens/>
              <w:spacing w:after="0" w:line="240" w:lineRule="auto"/>
              <w:jc w:val="both"/>
              <w:textAlignment w:val="baseline"/>
              <w:rPr>
                <w:rFonts w:eastAsia="Times New Roman" w:cstheme="minorHAnsi"/>
              </w:rPr>
            </w:pPr>
          </w:p>
        </w:tc>
        <w:tc>
          <w:tcPr>
            <w:tcW w:w="317"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vAlign w:val="center"/>
          </w:tcPr>
          <w:p w14:paraId="0E9D39C1"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R</w:t>
            </w:r>
          </w:p>
        </w:tc>
        <w:tc>
          <w:tcPr>
            <w:tcW w:w="315"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40BD4B13"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Y</w:t>
            </w:r>
          </w:p>
        </w:tc>
        <w:tc>
          <w:tcPr>
            <w:tcW w:w="557"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38F5E6F4"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CH</w:t>
            </w:r>
          </w:p>
        </w:tc>
        <w:tc>
          <w:tcPr>
            <w:tcW w:w="397"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4CA9EA51"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T</w:t>
            </w:r>
          </w:p>
        </w:tc>
        <w:tc>
          <w:tcPr>
            <w:tcW w:w="39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2D8F10CD"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Á</w:t>
            </w:r>
          </w:p>
        </w:tc>
        <w:tc>
          <w:tcPr>
            <w:tcW w:w="396" w:type="dxa"/>
            <w:tcBorders>
              <w:top w:val="single" w:sz="4" w:space="0" w:color="00000A"/>
              <w:left w:val="single" w:sz="4" w:space="0" w:color="00000A"/>
              <w:bottom w:val="single" w:sz="4" w:space="0" w:color="00000A"/>
              <w:right w:val="single" w:sz="4" w:space="0" w:color="00000A"/>
            </w:tcBorders>
            <w:shd w:val="clear" w:color="auto" w:fill="00B0F0"/>
            <w:tcMar>
              <w:left w:w="103" w:type="dxa"/>
            </w:tcMar>
            <w:vAlign w:val="center"/>
          </w:tcPr>
          <w:p w14:paraId="6484471C"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Ř</w:t>
            </w:r>
          </w:p>
        </w:tc>
        <w:tc>
          <w:tcPr>
            <w:tcW w:w="397"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41A8F7AE" w14:textId="77777777" w:rsidR="0033040E" w:rsidRDefault="0033040E">
            <w:pPr>
              <w:suppressAutoHyphens/>
              <w:spacing w:after="0" w:line="240" w:lineRule="auto"/>
              <w:jc w:val="both"/>
              <w:textAlignment w:val="baseline"/>
              <w:rPr>
                <w:rFonts w:eastAsia="Times New Roman" w:cstheme="minorHAnsi"/>
              </w:rPr>
            </w:pPr>
          </w:p>
        </w:tc>
        <w:tc>
          <w:tcPr>
            <w:tcW w:w="519"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0A32A761" w14:textId="77777777" w:rsidR="0033040E" w:rsidRDefault="0033040E">
            <w:pPr>
              <w:suppressAutoHyphens/>
              <w:spacing w:after="0" w:line="240" w:lineRule="auto"/>
              <w:jc w:val="both"/>
              <w:textAlignment w:val="baseline"/>
              <w:rPr>
                <w:rFonts w:eastAsia="Times New Roman" w:cstheme="minorHAnsi"/>
              </w:rPr>
            </w:pPr>
          </w:p>
        </w:tc>
        <w:tc>
          <w:tcPr>
            <w:tcW w:w="273"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544BED8F" w14:textId="77777777" w:rsidR="0033040E" w:rsidRDefault="0033040E">
            <w:pPr>
              <w:suppressAutoHyphens/>
              <w:spacing w:after="0" w:line="240" w:lineRule="auto"/>
              <w:jc w:val="both"/>
              <w:textAlignment w:val="baseline"/>
              <w:rPr>
                <w:rFonts w:eastAsia="Times New Roman" w:cstheme="minorHAnsi"/>
              </w:rPr>
            </w:pPr>
          </w:p>
        </w:tc>
        <w:tc>
          <w:tcPr>
            <w:tcW w:w="397"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7FE55F10" w14:textId="77777777" w:rsidR="0033040E" w:rsidRDefault="0033040E">
            <w:pPr>
              <w:suppressAutoHyphens/>
              <w:spacing w:after="0" w:line="240" w:lineRule="auto"/>
              <w:jc w:val="both"/>
              <w:textAlignment w:val="baseline"/>
              <w:rPr>
                <w:rFonts w:eastAsia="Times New Roman" w:cstheme="minorHAnsi"/>
              </w:rPr>
            </w:pPr>
          </w:p>
        </w:tc>
        <w:tc>
          <w:tcPr>
            <w:tcW w:w="396"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1D7CDA08" w14:textId="77777777" w:rsidR="0033040E" w:rsidRDefault="0033040E">
            <w:pPr>
              <w:suppressAutoHyphens/>
              <w:spacing w:after="0" w:line="240" w:lineRule="auto"/>
              <w:jc w:val="both"/>
              <w:textAlignment w:val="baseline"/>
              <w:rPr>
                <w:rFonts w:eastAsia="Times New Roman" w:cstheme="minorHAnsi"/>
              </w:rPr>
            </w:pPr>
          </w:p>
        </w:tc>
        <w:tc>
          <w:tcPr>
            <w:tcW w:w="397"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59C52A10" w14:textId="77777777" w:rsidR="0033040E" w:rsidRDefault="0033040E">
            <w:pPr>
              <w:suppressAutoHyphens/>
              <w:spacing w:after="0" w:line="240" w:lineRule="auto"/>
              <w:jc w:val="both"/>
              <w:textAlignment w:val="baseline"/>
              <w:rPr>
                <w:rFonts w:eastAsia="Times New Roman" w:cstheme="minorHAnsi"/>
              </w:rPr>
            </w:pPr>
          </w:p>
        </w:tc>
        <w:tc>
          <w:tcPr>
            <w:tcW w:w="403"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7BEB9AC0" w14:textId="77777777" w:rsidR="0033040E" w:rsidRDefault="0033040E">
            <w:pPr>
              <w:suppressAutoHyphens/>
              <w:spacing w:after="0" w:line="240" w:lineRule="auto"/>
              <w:jc w:val="both"/>
              <w:textAlignment w:val="baseline"/>
              <w:rPr>
                <w:rFonts w:eastAsia="Times New Roman" w:cstheme="minorHAnsi"/>
              </w:rPr>
            </w:pPr>
          </w:p>
        </w:tc>
      </w:tr>
      <w:tr w:rsidR="0033040E" w14:paraId="42D7FC5C" w14:textId="77777777">
        <w:trPr>
          <w:trHeight w:val="397"/>
          <w:jc w:val="center"/>
        </w:trPr>
        <w:tc>
          <w:tcPr>
            <w:tcW w:w="727"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4D333571"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3</w:t>
            </w:r>
          </w:p>
        </w:tc>
        <w:tc>
          <w:tcPr>
            <w:tcW w:w="397"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40960FA9" w14:textId="77777777" w:rsidR="0033040E" w:rsidRDefault="0033040E">
            <w:pPr>
              <w:suppressAutoHyphens/>
              <w:spacing w:after="0" w:line="240" w:lineRule="auto"/>
              <w:jc w:val="both"/>
              <w:textAlignment w:val="baseline"/>
              <w:rPr>
                <w:rFonts w:eastAsia="Times New Roman" w:cstheme="minorHAnsi"/>
              </w:rPr>
            </w:pPr>
          </w:p>
        </w:tc>
        <w:tc>
          <w:tcPr>
            <w:tcW w:w="396"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57E3978A" w14:textId="77777777" w:rsidR="0033040E" w:rsidRDefault="0033040E">
            <w:pPr>
              <w:suppressAutoHyphens/>
              <w:spacing w:after="0" w:line="240" w:lineRule="auto"/>
              <w:jc w:val="both"/>
              <w:textAlignment w:val="baseline"/>
              <w:rPr>
                <w:rFonts w:eastAsia="Times New Roman" w:cstheme="minorHAnsi"/>
              </w:rPr>
            </w:pPr>
          </w:p>
        </w:tc>
        <w:tc>
          <w:tcPr>
            <w:tcW w:w="317"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51397E78" w14:textId="77777777" w:rsidR="0033040E" w:rsidRDefault="0033040E">
            <w:pPr>
              <w:suppressAutoHyphens/>
              <w:spacing w:after="0" w:line="240" w:lineRule="auto"/>
              <w:jc w:val="both"/>
              <w:textAlignment w:val="baseline"/>
              <w:rPr>
                <w:rFonts w:eastAsia="Times New Roman" w:cstheme="minorHAnsi"/>
              </w:rPr>
            </w:pPr>
          </w:p>
        </w:tc>
        <w:tc>
          <w:tcPr>
            <w:tcW w:w="315"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25B5ACAB" w14:textId="77777777" w:rsidR="0033040E" w:rsidRDefault="0033040E">
            <w:pPr>
              <w:suppressAutoHyphens/>
              <w:spacing w:after="0" w:line="240" w:lineRule="auto"/>
              <w:jc w:val="both"/>
              <w:textAlignment w:val="baseline"/>
              <w:rPr>
                <w:rFonts w:eastAsia="Times New Roman" w:cstheme="minorHAnsi"/>
              </w:rPr>
            </w:pPr>
          </w:p>
        </w:tc>
        <w:tc>
          <w:tcPr>
            <w:tcW w:w="557"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45ADE540" w14:textId="77777777" w:rsidR="0033040E" w:rsidRDefault="0033040E">
            <w:pPr>
              <w:suppressAutoHyphens/>
              <w:spacing w:after="0" w:line="240" w:lineRule="auto"/>
              <w:jc w:val="both"/>
              <w:textAlignment w:val="baseline"/>
              <w:rPr>
                <w:rFonts w:eastAsia="Times New Roman" w:cstheme="minorHAnsi"/>
              </w:rPr>
            </w:pPr>
          </w:p>
        </w:tc>
        <w:tc>
          <w:tcPr>
            <w:tcW w:w="397"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3B40ACE1" w14:textId="77777777" w:rsidR="0033040E" w:rsidRDefault="0033040E">
            <w:pPr>
              <w:suppressAutoHyphens/>
              <w:spacing w:after="0" w:line="240" w:lineRule="auto"/>
              <w:jc w:val="both"/>
              <w:textAlignment w:val="baseline"/>
              <w:rPr>
                <w:rFonts w:eastAsia="Times New Roman" w:cstheme="minorHAnsi"/>
              </w:rPr>
            </w:pPr>
          </w:p>
        </w:tc>
        <w:tc>
          <w:tcPr>
            <w:tcW w:w="39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3B350B68"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Z</w:t>
            </w:r>
          </w:p>
        </w:tc>
        <w:tc>
          <w:tcPr>
            <w:tcW w:w="396" w:type="dxa"/>
            <w:tcBorders>
              <w:top w:val="single" w:sz="4" w:space="0" w:color="00000A"/>
              <w:left w:val="single" w:sz="4" w:space="0" w:color="00000A"/>
              <w:bottom w:val="single" w:sz="4" w:space="0" w:color="00000A"/>
              <w:right w:val="single" w:sz="4" w:space="0" w:color="00000A"/>
            </w:tcBorders>
            <w:shd w:val="clear" w:color="auto" w:fill="00B0F0"/>
            <w:tcMar>
              <w:left w:w="103" w:type="dxa"/>
            </w:tcMar>
            <w:vAlign w:val="center"/>
          </w:tcPr>
          <w:p w14:paraId="7D035C2F"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E</w:t>
            </w:r>
          </w:p>
        </w:tc>
        <w:tc>
          <w:tcPr>
            <w:tcW w:w="397"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04F47B40"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M</w:t>
            </w:r>
          </w:p>
        </w:tc>
        <w:tc>
          <w:tcPr>
            <w:tcW w:w="51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3229099D"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A</w:t>
            </w:r>
          </w:p>
        </w:tc>
        <w:tc>
          <w:tcPr>
            <w:tcW w:w="27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6B628AD3"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N</w:t>
            </w:r>
          </w:p>
        </w:tc>
        <w:tc>
          <w:tcPr>
            <w:tcW w:w="397"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3E74A2BC" w14:textId="77777777" w:rsidR="0033040E" w:rsidRDefault="0033040E">
            <w:pPr>
              <w:suppressAutoHyphens/>
              <w:spacing w:after="0" w:line="240" w:lineRule="auto"/>
              <w:jc w:val="both"/>
              <w:textAlignment w:val="baseline"/>
              <w:rPr>
                <w:rFonts w:eastAsia="Times New Roman" w:cstheme="minorHAnsi"/>
              </w:rPr>
            </w:pPr>
          </w:p>
        </w:tc>
        <w:tc>
          <w:tcPr>
            <w:tcW w:w="396"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1B93D74C" w14:textId="77777777" w:rsidR="0033040E" w:rsidRDefault="0033040E">
            <w:pPr>
              <w:suppressAutoHyphens/>
              <w:spacing w:after="0" w:line="240" w:lineRule="auto"/>
              <w:jc w:val="both"/>
              <w:textAlignment w:val="baseline"/>
              <w:rPr>
                <w:rFonts w:eastAsia="Times New Roman" w:cstheme="minorHAnsi"/>
              </w:rPr>
            </w:pPr>
          </w:p>
        </w:tc>
        <w:tc>
          <w:tcPr>
            <w:tcW w:w="397"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11B73FA6" w14:textId="77777777" w:rsidR="0033040E" w:rsidRDefault="0033040E">
            <w:pPr>
              <w:suppressAutoHyphens/>
              <w:spacing w:after="0" w:line="240" w:lineRule="auto"/>
              <w:jc w:val="both"/>
              <w:textAlignment w:val="baseline"/>
              <w:rPr>
                <w:rFonts w:eastAsia="Times New Roman" w:cstheme="minorHAnsi"/>
              </w:rPr>
            </w:pPr>
          </w:p>
        </w:tc>
        <w:tc>
          <w:tcPr>
            <w:tcW w:w="403"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3E119042" w14:textId="77777777" w:rsidR="0033040E" w:rsidRDefault="0033040E">
            <w:pPr>
              <w:suppressAutoHyphens/>
              <w:spacing w:after="0" w:line="240" w:lineRule="auto"/>
              <w:jc w:val="both"/>
              <w:textAlignment w:val="baseline"/>
              <w:rPr>
                <w:rFonts w:eastAsia="Times New Roman" w:cstheme="minorHAnsi"/>
              </w:rPr>
            </w:pPr>
          </w:p>
        </w:tc>
      </w:tr>
      <w:tr w:rsidR="0033040E" w14:paraId="1F4BBBC1" w14:textId="77777777">
        <w:trPr>
          <w:trHeight w:val="397"/>
          <w:jc w:val="center"/>
        </w:trPr>
        <w:tc>
          <w:tcPr>
            <w:tcW w:w="727"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72F91ABA"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4</w:t>
            </w:r>
          </w:p>
        </w:tc>
        <w:tc>
          <w:tcPr>
            <w:tcW w:w="397"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59835272" w14:textId="77777777" w:rsidR="0033040E" w:rsidRDefault="0033040E">
            <w:pPr>
              <w:suppressAutoHyphens/>
              <w:spacing w:after="0" w:line="240" w:lineRule="auto"/>
              <w:jc w:val="both"/>
              <w:textAlignment w:val="baseline"/>
              <w:rPr>
                <w:rFonts w:eastAsia="Times New Roman" w:cstheme="minorHAnsi"/>
              </w:rPr>
            </w:pPr>
          </w:p>
        </w:tc>
        <w:tc>
          <w:tcPr>
            <w:tcW w:w="396"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1DFEC971" w14:textId="77777777" w:rsidR="0033040E" w:rsidRDefault="0033040E">
            <w:pPr>
              <w:suppressAutoHyphens/>
              <w:spacing w:after="0" w:line="240" w:lineRule="auto"/>
              <w:jc w:val="both"/>
              <w:textAlignment w:val="baseline"/>
              <w:rPr>
                <w:rFonts w:eastAsia="Times New Roman" w:cstheme="minorHAnsi"/>
              </w:rPr>
            </w:pPr>
          </w:p>
        </w:tc>
        <w:tc>
          <w:tcPr>
            <w:tcW w:w="317"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5282A85A" w14:textId="77777777" w:rsidR="0033040E" w:rsidRDefault="0033040E">
            <w:pPr>
              <w:suppressAutoHyphens/>
              <w:spacing w:after="0" w:line="240" w:lineRule="auto"/>
              <w:jc w:val="both"/>
              <w:textAlignment w:val="baseline"/>
              <w:rPr>
                <w:rFonts w:eastAsia="Times New Roman" w:cstheme="minorHAnsi"/>
              </w:rPr>
            </w:pPr>
          </w:p>
        </w:tc>
        <w:tc>
          <w:tcPr>
            <w:tcW w:w="315"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7981564A" w14:textId="77777777" w:rsidR="0033040E" w:rsidRDefault="0033040E">
            <w:pPr>
              <w:suppressAutoHyphens/>
              <w:spacing w:after="0" w:line="240" w:lineRule="auto"/>
              <w:jc w:val="both"/>
              <w:textAlignment w:val="baseline"/>
              <w:rPr>
                <w:rFonts w:eastAsia="Times New Roman" w:cstheme="minorHAnsi"/>
              </w:rPr>
            </w:pPr>
          </w:p>
        </w:tc>
        <w:tc>
          <w:tcPr>
            <w:tcW w:w="557"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71D84DAA" w14:textId="77777777" w:rsidR="0033040E" w:rsidRDefault="0033040E">
            <w:pPr>
              <w:suppressAutoHyphens/>
              <w:spacing w:after="0" w:line="240" w:lineRule="auto"/>
              <w:jc w:val="both"/>
              <w:textAlignment w:val="baseline"/>
              <w:rPr>
                <w:rFonts w:eastAsia="Times New Roman" w:cstheme="minorHAnsi"/>
              </w:rPr>
            </w:pPr>
          </w:p>
        </w:tc>
        <w:tc>
          <w:tcPr>
            <w:tcW w:w="397"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12286B78" w14:textId="77777777" w:rsidR="0033040E" w:rsidRDefault="0033040E">
            <w:pPr>
              <w:suppressAutoHyphens/>
              <w:spacing w:after="0" w:line="240" w:lineRule="auto"/>
              <w:jc w:val="both"/>
              <w:textAlignment w:val="baseline"/>
              <w:rPr>
                <w:rFonts w:eastAsia="Times New Roman" w:cstheme="minorHAnsi"/>
              </w:rPr>
            </w:pPr>
          </w:p>
        </w:tc>
        <w:tc>
          <w:tcPr>
            <w:tcW w:w="396"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33AFA60C" w14:textId="77777777" w:rsidR="0033040E" w:rsidRDefault="0033040E">
            <w:pPr>
              <w:suppressAutoHyphens/>
              <w:spacing w:after="0" w:line="240" w:lineRule="auto"/>
              <w:jc w:val="both"/>
              <w:textAlignment w:val="baseline"/>
              <w:rPr>
                <w:rFonts w:eastAsia="Times New Roman" w:cstheme="minorHAnsi"/>
              </w:rPr>
            </w:pPr>
          </w:p>
        </w:tc>
        <w:tc>
          <w:tcPr>
            <w:tcW w:w="396" w:type="dxa"/>
            <w:tcBorders>
              <w:top w:val="single" w:sz="4" w:space="0" w:color="00000A"/>
              <w:left w:val="single" w:sz="4" w:space="0" w:color="00000A"/>
              <w:bottom w:val="single" w:sz="4" w:space="0" w:color="00000A"/>
              <w:right w:val="single" w:sz="4" w:space="0" w:color="00000A"/>
            </w:tcBorders>
            <w:shd w:val="clear" w:color="auto" w:fill="00B0F0"/>
            <w:tcMar>
              <w:left w:w="103" w:type="dxa"/>
            </w:tcMar>
            <w:vAlign w:val="center"/>
          </w:tcPr>
          <w:p w14:paraId="7481F0D3"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 xml:space="preserve">M </w:t>
            </w:r>
          </w:p>
        </w:tc>
        <w:tc>
          <w:tcPr>
            <w:tcW w:w="397"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3800C005"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Ě</w:t>
            </w:r>
          </w:p>
        </w:tc>
        <w:tc>
          <w:tcPr>
            <w:tcW w:w="51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0FD352EA"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Š</w:t>
            </w:r>
          </w:p>
        </w:tc>
        <w:tc>
          <w:tcPr>
            <w:tcW w:w="27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39209F58"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Ť</w:t>
            </w:r>
          </w:p>
        </w:tc>
        <w:tc>
          <w:tcPr>
            <w:tcW w:w="397"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338DBF9F"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A</w:t>
            </w:r>
          </w:p>
        </w:tc>
        <w:tc>
          <w:tcPr>
            <w:tcW w:w="396"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vAlign w:val="center"/>
          </w:tcPr>
          <w:p w14:paraId="5FFD09A1"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N</w:t>
            </w:r>
          </w:p>
        </w:tc>
        <w:tc>
          <w:tcPr>
            <w:tcW w:w="397"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096761A6" w14:textId="77777777" w:rsidR="0033040E" w:rsidRDefault="0033040E">
            <w:pPr>
              <w:suppressAutoHyphens/>
              <w:spacing w:after="0" w:line="240" w:lineRule="auto"/>
              <w:jc w:val="both"/>
              <w:textAlignment w:val="baseline"/>
              <w:rPr>
                <w:rFonts w:eastAsia="Times New Roman" w:cstheme="minorHAnsi"/>
              </w:rPr>
            </w:pPr>
          </w:p>
        </w:tc>
        <w:tc>
          <w:tcPr>
            <w:tcW w:w="403"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5E19CFF4" w14:textId="77777777" w:rsidR="0033040E" w:rsidRDefault="0033040E">
            <w:pPr>
              <w:suppressAutoHyphens/>
              <w:spacing w:after="0" w:line="240" w:lineRule="auto"/>
              <w:jc w:val="both"/>
              <w:textAlignment w:val="baseline"/>
              <w:rPr>
                <w:rFonts w:eastAsia="Times New Roman" w:cstheme="minorHAnsi"/>
              </w:rPr>
            </w:pPr>
          </w:p>
        </w:tc>
      </w:tr>
      <w:tr w:rsidR="0033040E" w14:paraId="0DAD2A2A" w14:textId="77777777">
        <w:trPr>
          <w:trHeight w:val="397"/>
          <w:jc w:val="center"/>
        </w:trPr>
        <w:tc>
          <w:tcPr>
            <w:tcW w:w="727"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376E951C"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5</w:t>
            </w:r>
          </w:p>
        </w:tc>
        <w:tc>
          <w:tcPr>
            <w:tcW w:w="397"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285B1D47" w14:textId="77777777" w:rsidR="0033040E" w:rsidRDefault="0033040E">
            <w:pPr>
              <w:suppressAutoHyphens/>
              <w:spacing w:after="0" w:line="240" w:lineRule="auto"/>
              <w:jc w:val="both"/>
              <w:textAlignment w:val="baseline"/>
              <w:rPr>
                <w:rFonts w:eastAsia="Times New Roman" w:cstheme="minorHAnsi"/>
              </w:rPr>
            </w:pPr>
          </w:p>
        </w:tc>
        <w:tc>
          <w:tcPr>
            <w:tcW w:w="396"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4A7EF8EB" w14:textId="77777777" w:rsidR="0033040E" w:rsidRDefault="0033040E">
            <w:pPr>
              <w:suppressAutoHyphens/>
              <w:spacing w:after="0" w:line="240" w:lineRule="auto"/>
              <w:jc w:val="both"/>
              <w:textAlignment w:val="baseline"/>
              <w:rPr>
                <w:rFonts w:eastAsia="Times New Roman" w:cstheme="minorHAnsi"/>
              </w:rPr>
            </w:pPr>
          </w:p>
        </w:tc>
        <w:tc>
          <w:tcPr>
            <w:tcW w:w="317"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04203E32" w14:textId="77777777" w:rsidR="0033040E" w:rsidRDefault="0033040E">
            <w:pPr>
              <w:suppressAutoHyphens/>
              <w:spacing w:after="0" w:line="240" w:lineRule="auto"/>
              <w:jc w:val="both"/>
              <w:textAlignment w:val="baseline"/>
              <w:rPr>
                <w:rFonts w:eastAsia="Times New Roman" w:cstheme="minorHAnsi"/>
              </w:rPr>
            </w:pPr>
          </w:p>
        </w:tc>
        <w:tc>
          <w:tcPr>
            <w:tcW w:w="315"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63FEAA13"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V</w:t>
            </w:r>
          </w:p>
        </w:tc>
        <w:tc>
          <w:tcPr>
            <w:tcW w:w="557"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3BCF97A9"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L</w:t>
            </w:r>
          </w:p>
        </w:tc>
        <w:tc>
          <w:tcPr>
            <w:tcW w:w="397"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25F9F26E"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A</w:t>
            </w:r>
          </w:p>
        </w:tc>
        <w:tc>
          <w:tcPr>
            <w:tcW w:w="39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00D63D1B"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D</w:t>
            </w:r>
          </w:p>
        </w:tc>
        <w:tc>
          <w:tcPr>
            <w:tcW w:w="396" w:type="dxa"/>
            <w:tcBorders>
              <w:top w:val="single" w:sz="4" w:space="0" w:color="00000A"/>
              <w:left w:val="single" w:sz="4" w:space="0" w:color="00000A"/>
              <w:bottom w:val="single" w:sz="4" w:space="0" w:color="00000A"/>
              <w:right w:val="single" w:sz="4" w:space="0" w:color="00000A"/>
            </w:tcBorders>
            <w:shd w:val="clear" w:color="auto" w:fill="00B0F0"/>
            <w:tcMar>
              <w:left w:w="103" w:type="dxa"/>
            </w:tcMar>
            <w:vAlign w:val="center"/>
          </w:tcPr>
          <w:p w14:paraId="35F2F1CD"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Y</w:t>
            </w:r>
          </w:p>
        </w:tc>
        <w:tc>
          <w:tcPr>
            <w:tcW w:w="397"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443319C5"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K</w:t>
            </w:r>
          </w:p>
        </w:tc>
        <w:tc>
          <w:tcPr>
            <w:tcW w:w="51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777066C4"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A</w:t>
            </w:r>
          </w:p>
        </w:tc>
        <w:tc>
          <w:tcPr>
            <w:tcW w:w="273"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2E2362FE" w14:textId="77777777" w:rsidR="0033040E" w:rsidRDefault="0033040E">
            <w:pPr>
              <w:suppressAutoHyphens/>
              <w:spacing w:after="0" w:line="240" w:lineRule="auto"/>
              <w:jc w:val="both"/>
              <w:textAlignment w:val="baseline"/>
              <w:rPr>
                <w:rFonts w:eastAsia="Times New Roman" w:cstheme="minorHAnsi"/>
              </w:rPr>
            </w:pPr>
          </w:p>
        </w:tc>
        <w:tc>
          <w:tcPr>
            <w:tcW w:w="397"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1E99726F" w14:textId="77777777" w:rsidR="0033040E" w:rsidRDefault="0033040E">
            <w:pPr>
              <w:suppressAutoHyphens/>
              <w:spacing w:after="0" w:line="240" w:lineRule="auto"/>
              <w:jc w:val="both"/>
              <w:textAlignment w:val="baseline"/>
              <w:rPr>
                <w:rFonts w:eastAsia="Times New Roman" w:cstheme="minorHAnsi"/>
              </w:rPr>
            </w:pPr>
          </w:p>
        </w:tc>
        <w:tc>
          <w:tcPr>
            <w:tcW w:w="396"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7FC7BCB9" w14:textId="77777777" w:rsidR="0033040E" w:rsidRDefault="0033040E">
            <w:pPr>
              <w:suppressAutoHyphens/>
              <w:spacing w:after="0" w:line="240" w:lineRule="auto"/>
              <w:jc w:val="both"/>
              <w:textAlignment w:val="baseline"/>
              <w:rPr>
                <w:rFonts w:eastAsia="Times New Roman" w:cstheme="minorHAnsi"/>
              </w:rPr>
            </w:pPr>
          </w:p>
        </w:tc>
        <w:tc>
          <w:tcPr>
            <w:tcW w:w="397"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2CA01273" w14:textId="77777777" w:rsidR="0033040E" w:rsidRDefault="0033040E">
            <w:pPr>
              <w:suppressAutoHyphens/>
              <w:spacing w:after="0" w:line="240" w:lineRule="auto"/>
              <w:jc w:val="both"/>
              <w:textAlignment w:val="baseline"/>
              <w:rPr>
                <w:rFonts w:eastAsia="Times New Roman" w:cstheme="minorHAnsi"/>
              </w:rPr>
            </w:pPr>
          </w:p>
        </w:tc>
        <w:tc>
          <w:tcPr>
            <w:tcW w:w="403"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13F08864" w14:textId="77777777" w:rsidR="0033040E" w:rsidRDefault="0033040E">
            <w:pPr>
              <w:suppressAutoHyphens/>
              <w:spacing w:after="0" w:line="240" w:lineRule="auto"/>
              <w:jc w:val="both"/>
              <w:textAlignment w:val="baseline"/>
              <w:rPr>
                <w:rFonts w:eastAsia="Times New Roman" w:cstheme="minorHAnsi"/>
              </w:rPr>
            </w:pPr>
          </w:p>
        </w:tc>
      </w:tr>
      <w:tr w:rsidR="0033040E" w14:paraId="324DCF2B" w14:textId="77777777">
        <w:trPr>
          <w:trHeight w:val="397"/>
          <w:jc w:val="center"/>
        </w:trPr>
        <w:tc>
          <w:tcPr>
            <w:tcW w:w="727"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47374BD3"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6</w:t>
            </w:r>
          </w:p>
        </w:tc>
        <w:tc>
          <w:tcPr>
            <w:tcW w:w="397"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2F64AAD4" w14:textId="77777777" w:rsidR="0033040E" w:rsidRDefault="0033040E">
            <w:pPr>
              <w:suppressAutoHyphens/>
              <w:spacing w:after="0" w:line="240" w:lineRule="auto"/>
              <w:jc w:val="both"/>
              <w:textAlignment w:val="baseline"/>
              <w:rPr>
                <w:rFonts w:eastAsia="Times New Roman" w:cstheme="minorHAnsi"/>
              </w:rPr>
            </w:pPr>
          </w:p>
        </w:tc>
        <w:tc>
          <w:tcPr>
            <w:tcW w:w="396"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43FA644D" w14:textId="77777777" w:rsidR="0033040E" w:rsidRDefault="0033040E">
            <w:pPr>
              <w:suppressAutoHyphens/>
              <w:spacing w:after="0" w:line="240" w:lineRule="auto"/>
              <w:jc w:val="both"/>
              <w:textAlignment w:val="baseline"/>
              <w:rPr>
                <w:rFonts w:eastAsia="Times New Roman" w:cstheme="minorHAnsi"/>
              </w:rPr>
            </w:pPr>
          </w:p>
        </w:tc>
        <w:tc>
          <w:tcPr>
            <w:tcW w:w="317"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77E6BD47" w14:textId="77777777" w:rsidR="0033040E" w:rsidRDefault="0033040E">
            <w:pPr>
              <w:suppressAutoHyphens/>
              <w:spacing w:after="0" w:line="240" w:lineRule="auto"/>
              <w:jc w:val="both"/>
              <w:textAlignment w:val="baseline"/>
              <w:rPr>
                <w:rFonts w:eastAsia="Times New Roman" w:cstheme="minorHAnsi"/>
              </w:rPr>
            </w:pPr>
          </w:p>
        </w:tc>
        <w:tc>
          <w:tcPr>
            <w:tcW w:w="315"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vAlign w:val="center"/>
          </w:tcPr>
          <w:p w14:paraId="69F84ECB"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R</w:t>
            </w:r>
          </w:p>
        </w:tc>
        <w:tc>
          <w:tcPr>
            <w:tcW w:w="557"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vAlign w:val="center"/>
          </w:tcPr>
          <w:p w14:paraId="75F3A147"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E</w:t>
            </w:r>
          </w:p>
        </w:tc>
        <w:tc>
          <w:tcPr>
            <w:tcW w:w="397"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1E7F1156"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N</w:t>
            </w:r>
          </w:p>
        </w:tc>
        <w:tc>
          <w:tcPr>
            <w:tcW w:w="39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0BC8E37E"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E</w:t>
            </w:r>
          </w:p>
        </w:tc>
        <w:tc>
          <w:tcPr>
            <w:tcW w:w="396" w:type="dxa"/>
            <w:tcBorders>
              <w:top w:val="single" w:sz="4" w:space="0" w:color="00000A"/>
              <w:left w:val="single" w:sz="4" w:space="0" w:color="00000A"/>
              <w:bottom w:val="single" w:sz="4" w:space="0" w:color="00000A"/>
              <w:right w:val="single" w:sz="4" w:space="0" w:color="00000A"/>
            </w:tcBorders>
            <w:shd w:val="clear" w:color="auto" w:fill="00B0F0"/>
            <w:tcMar>
              <w:left w:w="103" w:type="dxa"/>
            </w:tcMar>
            <w:vAlign w:val="center"/>
          </w:tcPr>
          <w:p w14:paraId="34CC04AF"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S</w:t>
            </w:r>
          </w:p>
        </w:tc>
        <w:tc>
          <w:tcPr>
            <w:tcW w:w="397"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11DC71FD"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A</w:t>
            </w:r>
          </w:p>
        </w:tc>
        <w:tc>
          <w:tcPr>
            <w:tcW w:w="51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510DA42B"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N</w:t>
            </w:r>
          </w:p>
        </w:tc>
        <w:tc>
          <w:tcPr>
            <w:tcW w:w="27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135FD460"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C</w:t>
            </w:r>
          </w:p>
        </w:tc>
        <w:tc>
          <w:tcPr>
            <w:tcW w:w="397"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5E6316AD"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E</w:t>
            </w:r>
          </w:p>
        </w:tc>
        <w:tc>
          <w:tcPr>
            <w:tcW w:w="396"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1A69E6B5" w14:textId="77777777" w:rsidR="0033040E" w:rsidRDefault="0033040E">
            <w:pPr>
              <w:suppressAutoHyphens/>
              <w:spacing w:after="0" w:line="240" w:lineRule="auto"/>
              <w:jc w:val="both"/>
              <w:textAlignment w:val="baseline"/>
              <w:rPr>
                <w:rFonts w:eastAsia="Times New Roman" w:cstheme="minorHAnsi"/>
              </w:rPr>
            </w:pPr>
          </w:p>
        </w:tc>
        <w:tc>
          <w:tcPr>
            <w:tcW w:w="397"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6BC46AE5" w14:textId="77777777" w:rsidR="0033040E" w:rsidRDefault="0033040E">
            <w:pPr>
              <w:suppressAutoHyphens/>
              <w:spacing w:after="0" w:line="240" w:lineRule="auto"/>
              <w:jc w:val="both"/>
              <w:textAlignment w:val="baseline"/>
              <w:rPr>
                <w:rFonts w:eastAsia="Times New Roman" w:cstheme="minorHAnsi"/>
              </w:rPr>
            </w:pPr>
          </w:p>
        </w:tc>
        <w:tc>
          <w:tcPr>
            <w:tcW w:w="403"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6945B56C" w14:textId="77777777" w:rsidR="0033040E" w:rsidRDefault="0033040E">
            <w:pPr>
              <w:suppressAutoHyphens/>
              <w:spacing w:after="0" w:line="240" w:lineRule="auto"/>
              <w:jc w:val="both"/>
              <w:textAlignment w:val="baseline"/>
              <w:rPr>
                <w:rFonts w:eastAsia="Times New Roman" w:cstheme="minorHAnsi"/>
              </w:rPr>
            </w:pPr>
          </w:p>
        </w:tc>
      </w:tr>
      <w:tr w:rsidR="0033040E" w14:paraId="38BA4660" w14:textId="77777777">
        <w:trPr>
          <w:trHeight w:val="397"/>
          <w:jc w:val="center"/>
        </w:trPr>
        <w:tc>
          <w:tcPr>
            <w:tcW w:w="727"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6E1183C7"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7</w:t>
            </w:r>
          </w:p>
        </w:tc>
        <w:tc>
          <w:tcPr>
            <w:tcW w:w="397"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30F95D5C" w14:textId="77777777" w:rsidR="0033040E" w:rsidRDefault="0033040E">
            <w:pPr>
              <w:suppressAutoHyphens/>
              <w:spacing w:after="0" w:line="240" w:lineRule="auto"/>
              <w:jc w:val="both"/>
              <w:textAlignment w:val="baseline"/>
              <w:rPr>
                <w:rFonts w:eastAsia="Times New Roman" w:cstheme="minorHAnsi"/>
              </w:rPr>
            </w:pPr>
          </w:p>
        </w:tc>
        <w:tc>
          <w:tcPr>
            <w:tcW w:w="396"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697F53D5" w14:textId="77777777" w:rsidR="0033040E" w:rsidRDefault="0033040E">
            <w:pPr>
              <w:suppressAutoHyphens/>
              <w:spacing w:after="0" w:line="240" w:lineRule="auto"/>
              <w:jc w:val="both"/>
              <w:textAlignment w:val="baseline"/>
              <w:rPr>
                <w:rFonts w:eastAsia="Times New Roman" w:cstheme="minorHAnsi"/>
              </w:rPr>
            </w:pPr>
          </w:p>
        </w:tc>
        <w:tc>
          <w:tcPr>
            <w:tcW w:w="317"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54C0022C"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F</w:t>
            </w:r>
          </w:p>
        </w:tc>
        <w:tc>
          <w:tcPr>
            <w:tcW w:w="315"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65202C1F"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E</w:t>
            </w:r>
          </w:p>
        </w:tc>
        <w:tc>
          <w:tcPr>
            <w:tcW w:w="557"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1E498ECF"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U</w:t>
            </w:r>
          </w:p>
        </w:tc>
        <w:tc>
          <w:tcPr>
            <w:tcW w:w="397"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06F8641C"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D</w:t>
            </w:r>
          </w:p>
        </w:tc>
        <w:tc>
          <w:tcPr>
            <w:tcW w:w="39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02252F89"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Á</w:t>
            </w:r>
          </w:p>
        </w:tc>
        <w:tc>
          <w:tcPr>
            <w:tcW w:w="396" w:type="dxa"/>
            <w:tcBorders>
              <w:top w:val="single" w:sz="4" w:space="0" w:color="00000A"/>
              <w:left w:val="single" w:sz="4" w:space="0" w:color="00000A"/>
              <w:bottom w:val="single" w:sz="4" w:space="0" w:color="00000A"/>
              <w:right w:val="single" w:sz="4" w:space="0" w:color="00000A"/>
            </w:tcBorders>
            <w:shd w:val="clear" w:color="auto" w:fill="00B0F0"/>
            <w:tcMar>
              <w:left w:w="103" w:type="dxa"/>
            </w:tcMar>
            <w:vAlign w:val="center"/>
          </w:tcPr>
          <w:p w14:paraId="679D586F"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L</w:t>
            </w:r>
          </w:p>
        </w:tc>
        <w:tc>
          <w:tcPr>
            <w:tcW w:w="397"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1A5686FA" w14:textId="77777777" w:rsidR="0033040E" w:rsidRDefault="0033040E">
            <w:pPr>
              <w:suppressAutoHyphens/>
              <w:spacing w:after="0" w:line="240" w:lineRule="auto"/>
              <w:jc w:val="both"/>
              <w:textAlignment w:val="baseline"/>
              <w:rPr>
                <w:rFonts w:eastAsia="Times New Roman" w:cstheme="minorHAnsi"/>
              </w:rPr>
            </w:pPr>
          </w:p>
        </w:tc>
        <w:tc>
          <w:tcPr>
            <w:tcW w:w="519"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0484D77A" w14:textId="77777777" w:rsidR="0033040E" w:rsidRDefault="0033040E">
            <w:pPr>
              <w:suppressAutoHyphens/>
              <w:spacing w:after="0" w:line="240" w:lineRule="auto"/>
              <w:jc w:val="both"/>
              <w:textAlignment w:val="baseline"/>
              <w:rPr>
                <w:rFonts w:eastAsia="Times New Roman" w:cstheme="minorHAnsi"/>
              </w:rPr>
            </w:pPr>
          </w:p>
        </w:tc>
        <w:tc>
          <w:tcPr>
            <w:tcW w:w="273"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774B0EB3" w14:textId="77777777" w:rsidR="0033040E" w:rsidRDefault="0033040E">
            <w:pPr>
              <w:suppressAutoHyphens/>
              <w:spacing w:after="0" w:line="240" w:lineRule="auto"/>
              <w:jc w:val="both"/>
              <w:textAlignment w:val="baseline"/>
              <w:rPr>
                <w:rFonts w:eastAsia="Times New Roman" w:cstheme="minorHAnsi"/>
              </w:rPr>
            </w:pPr>
          </w:p>
        </w:tc>
        <w:tc>
          <w:tcPr>
            <w:tcW w:w="397"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157FEFC0" w14:textId="77777777" w:rsidR="0033040E" w:rsidRDefault="0033040E">
            <w:pPr>
              <w:suppressAutoHyphens/>
              <w:spacing w:after="0" w:line="240" w:lineRule="auto"/>
              <w:jc w:val="both"/>
              <w:textAlignment w:val="baseline"/>
              <w:rPr>
                <w:rFonts w:eastAsia="Times New Roman" w:cstheme="minorHAnsi"/>
              </w:rPr>
            </w:pPr>
          </w:p>
        </w:tc>
        <w:tc>
          <w:tcPr>
            <w:tcW w:w="396"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681D6300" w14:textId="77777777" w:rsidR="0033040E" w:rsidRDefault="0033040E">
            <w:pPr>
              <w:suppressAutoHyphens/>
              <w:spacing w:after="0" w:line="240" w:lineRule="auto"/>
              <w:jc w:val="both"/>
              <w:textAlignment w:val="baseline"/>
              <w:rPr>
                <w:rFonts w:eastAsia="Times New Roman" w:cstheme="minorHAnsi"/>
              </w:rPr>
            </w:pPr>
          </w:p>
        </w:tc>
        <w:tc>
          <w:tcPr>
            <w:tcW w:w="397"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4A6BF76D" w14:textId="77777777" w:rsidR="0033040E" w:rsidRDefault="0033040E">
            <w:pPr>
              <w:suppressAutoHyphens/>
              <w:spacing w:after="0" w:line="240" w:lineRule="auto"/>
              <w:jc w:val="both"/>
              <w:textAlignment w:val="baseline"/>
              <w:rPr>
                <w:rFonts w:eastAsia="Times New Roman" w:cstheme="minorHAnsi"/>
              </w:rPr>
            </w:pPr>
          </w:p>
        </w:tc>
        <w:tc>
          <w:tcPr>
            <w:tcW w:w="403"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2AFFF72D" w14:textId="77777777" w:rsidR="0033040E" w:rsidRDefault="0033040E">
            <w:pPr>
              <w:suppressAutoHyphens/>
              <w:spacing w:after="0" w:line="240" w:lineRule="auto"/>
              <w:jc w:val="both"/>
              <w:textAlignment w:val="baseline"/>
              <w:rPr>
                <w:rFonts w:eastAsia="Times New Roman" w:cstheme="minorHAnsi"/>
              </w:rPr>
            </w:pPr>
          </w:p>
        </w:tc>
      </w:tr>
      <w:tr w:rsidR="0033040E" w14:paraId="5E3470A7" w14:textId="77777777">
        <w:trPr>
          <w:trHeight w:val="397"/>
          <w:jc w:val="center"/>
        </w:trPr>
        <w:tc>
          <w:tcPr>
            <w:tcW w:w="727"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5D2AA039"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8</w:t>
            </w:r>
          </w:p>
        </w:tc>
        <w:tc>
          <w:tcPr>
            <w:tcW w:w="397"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47519242" w14:textId="77777777" w:rsidR="0033040E" w:rsidRDefault="0033040E">
            <w:pPr>
              <w:suppressAutoHyphens/>
              <w:spacing w:after="0" w:line="240" w:lineRule="auto"/>
              <w:jc w:val="both"/>
              <w:textAlignment w:val="baseline"/>
              <w:rPr>
                <w:rFonts w:eastAsia="Times New Roman" w:cstheme="minorHAnsi"/>
              </w:rPr>
            </w:pPr>
          </w:p>
        </w:tc>
        <w:tc>
          <w:tcPr>
            <w:tcW w:w="396"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1F64C8DE" w14:textId="77777777" w:rsidR="0033040E" w:rsidRDefault="0033040E">
            <w:pPr>
              <w:suppressAutoHyphens/>
              <w:spacing w:after="0" w:line="240" w:lineRule="auto"/>
              <w:jc w:val="both"/>
              <w:textAlignment w:val="baseline"/>
              <w:rPr>
                <w:rFonts w:eastAsia="Times New Roman" w:cstheme="minorHAnsi"/>
              </w:rPr>
            </w:pPr>
          </w:p>
        </w:tc>
        <w:tc>
          <w:tcPr>
            <w:tcW w:w="317"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787AACC9" w14:textId="77777777" w:rsidR="0033040E" w:rsidRDefault="0033040E">
            <w:pPr>
              <w:suppressAutoHyphens/>
              <w:spacing w:after="0" w:line="240" w:lineRule="auto"/>
              <w:jc w:val="both"/>
              <w:textAlignment w:val="baseline"/>
              <w:rPr>
                <w:rFonts w:eastAsia="Times New Roman" w:cstheme="minorHAnsi"/>
              </w:rPr>
            </w:pPr>
          </w:p>
        </w:tc>
        <w:tc>
          <w:tcPr>
            <w:tcW w:w="315"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15438772" w14:textId="77777777" w:rsidR="0033040E" w:rsidRDefault="0033040E">
            <w:pPr>
              <w:suppressAutoHyphens/>
              <w:spacing w:after="0" w:line="240" w:lineRule="auto"/>
              <w:jc w:val="both"/>
              <w:textAlignment w:val="baseline"/>
              <w:rPr>
                <w:rFonts w:eastAsia="Times New Roman" w:cstheme="minorHAnsi"/>
              </w:rPr>
            </w:pPr>
          </w:p>
        </w:tc>
        <w:tc>
          <w:tcPr>
            <w:tcW w:w="557"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5AAFCD98" w14:textId="77777777" w:rsidR="0033040E" w:rsidRDefault="0033040E">
            <w:pPr>
              <w:suppressAutoHyphens/>
              <w:spacing w:after="0" w:line="240" w:lineRule="auto"/>
              <w:jc w:val="both"/>
              <w:textAlignment w:val="baseline"/>
              <w:rPr>
                <w:rFonts w:eastAsia="Times New Roman" w:cstheme="minorHAnsi"/>
              </w:rPr>
            </w:pPr>
          </w:p>
        </w:tc>
        <w:tc>
          <w:tcPr>
            <w:tcW w:w="397"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256F2E5E" w14:textId="77777777" w:rsidR="0033040E" w:rsidRDefault="0033040E">
            <w:pPr>
              <w:suppressAutoHyphens/>
              <w:spacing w:after="0" w:line="240" w:lineRule="auto"/>
              <w:jc w:val="both"/>
              <w:textAlignment w:val="baseline"/>
              <w:rPr>
                <w:rFonts w:eastAsia="Times New Roman" w:cstheme="minorHAnsi"/>
              </w:rPr>
            </w:pPr>
          </w:p>
        </w:tc>
        <w:tc>
          <w:tcPr>
            <w:tcW w:w="39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35528013"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G</w:t>
            </w:r>
          </w:p>
        </w:tc>
        <w:tc>
          <w:tcPr>
            <w:tcW w:w="396" w:type="dxa"/>
            <w:tcBorders>
              <w:top w:val="single" w:sz="4" w:space="0" w:color="00000A"/>
              <w:left w:val="single" w:sz="4" w:space="0" w:color="00000A"/>
              <w:bottom w:val="single" w:sz="4" w:space="0" w:color="00000A"/>
              <w:right w:val="single" w:sz="4" w:space="0" w:color="00000A"/>
            </w:tcBorders>
            <w:shd w:val="clear" w:color="auto" w:fill="00B0F0"/>
            <w:tcMar>
              <w:left w:w="103" w:type="dxa"/>
            </w:tcMar>
            <w:vAlign w:val="center"/>
          </w:tcPr>
          <w:p w14:paraId="39082E06"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O</w:t>
            </w:r>
          </w:p>
        </w:tc>
        <w:tc>
          <w:tcPr>
            <w:tcW w:w="397"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09DA5CD9"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T</w:t>
            </w:r>
          </w:p>
        </w:tc>
        <w:tc>
          <w:tcPr>
            <w:tcW w:w="51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19289AF2"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I</w:t>
            </w:r>
          </w:p>
        </w:tc>
        <w:tc>
          <w:tcPr>
            <w:tcW w:w="27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45CCEC89"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K</w:t>
            </w:r>
          </w:p>
        </w:tc>
        <w:tc>
          <w:tcPr>
            <w:tcW w:w="397"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619B2D91"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A</w:t>
            </w:r>
          </w:p>
        </w:tc>
        <w:tc>
          <w:tcPr>
            <w:tcW w:w="396"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192FFFCD" w14:textId="77777777" w:rsidR="0033040E" w:rsidRDefault="0033040E">
            <w:pPr>
              <w:suppressAutoHyphens/>
              <w:spacing w:after="0" w:line="240" w:lineRule="auto"/>
              <w:jc w:val="both"/>
              <w:textAlignment w:val="baseline"/>
              <w:rPr>
                <w:rFonts w:eastAsia="Times New Roman" w:cstheme="minorHAnsi"/>
              </w:rPr>
            </w:pPr>
          </w:p>
        </w:tc>
        <w:tc>
          <w:tcPr>
            <w:tcW w:w="397"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61751311" w14:textId="77777777" w:rsidR="0033040E" w:rsidRDefault="0033040E">
            <w:pPr>
              <w:suppressAutoHyphens/>
              <w:spacing w:after="0" w:line="240" w:lineRule="auto"/>
              <w:jc w:val="both"/>
              <w:textAlignment w:val="baseline"/>
              <w:rPr>
                <w:rFonts w:eastAsia="Times New Roman" w:cstheme="minorHAnsi"/>
              </w:rPr>
            </w:pPr>
          </w:p>
        </w:tc>
        <w:tc>
          <w:tcPr>
            <w:tcW w:w="403"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63696AD6" w14:textId="77777777" w:rsidR="0033040E" w:rsidRDefault="0033040E">
            <w:pPr>
              <w:suppressAutoHyphens/>
              <w:spacing w:after="0" w:line="240" w:lineRule="auto"/>
              <w:jc w:val="both"/>
              <w:textAlignment w:val="baseline"/>
              <w:rPr>
                <w:rFonts w:eastAsia="Times New Roman" w:cstheme="minorHAnsi"/>
              </w:rPr>
            </w:pPr>
          </w:p>
        </w:tc>
      </w:tr>
      <w:tr w:rsidR="0033040E" w14:paraId="0E5E1BD1" w14:textId="77777777">
        <w:trPr>
          <w:trHeight w:val="397"/>
          <w:jc w:val="center"/>
        </w:trPr>
        <w:tc>
          <w:tcPr>
            <w:tcW w:w="727"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1CD29980"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9</w:t>
            </w:r>
          </w:p>
        </w:tc>
        <w:tc>
          <w:tcPr>
            <w:tcW w:w="397"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56578D61" w14:textId="77777777" w:rsidR="0033040E" w:rsidRDefault="0033040E">
            <w:pPr>
              <w:suppressAutoHyphens/>
              <w:spacing w:after="0" w:line="240" w:lineRule="auto"/>
              <w:jc w:val="both"/>
              <w:textAlignment w:val="baseline"/>
              <w:rPr>
                <w:rFonts w:eastAsia="Times New Roman" w:cstheme="minorHAnsi"/>
              </w:rPr>
            </w:pPr>
          </w:p>
        </w:tc>
        <w:tc>
          <w:tcPr>
            <w:tcW w:w="396"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77D79FD2" w14:textId="77777777" w:rsidR="0033040E" w:rsidRDefault="0033040E">
            <w:pPr>
              <w:suppressAutoHyphens/>
              <w:spacing w:after="0" w:line="240" w:lineRule="auto"/>
              <w:jc w:val="both"/>
              <w:textAlignment w:val="baseline"/>
              <w:rPr>
                <w:rFonts w:eastAsia="Times New Roman" w:cstheme="minorHAnsi"/>
              </w:rPr>
            </w:pPr>
          </w:p>
        </w:tc>
        <w:tc>
          <w:tcPr>
            <w:tcW w:w="317"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261B3679"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N</w:t>
            </w:r>
          </w:p>
        </w:tc>
        <w:tc>
          <w:tcPr>
            <w:tcW w:w="315"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7D058B1B"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Á</w:t>
            </w:r>
          </w:p>
        </w:tc>
        <w:tc>
          <w:tcPr>
            <w:tcW w:w="557"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58B69221"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M</w:t>
            </w:r>
          </w:p>
        </w:tc>
        <w:tc>
          <w:tcPr>
            <w:tcW w:w="397"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6F10D79F"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Ě</w:t>
            </w:r>
          </w:p>
        </w:tc>
        <w:tc>
          <w:tcPr>
            <w:tcW w:w="39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742CF495"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S</w:t>
            </w:r>
          </w:p>
        </w:tc>
        <w:tc>
          <w:tcPr>
            <w:tcW w:w="396" w:type="dxa"/>
            <w:tcBorders>
              <w:top w:val="single" w:sz="4" w:space="0" w:color="00000A"/>
              <w:left w:val="single" w:sz="4" w:space="0" w:color="00000A"/>
              <w:bottom w:val="single" w:sz="4" w:space="0" w:color="00000A"/>
              <w:right w:val="single" w:sz="4" w:space="0" w:color="00000A"/>
            </w:tcBorders>
            <w:shd w:val="clear" w:color="auto" w:fill="00B0F0"/>
            <w:tcMar>
              <w:left w:w="103" w:type="dxa"/>
            </w:tcMar>
            <w:vAlign w:val="center"/>
          </w:tcPr>
          <w:p w14:paraId="7BAFE1D9"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T</w:t>
            </w:r>
          </w:p>
        </w:tc>
        <w:tc>
          <w:tcPr>
            <w:tcW w:w="397"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25784D6D"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Í</w:t>
            </w:r>
          </w:p>
        </w:tc>
        <w:tc>
          <w:tcPr>
            <w:tcW w:w="519"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133F115D" w14:textId="77777777" w:rsidR="0033040E" w:rsidRDefault="0033040E">
            <w:pPr>
              <w:suppressAutoHyphens/>
              <w:spacing w:after="0" w:line="240" w:lineRule="auto"/>
              <w:jc w:val="both"/>
              <w:textAlignment w:val="baseline"/>
              <w:rPr>
                <w:rFonts w:eastAsia="Times New Roman" w:cstheme="minorHAnsi"/>
              </w:rPr>
            </w:pPr>
          </w:p>
        </w:tc>
        <w:tc>
          <w:tcPr>
            <w:tcW w:w="273"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7589CA30" w14:textId="77777777" w:rsidR="0033040E" w:rsidRDefault="0033040E">
            <w:pPr>
              <w:suppressAutoHyphens/>
              <w:spacing w:after="0" w:line="240" w:lineRule="auto"/>
              <w:jc w:val="both"/>
              <w:textAlignment w:val="baseline"/>
              <w:rPr>
                <w:rFonts w:eastAsia="Times New Roman" w:cstheme="minorHAnsi"/>
              </w:rPr>
            </w:pPr>
          </w:p>
        </w:tc>
        <w:tc>
          <w:tcPr>
            <w:tcW w:w="397"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421E967D" w14:textId="77777777" w:rsidR="0033040E" w:rsidRDefault="0033040E">
            <w:pPr>
              <w:suppressAutoHyphens/>
              <w:spacing w:after="0" w:line="240" w:lineRule="auto"/>
              <w:jc w:val="both"/>
              <w:textAlignment w:val="baseline"/>
              <w:rPr>
                <w:rFonts w:eastAsia="Times New Roman" w:cstheme="minorHAnsi"/>
              </w:rPr>
            </w:pPr>
          </w:p>
        </w:tc>
        <w:tc>
          <w:tcPr>
            <w:tcW w:w="396"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2A80076A" w14:textId="77777777" w:rsidR="0033040E" w:rsidRDefault="0033040E">
            <w:pPr>
              <w:suppressAutoHyphens/>
              <w:spacing w:after="0" w:line="240" w:lineRule="auto"/>
              <w:jc w:val="both"/>
              <w:textAlignment w:val="baseline"/>
              <w:rPr>
                <w:rFonts w:eastAsia="Times New Roman" w:cstheme="minorHAnsi"/>
              </w:rPr>
            </w:pPr>
          </w:p>
        </w:tc>
        <w:tc>
          <w:tcPr>
            <w:tcW w:w="397"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0CA9245C" w14:textId="77777777" w:rsidR="0033040E" w:rsidRDefault="0033040E">
            <w:pPr>
              <w:suppressAutoHyphens/>
              <w:spacing w:after="0" w:line="240" w:lineRule="auto"/>
              <w:jc w:val="both"/>
              <w:textAlignment w:val="baseline"/>
              <w:rPr>
                <w:rFonts w:eastAsia="Times New Roman" w:cstheme="minorHAnsi"/>
              </w:rPr>
            </w:pPr>
          </w:p>
        </w:tc>
        <w:tc>
          <w:tcPr>
            <w:tcW w:w="403"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4FE48F66" w14:textId="77777777" w:rsidR="0033040E" w:rsidRDefault="0033040E">
            <w:pPr>
              <w:suppressAutoHyphens/>
              <w:spacing w:after="0" w:line="240" w:lineRule="auto"/>
              <w:jc w:val="both"/>
              <w:textAlignment w:val="baseline"/>
              <w:rPr>
                <w:rFonts w:eastAsia="Times New Roman" w:cstheme="minorHAnsi"/>
              </w:rPr>
            </w:pPr>
          </w:p>
        </w:tc>
      </w:tr>
      <w:tr w:rsidR="0033040E" w14:paraId="25BED187" w14:textId="77777777">
        <w:trPr>
          <w:trHeight w:val="397"/>
          <w:jc w:val="center"/>
        </w:trPr>
        <w:tc>
          <w:tcPr>
            <w:tcW w:w="727"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4B5DD9A5"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10</w:t>
            </w:r>
          </w:p>
        </w:tc>
        <w:tc>
          <w:tcPr>
            <w:tcW w:w="397"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6A737C09" w14:textId="77777777" w:rsidR="0033040E" w:rsidRDefault="0033040E">
            <w:pPr>
              <w:suppressAutoHyphens/>
              <w:spacing w:after="0" w:line="240" w:lineRule="auto"/>
              <w:jc w:val="both"/>
              <w:textAlignment w:val="baseline"/>
              <w:rPr>
                <w:rFonts w:eastAsia="Times New Roman" w:cstheme="minorHAnsi"/>
              </w:rPr>
            </w:pPr>
          </w:p>
        </w:tc>
        <w:tc>
          <w:tcPr>
            <w:tcW w:w="396"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6B6A5117" w14:textId="77777777" w:rsidR="0033040E" w:rsidRDefault="0033040E">
            <w:pPr>
              <w:suppressAutoHyphens/>
              <w:spacing w:after="0" w:line="240" w:lineRule="auto"/>
              <w:jc w:val="both"/>
              <w:textAlignment w:val="baseline"/>
              <w:rPr>
                <w:rFonts w:eastAsia="Times New Roman" w:cstheme="minorHAnsi"/>
              </w:rPr>
            </w:pPr>
          </w:p>
        </w:tc>
        <w:tc>
          <w:tcPr>
            <w:tcW w:w="317"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68B5C7CE" w14:textId="77777777" w:rsidR="0033040E" w:rsidRDefault="0033040E">
            <w:pPr>
              <w:suppressAutoHyphens/>
              <w:spacing w:after="0" w:line="240" w:lineRule="auto"/>
              <w:jc w:val="both"/>
              <w:textAlignment w:val="baseline"/>
              <w:rPr>
                <w:rFonts w:eastAsia="Times New Roman" w:cstheme="minorHAnsi"/>
              </w:rPr>
            </w:pPr>
          </w:p>
        </w:tc>
        <w:tc>
          <w:tcPr>
            <w:tcW w:w="315"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20BF0BC5"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P</w:t>
            </w:r>
          </w:p>
        </w:tc>
        <w:tc>
          <w:tcPr>
            <w:tcW w:w="557"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5C33478D"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O</w:t>
            </w:r>
          </w:p>
        </w:tc>
        <w:tc>
          <w:tcPr>
            <w:tcW w:w="397"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364CD4E6"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D</w:t>
            </w:r>
          </w:p>
        </w:tc>
        <w:tc>
          <w:tcPr>
            <w:tcW w:w="39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3C904BE1"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D</w:t>
            </w:r>
          </w:p>
        </w:tc>
        <w:tc>
          <w:tcPr>
            <w:tcW w:w="396" w:type="dxa"/>
            <w:tcBorders>
              <w:top w:val="single" w:sz="4" w:space="0" w:color="00000A"/>
              <w:left w:val="single" w:sz="4" w:space="0" w:color="00000A"/>
              <w:bottom w:val="single" w:sz="4" w:space="0" w:color="00000A"/>
              <w:right w:val="single" w:sz="4" w:space="0" w:color="00000A"/>
            </w:tcBorders>
            <w:shd w:val="clear" w:color="auto" w:fill="00B0F0"/>
            <w:tcMar>
              <w:left w:w="103" w:type="dxa"/>
            </w:tcMar>
            <w:vAlign w:val="center"/>
          </w:tcPr>
          <w:p w14:paraId="06BBC5CB"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A</w:t>
            </w:r>
          </w:p>
        </w:tc>
        <w:tc>
          <w:tcPr>
            <w:tcW w:w="397"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6C9FA20F"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N</w:t>
            </w:r>
          </w:p>
        </w:tc>
        <w:tc>
          <w:tcPr>
            <w:tcW w:w="51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431904D2"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Ý</w:t>
            </w:r>
          </w:p>
        </w:tc>
        <w:tc>
          <w:tcPr>
            <w:tcW w:w="273"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31DAD15E" w14:textId="77777777" w:rsidR="0033040E" w:rsidRDefault="0033040E">
            <w:pPr>
              <w:suppressAutoHyphens/>
              <w:spacing w:after="0" w:line="240" w:lineRule="auto"/>
              <w:jc w:val="both"/>
              <w:textAlignment w:val="baseline"/>
              <w:rPr>
                <w:rFonts w:eastAsia="Times New Roman" w:cstheme="minorHAnsi"/>
              </w:rPr>
            </w:pPr>
          </w:p>
        </w:tc>
        <w:tc>
          <w:tcPr>
            <w:tcW w:w="397"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329EDE43" w14:textId="77777777" w:rsidR="0033040E" w:rsidRDefault="0033040E">
            <w:pPr>
              <w:suppressAutoHyphens/>
              <w:spacing w:after="0" w:line="240" w:lineRule="auto"/>
              <w:jc w:val="both"/>
              <w:textAlignment w:val="baseline"/>
              <w:rPr>
                <w:rFonts w:eastAsia="Times New Roman" w:cstheme="minorHAnsi"/>
              </w:rPr>
            </w:pPr>
          </w:p>
        </w:tc>
        <w:tc>
          <w:tcPr>
            <w:tcW w:w="396"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13C18563" w14:textId="77777777" w:rsidR="0033040E" w:rsidRDefault="0033040E">
            <w:pPr>
              <w:suppressAutoHyphens/>
              <w:spacing w:after="0" w:line="240" w:lineRule="auto"/>
              <w:jc w:val="both"/>
              <w:textAlignment w:val="baseline"/>
              <w:rPr>
                <w:rFonts w:eastAsia="Times New Roman" w:cstheme="minorHAnsi"/>
              </w:rPr>
            </w:pPr>
          </w:p>
        </w:tc>
        <w:tc>
          <w:tcPr>
            <w:tcW w:w="397"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0226E0AA" w14:textId="77777777" w:rsidR="0033040E" w:rsidRDefault="0033040E">
            <w:pPr>
              <w:suppressAutoHyphens/>
              <w:spacing w:after="0" w:line="240" w:lineRule="auto"/>
              <w:jc w:val="both"/>
              <w:textAlignment w:val="baseline"/>
              <w:rPr>
                <w:rFonts w:eastAsia="Times New Roman" w:cstheme="minorHAnsi"/>
              </w:rPr>
            </w:pPr>
          </w:p>
        </w:tc>
        <w:tc>
          <w:tcPr>
            <w:tcW w:w="403"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288587FE" w14:textId="77777777" w:rsidR="0033040E" w:rsidRDefault="0033040E">
            <w:pPr>
              <w:suppressAutoHyphens/>
              <w:spacing w:after="0" w:line="240" w:lineRule="auto"/>
              <w:jc w:val="both"/>
              <w:textAlignment w:val="baseline"/>
              <w:rPr>
                <w:rFonts w:eastAsia="Times New Roman" w:cstheme="minorHAnsi"/>
              </w:rPr>
            </w:pPr>
          </w:p>
        </w:tc>
      </w:tr>
      <w:tr w:rsidR="0033040E" w14:paraId="001EAB55" w14:textId="77777777">
        <w:trPr>
          <w:trHeight w:val="397"/>
          <w:jc w:val="center"/>
        </w:trPr>
        <w:tc>
          <w:tcPr>
            <w:tcW w:w="727"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2478DFA4"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11</w:t>
            </w:r>
          </w:p>
        </w:tc>
        <w:tc>
          <w:tcPr>
            <w:tcW w:w="397"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4C2867E0" w14:textId="77777777" w:rsidR="0033040E" w:rsidRDefault="0033040E">
            <w:pPr>
              <w:suppressAutoHyphens/>
              <w:spacing w:after="0" w:line="240" w:lineRule="auto"/>
              <w:jc w:val="both"/>
              <w:textAlignment w:val="baseline"/>
              <w:rPr>
                <w:rFonts w:eastAsia="Times New Roman" w:cstheme="minorHAnsi"/>
              </w:rPr>
            </w:pPr>
          </w:p>
        </w:tc>
        <w:tc>
          <w:tcPr>
            <w:tcW w:w="396"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4525D949" w14:textId="77777777" w:rsidR="0033040E" w:rsidRDefault="0033040E">
            <w:pPr>
              <w:suppressAutoHyphens/>
              <w:spacing w:after="0" w:line="240" w:lineRule="auto"/>
              <w:jc w:val="both"/>
              <w:textAlignment w:val="baseline"/>
              <w:rPr>
                <w:rFonts w:eastAsia="Times New Roman" w:cstheme="minorHAnsi"/>
              </w:rPr>
            </w:pPr>
          </w:p>
        </w:tc>
        <w:tc>
          <w:tcPr>
            <w:tcW w:w="317"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580DA859" w14:textId="77777777" w:rsidR="0033040E" w:rsidRDefault="0033040E">
            <w:pPr>
              <w:suppressAutoHyphens/>
              <w:spacing w:after="0" w:line="240" w:lineRule="auto"/>
              <w:jc w:val="both"/>
              <w:textAlignment w:val="baseline"/>
              <w:rPr>
                <w:rFonts w:eastAsia="Times New Roman" w:cstheme="minorHAnsi"/>
              </w:rPr>
            </w:pPr>
          </w:p>
        </w:tc>
        <w:tc>
          <w:tcPr>
            <w:tcW w:w="315"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1F004E94" w14:textId="77777777" w:rsidR="0033040E" w:rsidRDefault="0033040E">
            <w:pPr>
              <w:suppressAutoHyphens/>
              <w:spacing w:after="0" w:line="240" w:lineRule="auto"/>
              <w:jc w:val="both"/>
              <w:textAlignment w:val="baseline"/>
              <w:rPr>
                <w:rFonts w:eastAsia="Times New Roman" w:cstheme="minorHAnsi"/>
              </w:rPr>
            </w:pPr>
          </w:p>
        </w:tc>
        <w:tc>
          <w:tcPr>
            <w:tcW w:w="557"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69D33AFC" w14:textId="77777777" w:rsidR="0033040E" w:rsidRDefault="0033040E">
            <w:pPr>
              <w:suppressAutoHyphens/>
              <w:spacing w:after="0" w:line="240" w:lineRule="auto"/>
              <w:jc w:val="both"/>
              <w:textAlignment w:val="baseline"/>
              <w:rPr>
                <w:rFonts w:eastAsia="Times New Roman" w:cstheme="minorHAnsi"/>
              </w:rPr>
            </w:pPr>
          </w:p>
        </w:tc>
        <w:tc>
          <w:tcPr>
            <w:tcW w:w="397"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678AD0BA" w14:textId="77777777" w:rsidR="0033040E" w:rsidRDefault="0033040E">
            <w:pPr>
              <w:suppressAutoHyphens/>
              <w:spacing w:after="0" w:line="240" w:lineRule="auto"/>
              <w:jc w:val="both"/>
              <w:textAlignment w:val="baseline"/>
              <w:rPr>
                <w:rFonts w:eastAsia="Times New Roman" w:cstheme="minorHAnsi"/>
              </w:rPr>
            </w:pPr>
          </w:p>
        </w:tc>
        <w:tc>
          <w:tcPr>
            <w:tcW w:w="396"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53766116" w14:textId="77777777" w:rsidR="0033040E" w:rsidRDefault="0033040E">
            <w:pPr>
              <w:suppressAutoHyphens/>
              <w:spacing w:after="0" w:line="240" w:lineRule="auto"/>
              <w:jc w:val="both"/>
              <w:textAlignment w:val="baseline"/>
              <w:rPr>
                <w:rFonts w:eastAsia="Times New Roman" w:cstheme="minorHAnsi"/>
              </w:rPr>
            </w:pPr>
          </w:p>
        </w:tc>
        <w:tc>
          <w:tcPr>
            <w:tcW w:w="396" w:type="dxa"/>
            <w:tcBorders>
              <w:top w:val="single" w:sz="4" w:space="0" w:color="00000A"/>
              <w:left w:val="single" w:sz="4" w:space="0" w:color="00000A"/>
              <w:bottom w:val="single" w:sz="4" w:space="0" w:color="00000A"/>
              <w:right w:val="single" w:sz="4" w:space="0" w:color="00000A"/>
            </w:tcBorders>
            <w:shd w:val="clear" w:color="auto" w:fill="00B0F0"/>
            <w:tcMar>
              <w:left w:w="103" w:type="dxa"/>
            </w:tcMar>
            <w:vAlign w:val="center"/>
          </w:tcPr>
          <w:p w14:paraId="7F7769F2"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K</w:t>
            </w:r>
          </w:p>
        </w:tc>
        <w:tc>
          <w:tcPr>
            <w:tcW w:w="397"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23286AC4"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O</w:t>
            </w:r>
          </w:p>
        </w:tc>
        <w:tc>
          <w:tcPr>
            <w:tcW w:w="51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6094B2CC"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N</w:t>
            </w:r>
          </w:p>
        </w:tc>
        <w:tc>
          <w:tcPr>
            <w:tcW w:w="27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439C34E5"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Š</w:t>
            </w:r>
          </w:p>
        </w:tc>
        <w:tc>
          <w:tcPr>
            <w:tcW w:w="397"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5AA60789"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E</w:t>
            </w:r>
          </w:p>
        </w:tc>
        <w:tc>
          <w:tcPr>
            <w:tcW w:w="396"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vAlign w:val="center"/>
          </w:tcPr>
          <w:p w14:paraId="2E7C0483"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L</w:t>
            </w:r>
          </w:p>
        </w:tc>
        <w:tc>
          <w:tcPr>
            <w:tcW w:w="397"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66C5E516" w14:textId="77777777" w:rsidR="0033040E" w:rsidRDefault="0033040E">
            <w:pPr>
              <w:suppressAutoHyphens/>
              <w:spacing w:after="0" w:line="240" w:lineRule="auto"/>
              <w:jc w:val="both"/>
              <w:textAlignment w:val="baseline"/>
              <w:rPr>
                <w:rFonts w:eastAsia="Times New Roman" w:cstheme="minorHAnsi"/>
              </w:rPr>
            </w:pPr>
          </w:p>
        </w:tc>
        <w:tc>
          <w:tcPr>
            <w:tcW w:w="403"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50F2727B" w14:textId="77777777" w:rsidR="0033040E" w:rsidRDefault="0033040E">
            <w:pPr>
              <w:suppressAutoHyphens/>
              <w:spacing w:after="0" w:line="240" w:lineRule="auto"/>
              <w:jc w:val="both"/>
              <w:textAlignment w:val="baseline"/>
              <w:rPr>
                <w:rFonts w:eastAsia="Times New Roman" w:cstheme="minorHAnsi"/>
              </w:rPr>
            </w:pPr>
          </w:p>
        </w:tc>
      </w:tr>
      <w:tr w:rsidR="0033040E" w14:paraId="23FA63E2" w14:textId="77777777">
        <w:trPr>
          <w:trHeight w:val="397"/>
          <w:jc w:val="center"/>
        </w:trPr>
        <w:tc>
          <w:tcPr>
            <w:tcW w:w="727"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339F9CC5"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12</w:t>
            </w:r>
          </w:p>
        </w:tc>
        <w:tc>
          <w:tcPr>
            <w:tcW w:w="397"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0D4DF096" w14:textId="77777777" w:rsidR="0033040E" w:rsidRDefault="0033040E">
            <w:pPr>
              <w:suppressAutoHyphens/>
              <w:spacing w:after="0" w:line="240" w:lineRule="auto"/>
              <w:jc w:val="both"/>
              <w:textAlignment w:val="baseline"/>
              <w:rPr>
                <w:rFonts w:eastAsia="Times New Roman" w:cstheme="minorHAnsi"/>
              </w:rPr>
            </w:pPr>
          </w:p>
        </w:tc>
        <w:tc>
          <w:tcPr>
            <w:tcW w:w="396"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02136324" w14:textId="77777777" w:rsidR="0033040E" w:rsidRDefault="0033040E">
            <w:pPr>
              <w:suppressAutoHyphens/>
              <w:spacing w:after="0" w:line="240" w:lineRule="auto"/>
              <w:jc w:val="both"/>
              <w:textAlignment w:val="baseline"/>
              <w:rPr>
                <w:rFonts w:eastAsia="Times New Roman" w:cstheme="minorHAnsi"/>
              </w:rPr>
            </w:pPr>
          </w:p>
        </w:tc>
        <w:tc>
          <w:tcPr>
            <w:tcW w:w="317"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3CCF1BD8" w14:textId="77777777" w:rsidR="0033040E" w:rsidRDefault="0033040E">
            <w:pPr>
              <w:suppressAutoHyphens/>
              <w:spacing w:after="0" w:line="240" w:lineRule="auto"/>
              <w:jc w:val="both"/>
              <w:textAlignment w:val="baseline"/>
              <w:rPr>
                <w:rFonts w:eastAsia="Times New Roman" w:cstheme="minorHAnsi"/>
              </w:rPr>
            </w:pPr>
          </w:p>
        </w:tc>
        <w:tc>
          <w:tcPr>
            <w:tcW w:w="315"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706BF70C" w14:textId="77777777" w:rsidR="0033040E" w:rsidRDefault="0033040E">
            <w:pPr>
              <w:suppressAutoHyphens/>
              <w:spacing w:after="0" w:line="240" w:lineRule="auto"/>
              <w:jc w:val="both"/>
              <w:textAlignment w:val="baseline"/>
              <w:rPr>
                <w:rFonts w:eastAsia="Times New Roman" w:cstheme="minorHAnsi"/>
              </w:rPr>
            </w:pPr>
          </w:p>
        </w:tc>
        <w:tc>
          <w:tcPr>
            <w:tcW w:w="557"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78F1866F" w14:textId="77777777" w:rsidR="0033040E" w:rsidRDefault="0033040E">
            <w:pPr>
              <w:suppressAutoHyphens/>
              <w:spacing w:after="0" w:line="240" w:lineRule="auto"/>
              <w:jc w:val="both"/>
              <w:textAlignment w:val="baseline"/>
              <w:rPr>
                <w:rFonts w:eastAsia="Times New Roman" w:cstheme="minorHAnsi"/>
              </w:rPr>
            </w:pPr>
          </w:p>
        </w:tc>
        <w:tc>
          <w:tcPr>
            <w:tcW w:w="397"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64BF52EC" w14:textId="77777777" w:rsidR="0033040E" w:rsidRDefault="0033040E">
            <w:pPr>
              <w:suppressAutoHyphens/>
              <w:spacing w:after="0" w:line="240" w:lineRule="auto"/>
              <w:jc w:val="both"/>
              <w:textAlignment w:val="baseline"/>
              <w:rPr>
                <w:rFonts w:eastAsia="Times New Roman" w:cstheme="minorHAnsi"/>
              </w:rPr>
            </w:pPr>
          </w:p>
        </w:tc>
        <w:tc>
          <w:tcPr>
            <w:tcW w:w="39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1ADD18A7"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R</w:t>
            </w:r>
          </w:p>
        </w:tc>
        <w:tc>
          <w:tcPr>
            <w:tcW w:w="396" w:type="dxa"/>
            <w:tcBorders>
              <w:top w:val="single" w:sz="4" w:space="0" w:color="00000A"/>
              <w:left w:val="single" w:sz="4" w:space="0" w:color="00000A"/>
              <w:bottom w:val="single" w:sz="4" w:space="0" w:color="00000A"/>
              <w:right w:val="single" w:sz="4" w:space="0" w:color="00000A"/>
            </w:tcBorders>
            <w:shd w:val="clear" w:color="auto" w:fill="00B0F0"/>
            <w:tcMar>
              <w:left w:w="103" w:type="dxa"/>
            </w:tcMar>
            <w:vAlign w:val="center"/>
          </w:tcPr>
          <w:p w14:paraId="2F078E3E"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A</w:t>
            </w:r>
          </w:p>
        </w:tc>
        <w:tc>
          <w:tcPr>
            <w:tcW w:w="397"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4FE8B69E"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D</w:t>
            </w:r>
          </w:p>
        </w:tc>
        <w:tc>
          <w:tcPr>
            <w:tcW w:w="51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2DB299ED"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N</w:t>
            </w:r>
          </w:p>
        </w:tc>
        <w:tc>
          <w:tcPr>
            <w:tcW w:w="27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37C7DA5C"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I</w:t>
            </w:r>
          </w:p>
        </w:tc>
        <w:tc>
          <w:tcPr>
            <w:tcW w:w="397"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0910DD48"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C</w:t>
            </w:r>
          </w:p>
        </w:tc>
        <w:tc>
          <w:tcPr>
            <w:tcW w:w="39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6705CF2C"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E</w:t>
            </w:r>
          </w:p>
        </w:tc>
        <w:tc>
          <w:tcPr>
            <w:tcW w:w="397"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64E9B7C7" w14:textId="77777777" w:rsidR="0033040E" w:rsidRDefault="0033040E">
            <w:pPr>
              <w:suppressAutoHyphens/>
              <w:spacing w:after="0" w:line="240" w:lineRule="auto"/>
              <w:jc w:val="both"/>
              <w:textAlignment w:val="baseline"/>
              <w:rPr>
                <w:rFonts w:eastAsia="Times New Roman" w:cstheme="minorHAnsi"/>
              </w:rPr>
            </w:pPr>
          </w:p>
        </w:tc>
        <w:tc>
          <w:tcPr>
            <w:tcW w:w="403"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753C439A" w14:textId="77777777" w:rsidR="0033040E" w:rsidRDefault="0033040E">
            <w:pPr>
              <w:suppressAutoHyphens/>
              <w:spacing w:after="0" w:line="240" w:lineRule="auto"/>
              <w:jc w:val="both"/>
              <w:textAlignment w:val="baseline"/>
              <w:rPr>
                <w:rFonts w:eastAsia="Times New Roman" w:cstheme="minorHAnsi"/>
              </w:rPr>
            </w:pPr>
          </w:p>
        </w:tc>
      </w:tr>
      <w:tr w:rsidR="0033040E" w14:paraId="1D7341E5" w14:textId="77777777">
        <w:trPr>
          <w:trHeight w:val="397"/>
          <w:jc w:val="center"/>
        </w:trPr>
        <w:tc>
          <w:tcPr>
            <w:tcW w:w="727"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57D68F2B"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13</w:t>
            </w:r>
          </w:p>
        </w:tc>
        <w:tc>
          <w:tcPr>
            <w:tcW w:w="397"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5D3F5C0E" w14:textId="77777777" w:rsidR="0033040E" w:rsidRDefault="0033040E">
            <w:pPr>
              <w:suppressAutoHyphens/>
              <w:spacing w:after="0" w:line="240" w:lineRule="auto"/>
              <w:jc w:val="both"/>
              <w:textAlignment w:val="baseline"/>
              <w:rPr>
                <w:rFonts w:eastAsia="Times New Roman" w:cstheme="minorHAnsi"/>
              </w:rPr>
            </w:pPr>
          </w:p>
        </w:tc>
        <w:tc>
          <w:tcPr>
            <w:tcW w:w="396"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62BB7374" w14:textId="77777777" w:rsidR="0033040E" w:rsidRDefault="0033040E">
            <w:pPr>
              <w:suppressAutoHyphens/>
              <w:spacing w:after="0" w:line="240" w:lineRule="auto"/>
              <w:jc w:val="both"/>
              <w:textAlignment w:val="baseline"/>
              <w:rPr>
                <w:rFonts w:eastAsia="Times New Roman" w:cstheme="minorHAnsi"/>
              </w:rPr>
            </w:pPr>
          </w:p>
        </w:tc>
        <w:tc>
          <w:tcPr>
            <w:tcW w:w="317"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4C491855" w14:textId="77777777" w:rsidR="0033040E" w:rsidRDefault="0033040E">
            <w:pPr>
              <w:suppressAutoHyphens/>
              <w:spacing w:after="0" w:line="240" w:lineRule="auto"/>
              <w:jc w:val="both"/>
              <w:textAlignment w:val="baseline"/>
              <w:rPr>
                <w:rFonts w:eastAsia="Times New Roman" w:cstheme="minorHAnsi"/>
              </w:rPr>
            </w:pPr>
          </w:p>
        </w:tc>
        <w:tc>
          <w:tcPr>
            <w:tcW w:w="315"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2B376400" w14:textId="77777777" w:rsidR="0033040E" w:rsidRDefault="0033040E">
            <w:pPr>
              <w:suppressAutoHyphens/>
              <w:spacing w:after="0" w:line="240" w:lineRule="auto"/>
              <w:jc w:val="both"/>
              <w:textAlignment w:val="baseline"/>
              <w:rPr>
                <w:rFonts w:eastAsia="Times New Roman" w:cstheme="minorHAnsi"/>
              </w:rPr>
            </w:pPr>
          </w:p>
        </w:tc>
        <w:tc>
          <w:tcPr>
            <w:tcW w:w="557"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070415CA" w14:textId="77777777" w:rsidR="0033040E" w:rsidRDefault="0033040E">
            <w:pPr>
              <w:suppressAutoHyphens/>
              <w:spacing w:after="0" w:line="240" w:lineRule="auto"/>
              <w:jc w:val="both"/>
              <w:textAlignment w:val="baseline"/>
              <w:rPr>
                <w:rFonts w:eastAsia="Times New Roman" w:cstheme="minorHAnsi"/>
              </w:rPr>
            </w:pPr>
          </w:p>
        </w:tc>
        <w:tc>
          <w:tcPr>
            <w:tcW w:w="397"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42C4AC4B" w14:textId="77777777" w:rsidR="0033040E" w:rsidRDefault="0033040E">
            <w:pPr>
              <w:suppressAutoHyphens/>
              <w:spacing w:after="0" w:line="240" w:lineRule="auto"/>
              <w:jc w:val="both"/>
              <w:textAlignment w:val="baseline"/>
              <w:rPr>
                <w:rFonts w:eastAsia="Times New Roman" w:cstheme="minorHAnsi"/>
              </w:rPr>
            </w:pPr>
          </w:p>
        </w:tc>
        <w:tc>
          <w:tcPr>
            <w:tcW w:w="39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0E127EC8"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K</w:t>
            </w:r>
          </w:p>
        </w:tc>
        <w:tc>
          <w:tcPr>
            <w:tcW w:w="396" w:type="dxa"/>
            <w:tcBorders>
              <w:top w:val="single" w:sz="4" w:space="0" w:color="00000A"/>
              <w:left w:val="single" w:sz="4" w:space="0" w:color="00000A"/>
              <w:bottom w:val="single" w:sz="4" w:space="0" w:color="00000A"/>
              <w:right w:val="single" w:sz="4" w:space="0" w:color="00000A"/>
            </w:tcBorders>
            <w:shd w:val="clear" w:color="auto" w:fill="00B0F0"/>
            <w:tcMar>
              <w:left w:w="103" w:type="dxa"/>
            </w:tcMar>
            <w:vAlign w:val="center"/>
          </w:tcPr>
          <w:p w14:paraId="769687B5"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R</w:t>
            </w:r>
          </w:p>
        </w:tc>
        <w:tc>
          <w:tcPr>
            <w:tcW w:w="397"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07E12EC8"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Á</w:t>
            </w:r>
          </w:p>
        </w:tc>
        <w:tc>
          <w:tcPr>
            <w:tcW w:w="51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64CC643A"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L</w:t>
            </w:r>
          </w:p>
        </w:tc>
        <w:tc>
          <w:tcPr>
            <w:tcW w:w="273"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102E0068" w14:textId="77777777" w:rsidR="0033040E" w:rsidRDefault="0033040E">
            <w:pPr>
              <w:suppressAutoHyphens/>
              <w:spacing w:after="0" w:line="240" w:lineRule="auto"/>
              <w:jc w:val="both"/>
              <w:textAlignment w:val="baseline"/>
              <w:rPr>
                <w:rFonts w:eastAsia="Times New Roman" w:cstheme="minorHAnsi"/>
              </w:rPr>
            </w:pPr>
          </w:p>
        </w:tc>
        <w:tc>
          <w:tcPr>
            <w:tcW w:w="397"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4FD24882" w14:textId="77777777" w:rsidR="0033040E" w:rsidRDefault="0033040E">
            <w:pPr>
              <w:suppressAutoHyphens/>
              <w:spacing w:after="0" w:line="240" w:lineRule="auto"/>
              <w:jc w:val="both"/>
              <w:textAlignment w:val="baseline"/>
              <w:rPr>
                <w:rFonts w:eastAsia="Times New Roman" w:cstheme="minorHAnsi"/>
              </w:rPr>
            </w:pPr>
          </w:p>
        </w:tc>
        <w:tc>
          <w:tcPr>
            <w:tcW w:w="396"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51347BF1" w14:textId="77777777" w:rsidR="0033040E" w:rsidRDefault="0033040E">
            <w:pPr>
              <w:suppressAutoHyphens/>
              <w:spacing w:after="0" w:line="240" w:lineRule="auto"/>
              <w:jc w:val="both"/>
              <w:textAlignment w:val="baseline"/>
              <w:rPr>
                <w:rFonts w:eastAsia="Times New Roman" w:cstheme="minorHAnsi"/>
              </w:rPr>
            </w:pPr>
          </w:p>
        </w:tc>
        <w:tc>
          <w:tcPr>
            <w:tcW w:w="397"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6583A8C9" w14:textId="77777777" w:rsidR="0033040E" w:rsidRDefault="0033040E">
            <w:pPr>
              <w:suppressAutoHyphens/>
              <w:spacing w:after="0" w:line="240" w:lineRule="auto"/>
              <w:jc w:val="both"/>
              <w:textAlignment w:val="baseline"/>
              <w:rPr>
                <w:rFonts w:eastAsia="Times New Roman" w:cstheme="minorHAnsi"/>
              </w:rPr>
            </w:pPr>
          </w:p>
        </w:tc>
        <w:tc>
          <w:tcPr>
            <w:tcW w:w="403"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06EF17DE" w14:textId="77777777" w:rsidR="0033040E" w:rsidRDefault="0033040E">
            <w:pPr>
              <w:suppressAutoHyphens/>
              <w:spacing w:after="0" w:line="240" w:lineRule="auto"/>
              <w:jc w:val="both"/>
              <w:textAlignment w:val="baseline"/>
              <w:rPr>
                <w:rFonts w:eastAsia="Times New Roman" w:cstheme="minorHAnsi"/>
              </w:rPr>
            </w:pPr>
          </w:p>
        </w:tc>
      </w:tr>
      <w:tr w:rsidR="0033040E" w14:paraId="2D8A3E4A" w14:textId="77777777">
        <w:trPr>
          <w:trHeight w:val="397"/>
          <w:jc w:val="center"/>
        </w:trPr>
        <w:tc>
          <w:tcPr>
            <w:tcW w:w="727"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69B3A20A"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14</w:t>
            </w:r>
          </w:p>
        </w:tc>
        <w:tc>
          <w:tcPr>
            <w:tcW w:w="397"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2B5C4E26" w14:textId="77777777" w:rsidR="0033040E" w:rsidRDefault="0033040E">
            <w:pPr>
              <w:suppressAutoHyphens/>
              <w:spacing w:after="0" w:line="240" w:lineRule="auto"/>
              <w:jc w:val="both"/>
              <w:textAlignment w:val="baseline"/>
              <w:rPr>
                <w:rFonts w:eastAsia="Times New Roman" w:cstheme="minorHAnsi"/>
              </w:rPr>
            </w:pPr>
          </w:p>
        </w:tc>
        <w:tc>
          <w:tcPr>
            <w:tcW w:w="396"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0F2ECC98" w14:textId="77777777" w:rsidR="0033040E" w:rsidRDefault="0033040E">
            <w:pPr>
              <w:suppressAutoHyphens/>
              <w:spacing w:after="0" w:line="240" w:lineRule="auto"/>
              <w:jc w:val="both"/>
              <w:textAlignment w:val="baseline"/>
              <w:rPr>
                <w:rFonts w:eastAsia="Times New Roman" w:cstheme="minorHAnsi"/>
              </w:rPr>
            </w:pPr>
          </w:p>
        </w:tc>
        <w:tc>
          <w:tcPr>
            <w:tcW w:w="317"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116B8CF5" w14:textId="77777777" w:rsidR="0033040E" w:rsidRDefault="0033040E">
            <w:pPr>
              <w:suppressAutoHyphens/>
              <w:spacing w:after="0" w:line="240" w:lineRule="auto"/>
              <w:jc w:val="both"/>
              <w:textAlignment w:val="baseline"/>
              <w:rPr>
                <w:rFonts w:eastAsia="Times New Roman" w:cstheme="minorHAnsi"/>
              </w:rPr>
            </w:pPr>
          </w:p>
        </w:tc>
        <w:tc>
          <w:tcPr>
            <w:tcW w:w="315"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660B4D25" w14:textId="77777777" w:rsidR="0033040E" w:rsidRDefault="0033040E">
            <w:pPr>
              <w:suppressAutoHyphens/>
              <w:spacing w:after="0" w:line="240" w:lineRule="auto"/>
              <w:jc w:val="both"/>
              <w:textAlignment w:val="baseline"/>
              <w:rPr>
                <w:rFonts w:eastAsia="Times New Roman" w:cstheme="minorHAnsi"/>
              </w:rPr>
            </w:pPr>
          </w:p>
        </w:tc>
        <w:tc>
          <w:tcPr>
            <w:tcW w:w="557"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5A9B82D8" w14:textId="77777777" w:rsidR="0033040E" w:rsidRDefault="0033040E">
            <w:pPr>
              <w:suppressAutoHyphens/>
              <w:spacing w:after="0" w:line="240" w:lineRule="auto"/>
              <w:jc w:val="both"/>
              <w:textAlignment w:val="baseline"/>
              <w:rPr>
                <w:rFonts w:eastAsia="Times New Roman" w:cstheme="minorHAnsi"/>
              </w:rPr>
            </w:pPr>
          </w:p>
        </w:tc>
        <w:tc>
          <w:tcPr>
            <w:tcW w:w="397"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1AF782B8" w14:textId="77777777" w:rsidR="0033040E" w:rsidRDefault="0033040E">
            <w:pPr>
              <w:suppressAutoHyphens/>
              <w:spacing w:after="0" w:line="240" w:lineRule="auto"/>
              <w:jc w:val="both"/>
              <w:textAlignment w:val="baseline"/>
              <w:rPr>
                <w:rFonts w:eastAsia="Times New Roman" w:cstheme="minorHAnsi"/>
              </w:rPr>
            </w:pPr>
          </w:p>
        </w:tc>
        <w:tc>
          <w:tcPr>
            <w:tcW w:w="396"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245E960D" w14:textId="77777777" w:rsidR="0033040E" w:rsidRDefault="0033040E">
            <w:pPr>
              <w:suppressAutoHyphens/>
              <w:spacing w:after="0" w:line="240" w:lineRule="auto"/>
              <w:jc w:val="both"/>
              <w:textAlignment w:val="baseline"/>
              <w:rPr>
                <w:rFonts w:eastAsia="Times New Roman" w:cstheme="minorHAnsi"/>
              </w:rPr>
            </w:pPr>
          </w:p>
        </w:tc>
        <w:tc>
          <w:tcPr>
            <w:tcW w:w="396" w:type="dxa"/>
            <w:tcBorders>
              <w:top w:val="single" w:sz="4" w:space="0" w:color="00000A"/>
              <w:left w:val="single" w:sz="4" w:space="0" w:color="00000A"/>
              <w:bottom w:val="single" w:sz="4" w:space="0" w:color="00000A"/>
              <w:right w:val="single" w:sz="4" w:space="0" w:color="00000A"/>
            </w:tcBorders>
            <w:shd w:val="clear" w:color="auto" w:fill="00B0F0"/>
            <w:tcMar>
              <w:left w:w="103" w:type="dxa"/>
            </w:tcMar>
            <w:vAlign w:val="center"/>
          </w:tcPr>
          <w:p w14:paraId="5BAF35F4"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D</w:t>
            </w:r>
          </w:p>
        </w:tc>
        <w:tc>
          <w:tcPr>
            <w:tcW w:w="397"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6BB5CB8C"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U</w:t>
            </w:r>
          </w:p>
        </w:tc>
        <w:tc>
          <w:tcPr>
            <w:tcW w:w="51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384EA801"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CH</w:t>
            </w:r>
          </w:p>
        </w:tc>
        <w:tc>
          <w:tcPr>
            <w:tcW w:w="27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3C9008CD"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O</w:t>
            </w:r>
          </w:p>
        </w:tc>
        <w:tc>
          <w:tcPr>
            <w:tcW w:w="397"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7CAE8386"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V</w:t>
            </w:r>
          </w:p>
        </w:tc>
        <w:tc>
          <w:tcPr>
            <w:tcW w:w="39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4DF8B0D4"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N</w:t>
            </w:r>
          </w:p>
        </w:tc>
        <w:tc>
          <w:tcPr>
            <w:tcW w:w="397"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58A48650"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Í</w:t>
            </w:r>
          </w:p>
        </w:tc>
        <w:tc>
          <w:tcPr>
            <w:tcW w:w="4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3AC187F9" w14:textId="77777777" w:rsidR="0033040E" w:rsidRDefault="0033040E">
            <w:pPr>
              <w:suppressAutoHyphens/>
              <w:spacing w:after="0" w:line="240" w:lineRule="auto"/>
              <w:jc w:val="both"/>
              <w:textAlignment w:val="baseline"/>
              <w:rPr>
                <w:rFonts w:eastAsia="Times New Roman" w:cstheme="minorHAnsi"/>
              </w:rPr>
            </w:pPr>
          </w:p>
        </w:tc>
      </w:tr>
      <w:tr w:rsidR="0033040E" w14:paraId="24486BA6" w14:textId="77777777">
        <w:trPr>
          <w:trHeight w:val="397"/>
          <w:jc w:val="center"/>
        </w:trPr>
        <w:tc>
          <w:tcPr>
            <w:tcW w:w="727"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2B8466C4"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15</w:t>
            </w:r>
          </w:p>
        </w:tc>
        <w:tc>
          <w:tcPr>
            <w:tcW w:w="397"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1167246E" w14:textId="77777777" w:rsidR="0033040E" w:rsidRDefault="0033040E">
            <w:pPr>
              <w:suppressAutoHyphens/>
              <w:spacing w:after="0" w:line="240" w:lineRule="auto"/>
              <w:jc w:val="both"/>
              <w:textAlignment w:val="baseline"/>
              <w:rPr>
                <w:rFonts w:eastAsia="Times New Roman" w:cstheme="minorHAnsi"/>
              </w:rPr>
            </w:pPr>
          </w:p>
        </w:tc>
        <w:tc>
          <w:tcPr>
            <w:tcW w:w="39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3CED3E6B"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K</w:t>
            </w:r>
          </w:p>
        </w:tc>
        <w:tc>
          <w:tcPr>
            <w:tcW w:w="317"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74805A05"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L</w:t>
            </w:r>
          </w:p>
        </w:tc>
        <w:tc>
          <w:tcPr>
            <w:tcW w:w="315"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7B0A7922"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Á</w:t>
            </w:r>
          </w:p>
        </w:tc>
        <w:tc>
          <w:tcPr>
            <w:tcW w:w="557"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5BD60F5A"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Š</w:t>
            </w:r>
          </w:p>
        </w:tc>
        <w:tc>
          <w:tcPr>
            <w:tcW w:w="397"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3E17CF3B"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T</w:t>
            </w:r>
          </w:p>
        </w:tc>
        <w:tc>
          <w:tcPr>
            <w:tcW w:w="39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3275D49D"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E</w:t>
            </w:r>
          </w:p>
        </w:tc>
        <w:tc>
          <w:tcPr>
            <w:tcW w:w="396" w:type="dxa"/>
            <w:tcBorders>
              <w:top w:val="single" w:sz="4" w:space="0" w:color="00000A"/>
              <w:left w:val="single" w:sz="4" w:space="0" w:color="00000A"/>
              <w:bottom w:val="single" w:sz="4" w:space="0" w:color="00000A"/>
              <w:right w:val="single" w:sz="4" w:space="0" w:color="00000A"/>
            </w:tcBorders>
            <w:shd w:val="clear" w:color="auto" w:fill="00B0F0"/>
            <w:tcMar>
              <w:left w:w="103" w:type="dxa"/>
            </w:tcMar>
            <w:vAlign w:val="center"/>
          </w:tcPr>
          <w:p w14:paraId="6D6A5E21"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R</w:t>
            </w:r>
          </w:p>
        </w:tc>
        <w:tc>
          <w:tcPr>
            <w:tcW w:w="397"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24AA02B0" w14:textId="77777777" w:rsidR="0033040E" w:rsidRDefault="0033040E">
            <w:pPr>
              <w:suppressAutoHyphens/>
              <w:spacing w:after="0" w:line="240" w:lineRule="auto"/>
              <w:jc w:val="both"/>
              <w:textAlignment w:val="baseline"/>
              <w:rPr>
                <w:rFonts w:eastAsia="Times New Roman" w:cstheme="minorHAnsi"/>
              </w:rPr>
            </w:pPr>
          </w:p>
        </w:tc>
        <w:tc>
          <w:tcPr>
            <w:tcW w:w="519"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2935E697" w14:textId="77777777" w:rsidR="0033040E" w:rsidRDefault="0033040E">
            <w:pPr>
              <w:suppressAutoHyphens/>
              <w:spacing w:after="0" w:line="240" w:lineRule="auto"/>
              <w:jc w:val="both"/>
              <w:textAlignment w:val="baseline"/>
              <w:rPr>
                <w:rFonts w:eastAsia="Times New Roman" w:cstheme="minorHAnsi"/>
              </w:rPr>
            </w:pPr>
          </w:p>
        </w:tc>
        <w:tc>
          <w:tcPr>
            <w:tcW w:w="273"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13DC01BB" w14:textId="77777777" w:rsidR="0033040E" w:rsidRDefault="0033040E">
            <w:pPr>
              <w:suppressAutoHyphens/>
              <w:spacing w:after="0" w:line="240" w:lineRule="auto"/>
              <w:jc w:val="both"/>
              <w:textAlignment w:val="baseline"/>
              <w:rPr>
                <w:rFonts w:eastAsia="Times New Roman" w:cstheme="minorHAnsi"/>
              </w:rPr>
            </w:pPr>
          </w:p>
        </w:tc>
        <w:tc>
          <w:tcPr>
            <w:tcW w:w="397"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7A3B125C" w14:textId="77777777" w:rsidR="0033040E" w:rsidRDefault="0033040E">
            <w:pPr>
              <w:suppressAutoHyphens/>
              <w:spacing w:after="0" w:line="240" w:lineRule="auto"/>
              <w:jc w:val="both"/>
              <w:textAlignment w:val="baseline"/>
              <w:rPr>
                <w:rFonts w:eastAsia="Times New Roman" w:cstheme="minorHAnsi"/>
              </w:rPr>
            </w:pPr>
          </w:p>
        </w:tc>
        <w:tc>
          <w:tcPr>
            <w:tcW w:w="396"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473C52CD" w14:textId="77777777" w:rsidR="0033040E" w:rsidRDefault="0033040E">
            <w:pPr>
              <w:suppressAutoHyphens/>
              <w:spacing w:after="0" w:line="240" w:lineRule="auto"/>
              <w:jc w:val="both"/>
              <w:textAlignment w:val="baseline"/>
              <w:rPr>
                <w:rFonts w:eastAsia="Times New Roman" w:cstheme="minorHAnsi"/>
              </w:rPr>
            </w:pPr>
          </w:p>
        </w:tc>
        <w:tc>
          <w:tcPr>
            <w:tcW w:w="397"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70415438" w14:textId="77777777" w:rsidR="0033040E" w:rsidRDefault="0033040E">
            <w:pPr>
              <w:suppressAutoHyphens/>
              <w:spacing w:after="0" w:line="240" w:lineRule="auto"/>
              <w:jc w:val="both"/>
              <w:textAlignment w:val="baseline"/>
              <w:rPr>
                <w:rFonts w:eastAsia="Times New Roman" w:cstheme="minorHAnsi"/>
              </w:rPr>
            </w:pPr>
          </w:p>
        </w:tc>
        <w:tc>
          <w:tcPr>
            <w:tcW w:w="403"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1548C8B4" w14:textId="77777777" w:rsidR="0033040E" w:rsidRDefault="0033040E">
            <w:pPr>
              <w:suppressAutoHyphens/>
              <w:spacing w:after="0" w:line="240" w:lineRule="auto"/>
              <w:jc w:val="both"/>
              <w:textAlignment w:val="baseline"/>
              <w:rPr>
                <w:rFonts w:eastAsia="Times New Roman" w:cstheme="minorHAnsi"/>
              </w:rPr>
            </w:pPr>
          </w:p>
        </w:tc>
      </w:tr>
      <w:tr w:rsidR="0033040E" w14:paraId="3D45FEBA" w14:textId="77777777">
        <w:trPr>
          <w:trHeight w:val="397"/>
          <w:jc w:val="center"/>
        </w:trPr>
        <w:tc>
          <w:tcPr>
            <w:tcW w:w="727"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09567302"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16</w:t>
            </w:r>
          </w:p>
        </w:tc>
        <w:tc>
          <w:tcPr>
            <w:tcW w:w="397"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5486D3F0" w14:textId="77777777" w:rsidR="0033040E" w:rsidRDefault="0033040E">
            <w:pPr>
              <w:suppressAutoHyphens/>
              <w:spacing w:after="0" w:line="240" w:lineRule="auto"/>
              <w:jc w:val="both"/>
              <w:textAlignment w:val="baseline"/>
              <w:rPr>
                <w:rFonts w:eastAsia="Times New Roman" w:cstheme="minorHAnsi"/>
              </w:rPr>
            </w:pPr>
          </w:p>
        </w:tc>
        <w:tc>
          <w:tcPr>
            <w:tcW w:w="396"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537D9194" w14:textId="77777777" w:rsidR="0033040E" w:rsidRDefault="0033040E">
            <w:pPr>
              <w:suppressAutoHyphens/>
              <w:spacing w:after="0" w:line="240" w:lineRule="auto"/>
              <w:jc w:val="both"/>
              <w:textAlignment w:val="baseline"/>
              <w:rPr>
                <w:rFonts w:eastAsia="Times New Roman" w:cstheme="minorHAnsi"/>
              </w:rPr>
            </w:pPr>
          </w:p>
        </w:tc>
        <w:tc>
          <w:tcPr>
            <w:tcW w:w="317"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1346AA1E" w14:textId="77777777" w:rsidR="0033040E" w:rsidRDefault="0033040E">
            <w:pPr>
              <w:suppressAutoHyphens/>
              <w:spacing w:after="0" w:line="240" w:lineRule="auto"/>
              <w:jc w:val="both"/>
              <w:textAlignment w:val="baseline"/>
              <w:rPr>
                <w:rFonts w:eastAsia="Times New Roman" w:cstheme="minorHAnsi"/>
              </w:rPr>
            </w:pPr>
          </w:p>
        </w:tc>
        <w:tc>
          <w:tcPr>
            <w:tcW w:w="315"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18F90217" w14:textId="77777777" w:rsidR="0033040E" w:rsidRDefault="0033040E">
            <w:pPr>
              <w:suppressAutoHyphens/>
              <w:spacing w:after="0" w:line="240" w:lineRule="auto"/>
              <w:jc w:val="both"/>
              <w:textAlignment w:val="baseline"/>
              <w:rPr>
                <w:rFonts w:eastAsia="Times New Roman" w:cstheme="minorHAnsi"/>
              </w:rPr>
            </w:pPr>
          </w:p>
        </w:tc>
        <w:tc>
          <w:tcPr>
            <w:tcW w:w="557"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23D1E0E2"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R</w:t>
            </w:r>
          </w:p>
        </w:tc>
        <w:tc>
          <w:tcPr>
            <w:tcW w:w="397"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45ACFE3D"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O</w:t>
            </w:r>
          </w:p>
        </w:tc>
        <w:tc>
          <w:tcPr>
            <w:tcW w:w="39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18A25696"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T</w:t>
            </w:r>
          </w:p>
        </w:tc>
        <w:tc>
          <w:tcPr>
            <w:tcW w:w="396" w:type="dxa"/>
            <w:tcBorders>
              <w:top w:val="single" w:sz="4" w:space="0" w:color="00000A"/>
              <w:left w:val="single" w:sz="4" w:space="0" w:color="00000A"/>
              <w:bottom w:val="single" w:sz="4" w:space="0" w:color="00000A"/>
              <w:right w:val="single" w:sz="4" w:space="0" w:color="00000A"/>
            </w:tcBorders>
            <w:shd w:val="clear" w:color="auto" w:fill="00B0F0"/>
            <w:tcMar>
              <w:left w:w="103" w:type="dxa"/>
            </w:tcMar>
            <w:vAlign w:val="center"/>
          </w:tcPr>
          <w:p w14:paraId="26E0659A"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U</w:t>
            </w:r>
          </w:p>
        </w:tc>
        <w:tc>
          <w:tcPr>
            <w:tcW w:w="397"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09A685C3"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N</w:t>
            </w:r>
          </w:p>
        </w:tc>
        <w:tc>
          <w:tcPr>
            <w:tcW w:w="51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546641E3"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D</w:t>
            </w:r>
          </w:p>
        </w:tc>
        <w:tc>
          <w:tcPr>
            <w:tcW w:w="27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71FA7635"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A</w:t>
            </w:r>
          </w:p>
        </w:tc>
        <w:tc>
          <w:tcPr>
            <w:tcW w:w="397"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3095B9CE" w14:textId="77777777" w:rsidR="0033040E" w:rsidRDefault="0033040E">
            <w:pPr>
              <w:suppressAutoHyphens/>
              <w:spacing w:after="0" w:line="240" w:lineRule="auto"/>
              <w:jc w:val="both"/>
              <w:textAlignment w:val="baseline"/>
              <w:rPr>
                <w:rFonts w:eastAsia="Times New Roman" w:cstheme="minorHAnsi"/>
              </w:rPr>
            </w:pPr>
          </w:p>
        </w:tc>
        <w:tc>
          <w:tcPr>
            <w:tcW w:w="396"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7B05D2B3" w14:textId="77777777" w:rsidR="0033040E" w:rsidRDefault="0033040E">
            <w:pPr>
              <w:suppressAutoHyphens/>
              <w:spacing w:after="0" w:line="240" w:lineRule="auto"/>
              <w:jc w:val="both"/>
              <w:textAlignment w:val="baseline"/>
              <w:rPr>
                <w:rFonts w:eastAsia="Times New Roman" w:cstheme="minorHAnsi"/>
              </w:rPr>
            </w:pPr>
          </w:p>
        </w:tc>
        <w:tc>
          <w:tcPr>
            <w:tcW w:w="397"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29710614" w14:textId="77777777" w:rsidR="0033040E" w:rsidRDefault="0033040E">
            <w:pPr>
              <w:suppressAutoHyphens/>
              <w:spacing w:after="0" w:line="240" w:lineRule="auto"/>
              <w:jc w:val="both"/>
              <w:textAlignment w:val="baseline"/>
              <w:rPr>
                <w:rFonts w:eastAsia="Times New Roman" w:cstheme="minorHAnsi"/>
              </w:rPr>
            </w:pPr>
          </w:p>
        </w:tc>
        <w:tc>
          <w:tcPr>
            <w:tcW w:w="403"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7002FA37" w14:textId="77777777" w:rsidR="0033040E" w:rsidRDefault="0033040E">
            <w:pPr>
              <w:suppressAutoHyphens/>
              <w:spacing w:after="0" w:line="240" w:lineRule="auto"/>
              <w:jc w:val="both"/>
              <w:textAlignment w:val="baseline"/>
              <w:rPr>
                <w:rFonts w:eastAsia="Times New Roman" w:cstheme="minorHAnsi"/>
              </w:rPr>
            </w:pPr>
          </w:p>
        </w:tc>
      </w:tr>
      <w:tr w:rsidR="0033040E" w14:paraId="5C03F3FB" w14:textId="77777777">
        <w:trPr>
          <w:trHeight w:val="397"/>
          <w:jc w:val="center"/>
        </w:trPr>
        <w:tc>
          <w:tcPr>
            <w:tcW w:w="727"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4149EB07"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17</w:t>
            </w:r>
          </w:p>
        </w:tc>
        <w:tc>
          <w:tcPr>
            <w:tcW w:w="397"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4BCA53FE" w14:textId="77777777" w:rsidR="0033040E" w:rsidRDefault="0033040E">
            <w:pPr>
              <w:suppressAutoHyphens/>
              <w:spacing w:after="0" w:line="240" w:lineRule="auto"/>
              <w:jc w:val="both"/>
              <w:textAlignment w:val="baseline"/>
              <w:rPr>
                <w:rFonts w:eastAsia="Times New Roman" w:cstheme="minorHAnsi"/>
              </w:rPr>
            </w:pPr>
          </w:p>
        </w:tc>
        <w:tc>
          <w:tcPr>
            <w:tcW w:w="396"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2C05190E" w14:textId="77777777" w:rsidR="0033040E" w:rsidRDefault="0033040E">
            <w:pPr>
              <w:suppressAutoHyphens/>
              <w:spacing w:after="0" w:line="240" w:lineRule="auto"/>
              <w:jc w:val="both"/>
              <w:textAlignment w:val="baseline"/>
              <w:rPr>
                <w:rFonts w:eastAsia="Times New Roman" w:cstheme="minorHAnsi"/>
              </w:rPr>
            </w:pPr>
          </w:p>
        </w:tc>
        <w:tc>
          <w:tcPr>
            <w:tcW w:w="317"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5A9F097F" w14:textId="77777777" w:rsidR="0033040E" w:rsidRDefault="0033040E">
            <w:pPr>
              <w:suppressAutoHyphens/>
              <w:spacing w:after="0" w:line="240" w:lineRule="auto"/>
              <w:jc w:val="both"/>
              <w:textAlignment w:val="baseline"/>
              <w:rPr>
                <w:rFonts w:eastAsia="Times New Roman" w:cstheme="minorHAnsi"/>
              </w:rPr>
            </w:pPr>
          </w:p>
        </w:tc>
        <w:tc>
          <w:tcPr>
            <w:tcW w:w="315"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223C3E0E" w14:textId="77777777" w:rsidR="0033040E" w:rsidRDefault="0033040E">
            <w:pPr>
              <w:suppressAutoHyphens/>
              <w:spacing w:after="0" w:line="240" w:lineRule="auto"/>
              <w:jc w:val="both"/>
              <w:textAlignment w:val="baseline"/>
              <w:rPr>
                <w:rFonts w:eastAsia="Times New Roman" w:cstheme="minorHAnsi"/>
              </w:rPr>
            </w:pPr>
          </w:p>
        </w:tc>
        <w:tc>
          <w:tcPr>
            <w:tcW w:w="557"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7C256EA8" w14:textId="77777777" w:rsidR="0033040E" w:rsidRDefault="0033040E">
            <w:pPr>
              <w:suppressAutoHyphens/>
              <w:spacing w:after="0" w:line="240" w:lineRule="auto"/>
              <w:jc w:val="both"/>
              <w:textAlignment w:val="baseline"/>
              <w:rPr>
                <w:rFonts w:eastAsia="Times New Roman" w:cstheme="minorHAnsi"/>
              </w:rPr>
            </w:pPr>
          </w:p>
        </w:tc>
        <w:tc>
          <w:tcPr>
            <w:tcW w:w="397"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43131F7D" w14:textId="77777777" w:rsidR="0033040E" w:rsidRDefault="0033040E">
            <w:pPr>
              <w:suppressAutoHyphens/>
              <w:spacing w:after="0" w:line="240" w:lineRule="auto"/>
              <w:jc w:val="both"/>
              <w:textAlignment w:val="baseline"/>
              <w:rPr>
                <w:rFonts w:eastAsia="Times New Roman" w:cstheme="minorHAnsi"/>
              </w:rPr>
            </w:pPr>
          </w:p>
        </w:tc>
        <w:tc>
          <w:tcPr>
            <w:tcW w:w="396"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4FABCD02" w14:textId="77777777" w:rsidR="0033040E" w:rsidRDefault="0033040E">
            <w:pPr>
              <w:suppressAutoHyphens/>
              <w:spacing w:after="0" w:line="240" w:lineRule="auto"/>
              <w:jc w:val="both"/>
              <w:textAlignment w:val="baseline"/>
              <w:rPr>
                <w:rFonts w:eastAsia="Times New Roman" w:cstheme="minorHAnsi"/>
              </w:rPr>
            </w:pPr>
          </w:p>
        </w:tc>
        <w:tc>
          <w:tcPr>
            <w:tcW w:w="396" w:type="dxa"/>
            <w:tcBorders>
              <w:top w:val="single" w:sz="4" w:space="0" w:color="00000A"/>
              <w:left w:val="single" w:sz="4" w:space="0" w:color="00000A"/>
              <w:bottom w:val="single" w:sz="4" w:space="0" w:color="00000A"/>
              <w:right w:val="single" w:sz="4" w:space="0" w:color="00000A"/>
            </w:tcBorders>
            <w:shd w:val="clear" w:color="auto" w:fill="00B0F0"/>
            <w:tcMar>
              <w:left w:w="103" w:type="dxa"/>
            </w:tcMar>
            <w:vAlign w:val="center"/>
          </w:tcPr>
          <w:p w14:paraId="0CE4B453"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H</w:t>
            </w:r>
          </w:p>
        </w:tc>
        <w:tc>
          <w:tcPr>
            <w:tcW w:w="397"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3CE68B86"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R</w:t>
            </w:r>
          </w:p>
        </w:tc>
        <w:tc>
          <w:tcPr>
            <w:tcW w:w="51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7383766F"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A</w:t>
            </w:r>
          </w:p>
        </w:tc>
        <w:tc>
          <w:tcPr>
            <w:tcW w:w="27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1563699A"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D</w:t>
            </w:r>
          </w:p>
        </w:tc>
        <w:tc>
          <w:tcPr>
            <w:tcW w:w="397"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21D6F45E"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B</w:t>
            </w:r>
          </w:p>
        </w:tc>
        <w:tc>
          <w:tcPr>
            <w:tcW w:w="39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4E696F32"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Y</w:t>
            </w:r>
          </w:p>
        </w:tc>
        <w:tc>
          <w:tcPr>
            <w:tcW w:w="397"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3DDBC215" w14:textId="77777777" w:rsidR="0033040E" w:rsidRDefault="0033040E">
            <w:pPr>
              <w:suppressAutoHyphens/>
              <w:spacing w:after="0" w:line="240" w:lineRule="auto"/>
              <w:jc w:val="both"/>
              <w:textAlignment w:val="baseline"/>
              <w:rPr>
                <w:rFonts w:eastAsia="Times New Roman" w:cstheme="minorHAnsi"/>
              </w:rPr>
            </w:pPr>
          </w:p>
        </w:tc>
        <w:tc>
          <w:tcPr>
            <w:tcW w:w="403"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32B16F34" w14:textId="77777777" w:rsidR="0033040E" w:rsidRDefault="0033040E">
            <w:pPr>
              <w:suppressAutoHyphens/>
              <w:spacing w:after="0" w:line="240" w:lineRule="auto"/>
              <w:jc w:val="both"/>
              <w:textAlignment w:val="baseline"/>
              <w:rPr>
                <w:rFonts w:eastAsia="Times New Roman" w:cstheme="minorHAnsi"/>
              </w:rPr>
            </w:pPr>
          </w:p>
        </w:tc>
      </w:tr>
      <w:tr w:rsidR="0033040E" w14:paraId="715C2A71" w14:textId="77777777">
        <w:trPr>
          <w:trHeight w:val="397"/>
          <w:jc w:val="center"/>
        </w:trPr>
        <w:tc>
          <w:tcPr>
            <w:tcW w:w="727"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1EB3D913"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18</w:t>
            </w:r>
          </w:p>
        </w:tc>
        <w:tc>
          <w:tcPr>
            <w:tcW w:w="397"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749B6F29" w14:textId="77777777" w:rsidR="0033040E" w:rsidRDefault="0033040E">
            <w:pPr>
              <w:suppressAutoHyphens/>
              <w:spacing w:after="0" w:line="240" w:lineRule="auto"/>
              <w:jc w:val="both"/>
              <w:textAlignment w:val="baseline"/>
              <w:rPr>
                <w:rFonts w:eastAsia="Times New Roman" w:cstheme="minorHAnsi"/>
              </w:rPr>
            </w:pPr>
          </w:p>
        </w:tc>
        <w:tc>
          <w:tcPr>
            <w:tcW w:w="396"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0A04801E" w14:textId="77777777" w:rsidR="0033040E" w:rsidRDefault="0033040E">
            <w:pPr>
              <w:suppressAutoHyphens/>
              <w:spacing w:after="0" w:line="240" w:lineRule="auto"/>
              <w:jc w:val="both"/>
              <w:textAlignment w:val="baseline"/>
              <w:rPr>
                <w:rFonts w:eastAsia="Times New Roman" w:cstheme="minorHAnsi"/>
              </w:rPr>
            </w:pPr>
          </w:p>
        </w:tc>
        <w:tc>
          <w:tcPr>
            <w:tcW w:w="317"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69B3BB10"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R</w:t>
            </w:r>
          </w:p>
        </w:tc>
        <w:tc>
          <w:tcPr>
            <w:tcW w:w="315"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2F1C4F8C"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A</w:t>
            </w:r>
          </w:p>
        </w:tc>
        <w:tc>
          <w:tcPr>
            <w:tcW w:w="557"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6C247590"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J</w:t>
            </w:r>
          </w:p>
        </w:tc>
        <w:tc>
          <w:tcPr>
            <w:tcW w:w="397"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4DBF0EFF"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S</w:t>
            </w:r>
          </w:p>
        </w:tc>
        <w:tc>
          <w:tcPr>
            <w:tcW w:w="39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35AF25E1"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K</w:t>
            </w:r>
          </w:p>
        </w:tc>
        <w:tc>
          <w:tcPr>
            <w:tcW w:w="396" w:type="dxa"/>
            <w:tcBorders>
              <w:top w:val="single" w:sz="4" w:space="0" w:color="00000A"/>
              <w:left w:val="single" w:sz="4" w:space="0" w:color="00000A"/>
              <w:bottom w:val="single" w:sz="4" w:space="0" w:color="00000A"/>
              <w:right w:val="single" w:sz="4" w:space="0" w:color="00000A"/>
            </w:tcBorders>
            <w:shd w:val="clear" w:color="auto" w:fill="00B0F0"/>
            <w:tcMar>
              <w:left w:w="103" w:type="dxa"/>
            </w:tcMar>
            <w:vAlign w:val="center"/>
          </w:tcPr>
          <w:p w14:paraId="1B4CE908"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Ý</w:t>
            </w:r>
          </w:p>
        </w:tc>
        <w:tc>
          <w:tcPr>
            <w:tcW w:w="397"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70948589"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D</w:t>
            </w:r>
          </w:p>
        </w:tc>
        <w:tc>
          <w:tcPr>
            <w:tcW w:w="519"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0CD3CA5D"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V</w:t>
            </w:r>
          </w:p>
        </w:tc>
        <w:tc>
          <w:tcPr>
            <w:tcW w:w="273"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34071359"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Ů</w:t>
            </w:r>
          </w:p>
        </w:tc>
        <w:tc>
          <w:tcPr>
            <w:tcW w:w="397"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0E7E14B4" w14:textId="77777777" w:rsidR="0033040E" w:rsidRDefault="007D7C23">
            <w:pPr>
              <w:suppressAutoHyphens/>
              <w:spacing w:after="0" w:line="240" w:lineRule="auto"/>
              <w:jc w:val="both"/>
              <w:textAlignment w:val="baseline"/>
              <w:rPr>
                <w:rFonts w:eastAsia="Times New Roman" w:cstheme="minorHAnsi"/>
              </w:rPr>
            </w:pPr>
            <w:r>
              <w:rPr>
                <w:rFonts w:eastAsia="Times New Roman" w:cstheme="minorHAnsi"/>
              </w:rPr>
              <w:t>R</w:t>
            </w:r>
          </w:p>
        </w:tc>
        <w:tc>
          <w:tcPr>
            <w:tcW w:w="396"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15ECE8ED" w14:textId="77777777" w:rsidR="0033040E" w:rsidRDefault="0033040E">
            <w:pPr>
              <w:suppressAutoHyphens/>
              <w:spacing w:after="0" w:line="240" w:lineRule="auto"/>
              <w:jc w:val="both"/>
              <w:textAlignment w:val="baseline"/>
              <w:rPr>
                <w:rFonts w:eastAsia="Times New Roman" w:cstheme="minorHAnsi"/>
              </w:rPr>
            </w:pPr>
          </w:p>
        </w:tc>
        <w:tc>
          <w:tcPr>
            <w:tcW w:w="397"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3CB09408" w14:textId="77777777" w:rsidR="0033040E" w:rsidRDefault="0033040E">
            <w:pPr>
              <w:suppressAutoHyphens/>
              <w:spacing w:after="0" w:line="240" w:lineRule="auto"/>
              <w:jc w:val="both"/>
              <w:textAlignment w:val="baseline"/>
              <w:rPr>
                <w:rFonts w:eastAsia="Times New Roman" w:cstheme="minorHAnsi"/>
              </w:rPr>
            </w:pPr>
          </w:p>
        </w:tc>
        <w:tc>
          <w:tcPr>
            <w:tcW w:w="403" w:type="dxa"/>
            <w:tcBorders>
              <w:top w:val="single" w:sz="4" w:space="0" w:color="00000A"/>
              <w:left w:val="single" w:sz="4" w:space="0" w:color="00000A"/>
              <w:bottom w:val="single" w:sz="4" w:space="0" w:color="00000A"/>
              <w:right w:val="single" w:sz="4" w:space="0" w:color="00000A"/>
            </w:tcBorders>
            <w:shd w:val="clear" w:color="auto" w:fill="FF0000"/>
            <w:tcMar>
              <w:left w:w="103" w:type="dxa"/>
            </w:tcMar>
            <w:vAlign w:val="center"/>
          </w:tcPr>
          <w:p w14:paraId="5D2BB8C4" w14:textId="77777777" w:rsidR="0033040E" w:rsidRDefault="0033040E">
            <w:pPr>
              <w:suppressAutoHyphens/>
              <w:spacing w:after="0" w:line="240" w:lineRule="auto"/>
              <w:jc w:val="both"/>
              <w:textAlignment w:val="baseline"/>
              <w:rPr>
                <w:rFonts w:eastAsia="Times New Roman" w:cstheme="minorHAnsi"/>
              </w:rPr>
            </w:pPr>
          </w:p>
        </w:tc>
      </w:tr>
    </w:tbl>
    <w:p w14:paraId="77D518D3" w14:textId="77777777" w:rsidR="0033040E" w:rsidRDefault="0033040E">
      <w:pPr>
        <w:spacing w:line="240" w:lineRule="auto"/>
        <w:jc w:val="both"/>
        <w:rPr>
          <w:rFonts w:cstheme="minorHAnsi"/>
        </w:rPr>
      </w:pPr>
    </w:p>
    <w:p w14:paraId="45264685" w14:textId="77777777" w:rsidR="0033040E" w:rsidRDefault="007D7C23">
      <w:pPr>
        <w:spacing w:line="240" w:lineRule="auto"/>
        <w:jc w:val="both"/>
        <w:rPr>
          <w:rFonts w:cstheme="minorHAnsi"/>
        </w:rPr>
      </w:pPr>
      <w:r>
        <w:br w:type="page"/>
      </w:r>
    </w:p>
    <w:p w14:paraId="686C3D7F" w14:textId="77777777" w:rsidR="0033040E" w:rsidRDefault="0033040E">
      <w:pPr>
        <w:spacing w:line="240" w:lineRule="auto"/>
        <w:jc w:val="both"/>
        <w:rPr>
          <w:rFonts w:cstheme="minorHAnsi"/>
        </w:rPr>
      </w:pPr>
    </w:p>
    <w:tbl>
      <w:tblPr>
        <w:tblStyle w:val="Mkatabulky"/>
        <w:tblW w:w="9062" w:type="dxa"/>
        <w:tblCellMar>
          <w:top w:w="113" w:type="dxa"/>
          <w:bottom w:w="113" w:type="dxa"/>
        </w:tblCellMar>
        <w:tblLook w:val="04A0" w:firstRow="1" w:lastRow="0" w:firstColumn="1" w:lastColumn="0" w:noHBand="0" w:noVBand="1"/>
      </w:tblPr>
      <w:tblGrid>
        <w:gridCol w:w="2122"/>
        <w:gridCol w:w="6940"/>
      </w:tblGrid>
      <w:tr w:rsidR="0033040E" w14:paraId="30C83E41" w14:textId="77777777">
        <w:trPr>
          <w:trHeight w:hRule="exact" w:val="397"/>
        </w:trPr>
        <w:tc>
          <w:tcPr>
            <w:tcW w:w="2122" w:type="dxa"/>
            <w:shd w:val="clear" w:color="auto" w:fill="auto"/>
            <w:tcMar>
              <w:left w:w="108" w:type="dxa"/>
            </w:tcMar>
            <w:vAlign w:val="bottom"/>
          </w:tcPr>
          <w:p w14:paraId="1B802188" w14:textId="77777777" w:rsidR="0033040E" w:rsidRDefault="007D7C23">
            <w:pPr>
              <w:spacing w:after="0" w:line="240" w:lineRule="auto"/>
              <w:jc w:val="both"/>
              <w:rPr>
                <w:rFonts w:cstheme="minorHAnsi"/>
                <w:b/>
              </w:rPr>
            </w:pPr>
            <w:r>
              <w:rPr>
                <w:rFonts w:cstheme="minorHAnsi"/>
                <w:b/>
              </w:rPr>
              <w:t>Příloha</w:t>
            </w:r>
          </w:p>
        </w:tc>
        <w:tc>
          <w:tcPr>
            <w:tcW w:w="6939" w:type="dxa"/>
            <w:shd w:val="clear" w:color="auto" w:fill="auto"/>
            <w:tcMar>
              <w:left w:w="108" w:type="dxa"/>
            </w:tcMar>
            <w:vAlign w:val="bottom"/>
          </w:tcPr>
          <w:p w14:paraId="1D932391" w14:textId="77777777" w:rsidR="0033040E" w:rsidRDefault="007D7C23">
            <w:pPr>
              <w:spacing w:after="0" w:line="240" w:lineRule="auto"/>
            </w:pPr>
            <w:bookmarkStart w:id="83" w:name="_5.2.4_Řešení_Tabulka"/>
            <w:bookmarkEnd w:id="83"/>
            <w:r>
              <w:t>5.2.4 Řešení Tabulka před čtením a po čtení</w:t>
            </w:r>
          </w:p>
        </w:tc>
      </w:tr>
      <w:tr w:rsidR="0033040E" w14:paraId="6B1E6149" w14:textId="77777777">
        <w:trPr>
          <w:trHeight w:hRule="exact" w:val="397"/>
        </w:trPr>
        <w:tc>
          <w:tcPr>
            <w:tcW w:w="2122" w:type="dxa"/>
            <w:shd w:val="clear" w:color="auto" w:fill="auto"/>
            <w:tcMar>
              <w:left w:w="108" w:type="dxa"/>
            </w:tcMar>
            <w:vAlign w:val="bottom"/>
          </w:tcPr>
          <w:p w14:paraId="0D090F85" w14:textId="77777777" w:rsidR="0033040E" w:rsidRDefault="007D7C23">
            <w:pPr>
              <w:spacing w:after="0" w:line="240" w:lineRule="auto"/>
              <w:jc w:val="both"/>
              <w:rPr>
                <w:rFonts w:cstheme="minorHAnsi"/>
                <w:b/>
              </w:rPr>
            </w:pPr>
            <w:r>
              <w:rPr>
                <w:rFonts w:cstheme="minorHAnsi"/>
                <w:b/>
              </w:rPr>
              <w:t>Tematický blok</w:t>
            </w:r>
          </w:p>
        </w:tc>
        <w:tc>
          <w:tcPr>
            <w:tcW w:w="6939" w:type="dxa"/>
            <w:shd w:val="clear" w:color="auto" w:fill="auto"/>
            <w:tcMar>
              <w:left w:w="108" w:type="dxa"/>
            </w:tcMar>
            <w:vAlign w:val="bottom"/>
          </w:tcPr>
          <w:p w14:paraId="2FA514DE" w14:textId="77777777" w:rsidR="0033040E" w:rsidRDefault="007D7C23">
            <w:pPr>
              <w:spacing w:after="0" w:line="240" w:lineRule="auto"/>
              <w:jc w:val="both"/>
              <w:rPr>
                <w:rFonts w:cstheme="minorHAnsi"/>
              </w:rPr>
            </w:pPr>
            <w:r>
              <w:rPr>
                <w:rFonts w:cstheme="minorHAnsi"/>
              </w:rPr>
              <w:t>3.2 Středověk a vznik měst</w:t>
            </w:r>
          </w:p>
        </w:tc>
      </w:tr>
      <w:tr w:rsidR="0033040E" w14:paraId="7EFE8C89" w14:textId="77777777">
        <w:trPr>
          <w:trHeight w:hRule="exact" w:val="397"/>
        </w:trPr>
        <w:tc>
          <w:tcPr>
            <w:tcW w:w="2122" w:type="dxa"/>
            <w:shd w:val="clear" w:color="auto" w:fill="auto"/>
            <w:tcMar>
              <w:left w:w="108" w:type="dxa"/>
            </w:tcMar>
            <w:vAlign w:val="bottom"/>
          </w:tcPr>
          <w:p w14:paraId="07872928" w14:textId="77777777" w:rsidR="0033040E" w:rsidRDefault="007D7C23">
            <w:pPr>
              <w:spacing w:after="0" w:line="240" w:lineRule="auto"/>
              <w:jc w:val="both"/>
              <w:rPr>
                <w:rFonts w:cstheme="minorHAnsi"/>
                <w:b/>
              </w:rPr>
            </w:pPr>
            <w:r>
              <w:rPr>
                <w:rFonts w:cstheme="minorHAnsi"/>
                <w:b/>
              </w:rPr>
              <w:t>Téma</w:t>
            </w:r>
          </w:p>
        </w:tc>
        <w:tc>
          <w:tcPr>
            <w:tcW w:w="6939" w:type="dxa"/>
            <w:shd w:val="clear" w:color="auto" w:fill="auto"/>
            <w:tcMar>
              <w:left w:w="108" w:type="dxa"/>
            </w:tcMar>
            <w:vAlign w:val="bottom"/>
          </w:tcPr>
          <w:p w14:paraId="67428BEA" w14:textId="77777777" w:rsidR="0033040E" w:rsidRDefault="007D7C23">
            <w:pPr>
              <w:spacing w:after="0" w:line="240" w:lineRule="auto"/>
              <w:jc w:val="both"/>
              <w:rPr>
                <w:rFonts w:cstheme="minorHAnsi"/>
              </w:rPr>
            </w:pPr>
            <w:r>
              <w:rPr>
                <w:rFonts w:cstheme="minorHAnsi"/>
              </w:rPr>
              <w:t>3.2.2 Přemysl Otakar II.</w:t>
            </w:r>
          </w:p>
        </w:tc>
      </w:tr>
      <w:tr w:rsidR="0033040E" w14:paraId="74B9C296" w14:textId="77777777">
        <w:trPr>
          <w:trHeight w:hRule="exact" w:val="397"/>
        </w:trPr>
        <w:tc>
          <w:tcPr>
            <w:tcW w:w="2122" w:type="dxa"/>
            <w:shd w:val="clear" w:color="auto" w:fill="auto"/>
            <w:tcMar>
              <w:left w:w="108" w:type="dxa"/>
            </w:tcMar>
            <w:vAlign w:val="bottom"/>
          </w:tcPr>
          <w:p w14:paraId="06625FA1" w14:textId="77777777" w:rsidR="0033040E" w:rsidRDefault="007D7C23">
            <w:pPr>
              <w:spacing w:after="0" w:line="240" w:lineRule="auto"/>
              <w:jc w:val="both"/>
              <w:rPr>
                <w:rFonts w:cstheme="minorHAnsi"/>
                <w:b/>
              </w:rPr>
            </w:pPr>
            <w:r>
              <w:rPr>
                <w:rFonts w:cstheme="minorHAnsi"/>
                <w:b/>
              </w:rPr>
              <w:t>Zdroj</w:t>
            </w:r>
          </w:p>
        </w:tc>
        <w:tc>
          <w:tcPr>
            <w:tcW w:w="6939" w:type="dxa"/>
            <w:shd w:val="clear" w:color="auto" w:fill="auto"/>
            <w:tcMar>
              <w:left w:w="108" w:type="dxa"/>
            </w:tcMar>
            <w:vAlign w:val="bottom"/>
          </w:tcPr>
          <w:p w14:paraId="06FB60B5" w14:textId="77777777" w:rsidR="0033040E" w:rsidRDefault="007D7C23">
            <w:pPr>
              <w:spacing w:after="0" w:line="240" w:lineRule="auto"/>
              <w:jc w:val="both"/>
              <w:rPr>
                <w:rFonts w:cstheme="minorHAnsi"/>
              </w:rPr>
            </w:pPr>
            <w:r>
              <w:rPr>
                <w:rFonts w:cstheme="minorHAnsi"/>
              </w:rPr>
              <w:t>Vlastní tvorba</w:t>
            </w:r>
          </w:p>
        </w:tc>
      </w:tr>
    </w:tbl>
    <w:p w14:paraId="156AF599" w14:textId="77777777" w:rsidR="0033040E" w:rsidRDefault="0033040E">
      <w:pPr>
        <w:spacing w:line="240" w:lineRule="auto"/>
        <w:jc w:val="both"/>
        <w:rPr>
          <w:rFonts w:cstheme="minorHAnsi"/>
        </w:rPr>
      </w:pPr>
    </w:p>
    <w:tbl>
      <w:tblPr>
        <w:tblW w:w="9034" w:type="dxa"/>
        <w:tblInd w:w="-1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103" w:type="dxa"/>
        </w:tblCellMar>
        <w:tblLook w:val="04A0" w:firstRow="1" w:lastRow="0" w:firstColumn="1" w:lastColumn="0" w:noHBand="0" w:noVBand="1"/>
      </w:tblPr>
      <w:tblGrid>
        <w:gridCol w:w="2915"/>
        <w:gridCol w:w="2915"/>
        <w:gridCol w:w="3204"/>
      </w:tblGrid>
      <w:tr w:rsidR="0033040E" w14:paraId="17301AA7" w14:textId="77777777">
        <w:trPr>
          <w:trHeight w:val="1297"/>
        </w:trPr>
        <w:tc>
          <w:tcPr>
            <w:tcW w:w="2915" w:type="dxa"/>
            <w:tcBorders>
              <w:top w:val="single" w:sz="4" w:space="0" w:color="00000A"/>
              <w:left w:val="single" w:sz="4" w:space="0" w:color="00000A"/>
              <w:bottom w:val="single" w:sz="4" w:space="0" w:color="00000A"/>
              <w:right w:val="single" w:sz="4" w:space="0" w:color="00000A"/>
            </w:tcBorders>
            <w:shd w:val="clear" w:color="auto" w:fill="F2F2F2"/>
            <w:tcMar>
              <w:left w:w="103" w:type="dxa"/>
            </w:tcMar>
            <w:vAlign w:val="center"/>
          </w:tcPr>
          <w:p w14:paraId="435CA0DC" w14:textId="77777777" w:rsidR="0033040E" w:rsidRDefault="007D7C23">
            <w:pPr>
              <w:spacing w:line="240" w:lineRule="auto"/>
              <w:jc w:val="both"/>
              <w:rPr>
                <w:rFonts w:cstheme="minorHAnsi"/>
                <w:b/>
                <w:bCs/>
              </w:rPr>
            </w:pPr>
            <w:r>
              <w:rPr>
                <w:rFonts w:cstheme="minorHAnsi"/>
                <w:b/>
                <w:bCs/>
              </w:rPr>
              <w:t>PŘED ČTENÍM</w:t>
            </w:r>
          </w:p>
        </w:tc>
        <w:tc>
          <w:tcPr>
            <w:tcW w:w="2915" w:type="dxa"/>
            <w:tcBorders>
              <w:top w:val="single" w:sz="4" w:space="0" w:color="00000A"/>
              <w:left w:val="single" w:sz="4" w:space="0" w:color="00000A"/>
              <w:bottom w:val="single" w:sz="4" w:space="0" w:color="00000A"/>
              <w:right w:val="single" w:sz="4" w:space="0" w:color="00000A"/>
            </w:tcBorders>
            <w:shd w:val="clear" w:color="auto" w:fill="F2F2F2"/>
            <w:tcMar>
              <w:left w:w="103" w:type="dxa"/>
            </w:tcMar>
            <w:vAlign w:val="center"/>
          </w:tcPr>
          <w:p w14:paraId="5393ED30" w14:textId="77777777" w:rsidR="0033040E" w:rsidRDefault="007D7C23">
            <w:pPr>
              <w:spacing w:line="240" w:lineRule="auto"/>
              <w:jc w:val="both"/>
              <w:rPr>
                <w:rFonts w:cstheme="minorHAnsi"/>
                <w:b/>
                <w:bCs/>
              </w:rPr>
            </w:pPr>
            <w:r>
              <w:rPr>
                <w:rFonts w:cstheme="minorHAnsi"/>
                <w:b/>
                <w:bCs/>
              </w:rPr>
              <w:t>Přemysl Otakar II.</w:t>
            </w:r>
          </w:p>
        </w:tc>
        <w:tc>
          <w:tcPr>
            <w:tcW w:w="3204" w:type="dxa"/>
            <w:tcBorders>
              <w:top w:val="single" w:sz="4" w:space="0" w:color="00000A"/>
              <w:left w:val="single" w:sz="4" w:space="0" w:color="00000A"/>
              <w:bottom w:val="single" w:sz="4" w:space="0" w:color="00000A"/>
              <w:right w:val="single" w:sz="4" w:space="0" w:color="00000A"/>
            </w:tcBorders>
            <w:shd w:val="clear" w:color="auto" w:fill="F2F2F2"/>
            <w:tcMar>
              <w:left w:w="103" w:type="dxa"/>
            </w:tcMar>
            <w:vAlign w:val="center"/>
          </w:tcPr>
          <w:p w14:paraId="6CFF3F66" w14:textId="77777777" w:rsidR="0033040E" w:rsidRDefault="007D7C23">
            <w:pPr>
              <w:spacing w:line="240" w:lineRule="auto"/>
              <w:jc w:val="both"/>
              <w:rPr>
                <w:rFonts w:cstheme="minorHAnsi"/>
                <w:b/>
                <w:bCs/>
              </w:rPr>
            </w:pPr>
            <w:r>
              <w:rPr>
                <w:rFonts w:cstheme="minorHAnsi"/>
                <w:b/>
                <w:bCs/>
              </w:rPr>
              <w:t>PO ČTENÍ</w:t>
            </w:r>
          </w:p>
        </w:tc>
      </w:tr>
      <w:tr w:rsidR="0033040E" w14:paraId="1671FB18" w14:textId="77777777">
        <w:trPr>
          <w:trHeight w:val="1225"/>
        </w:trPr>
        <w:tc>
          <w:tcPr>
            <w:tcW w:w="2915"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2B7B300B" w14:textId="77777777" w:rsidR="0033040E" w:rsidRDefault="0033040E">
            <w:pPr>
              <w:spacing w:line="240" w:lineRule="auto"/>
              <w:jc w:val="both"/>
              <w:rPr>
                <w:rFonts w:cstheme="minorHAnsi"/>
              </w:rPr>
            </w:pPr>
          </w:p>
        </w:tc>
        <w:tc>
          <w:tcPr>
            <w:tcW w:w="2915"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2FEED264" w14:textId="77777777" w:rsidR="0033040E" w:rsidRDefault="007D7C23">
            <w:pPr>
              <w:spacing w:line="240" w:lineRule="auto"/>
              <w:jc w:val="both"/>
              <w:rPr>
                <w:rFonts w:cstheme="minorHAnsi"/>
              </w:rPr>
            </w:pPr>
            <w:r>
              <w:rPr>
                <w:rFonts w:cstheme="minorHAnsi"/>
              </w:rPr>
              <w:t>Byl Přemysl Otakar II. určen svým otcem, aby se věnoval kariéře v církvi?</w:t>
            </w:r>
          </w:p>
        </w:tc>
        <w:tc>
          <w:tcPr>
            <w:tcW w:w="320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780A093C" w14:textId="77777777" w:rsidR="0033040E" w:rsidRDefault="007D7C23">
            <w:pPr>
              <w:spacing w:line="240" w:lineRule="auto"/>
              <w:jc w:val="both"/>
              <w:rPr>
                <w:rFonts w:cstheme="minorHAnsi"/>
                <w:u w:val="single"/>
              </w:rPr>
            </w:pPr>
            <w:r>
              <w:rPr>
                <w:rFonts w:cstheme="minorHAnsi"/>
                <w:u w:val="single"/>
              </w:rPr>
              <w:t>Ano</w:t>
            </w:r>
          </w:p>
          <w:p w14:paraId="34114ADE" w14:textId="77777777" w:rsidR="0033040E" w:rsidRDefault="007D7C23">
            <w:pPr>
              <w:spacing w:line="240" w:lineRule="auto"/>
              <w:jc w:val="both"/>
              <w:rPr>
                <w:rFonts w:cstheme="minorHAnsi"/>
              </w:rPr>
            </w:pPr>
            <w:r>
              <w:rPr>
                <w:rFonts w:cstheme="minorHAnsi"/>
                <w:u w:val="single"/>
              </w:rPr>
              <w:t>Králem měl být Přemyslův starší bratr Vladislav.</w:t>
            </w:r>
          </w:p>
        </w:tc>
      </w:tr>
      <w:tr w:rsidR="0033040E" w14:paraId="12756377" w14:textId="77777777">
        <w:trPr>
          <w:trHeight w:val="1297"/>
        </w:trPr>
        <w:tc>
          <w:tcPr>
            <w:tcW w:w="2915"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2DBA9665" w14:textId="77777777" w:rsidR="0033040E" w:rsidRDefault="0033040E">
            <w:pPr>
              <w:spacing w:line="240" w:lineRule="auto"/>
              <w:jc w:val="both"/>
              <w:rPr>
                <w:rFonts w:cstheme="minorHAnsi"/>
              </w:rPr>
            </w:pPr>
          </w:p>
        </w:tc>
        <w:tc>
          <w:tcPr>
            <w:tcW w:w="2915"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6A286FE3" w14:textId="5500D07D" w:rsidR="0033040E" w:rsidRDefault="005A5D45">
            <w:pPr>
              <w:spacing w:line="240" w:lineRule="auto"/>
              <w:jc w:val="both"/>
              <w:rPr>
                <w:rFonts w:cstheme="minorHAnsi"/>
              </w:rPr>
            </w:pPr>
            <w:r>
              <w:rPr>
                <w:rFonts w:cstheme="minorHAnsi"/>
              </w:rPr>
              <w:t>Byl Přemysl Otakar II.</w:t>
            </w:r>
            <w:r w:rsidR="007D7C23">
              <w:rPr>
                <w:rFonts w:cstheme="minorHAnsi"/>
              </w:rPr>
              <w:t xml:space="preserve"> synem Přemysla Otakara I.?</w:t>
            </w:r>
          </w:p>
        </w:tc>
        <w:tc>
          <w:tcPr>
            <w:tcW w:w="320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2C595772" w14:textId="77777777" w:rsidR="0033040E" w:rsidRDefault="007D7C23">
            <w:pPr>
              <w:spacing w:line="240" w:lineRule="auto"/>
              <w:jc w:val="both"/>
              <w:rPr>
                <w:rFonts w:cstheme="minorHAnsi"/>
                <w:u w:val="single"/>
              </w:rPr>
            </w:pPr>
            <w:r>
              <w:rPr>
                <w:rFonts w:cstheme="minorHAnsi"/>
                <w:u w:val="single"/>
              </w:rPr>
              <w:t>NE</w:t>
            </w:r>
          </w:p>
          <w:p w14:paraId="7A7C6D2D" w14:textId="77777777" w:rsidR="0033040E" w:rsidRDefault="007D7C23">
            <w:pPr>
              <w:spacing w:line="240" w:lineRule="auto"/>
              <w:jc w:val="both"/>
              <w:rPr>
                <w:rFonts w:cstheme="minorHAnsi"/>
              </w:rPr>
            </w:pPr>
            <w:r>
              <w:rPr>
                <w:rFonts w:cstheme="minorHAnsi"/>
                <w:u w:val="single"/>
              </w:rPr>
              <w:t xml:space="preserve">Syn krále Václava I. a Kunhuty </w:t>
            </w:r>
            <w:proofErr w:type="spellStart"/>
            <w:r>
              <w:rPr>
                <w:rFonts w:cstheme="minorHAnsi"/>
                <w:u w:val="single"/>
              </w:rPr>
              <w:t>Štaufské</w:t>
            </w:r>
            <w:proofErr w:type="spellEnd"/>
          </w:p>
        </w:tc>
      </w:tr>
      <w:tr w:rsidR="0033040E" w14:paraId="73E4CB66" w14:textId="77777777">
        <w:trPr>
          <w:trHeight w:val="1225"/>
        </w:trPr>
        <w:tc>
          <w:tcPr>
            <w:tcW w:w="2915"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3C75997B" w14:textId="77777777" w:rsidR="0033040E" w:rsidRDefault="0033040E">
            <w:pPr>
              <w:spacing w:line="240" w:lineRule="auto"/>
              <w:jc w:val="both"/>
              <w:rPr>
                <w:rFonts w:cstheme="minorHAnsi"/>
              </w:rPr>
            </w:pPr>
          </w:p>
        </w:tc>
        <w:tc>
          <w:tcPr>
            <w:tcW w:w="2915"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068DE7F1" w14:textId="77777777" w:rsidR="0033040E" w:rsidRDefault="007D7C23">
            <w:pPr>
              <w:spacing w:line="240" w:lineRule="auto"/>
              <w:jc w:val="both"/>
              <w:rPr>
                <w:rFonts w:cstheme="minorHAnsi"/>
              </w:rPr>
            </w:pPr>
            <w:r>
              <w:rPr>
                <w:rFonts w:cstheme="minorHAnsi"/>
              </w:rPr>
              <w:t>Žil ve 14. století?</w:t>
            </w:r>
          </w:p>
        </w:tc>
        <w:tc>
          <w:tcPr>
            <w:tcW w:w="320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0D07BD61" w14:textId="77777777" w:rsidR="0033040E" w:rsidRDefault="007D7C23">
            <w:pPr>
              <w:spacing w:line="240" w:lineRule="auto"/>
              <w:jc w:val="both"/>
              <w:rPr>
                <w:rFonts w:cstheme="minorHAnsi"/>
              </w:rPr>
            </w:pPr>
            <w:r>
              <w:rPr>
                <w:rFonts w:cstheme="minorHAnsi"/>
                <w:u w:val="single"/>
              </w:rPr>
              <w:t>NE</w:t>
            </w:r>
            <w:r>
              <w:rPr>
                <w:rFonts w:cstheme="minorHAnsi"/>
              </w:rPr>
              <w:t> </w:t>
            </w:r>
          </w:p>
          <w:p w14:paraId="7CF8E7E2" w14:textId="77777777" w:rsidR="0033040E" w:rsidRDefault="007D7C23">
            <w:pPr>
              <w:spacing w:line="240" w:lineRule="auto"/>
              <w:jc w:val="both"/>
            </w:pPr>
            <w:r>
              <w:rPr>
                <w:rFonts w:cstheme="minorHAnsi"/>
              </w:rPr>
              <w:t xml:space="preserve">(Narozen </w:t>
            </w:r>
            <w:hyperlink r:id="rId98">
              <w:r>
                <w:rPr>
                  <w:rStyle w:val="Internetovodkaz"/>
                  <w:rFonts w:cstheme="minorHAnsi"/>
                  <w:webHidden/>
                </w:rPr>
                <w:t>1233</w:t>
              </w:r>
            </w:hyperlink>
            <w:r>
              <w:rPr>
                <w:rFonts w:cstheme="minorHAnsi"/>
              </w:rPr>
              <w:t>, </w:t>
            </w:r>
            <w:hyperlink r:id="rId99">
              <w:r>
                <w:rPr>
                  <w:rStyle w:val="Internetovodkaz"/>
                  <w:rFonts w:cstheme="minorHAnsi"/>
                  <w:webHidden/>
                </w:rPr>
                <w:t>Městec Králové</w:t>
              </w:r>
            </w:hyperlink>
            <w:r>
              <w:rPr>
                <w:rFonts w:cstheme="minorHAnsi"/>
                <w:vertAlign w:val="superscript"/>
              </w:rPr>
              <w:t>?</w:t>
            </w:r>
            <w:r>
              <w:rPr>
                <w:rFonts w:cstheme="minorHAnsi"/>
              </w:rPr>
              <w:t xml:space="preserve"> – ZEMŘEL </w:t>
            </w:r>
            <w:hyperlink r:id="rId100">
              <w:r>
                <w:rPr>
                  <w:rStyle w:val="Internetovodkaz"/>
                  <w:rFonts w:cstheme="minorHAnsi"/>
                  <w:webHidden/>
                </w:rPr>
                <w:t>26. srpna</w:t>
              </w:r>
            </w:hyperlink>
            <w:r>
              <w:rPr>
                <w:rFonts w:cstheme="minorHAnsi"/>
              </w:rPr>
              <w:t> </w:t>
            </w:r>
            <w:hyperlink r:id="rId101">
              <w:r>
                <w:rPr>
                  <w:rStyle w:val="Internetovodkaz"/>
                  <w:rFonts w:cstheme="minorHAnsi"/>
                  <w:webHidden/>
                </w:rPr>
                <w:t>1278</w:t>
              </w:r>
            </w:hyperlink>
            <w:r>
              <w:rPr>
                <w:rFonts w:cstheme="minorHAnsi"/>
              </w:rPr>
              <w:t>, </w:t>
            </w:r>
            <w:hyperlink r:id="rId102">
              <w:r>
                <w:rPr>
                  <w:rStyle w:val="Internetovodkaz"/>
                  <w:rFonts w:cstheme="minorHAnsi"/>
                  <w:webHidden/>
                </w:rPr>
                <w:t>Suché Kruty</w:t>
              </w:r>
            </w:hyperlink>
            <w:r>
              <w:rPr>
                <w:rFonts w:cstheme="minorHAnsi"/>
              </w:rPr>
              <w:t>)</w:t>
            </w:r>
          </w:p>
        </w:tc>
      </w:tr>
      <w:tr w:rsidR="0033040E" w14:paraId="4220132B" w14:textId="77777777">
        <w:trPr>
          <w:trHeight w:val="1297"/>
        </w:trPr>
        <w:tc>
          <w:tcPr>
            <w:tcW w:w="2915"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2B5C0377" w14:textId="77777777" w:rsidR="0033040E" w:rsidRDefault="0033040E">
            <w:pPr>
              <w:spacing w:line="240" w:lineRule="auto"/>
              <w:jc w:val="both"/>
              <w:rPr>
                <w:rFonts w:cstheme="minorHAnsi"/>
              </w:rPr>
            </w:pPr>
          </w:p>
        </w:tc>
        <w:tc>
          <w:tcPr>
            <w:tcW w:w="2915"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03FDA601" w14:textId="77777777" w:rsidR="0033040E" w:rsidRDefault="007D7C23">
            <w:pPr>
              <w:spacing w:line="240" w:lineRule="auto"/>
              <w:jc w:val="both"/>
              <w:rPr>
                <w:rFonts w:cstheme="minorHAnsi"/>
              </w:rPr>
            </w:pPr>
            <w:r>
              <w:rPr>
                <w:rFonts w:cstheme="minorHAnsi"/>
              </w:rPr>
              <w:t>Byl poslušný syn?</w:t>
            </w:r>
          </w:p>
        </w:tc>
        <w:tc>
          <w:tcPr>
            <w:tcW w:w="320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34D62990" w14:textId="77777777" w:rsidR="0033040E" w:rsidRDefault="007D7C23">
            <w:pPr>
              <w:spacing w:line="240" w:lineRule="auto"/>
              <w:jc w:val="both"/>
              <w:rPr>
                <w:rFonts w:cstheme="minorHAnsi"/>
                <w:u w:val="single"/>
              </w:rPr>
            </w:pPr>
            <w:r>
              <w:rPr>
                <w:rFonts w:cstheme="minorHAnsi"/>
                <w:u w:val="single"/>
              </w:rPr>
              <w:t>NE</w:t>
            </w:r>
          </w:p>
          <w:p w14:paraId="170551CE" w14:textId="77777777" w:rsidR="0033040E" w:rsidRDefault="007D7C23">
            <w:pPr>
              <w:spacing w:line="240" w:lineRule="auto"/>
              <w:jc w:val="both"/>
              <w:rPr>
                <w:rFonts w:cstheme="minorHAnsi"/>
                <w:u w:val="single"/>
              </w:rPr>
            </w:pPr>
            <w:r>
              <w:rPr>
                <w:rFonts w:cstheme="minorHAnsi"/>
                <w:u w:val="single"/>
              </w:rPr>
              <w:t>Povstal proti svému otci</w:t>
            </w:r>
          </w:p>
        </w:tc>
      </w:tr>
      <w:tr w:rsidR="0033040E" w14:paraId="6D6EDFFD" w14:textId="77777777">
        <w:trPr>
          <w:trHeight w:val="1225"/>
        </w:trPr>
        <w:tc>
          <w:tcPr>
            <w:tcW w:w="2915"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638C2F76" w14:textId="77777777" w:rsidR="0033040E" w:rsidRDefault="0033040E">
            <w:pPr>
              <w:spacing w:line="240" w:lineRule="auto"/>
              <w:jc w:val="both"/>
              <w:rPr>
                <w:rFonts w:cstheme="minorHAnsi"/>
              </w:rPr>
            </w:pPr>
          </w:p>
        </w:tc>
        <w:tc>
          <w:tcPr>
            <w:tcW w:w="2915"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1405AFB7" w14:textId="77777777" w:rsidR="0033040E" w:rsidRDefault="0033040E">
            <w:pPr>
              <w:spacing w:line="240" w:lineRule="auto"/>
              <w:jc w:val="both"/>
              <w:rPr>
                <w:rFonts w:cstheme="minorHAnsi"/>
              </w:rPr>
            </w:pPr>
          </w:p>
          <w:p w14:paraId="3932BDE5" w14:textId="77777777" w:rsidR="0033040E" w:rsidRDefault="007D7C23">
            <w:pPr>
              <w:spacing w:line="240" w:lineRule="auto"/>
              <w:jc w:val="both"/>
              <w:rPr>
                <w:rFonts w:cstheme="minorHAnsi"/>
              </w:rPr>
            </w:pPr>
            <w:r>
              <w:rPr>
                <w:rFonts w:cstheme="minorHAnsi"/>
              </w:rPr>
              <w:t>Zakládal nová města?</w:t>
            </w:r>
          </w:p>
        </w:tc>
        <w:tc>
          <w:tcPr>
            <w:tcW w:w="320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6AABDFCB" w14:textId="77777777" w:rsidR="0033040E" w:rsidRDefault="007D7C23">
            <w:pPr>
              <w:spacing w:line="240" w:lineRule="auto"/>
              <w:jc w:val="both"/>
              <w:rPr>
                <w:rFonts w:cstheme="minorHAnsi"/>
              </w:rPr>
            </w:pPr>
            <w:r>
              <w:rPr>
                <w:rFonts w:cstheme="minorHAnsi"/>
                <w:u w:val="single"/>
              </w:rPr>
              <w:t>ANO </w:t>
            </w:r>
          </w:p>
          <w:p w14:paraId="5EB55446" w14:textId="77777777" w:rsidR="0033040E" w:rsidRDefault="007D7C23">
            <w:pPr>
              <w:spacing w:line="240" w:lineRule="auto"/>
              <w:jc w:val="both"/>
              <w:rPr>
                <w:rFonts w:cstheme="minorHAnsi"/>
              </w:rPr>
            </w:pPr>
            <w:proofErr w:type="spellStart"/>
            <w:r>
              <w:rPr>
                <w:rFonts w:cstheme="minorHAnsi"/>
              </w:rPr>
              <w:t>Kalinigrad</w:t>
            </w:r>
            <w:proofErr w:type="spellEnd"/>
          </w:p>
        </w:tc>
      </w:tr>
      <w:tr w:rsidR="0033040E" w14:paraId="78606730" w14:textId="77777777">
        <w:trPr>
          <w:trHeight w:val="1297"/>
        </w:trPr>
        <w:tc>
          <w:tcPr>
            <w:tcW w:w="2915"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5193CF97" w14:textId="77777777" w:rsidR="0033040E" w:rsidRDefault="0033040E">
            <w:pPr>
              <w:spacing w:line="240" w:lineRule="auto"/>
              <w:jc w:val="both"/>
              <w:rPr>
                <w:rFonts w:cstheme="minorHAnsi"/>
              </w:rPr>
            </w:pPr>
          </w:p>
        </w:tc>
        <w:tc>
          <w:tcPr>
            <w:tcW w:w="2915"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2E8FB63D" w14:textId="77777777" w:rsidR="0033040E" w:rsidRDefault="007D7C23">
            <w:pPr>
              <w:spacing w:line="240" w:lineRule="auto"/>
              <w:jc w:val="both"/>
              <w:rPr>
                <w:rFonts w:cstheme="minorHAnsi"/>
              </w:rPr>
            </w:pPr>
            <w:r>
              <w:rPr>
                <w:rFonts w:cstheme="minorHAnsi"/>
              </w:rPr>
              <w:t>Zemřel v bitvě Kresčaku?</w:t>
            </w:r>
          </w:p>
        </w:tc>
        <w:tc>
          <w:tcPr>
            <w:tcW w:w="3204"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14:paraId="5A4F0897" w14:textId="77777777" w:rsidR="0033040E" w:rsidRDefault="007D7C23">
            <w:pPr>
              <w:spacing w:line="240" w:lineRule="auto"/>
              <w:jc w:val="both"/>
              <w:rPr>
                <w:rFonts w:cstheme="minorHAnsi"/>
              </w:rPr>
            </w:pPr>
            <w:r>
              <w:rPr>
                <w:rFonts w:cstheme="minorHAnsi"/>
              </w:rPr>
              <w:t>NE</w:t>
            </w:r>
          </w:p>
          <w:p w14:paraId="25097F2B" w14:textId="77777777" w:rsidR="0033040E" w:rsidRDefault="007D7C23">
            <w:pPr>
              <w:spacing w:line="240" w:lineRule="auto"/>
              <w:jc w:val="both"/>
            </w:pPr>
            <w:r>
              <w:rPr>
                <w:rFonts w:cstheme="minorHAnsi"/>
              </w:rPr>
              <w:t>Dne 26. srpna 1278 v </w:t>
            </w:r>
            <w:hyperlink r:id="rId103">
              <w:r>
                <w:rPr>
                  <w:rStyle w:val="Internetovodkaz"/>
                  <w:rFonts w:cstheme="minorHAnsi"/>
                  <w:webHidden/>
                </w:rPr>
                <w:t>bitvě na Moravském poli</w:t>
              </w:r>
            </w:hyperlink>
          </w:p>
        </w:tc>
      </w:tr>
    </w:tbl>
    <w:p w14:paraId="2563A316" w14:textId="77777777" w:rsidR="0033040E" w:rsidRDefault="0033040E">
      <w:pPr>
        <w:spacing w:line="240" w:lineRule="auto"/>
        <w:jc w:val="both"/>
        <w:rPr>
          <w:rFonts w:cstheme="minorHAnsi"/>
        </w:rPr>
      </w:pPr>
    </w:p>
    <w:p w14:paraId="7A744633" w14:textId="77777777" w:rsidR="0033040E" w:rsidRDefault="007D7C23">
      <w:pPr>
        <w:spacing w:line="240" w:lineRule="auto"/>
        <w:jc w:val="both"/>
        <w:rPr>
          <w:rFonts w:cstheme="minorHAnsi"/>
        </w:rPr>
      </w:pPr>
      <w:r>
        <w:br w:type="page"/>
      </w:r>
    </w:p>
    <w:p w14:paraId="59B6101B" w14:textId="77777777" w:rsidR="0033040E" w:rsidRDefault="0033040E">
      <w:pPr>
        <w:spacing w:line="240" w:lineRule="auto"/>
        <w:jc w:val="both"/>
        <w:rPr>
          <w:rFonts w:cstheme="minorHAnsi"/>
        </w:rPr>
      </w:pPr>
    </w:p>
    <w:tbl>
      <w:tblPr>
        <w:tblStyle w:val="Mkatabulky"/>
        <w:tblW w:w="9062" w:type="dxa"/>
        <w:tblCellMar>
          <w:top w:w="113" w:type="dxa"/>
          <w:bottom w:w="113" w:type="dxa"/>
        </w:tblCellMar>
        <w:tblLook w:val="04A0" w:firstRow="1" w:lastRow="0" w:firstColumn="1" w:lastColumn="0" w:noHBand="0" w:noVBand="1"/>
      </w:tblPr>
      <w:tblGrid>
        <w:gridCol w:w="2122"/>
        <w:gridCol w:w="6940"/>
      </w:tblGrid>
      <w:tr w:rsidR="0033040E" w14:paraId="160FBA29" w14:textId="77777777">
        <w:trPr>
          <w:trHeight w:hRule="exact" w:val="397"/>
        </w:trPr>
        <w:tc>
          <w:tcPr>
            <w:tcW w:w="2122" w:type="dxa"/>
            <w:shd w:val="clear" w:color="auto" w:fill="auto"/>
            <w:tcMar>
              <w:left w:w="108" w:type="dxa"/>
            </w:tcMar>
            <w:vAlign w:val="bottom"/>
          </w:tcPr>
          <w:p w14:paraId="3894C622" w14:textId="77777777" w:rsidR="0033040E" w:rsidRDefault="007D7C23">
            <w:pPr>
              <w:spacing w:after="0" w:line="240" w:lineRule="auto"/>
              <w:jc w:val="both"/>
              <w:rPr>
                <w:rFonts w:cstheme="minorHAnsi"/>
                <w:b/>
              </w:rPr>
            </w:pPr>
            <w:r>
              <w:rPr>
                <w:rFonts w:cstheme="minorHAnsi"/>
                <w:b/>
              </w:rPr>
              <w:t>Příloha</w:t>
            </w:r>
          </w:p>
        </w:tc>
        <w:tc>
          <w:tcPr>
            <w:tcW w:w="6939" w:type="dxa"/>
            <w:shd w:val="clear" w:color="auto" w:fill="auto"/>
            <w:tcMar>
              <w:left w:w="108" w:type="dxa"/>
            </w:tcMar>
            <w:vAlign w:val="bottom"/>
          </w:tcPr>
          <w:p w14:paraId="3E81D686" w14:textId="77777777" w:rsidR="0033040E" w:rsidRDefault="007D7C23">
            <w:pPr>
              <w:spacing w:after="0" w:line="240" w:lineRule="auto"/>
            </w:pPr>
            <w:bookmarkStart w:id="84" w:name="_5.2.5_Řešení_Pracovní"/>
            <w:bookmarkEnd w:id="84"/>
            <w:r>
              <w:t>5.2.5 Řešení Pracovní list – text o životě a díle Přemysla Otakara II.</w:t>
            </w:r>
          </w:p>
        </w:tc>
      </w:tr>
      <w:tr w:rsidR="0033040E" w14:paraId="4923872D" w14:textId="77777777">
        <w:trPr>
          <w:trHeight w:hRule="exact" w:val="397"/>
        </w:trPr>
        <w:tc>
          <w:tcPr>
            <w:tcW w:w="2122" w:type="dxa"/>
            <w:shd w:val="clear" w:color="auto" w:fill="auto"/>
            <w:tcMar>
              <w:left w:w="108" w:type="dxa"/>
            </w:tcMar>
            <w:vAlign w:val="bottom"/>
          </w:tcPr>
          <w:p w14:paraId="74656473" w14:textId="77777777" w:rsidR="0033040E" w:rsidRDefault="007D7C23">
            <w:pPr>
              <w:spacing w:after="0" w:line="240" w:lineRule="auto"/>
              <w:jc w:val="both"/>
              <w:rPr>
                <w:rFonts w:cstheme="minorHAnsi"/>
                <w:b/>
              </w:rPr>
            </w:pPr>
            <w:r>
              <w:rPr>
                <w:rFonts w:cstheme="minorHAnsi"/>
                <w:b/>
              </w:rPr>
              <w:t>Tematický blok</w:t>
            </w:r>
          </w:p>
        </w:tc>
        <w:tc>
          <w:tcPr>
            <w:tcW w:w="6939" w:type="dxa"/>
            <w:shd w:val="clear" w:color="auto" w:fill="auto"/>
            <w:tcMar>
              <w:left w:w="108" w:type="dxa"/>
            </w:tcMar>
            <w:vAlign w:val="bottom"/>
          </w:tcPr>
          <w:p w14:paraId="70CB7A66" w14:textId="77777777" w:rsidR="0033040E" w:rsidRDefault="007D7C23">
            <w:pPr>
              <w:spacing w:after="0" w:line="240" w:lineRule="auto"/>
              <w:jc w:val="both"/>
              <w:rPr>
                <w:rFonts w:cstheme="minorHAnsi"/>
              </w:rPr>
            </w:pPr>
            <w:r>
              <w:rPr>
                <w:rFonts w:cstheme="minorHAnsi"/>
              </w:rPr>
              <w:t>3.2 Středověk a vznik měst</w:t>
            </w:r>
          </w:p>
        </w:tc>
      </w:tr>
      <w:tr w:rsidR="0033040E" w14:paraId="1EF34797" w14:textId="77777777">
        <w:trPr>
          <w:trHeight w:hRule="exact" w:val="397"/>
        </w:trPr>
        <w:tc>
          <w:tcPr>
            <w:tcW w:w="2122" w:type="dxa"/>
            <w:shd w:val="clear" w:color="auto" w:fill="auto"/>
            <w:tcMar>
              <w:left w:w="108" w:type="dxa"/>
            </w:tcMar>
            <w:vAlign w:val="bottom"/>
          </w:tcPr>
          <w:p w14:paraId="7305A761" w14:textId="77777777" w:rsidR="0033040E" w:rsidRDefault="007D7C23">
            <w:pPr>
              <w:spacing w:after="0" w:line="240" w:lineRule="auto"/>
              <w:jc w:val="both"/>
              <w:rPr>
                <w:rFonts w:cstheme="minorHAnsi"/>
                <w:b/>
              </w:rPr>
            </w:pPr>
            <w:r>
              <w:rPr>
                <w:rFonts w:cstheme="minorHAnsi"/>
                <w:b/>
              </w:rPr>
              <w:t>Téma</w:t>
            </w:r>
          </w:p>
        </w:tc>
        <w:tc>
          <w:tcPr>
            <w:tcW w:w="6939" w:type="dxa"/>
            <w:shd w:val="clear" w:color="auto" w:fill="auto"/>
            <w:tcMar>
              <w:left w:w="108" w:type="dxa"/>
            </w:tcMar>
            <w:vAlign w:val="bottom"/>
          </w:tcPr>
          <w:p w14:paraId="3AF332DE" w14:textId="77777777" w:rsidR="0033040E" w:rsidRDefault="007D7C23">
            <w:pPr>
              <w:spacing w:after="0" w:line="240" w:lineRule="auto"/>
              <w:jc w:val="both"/>
              <w:rPr>
                <w:rFonts w:cstheme="minorHAnsi"/>
              </w:rPr>
            </w:pPr>
            <w:r>
              <w:rPr>
                <w:rFonts w:cstheme="minorHAnsi"/>
              </w:rPr>
              <w:t>3.2.2 Přemysl Otakar II.</w:t>
            </w:r>
          </w:p>
        </w:tc>
      </w:tr>
      <w:tr w:rsidR="0033040E" w14:paraId="75028BAE" w14:textId="77777777">
        <w:trPr>
          <w:trHeight w:hRule="exact" w:val="397"/>
        </w:trPr>
        <w:tc>
          <w:tcPr>
            <w:tcW w:w="2122" w:type="dxa"/>
            <w:shd w:val="clear" w:color="auto" w:fill="auto"/>
            <w:tcMar>
              <w:left w:w="108" w:type="dxa"/>
            </w:tcMar>
            <w:vAlign w:val="bottom"/>
          </w:tcPr>
          <w:p w14:paraId="760E36A2" w14:textId="77777777" w:rsidR="0033040E" w:rsidRDefault="007D7C23">
            <w:pPr>
              <w:spacing w:after="0" w:line="240" w:lineRule="auto"/>
              <w:jc w:val="both"/>
              <w:rPr>
                <w:rFonts w:cstheme="minorHAnsi"/>
                <w:b/>
              </w:rPr>
            </w:pPr>
            <w:r>
              <w:rPr>
                <w:rFonts w:cstheme="minorHAnsi"/>
                <w:b/>
              </w:rPr>
              <w:t>Zdroj</w:t>
            </w:r>
          </w:p>
        </w:tc>
        <w:tc>
          <w:tcPr>
            <w:tcW w:w="6939" w:type="dxa"/>
            <w:shd w:val="clear" w:color="auto" w:fill="auto"/>
            <w:tcMar>
              <w:left w:w="108" w:type="dxa"/>
            </w:tcMar>
            <w:vAlign w:val="bottom"/>
          </w:tcPr>
          <w:p w14:paraId="1A52C955" w14:textId="77777777" w:rsidR="0033040E" w:rsidRDefault="007D7C23">
            <w:pPr>
              <w:spacing w:after="0" w:line="240" w:lineRule="auto"/>
              <w:jc w:val="both"/>
              <w:rPr>
                <w:rFonts w:cstheme="minorHAnsi"/>
              </w:rPr>
            </w:pPr>
            <w:r>
              <w:rPr>
                <w:rFonts w:cstheme="minorHAnsi"/>
              </w:rPr>
              <w:t>Vlastní tvorba</w:t>
            </w:r>
          </w:p>
        </w:tc>
      </w:tr>
    </w:tbl>
    <w:p w14:paraId="7DB58F30" w14:textId="77777777" w:rsidR="0033040E" w:rsidRDefault="0033040E">
      <w:pPr>
        <w:spacing w:line="240" w:lineRule="auto"/>
        <w:jc w:val="both"/>
        <w:rPr>
          <w:rFonts w:cstheme="minorHAnsi"/>
        </w:rPr>
      </w:pPr>
    </w:p>
    <w:p w14:paraId="394323BE" w14:textId="77777777" w:rsidR="0033040E" w:rsidRDefault="007D7C23">
      <w:pPr>
        <w:suppressAutoHyphens/>
        <w:spacing w:after="0" w:line="240" w:lineRule="auto"/>
        <w:jc w:val="both"/>
        <w:textAlignment w:val="baseline"/>
        <w:rPr>
          <w:rFonts w:eastAsia="SimSun" w:cstheme="minorHAnsi"/>
        </w:rPr>
      </w:pPr>
      <w:r>
        <w:rPr>
          <w:rFonts w:eastAsia="SimSun" w:cstheme="minorHAnsi"/>
        </w:rPr>
        <w:t xml:space="preserve">KŘIŠŤANOVÁ, Dita. </w:t>
      </w:r>
      <w:r>
        <w:rPr>
          <w:rFonts w:eastAsia="SimSun" w:cstheme="minorHAnsi"/>
          <w:bCs/>
        </w:rPr>
        <w:t xml:space="preserve">České osobnosti - </w:t>
      </w:r>
      <w:r>
        <w:rPr>
          <w:rFonts w:eastAsia="SimSun" w:cstheme="minorHAnsi"/>
        </w:rPr>
        <w:t>100 výjimečných osudů pro zvídavé kluky a holky. Vyd. 2. Říčany: SUN s.r.o. 2019. 10 s.</w:t>
      </w:r>
    </w:p>
    <w:p w14:paraId="5FBEFAE0" w14:textId="77777777" w:rsidR="0033040E" w:rsidRDefault="0033040E">
      <w:pPr>
        <w:suppressAutoHyphens/>
        <w:spacing w:after="0" w:line="240" w:lineRule="auto"/>
        <w:ind w:left="567"/>
        <w:jc w:val="both"/>
        <w:textAlignment w:val="baseline"/>
        <w:rPr>
          <w:rFonts w:eastAsia="SimSun" w:cstheme="minorHAnsi"/>
          <w:b/>
          <w:bCs/>
        </w:rPr>
      </w:pPr>
    </w:p>
    <w:p w14:paraId="3CAB4ED3" w14:textId="77777777" w:rsidR="0033040E" w:rsidRDefault="007D7C23">
      <w:pPr>
        <w:suppressAutoHyphens/>
        <w:spacing w:after="0" w:line="240" w:lineRule="auto"/>
        <w:jc w:val="both"/>
        <w:textAlignment w:val="baseline"/>
        <w:rPr>
          <w:rFonts w:eastAsia="SimSun" w:cstheme="minorHAnsi"/>
        </w:rPr>
      </w:pPr>
      <w:r>
        <w:rPr>
          <w:rFonts w:eastAsia="SimSun" w:cstheme="minorHAnsi"/>
          <w:b/>
          <w:bCs/>
          <w:i/>
        </w:rPr>
        <w:t>Přemysl Otakar II.</w:t>
      </w:r>
      <w:r>
        <w:rPr>
          <w:rFonts w:eastAsia="SimSun" w:cstheme="minorHAnsi"/>
          <w:i/>
        </w:rPr>
        <w:t xml:space="preserve"> (1233? -1278)</w:t>
      </w:r>
    </w:p>
    <w:p w14:paraId="12FBBA44" w14:textId="77777777" w:rsidR="0033040E" w:rsidRDefault="0033040E">
      <w:pPr>
        <w:suppressAutoHyphens/>
        <w:spacing w:after="0" w:line="240" w:lineRule="auto"/>
        <w:jc w:val="both"/>
        <w:textAlignment w:val="baseline"/>
        <w:rPr>
          <w:rFonts w:eastAsia="SimSun" w:cstheme="minorHAnsi"/>
          <w:i/>
        </w:rPr>
      </w:pPr>
    </w:p>
    <w:p w14:paraId="5E256C5D" w14:textId="77777777" w:rsidR="0033040E" w:rsidRDefault="007D7C23">
      <w:pPr>
        <w:suppressAutoHyphens/>
        <w:spacing w:after="0" w:line="240" w:lineRule="auto"/>
        <w:jc w:val="both"/>
        <w:textAlignment w:val="baseline"/>
        <w:rPr>
          <w:rFonts w:eastAsia="SimSun" w:cstheme="minorHAnsi"/>
        </w:rPr>
      </w:pPr>
      <w:r>
        <w:rPr>
          <w:rFonts w:eastAsia="SimSun" w:cstheme="minorHAnsi"/>
          <w:i/>
          <w:color w:val="00B0F0"/>
        </w:rPr>
        <w:t>Přemysl se podle kronik narodil Václavovi a královně Kunhutě (kronikáři jí říkali Kuňka) kolem roku 1233 v Městci Králové</w:t>
      </w:r>
      <w:r>
        <w:rPr>
          <w:rFonts w:eastAsia="SimSun" w:cstheme="minorHAnsi"/>
          <w:i/>
        </w:rPr>
        <w:t>. Byl to muž nepříliš vysoké postavy, měl snědou tvář, byl prý velmi výřečný a proslul jako zdatný rytíř a bojovník.</w:t>
      </w:r>
    </w:p>
    <w:p w14:paraId="5CBB0553" w14:textId="77777777" w:rsidR="0033040E" w:rsidRDefault="0033040E">
      <w:pPr>
        <w:suppressAutoHyphens/>
        <w:spacing w:after="0" w:line="240" w:lineRule="auto"/>
        <w:jc w:val="both"/>
        <w:textAlignment w:val="baseline"/>
        <w:rPr>
          <w:rFonts w:eastAsia="SimSun" w:cstheme="minorHAnsi"/>
          <w:i/>
        </w:rPr>
      </w:pPr>
    </w:p>
    <w:p w14:paraId="0DC81D51" w14:textId="77777777" w:rsidR="0033040E" w:rsidRDefault="007D7C23">
      <w:pPr>
        <w:suppressAutoHyphens/>
        <w:spacing w:after="0" w:line="240" w:lineRule="auto"/>
        <w:jc w:val="both"/>
        <w:textAlignment w:val="baseline"/>
        <w:rPr>
          <w:rFonts w:eastAsia="SimSun" w:cstheme="minorHAnsi"/>
        </w:rPr>
      </w:pPr>
      <w:r>
        <w:rPr>
          <w:rFonts w:eastAsia="SimSun" w:cstheme="minorHAnsi"/>
          <w:i/>
        </w:rPr>
        <w:t xml:space="preserve">Jeho otec počítal s tím, že bude určen pro kariéru ve službách církve, králem měl být Přemyslův starší bratr Vladislav. Ten, ale nečekaně zemřel, král Václav začal truchlit a přestal vládnout. </w:t>
      </w:r>
      <w:r>
        <w:rPr>
          <w:rFonts w:eastAsia="SimSun" w:cstheme="minorHAnsi"/>
          <w:i/>
          <w:color w:val="00B0F0"/>
        </w:rPr>
        <w:t>Přemysl se spojil se šlechtou a povstal proti otci</w:t>
      </w:r>
      <w:r>
        <w:rPr>
          <w:rFonts w:eastAsia="SimSun" w:cstheme="minorHAnsi"/>
          <w:i/>
        </w:rPr>
        <w:t>. Nakonec byl ale poražen a zavřen na hradě Přimda. Protože byl ale jediným dědicem, Václav ho nakonec omilostnil.</w:t>
      </w:r>
    </w:p>
    <w:p w14:paraId="51196FEF" w14:textId="77777777" w:rsidR="0033040E" w:rsidRDefault="0033040E">
      <w:pPr>
        <w:suppressAutoHyphens/>
        <w:spacing w:after="0" w:line="240" w:lineRule="auto"/>
        <w:jc w:val="both"/>
        <w:textAlignment w:val="baseline"/>
        <w:rPr>
          <w:rFonts w:eastAsia="SimSun" w:cstheme="minorHAnsi"/>
          <w:i/>
        </w:rPr>
      </w:pPr>
    </w:p>
    <w:p w14:paraId="57E816EA" w14:textId="77777777" w:rsidR="0033040E" w:rsidRDefault="007D7C23">
      <w:pPr>
        <w:suppressAutoHyphens/>
        <w:spacing w:after="0" w:line="240" w:lineRule="auto"/>
        <w:jc w:val="both"/>
        <w:textAlignment w:val="baseline"/>
        <w:rPr>
          <w:rFonts w:eastAsia="SimSun" w:cstheme="minorHAnsi"/>
        </w:rPr>
      </w:pPr>
      <w:r>
        <w:rPr>
          <w:rFonts w:eastAsia="SimSun" w:cstheme="minorHAnsi"/>
          <w:i/>
        </w:rPr>
        <w:t xml:space="preserve">Přemysl se rozhodl získat Rakousko, kde ho v roce 1251 skutečně zvolil za svého vládce. Zpečetil to účelovým sňatkem s asi padesátiletou Markétou Babenberskou. Jeho další výboje směřovaly na severovýchod od Čech, zúčastnil se křížové výpravy do Pobaltí, kde založil </w:t>
      </w:r>
      <w:r>
        <w:rPr>
          <w:rFonts w:eastAsia="SimSun" w:cstheme="minorHAnsi"/>
          <w:i/>
          <w:color w:val="00B0F0"/>
        </w:rPr>
        <w:t>Kaliningrad.</w:t>
      </w:r>
      <w:r>
        <w:rPr>
          <w:rFonts w:eastAsia="SimSun" w:cstheme="minorHAnsi"/>
          <w:i/>
        </w:rPr>
        <w:t xml:space="preserve"> Dále ho zajímaly také Uhry.</w:t>
      </w:r>
    </w:p>
    <w:p w14:paraId="7DC3E8D8" w14:textId="77777777" w:rsidR="0033040E" w:rsidRDefault="0033040E">
      <w:pPr>
        <w:suppressAutoHyphens/>
        <w:spacing w:after="0" w:line="240" w:lineRule="auto"/>
        <w:jc w:val="both"/>
        <w:textAlignment w:val="baseline"/>
        <w:rPr>
          <w:rFonts w:eastAsia="SimSun" w:cstheme="minorHAnsi"/>
          <w:i/>
        </w:rPr>
      </w:pPr>
    </w:p>
    <w:p w14:paraId="5FC89E81" w14:textId="77777777" w:rsidR="0033040E" w:rsidRDefault="007D7C23">
      <w:pPr>
        <w:suppressAutoHyphens/>
        <w:spacing w:after="0" w:line="240" w:lineRule="auto"/>
        <w:jc w:val="both"/>
        <w:textAlignment w:val="baseline"/>
        <w:rPr>
          <w:rFonts w:eastAsia="SimSun" w:cstheme="minorHAnsi"/>
          <w:i/>
        </w:rPr>
      </w:pPr>
      <w:r>
        <w:rPr>
          <w:rFonts w:eastAsia="SimSun" w:cstheme="minorHAnsi"/>
          <w:i/>
        </w:rPr>
        <w:t>V roce 1272 si říšská knížata zvolila za svého krále neznámého Rudolfa Habsburského.</w:t>
      </w:r>
    </w:p>
    <w:p w14:paraId="2E759467" w14:textId="77777777" w:rsidR="0033040E" w:rsidRDefault="0033040E">
      <w:pPr>
        <w:suppressAutoHyphens/>
        <w:spacing w:after="0" w:line="240" w:lineRule="auto"/>
        <w:jc w:val="both"/>
        <w:textAlignment w:val="baseline"/>
        <w:rPr>
          <w:rFonts w:eastAsia="SimSun" w:cstheme="minorHAnsi"/>
          <w:i/>
        </w:rPr>
      </w:pPr>
    </w:p>
    <w:p w14:paraId="6FCB0F94" w14:textId="77777777" w:rsidR="0033040E" w:rsidRDefault="007D7C23">
      <w:pPr>
        <w:suppressAutoHyphens/>
        <w:spacing w:after="0" w:line="240" w:lineRule="auto"/>
        <w:jc w:val="both"/>
        <w:textAlignment w:val="baseline"/>
        <w:rPr>
          <w:rFonts w:eastAsia="SimSun" w:cstheme="minorHAnsi"/>
          <w:i/>
        </w:rPr>
      </w:pPr>
      <w:r>
        <w:rPr>
          <w:rFonts w:eastAsia="SimSun" w:cstheme="minorHAnsi"/>
          <w:i/>
        </w:rPr>
        <w:t xml:space="preserve">Rudolf byl ctižádostivý, vydat například novou listinu o tom, že jako nový říšský panovník musí všem údělníkům potvrdit jejich území. Na základě toho sebral Přemyslovi vydobyté rakouské državy. V roce 1276 proti Přemyslovi povstali </w:t>
      </w:r>
      <w:proofErr w:type="spellStart"/>
      <w:r>
        <w:rPr>
          <w:rFonts w:eastAsia="SimSun" w:cstheme="minorHAnsi"/>
          <w:i/>
        </w:rPr>
        <w:t>Vítkovci</w:t>
      </w:r>
      <w:proofErr w:type="spellEnd"/>
      <w:r>
        <w:rPr>
          <w:rFonts w:eastAsia="SimSun" w:cstheme="minorHAnsi"/>
          <w:i/>
        </w:rPr>
        <w:t xml:space="preserve"> a </w:t>
      </w:r>
      <w:proofErr w:type="spellStart"/>
      <w:r>
        <w:rPr>
          <w:rFonts w:eastAsia="SimSun" w:cstheme="minorHAnsi"/>
          <w:i/>
        </w:rPr>
        <w:t>Rýzmburkové</w:t>
      </w:r>
      <w:proofErr w:type="spellEnd"/>
      <w:r>
        <w:rPr>
          <w:rFonts w:eastAsia="SimSun" w:cstheme="minorHAnsi"/>
          <w:i/>
        </w:rPr>
        <w:t>.</w:t>
      </w:r>
    </w:p>
    <w:p w14:paraId="5C218AA3" w14:textId="77777777" w:rsidR="0033040E" w:rsidRDefault="0033040E">
      <w:pPr>
        <w:suppressAutoHyphens/>
        <w:spacing w:after="0" w:line="240" w:lineRule="auto"/>
        <w:jc w:val="both"/>
        <w:textAlignment w:val="baseline"/>
        <w:rPr>
          <w:rFonts w:eastAsia="SimSun" w:cstheme="minorHAnsi"/>
          <w:i/>
        </w:rPr>
      </w:pPr>
    </w:p>
    <w:p w14:paraId="0DD08262" w14:textId="77777777" w:rsidR="0033040E" w:rsidRDefault="007D7C23">
      <w:pPr>
        <w:suppressAutoHyphens/>
        <w:spacing w:after="0" w:line="240" w:lineRule="auto"/>
        <w:jc w:val="both"/>
        <w:textAlignment w:val="baseline"/>
        <w:rPr>
          <w:rFonts w:eastAsia="SimSun" w:cstheme="minorHAnsi"/>
        </w:rPr>
      </w:pPr>
      <w:r>
        <w:rPr>
          <w:rFonts w:eastAsia="SimSun" w:cstheme="minorHAnsi"/>
          <w:i/>
        </w:rPr>
        <w:t xml:space="preserve">Přemysl nebyl s výsledkem míru spokojen a rozhodl se proti Rudolfovi vojensky zasáhnout. Oba panovníci se utkali </w:t>
      </w:r>
      <w:r>
        <w:rPr>
          <w:rFonts w:eastAsia="SimSun" w:cstheme="minorHAnsi"/>
          <w:i/>
          <w:color w:val="00B0F0"/>
        </w:rPr>
        <w:t xml:space="preserve">v roce 1278 na Moravském poli </w:t>
      </w:r>
      <w:r>
        <w:rPr>
          <w:rFonts w:eastAsia="SimSun" w:cstheme="minorHAnsi"/>
          <w:i/>
        </w:rPr>
        <w:t xml:space="preserve">(to dnes neleží na Moravě, ale v Rakousku u obce </w:t>
      </w:r>
      <w:proofErr w:type="spellStart"/>
      <w:r>
        <w:rPr>
          <w:rFonts w:eastAsia="SimSun" w:cstheme="minorHAnsi"/>
          <w:i/>
        </w:rPr>
        <w:t>Dürnkurt</w:t>
      </w:r>
      <w:proofErr w:type="spellEnd"/>
      <w:r>
        <w:rPr>
          <w:rFonts w:eastAsia="SimSun" w:cstheme="minorHAnsi"/>
          <w:i/>
        </w:rPr>
        <w:t xml:space="preserve">). </w:t>
      </w:r>
      <w:r>
        <w:rPr>
          <w:rFonts w:eastAsia="SimSun" w:cstheme="minorHAnsi"/>
          <w:i/>
          <w:color w:val="00B0F0"/>
        </w:rPr>
        <w:t>Bitva to byla velmi krvavá a Přemysl během ní zahynul</w:t>
      </w:r>
      <w:r>
        <w:rPr>
          <w:rFonts w:eastAsia="SimSun" w:cstheme="minorHAnsi"/>
          <w:i/>
        </w:rPr>
        <w:t>. Neví se přesně, zda to bylo přímo na boji, nebo ho zabil někdo z jeho vlastních lidí.</w:t>
      </w:r>
    </w:p>
    <w:p w14:paraId="1326A40C" w14:textId="77777777" w:rsidR="0033040E" w:rsidRDefault="0033040E">
      <w:pPr>
        <w:suppressAutoHyphens/>
        <w:spacing w:after="0" w:line="240" w:lineRule="auto"/>
        <w:jc w:val="both"/>
        <w:textAlignment w:val="baseline"/>
        <w:rPr>
          <w:rFonts w:eastAsia="SimSun" w:cstheme="minorHAnsi"/>
          <w:i/>
        </w:rPr>
      </w:pPr>
    </w:p>
    <w:p w14:paraId="4C702DE9" w14:textId="77777777" w:rsidR="0033040E" w:rsidRDefault="007D7C23">
      <w:pPr>
        <w:suppressAutoHyphens/>
        <w:spacing w:after="0" w:line="240" w:lineRule="auto"/>
        <w:jc w:val="both"/>
        <w:textAlignment w:val="baseline"/>
        <w:rPr>
          <w:rFonts w:eastAsia="SimSun" w:cstheme="minorHAnsi"/>
          <w:i/>
        </w:rPr>
      </w:pPr>
      <w:r>
        <w:rPr>
          <w:rFonts w:eastAsia="SimSun" w:cstheme="minorHAnsi"/>
          <w:i/>
        </w:rPr>
        <w:t>Část českého vojska se utopila v rozbahněné řece Moravě. Během bitvy údajně Přemysl zradili i jeho vlastní vojáci. Mluví se často o proradném Milotovi z Dědic, králově příteli, který prý uprostřed bitvy odjel z boje. Ve skutečnosti ale Milota nejspíš nechtěl utéct, pouze zamýšlel nadjet nepříteli a zaútočit z jiné strany. Zmátl tím však zejména vlastní vojsko.</w:t>
      </w:r>
    </w:p>
    <w:p w14:paraId="069E1D6A" w14:textId="77777777" w:rsidR="0033040E" w:rsidRDefault="0033040E">
      <w:pPr>
        <w:suppressAutoHyphens/>
        <w:spacing w:after="0" w:line="240" w:lineRule="auto"/>
        <w:jc w:val="both"/>
        <w:textAlignment w:val="baseline"/>
        <w:rPr>
          <w:rFonts w:eastAsia="SimSun" w:cstheme="minorHAnsi"/>
          <w:i/>
        </w:rPr>
      </w:pPr>
    </w:p>
    <w:p w14:paraId="7ADB0FD8" w14:textId="77777777" w:rsidR="0033040E" w:rsidRDefault="007D7C23">
      <w:pPr>
        <w:suppressAutoHyphens/>
        <w:spacing w:after="0" w:line="240" w:lineRule="auto"/>
        <w:jc w:val="both"/>
        <w:textAlignment w:val="baseline"/>
        <w:rPr>
          <w:rFonts w:eastAsia="SimSun" w:cstheme="minorHAnsi"/>
          <w:i/>
        </w:rPr>
      </w:pPr>
      <w:r>
        <w:rPr>
          <w:rFonts w:eastAsia="SimSun" w:cstheme="minorHAnsi"/>
          <w:i/>
        </w:rPr>
        <w:t>Pád Přemysla Otakara se dostal do mnoha literárních děl, píše o něm například i Dante ve své Božské komedii. Je také tématem mnohých písní. Protože to byl mocný panovník, získal přízvisko „král železný a zlatý“.</w:t>
      </w:r>
    </w:p>
    <w:p w14:paraId="40FBD558" w14:textId="77777777" w:rsidR="0033040E" w:rsidRDefault="0033040E">
      <w:pPr>
        <w:spacing w:line="240" w:lineRule="auto"/>
        <w:jc w:val="both"/>
        <w:rPr>
          <w:rFonts w:cstheme="minorHAnsi"/>
        </w:rPr>
      </w:pPr>
    </w:p>
    <w:tbl>
      <w:tblPr>
        <w:tblStyle w:val="Mkatabulky"/>
        <w:tblW w:w="9062" w:type="dxa"/>
        <w:tblCellMar>
          <w:top w:w="113" w:type="dxa"/>
          <w:bottom w:w="113" w:type="dxa"/>
        </w:tblCellMar>
        <w:tblLook w:val="04A0" w:firstRow="1" w:lastRow="0" w:firstColumn="1" w:lastColumn="0" w:noHBand="0" w:noVBand="1"/>
      </w:tblPr>
      <w:tblGrid>
        <w:gridCol w:w="2122"/>
        <w:gridCol w:w="6940"/>
      </w:tblGrid>
      <w:tr w:rsidR="0033040E" w14:paraId="59460DE5" w14:textId="77777777">
        <w:trPr>
          <w:trHeight w:hRule="exact" w:val="397"/>
        </w:trPr>
        <w:tc>
          <w:tcPr>
            <w:tcW w:w="2122" w:type="dxa"/>
            <w:shd w:val="clear" w:color="auto" w:fill="auto"/>
            <w:tcMar>
              <w:left w:w="108" w:type="dxa"/>
            </w:tcMar>
            <w:vAlign w:val="bottom"/>
          </w:tcPr>
          <w:p w14:paraId="18345ED2" w14:textId="77777777" w:rsidR="0033040E" w:rsidRDefault="007D7C23">
            <w:pPr>
              <w:spacing w:after="0" w:line="240" w:lineRule="auto"/>
              <w:jc w:val="both"/>
              <w:rPr>
                <w:rFonts w:cstheme="minorHAnsi"/>
                <w:b/>
              </w:rPr>
            </w:pPr>
            <w:r>
              <w:rPr>
                <w:rFonts w:cstheme="minorHAnsi"/>
                <w:b/>
              </w:rPr>
              <w:lastRenderedPageBreak/>
              <w:t>Příloha</w:t>
            </w:r>
          </w:p>
        </w:tc>
        <w:tc>
          <w:tcPr>
            <w:tcW w:w="6939" w:type="dxa"/>
            <w:shd w:val="clear" w:color="auto" w:fill="auto"/>
            <w:tcMar>
              <w:left w:w="108" w:type="dxa"/>
            </w:tcMar>
            <w:vAlign w:val="bottom"/>
          </w:tcPr>
          <w:p w14:paraId="2C266D91" w14:textId="77777777" w:rsidR="0033040E" w:rsidRDefault="007D7C23">
            <w:pPr>
              <w:spacing w:after="0" w:line="240" w:lineRule="auto"/>
            </w:pPr>
            <w:bookmarkStart w:id="85" w:name="_5.2.6_Pětilístek_–"/>
            <w:bookmarkEnd w:id="85"/>
            <w:r>
              <w:t>5.2.6 Pětilístek – ukázka</w:t>
            </w:r>
          </w:p>
        </w:tc>
      </w:tr>
      <w:tr w:rsidR="0033040E" w14:paraId="2C1B09B0" w14:textId="77777777">
        <w:trPr>
          <w:trHeight w:hRule="exact" w:val="397"/>
        </w:trPr>
        <w:tc>
          <w:tcPr>
            <w:tcW w:w="2122" w:type="dxa"/>
            <w:shd w:val="clear" w:color="auto" w:fill="auto"/>
            <w:tcMar>
              <w:left w:w="108" w:type="dxa"/>
            </w:tcMar>
            <w:vAlign w:val="bottom"/>
          </w:tcPr>
          <w:p w14:paraId="6F8FE933" w14:textId="77777777" w:rsidR="0033040E" w:rsidRDefault="007D7C23">
            <w:pPr>
              <w:spacing w:after="0" w:line="240" w:lineRule="auto"/>
              <w:jc w:val="both"/>
              <w:rPr>
                <w:rFonts w:cstheme="minorHAnsi"/>
                <w:b/>
              </w:rPr>
            </w:pPr>
            <w:r>
              <w:rPr>
                <w:rFonts w:cstheme="minorHAnsi"/>
                <w:b/>
              </w:rPr>
              <w:t>Tematický blok</w:t>
            </w:r>
          </w:p>
        </w:tc>
        <w:tc>
          <w:tcPr>
            <w:tcW w:w="6939" w:type="dxa"/>
            <w:shd w:val="clear" w:color="auto" w:fill="auto"/>
            <w:tcMar>
              <w:left w:w="108" w:type="dxa"/>
            </w:tcMar>
            <w:vAlign w:val="bottom"/>
          </w:tcPr>
          <w:p w14:paraId="7EF22FA7" w14:textId="77777777" w:rsidR="0033040E" w:rsidRDefault="007D7C23">
            <w:pPr>
              <w:spacing w:after="0" w:line="240" w:lineRule="auto"/>
              <w:jc w:val="both"/>
              <w:rPr>
                <w:rFonts w:cstheme="minorHAnsi"/>
              </w:rPr>
            </w:pPr>
            <w:r>
              <w:rPr>
                <w:rFonts w:cstheme="minorHAnsi"/>
              </w:rPr>
              <w:t>3.2 Středověk a vznik měst</w:t>
            </w:r>
          </w:p>
        </w:tc>
      </w:tr>
      <w:tr w:rsidR="0033040E" w14:paraId="4B9AB30C" w14:textId="77777777">
        <w:trPr>
          <w:trHeight w:hRule="exact" w:val="397"/>
        </w:trPr>
        <w:tc>
          <w:tcPr>
            <w:tcW w:w="2122" w:type="dxa"/>
            <w:shd w:val="clear" w:color="auto" w:fill="auto"/>
            <w:tcMar>
              <w:left w:w="108" w:type="dxa"/>
            </w:tcMar>
            <w:vAlign w:val="bottom"/>
          </w:tcPr>
          <w:p w14:paraId="244F6DB2" w14:textId="77777777" w:rsidR="0033040E" w:rsidRDefault="007D7C23">
            <w:pPr>
              <w:spacing w:after="0" w:line="240" w:lineRule="auto"/>
              <w:jc w:val="both"/>
              <w:rPr>
                <w:rFonts w:cstheme="minorHAnsi"/>
                <w:b/>
              </w:rPr>
            </w:pPr>
            <w:r>
              <w:rPr>
                <w:rFonts w:cstheme="minorHAnsi"/>
                <w:b/>
              </w:rPr>
              <w:t>Téma</w:t>
            </w:r>
          </w:p>
        </w:tc>
        <w:tc>
          <w:tcPr>
            <w:tcW w:w="6939" w:type="dxa"/>
            <w:shd w:val="clear" w:color="auto" w:fill="auto"/>
            <w:tcMar>
              <w:left w:w="108" w:type="dxa"/>
            </w:tcMar>
            <w:vAlign w:val="bottom"/>
          </w:tcPr>
          <w:p w14:paraId="16300774" w14:textId="77777777" w:rsidR="0033040E" w:rsidRDefault="007D7C23">
            <w:pPr>
              <w:spacing w:after="0" w:line="240" w:lineRule="auto"/>
              <w:jc w:val="both"/>
              <w:rPr>
                <w:rFonts w:cstheme="minorHAnsi"/>
              </w:rPr>
            </w:pPr>
            <w:r>
              <w:rPr>
                <w:rFonts w:cstheme="minorHAnsi"/>
              </w:rPr>
              <w:t>3.2.2 Přemysl Otakar II.</w:t>
            </w:r>
          </w:p>
        </w:tc>
      </w:tr>
      <w:tr w:rsidR="0033040E" w14:paraId="133CE092" w14:textId="77777777">
        <w:trPr>
          <w:trHeight w:hRule="exact" w:val="397"/>
        </w:trPr>
        <w:tc>
          <w:tcPr>
            <w:tcW w:w="2122" w:type="dxa"/>
            <w:shd w:val="clear" w:color="auto" w:fill="auto"/>
            <w:tcMar>
              <w:left w:w="108" w:type="dxa"/>
            </w:tcMar>
            <w:vAlign w:val="bottom"/>
          </w:tcPr>
          <w:p w14:paraId="08D3BF43" w14:textId="77777777" w:rsidR="0033040E" w:rsidRDefault="007D7C23">
            <w:pPr>
              <w:spacing w:after="0" w:line="240" w:lineRule="auto"/>
              <w:jc w:val="both"/>
              <w:rPr>
                <w:rFonts w:cstheme="minorHAnsi"/>
                <w:b/>
              </w:rPr>
            </w:pPr>
            <w:r>
              <w:rPr>
                <w:rFonts w:cstheme="minorHAnsi"/>
                <w:b/>
              </w:rPr>
              <w:t>Zdroj</w:t>
            </w:r>
          </w:p>
        </w:tc>
        <w:tc>
          <w:tcPr>
            <w:tcW w:w="6939" w:type="dxa"/>
            <w:shd w:val="clear" w:color="auto" w:fill="auto"/>
            <w:tcMar>
              <w:left w:w="108" w:type="dxa"/>
            </w:tcMar>
            <w:vAlign w:val="bottom"/>
          </w:tcPr>
          <w:p w14:paraId="3E5D1008" w14:textId="77777777" w:rsidR="0033040E" w:rsidRDefault="007D7C23">
            <w:pPr>
              <w:spacing w:after="0" w:line="240" w:lineRule="auto"/>
              <w:jc w:val="both"/>
              <w:rPr>
                <w:rFonts w:cstheme="minorHAnsi"/>
              </w:rPr>
            </w:pPr>
            <w:r>
              <w:rPr>
                <w:rFonts w:cstheme="minorHAnsi"/>
              </w:rPr>
              <w:t>Vlastní tvorba</w:t>
            </w:r>
          </w:p>
        </w:tc>
      </w:tr>
    </w:tbl>
    <w:p w14:paraId="217FF677" w14:textId="77777777" w:rsidR="0033040E" w:rsidRDefault="0033040E">
      <w:pPr>
        <w:pStyle w:val="Standard"/>
        <w:spacing w:line="240" w:lineRule="auto"/>
        <w:jc w:val="both"/>
        <w:rPr>
          <w:rFonts w:cstheme="minorHAnsi"/>
        </w:rPr>
      </w:pPr>
    </w:p>
    <w:p w14:paraId="451EFA43" w14:textId="77777777" w:rsidR="0033040E" w:rsidRDefault="007D7C23" w:rsidP="00EF7FE1">
      <w:pPr>
        <w:suppressAutoHyphens/>
        <w:spacing w:after="0" w:line="240" w:lineRule="auto"/>
        <w:jc w:val="both"/>
        <w:textAlignment w:val="baseline"/>
        <w:rPr>
          <w:rFonts w:eastAsia="SimSun" w:cstheme="minorHAnsi"/>
        </w:rPr>
      </w:pPr>
      <w:r>
        <w:rPr>
          <w:rFonts w:eastAsia="SimSun" w:cstheme="minorHAnsi"/>
        </w:rPr>
        <w:t>Shrnutím a ukotvením nově získaných informací je vyplnění pracovního listu na Pětilístek. Tento pracovní list musí žáci vyplnit následovně:</w:t>
      </w:r>
    </w:p>
    <w:p w14:paraId="5073BDAC" w14:textId="77777777" w:rsidR="0033040E" w:rsidRDefault="0033040E" w:rsidP="00EF7FE1">
      <w:pPr>
        <w:suppressAutoHyphens/>
        <w:spacing w:after="0" w:line="240" w:lineRule="auto"/>
        <w:ind w:left="567" w:hanging="567"/>
        <w:jc w:val="both"/>
        <w:textAlignment w:val="baseline"/>
        <w:rPr>
          <w:rFonts w:eastAsia="SimSun" w:cstheme="minorHAnsi"/>
        </w:rPr>
      </w:pPr>
    </w:p>
    <w:p w14:paraId="03404774" w14:textId="77777777" w:rsidR="0033040E" w:rsidRDefault="007D7C23" w:rsidP="00EF7FE1">
      <w:pPr>
        <w:suppressAutoHyphens/>
        <w:spacing w:after="0" w:line="240" w:lineRule="auto"/>
        <w:ind w:left="567" w:hanging="567"/>
        <w:jc w:val="both"/>
        <w:textAlignment w:val="baseline"/>
        <w:rPr>
          <w:rFonts w:eastAsia="SimSun" w:cstheme="minorHAnsi"/>
        </w:rPr>
      </w:pPr>
      <w:r>
        <w:rPr>
          <w:rFonts w:eastAsia="SimSun" w:cstheme="minorHAnsi"/>
        </w:rPr>
        <w:t>1. První řádka je jednoslovné téma, námět (obvykle podstatné jméno).</w:t>
      </w:r>
    </w:p>
    <w:p w14:paraId="5401EA0E" w14:textId="77777777" w:rsidR="0033040E" w:rsidRDefault="0033040E" w:rsidP="00EF7FE1">
      <w:pPr>
        <w:suppressAutoHyphens/>
        <w:spacing w:after="0" w:line="240" w:lineRule="auto"/>
        <w:ind w:left="567" w:hanging="567"/>
        <w:jc w:val="both"/>
        <w:textAlignment w:val="baseline"/>
        <w:rPr>
          <w:rFonts w:eastAsia="SimSun" w:cstheme="minorHAnsi"/>
        </w:rPr>
      </w:pPr>
    </w:p>
    <w:p w14:paraId="687D0EC7" w14:textId="77777777" w:rsidR="0033040E" w:rsidRDefault="007D7C23" w:rsidP="00EF7FE1">
      <w:pPr>
        <w:suppressAutoHyphens/>
        <w:spacing w:after="0" w:line="240" w:lineRule="auto"/>
        <w:ind w:left="567" w:hanging="567"/>
        <w:jc w:val="both"/>
        <w:textAlignment w:val="baseline"/>
        <w:rPr>
          <w:rFonts w:eastAsia="SimSun" w:cstheme="minorHAnsi"/>
        </w:rPr>
      </w:pPr>
      <w:r>
        <w:rPr>
          <w:rFonts w:eastAsia="SimSun" w:cstheme="minorHAnsi"/>
        </w:rPr>
        <w:t>2. Druhá řádka je dvouslovný popis námětu, jeho podstatných vlastností, jak je vidí pisatel (odpověď na otázku, </w:t>
      </w:r>
      <w:r>
        <w:rPr>
          <w:rFonts w:eastAsia="SimSun" w:cstheme="minorHAnsi"/>
          <w:b/>
          <w:bCs/>
        </w:rPr>
        <w:t>jaký je </w:t>
      </w:r>
      <w:r>
        <w:rPr>
          <w:rFonts w:eastAsia="SimSun" w:cstheme="minorHAnsi"/>
        </w:rPr>
        <w:t>námět). V tomto případě jde o dvě přídavná jména.</w:t>
      </w:r>
    </w:p>
    <w:p w14:paraId="20ACC428" w14:textId="77777777" w:rsidR="0033040E" w:rsidRDefault="0033040E" w:rsidP="00EF7FE1">
      <w:pPr>
        <w:suppressAutoHyphens/>
        <w:spacing w:after="0" w:line="240" w:lineRule="auto"/>
        <w:ind w:left="567" w:hanging="567"/>
        <w:jc w:val="both"/>
        <w:textAlignment w:val="baseline"/>
        <w:rPr>
          <w:rFonts w:eastAsia="SimSun" w:cstheme="minorHAnsi"/>
        </w:rPr>
      </w:pPr>
    </w:p>
    <w:p w14:paraId="1EEE0089" w14:textId="77777777" w:rsidR="0033040E" w:rsidRDefault="007D7C23" w:rsidP="00EF7FE1">
      <w:pPr>
        <w:suppressAutoHyphens/>
        <w:spacing w:after="0" w:line="240" w:lineRule="auto"/>
        <w:ind w:left="567" w:hanging="567"/>
        <w:jc w:val="both"/>
        <w:textAlignment w:val="baseline"/>
        <w:rPr>
          <w:rFonts w:eastAsia="SimSun" w:cstheme="minorHAnsi"/>
        </w:rPr>
      </w:pPr>
      <w:r>
        <w:rPr>
          <w:rFonts w:eastAsia="SimSun" w:cstheme="minorHAnsi"/>
        </w:rPr>
        <w:t>3. Třetí řádka je sestavena ze tří slov vyjadřujících dějovou složku námětu – tedy, </w:t>
      </w:r>
      <w:r>
        <w:rPr>
          <w:rFonts w:eastAsia="SimSun" w:cstheme="minorHAnsi"/>
          <w:b/>
          <w:bCs/>
        </w:rPr>
        <w:t>co dělá </w:t>
      </w:r>
      <w:r>
        <w:rPr>
          <w:rFonts w:eastAsia="SimSun" w:cstheme="minorHAnsi"/>
        </w:rPr>
        <w:t>nebo</w:t>
      </w:r>
      <w:r>
        <w:rPr>
          <w:rFonts w:eastAsia="SimSun" w:cstheme="minorHAnsi"/>
          <w:b/>
          <w:bCs/>
        </w:rPr>
        <w:t> co se s ním děje</w:t>
      </w:r>
      <w:r>
        <w:rPr>
          <w:rFonts w:eastAsia="SimSun" w:cstheme="minorHAnsi"/>
        </w:rPr>
        <w:t>. Použijeme tři slovesa.</w:t>
      </w:r>
    </w:p>
    <w:p w14:paraId="2B973E9E" w14:textId="77777777" w:rsidR="0033040E" w:rsidRDefault="0033040E" w:rsidP="00EF7FE1">
      <w:pPr>
        <w:suppressAutoHyphens/>
        <w:spacing w:after="0" w:line="240" w:lineRule="auto"/>
        <w:ind w:left="567" w:hanging="567"/>
        <w:jc w:val="both"/>
        <w:textAlignment w:val="baseline"/>
        <w:rPr>
          <w:rFonts w:eastAsia="SimSun" w:cstheme="minorHAnsi"/>
        </w:rPr>
      </w:pPr>
    </w:p>
    <w:p w14:paraId="644A0BBD" w14:textId="77777777" w:rsidR="0033040E" w:rsidRDefault="007D7C23" w:rsidP="00EF7FE1">
      <w:pPr>
        <w:suppressAutoHyphens/>
        <w:spacing w:after="0" w:line="240" w:lineRule="auto"/>
        <w:ind w:left="567" w:hanging="567"/>
        <w:jc w:val="both"/>
        <w:textAlignment w:val="baseline"/>
        <w:rPr>
          <w:rFonts w:eastAsia="SimSun" w:cstheme="minorHAnsi"/>
        </w:rPr>
      </w:pPr>
      <w:r>
        <w:rPr>
          <w:rFonts w:eastAsia="SimSun" w:cstheme="minorHAnsi"/>
        </w:rPr>
        <w:t>4. Čtvrtá řádka je </w:t>
      </w:r>
      <w:r>
        <w:rPr>
          <w:rFonts w:eastAsia="SimSun" w:cstheme="minorHAnsi"/>
          <w:b/>
          <w:bCs/>
        </w:rPr>
        <w:t>věta o čtyřech slovech</w:t>
      </w:r>
      <w:r>
        <w:rPr>
          <w:rFonts w:eastAsia="SimSun" w:cstheme="minorHAnsi"/>
        </w:rPr>
        <w:t>, vztahující se k námětu. Sloveso může chybět.</w:t>
      </w:r>
    </w:p>
    <w:p w14:paraId="07B1316C" w14:textId="77777777" w:rsidR="0033040E" w:rsidRDefault="0033040E" w:rsidP="00EF7FE1">
      <w:pPr>
        <w:suppressAutoHyphens/>
        <w:spacing w:after="0" w:line="240" w:lineRule="auto"/>
        <w:ind w:left="567" w:hanging="567"/>
        <w:jc w:val="both"/>
        <w:textAlignment w:val="baseline"/>
        <w:rPr>
          <w:rFonts w:eastAsia="SimSun" w:cstheme="minorHAnsi"/>
        </w:rPr>
      </w:pPr>
    </w:p>
    <w:p w14:paraId="33C1B4F5" w14:textId="77777777" w:rsidR="0033040E" w:rsidRDefault="007D7C23" w:rsidP="00EF7FE1">
      <w:pPr>
        <w:suppressAutoHyphens/>
        <w:spacing w:after="0" w:line="240" w:lineRule="auto"/>
        <w:ind w:left="567" w:hanging="567"/>
        <w:jc w:val="both"/>
        <w:textAlignment w:val="baseline"/>
        <w:rPr>
          <w:rFonts w:eastAsia="SimSun" w:cstheme="minorHAnsi"/>
        </w:rPr>
      </w:pPr>
      <w:r>
        <w:rPr>
          <w:rFonts w:eastAsia="SimSun" w:cstheme="minorHAnsi"/>
        </w:rPr>
        <w:t>5. Poslední řádka je jednoslovné </w:t>
      </w:r>
      <w:r>
        <w:rPr>
          <w:rFonts w:eastAsia="SimSun" w:cstheme="minorHAnsi"/>
          <w:b/>
          <w:bCs/>
        </w:rPr>
        <w:t>synonymum</w:t>
      </w:r>
      <w:r>
        <w:rPr>
          <w:rFonts w:eastAsia="SimSun" w:cstheme="minorHAnsi"/>
        </w:rPr>
        <w:t>, které rekapituluje podstatu námětu. Nemusí jít o podstatné jméno.</w:t>
      </w:r>
    </w:p>
    <w:p w14:paraId="2947E1BD" w14:textId="77777777" w:rsidR="0033040E" w:rsidRDefault="0033040E" w:rsidP="00EF7FE1">
      <w:pPr>
        <w:suppressAutoHyphens/>
        <w:spacing w:after="0" w:line="240" w:lineRule="auto"/>
        <w:ind w:left="567" w:hanging="567"/>
        <w:jc w:val="both"/>
        <w:textAlignment w:val="baseline"/>
        <w:rPr>
          <w:rFonts w:eastAsia="SimSun" w:cstheme="minorHAnsi"/>
        </w:rPr>
      </w:pPr>
    </w:p>
    <w:p w14:paraId="45ABD51E" w14:textId="77777777" w:rsidR="0033040E" w:rsidRPr="00EF7FE1" w:rsidRDefault="007D7C23" w:rsidP="00EF7FE1">
      <w:pPr>
        <w:suppressAutoHyphens/>
        <w:spacing w:after="0" w:line="240" w:lineRule="auto"/>
        <w:ind w:left="567" w:hanging="567"/>
        <w:jc w:val="both"/>
        <w:textAlignment w:val="baseline"/>
        <w:rPr>
          <w:rFonts w:eastAsia="SimSun" w:cstheme="minorHAnsi"/>
        </w:rPr>
      </w:pPr>
      <w:r w:rsidRPr="00EF7FE1">
        <w:rPr>
          <w:rFonts w:eastAsia="SimSun" w:cstheme="minorHAnsi"/>
        </w:rPr>
        <w:t>Návrh možného řešení:</w:t>
      </w:r>
    </w:p>
    <w:p w14:paraId="6C1BC859" w14:textId="77777777" w:rsidR="0033040E" w:rsidRDefault="0033040E">
      <w:pPr>
        <w:suppressAutoHyphens/>
        <w:spacing w:after="0" w:line="240" w:lineRule="auto"/>
        <w:ind w:left="567"/>
        <w:jc w:val="both"/>
        <w:textAlignment w:val="baseline"/>
        <w:rPr>
          <w:rFonts w:eastAsia="SimSun" w:cstheme="minorHAnsi"/>
          <w:b/>
          <w:bCs/>
        </w:rPr>
      </w:pPr>
    </w:p>
    <w:p w14:paraId="00E1E01E" w14:textId="77777777" w:rsidR="0033040E" w:rsidRDefault="0033040E">
      <w:pPr>
        <w:suppressAutoHyphens/>
        <w:spacing w:after="0" w:line="240" w:lineRule="auto"/>
        <w:ind w:left="567"/>
        <w:jc w:val="both"/>
        <w:textAlignment w:val="baseline"/>
        <w:rPr>
          <w:rFonts w:eastAsia="SimSun" w:cstheme="minorHAnsi"/>
          <w:b/>
          <w:bCs/>
        </w:rPr>
      </w:pPr>
    </w:p>
    <w:p w14:paraId="745F9405" w14:textId="77777777" w:rsidR="0033040E" w:rsidRDefault="007D7C23">
      <w:pPr>
        <w:suppressAutoHyphens/>
        <w:spacing w:after="0" w:line="240" w:lineRule="auto"/>
        <w:ind w:left="567"/>
        <w:jc w:val="both"/>
        <w:textAlignment w:val="baseline"/>
        <w:rPr>
          <w:rFonts w:eastAsia="SimSun" w:cstheme="minorHAnsi"/>
        </w:rPr>
      </w:pPr>
      <w:r>
        <w:rPr>
          <w:rFonts w:eastAsia="SimSun" w:cstheme="minorHAnsi"/>
          <w:b/>
          <w:bCs/>
        </w:rPr>
        <w:t>Schéma</w:t>
      </w:r>
      <w:r>
        <w:rPr>
          <w:rFonts w:eastAsia="SimSun" w:cstheme="minorHAnsi"/>
          <w:color w:val="FF0000"/>
        </w:rPr>
        <w:br/>
        <w:t>                                                     Král</w:t>
      </w:r>
    </w:p>
    <w:p w14:paraId="11BE7BB5" w14:textId="77777777" w:rsidR="0033040E" w:rsidRDefault="0033040E">
      <w:pPr>
        <w:suppressAutoHyphens/>
        <w:spacing w:after="0" w:line="240" w:lineRule="auto"/>
        <w:ind w:left="567"/>
        <w:jc w:val="both"/>
        <w:textAlignment w:val="baseline"/>
        <w:rPr>
          <w:rFonts w:eastAsia="SimSun" w:cstheme="minorHAnsi"/>
        </w:rPr>
      </w:pPr>
    </w:p>
    <w:p w14:paraId="539C7F62" w14:textId="77777777" w:rsidR="0033040E" w:rsidRDefault="007D7C23">
      <w:pPr>
        <w:suppressAutoHyphens/>
        <w:spacing w:after="0" w:line="240" w:lineRule="auto"/>
        <w:ind w:left="567"/>
        <w:jc w:val="both"/>
        <w:textAlignment w:val="baseline"/>
        <w:rPr>
          <w:rFonts w:eastAsia="SimSun" w:cstheme="minorHAnsi"/>
        </w:rPr>
      </w:pPr>
      <w:r>
        <w:rPr>
          <w:rFonts w:eastAsia="SimSun" w:cstheme="minorHAnsi"/>
        </w:rPr>
        <w:t>                                        </w:t>
      </w:r>
      <w:proofErr w:type="gramStart"/>
      <w:r>
        <w:rPr>
          <w:rFonts w:eastAsia="SimSun" w:cstheme="minorHAnsi"/>
          <w:color w:val="FF0000"/>
        </w:rPr>
        <w:t>Železný              zlatý</w:t>
      </w:r>
      <w:proofErr w:type="gramEnd"/>
    </w:p>
    <w:p w14:paraId="35CFA805" w14:textId="77777777" w:rsidR="0033040E" w:rsidRDefault="007D7C23">
      <w:pPr>
        <w:suppressAutoHyphens/>
        <w:spacing w:after="0" w:line="240" w:lineRule="auto"/>
        <w:ind w:left="567"/>
        <w:jc w:val="both"/>
        <w:textAlignment w:val="baseline"/>
        <w:rPr>
          <w:rFonts w:eastAsia="SimSun" w:cstheme="minorHAnsi"/>
        </w:rPr>
      </w:pPr>
      <w:r>
        <w:rPr>
          <w:rFonts w:eastAsia="SimSun" w:cstheme="minorHAnsi"/>
        </w:rPr>
        <w:br/>
        <w:t xml:space="preserve">                             </w:t>
      </w:r>
      <w:r>
        <w:rPr>
          <w:rFonts w:eastAsia="SimSun" w:cstheme="minorHAnsi"/>
          <w:color w:val="FF0000"/>
        </w:rPr>
        <w:t xml:space="preserve">povstal           </w:t>
      </w:r>
      <w:proofErr w:type="gramStart"/>
      <w:r>
        <w:rPr>
          <w:rFonts w:eastAsia="SimSun" w:cstheme="minorHAnsi"/>
          <w:color w:val="FF0000"/>
        </w:rPr>
        <w:t>panoval            bojoval</w:t>
      </w:r>
      <w:proofErr w:type="gramEnd"/>
    </w:p>
    <w:p w14:paraId="7A6DA459" w14:textId="77777777" w:rsidR="0033040E" w:rsidRDefault="007D7C23">
      <w:pPr>
        <w:suppressAutoHyphens/>
        <w:spacing w:after="0" w:line="240" w:lineRule="auto"/>
        <w:ind w:left="567"/>
        <w:jc w:val="both"/>
        <w:textAlignment w:val="baseline"/>
        <w:rPr>
          <w:rFonts w:eastAsia="SimSun" w:cstheme="minorHAnsi"/>
        </w:rPr>
      </w:pPr>
      <w:r>
        <w:rPr>
          <w:rFonts w:eastAsia="SimSun" w:cstheme="minorHAnsi"/>
        </w:rPr>
        <w:br/>
        <w:t>                </w:t>
      </w:r>
      <w:proofErr w:type="gramStart"/>
      <w:r>
        <w:rPr>
          <w:rFonts w:eastAsia="SimSun" w:cstheme="minorHAnsi"/>
          <w:color w:val="FF0000"/>
        </w:rPr>
        <w:t>Přemysl            zakládal</w:t>
      </w:r>
      <w:proofErr w:type="gramEnd"/>
      <w:r>
        <w:rPr>
          <w:rFonts w:eastAsia="SimSun" w:cstheme="minorHAnsi"/>
          <w:color w:val="FF0000"/>
        </w:rPr>
        <w:t xml:space="preserve">                  nová              města</w:t>
      </w:r>
    </w:p>
    <w:p w14:paraId="5B46F70C" w14:textId="77777777" w:rsidR="0033040E" w:rsidRDefault="007D7C23">
      <w:pPr>
        <w:suppressAutoHyphens/>
        <w:spacing w:after="0" w:line="240" w:lineRule="auto"/>
        <w:ind w:left="567"/>
        <w:jc w:val="both"/>
        <w:textAlignment w:val="baseline"/>
        <w:rPr>
          <w:rFonts w:eastAsia="SimSun" w:cstheme="minorHAnsi"/>
        </w:rPr>
      </w:pPr>
      <w:r>
        <w:rPr>
          <w:rFonts w:eastAsia="SimSun" w:cstheme="minorHAnsi"/>
        </w:rPr>
        <w:br/>
        <w:t>                                                       </w:t>
      </w:r>
      <w:r>
        <w:rPr>
          <w:rFonts w:eastAsia="SimSun" w:cstheme="minorHAnsi"/>
          <w:color w:val="FF0000"/>
        </w:rPr>
        <w:t>Panovník</w:t>
      </w:r>
    </w:p>
    <w:p w14:paraId="4C8065FE" w14:textId="77777777" w:rsidR="0033040E" w:rsidRPr="00EF7FE1" w:rsidRDefault="0033040E">
      <w:pPr>
        <w:suppressAutoHyphens/>
        <w:spacing w:after="0" w:line="240" w:lineRule="auto"/>
        <w:ind w:left="567"/>
        <w:jc w:val="both"/>
        <w:textAlignment w:val="baseline"/>
        <w:rPr>
          <w:rFonts w:eastAsia="SimSun" w:cstheme="minorHAnsi"/>
        </w:rPr>
      </w:pPr>
    </w:p>
    <w:p w14:paraId="74D5AAEB" w14:textId="77777777" w:rsidR="0033040E" w:rsidRDefault="0033040E">
      <w:pPr>
        <w:spacing w:line="240" w:lineRule="auto"/>
        <w:jc w:val="both"/>
        <w:rPr>
          <w:rFonts w:cstheme="minorHAnsi"/>
        </w:rPr>
      </w:pPr>
    </w:p>
    <w:p w14:paraId="6C57E5D2" w14:textId="77777777" w:rsidR="0033040E" w:rsidRDefault="0033040E">
      <w:pPr>
        <w:spacing w:line="240" w:lineRule="auto"/>
        <w:jc w:val="both"/>
        <w:rPr>
          <w:rFonts w:cstheme="minorHAnsi"/>
        </w:rPr>
      </w:pPr>
    </w:p>
    <w:p w14:paraId="03188920" w14:textId="77777777" w:rsidR="0033040E" w:rsidRDefault="007D7C23">
      <w:pPr>
        <w:spacing w:line="240" w:lineRule="auto"/>
        <w:jc w:val="both"/>
        <w:rPr>
          <w:rFonts w:cstheme="minorHAnsi"/>
        </w:rPr>
      </w:pPr>
      <w:r>
        <w:br w:type="page"/>
      </w:r>
    </w:p>
    <w:p w14:paraId="5F515063" w14:textId="77777777" w:rsidR="0033040E" w:rsidRDefault="0033040E">
      <w:pPr>
        <w:spacing w:line="240" w:lineRule="auto"/>
        <w:jc w:val="both"/>
        <w:rPr>
          <w:rFonts w:cstheme="minorHAnsi"/>
        </w:rPr>
      </w:pPr>
    </w:p>
    <w:tbl>
      <w:tblPr>
        <w:tblStyle w:val="Mkatabulky"/>
        <w:tblW w:w="9062" w:type="dxa"/>
        <w:tblCellMar>
          <w:top w:w="113" w:type="dxa"/>
          <w:bottom w:w="113" w:type="dxa"/>
        </w:tblCellMar>
        <w:tblLook w:val="04A0" w:firstRow="1" w:lastRow="0" w:firstColumn="1" w:lastColumn="0" w:noHBand="0" w:noVBand="1"/>
      </w:tblPr>
      <w:tblGrid>
        <w:gridCol w:w="2122"/>
        <w:gridCol w:w="6940"/>
      </w:tblGrid>
      <w:tr w:rsidR="0033040E" w14:paraId="29BBB9A9" w14:textId="77777777">
        <w:trPr>
          <w:trHeight w:hRule="exact" w:val="397"/>
        </w:trPr>
        <w:tc>
          <w:tcPr>
            <w:tcW w:w="2122" w:type="dxa"/>
            <w:shd w:val="clear" w:color="auto" w:fill="auto"/>
            <w:tcMar>
              <w:left w:w="108" w:type="dxa"/>
            </w:tcMar>
            <w:vAlign w:val="bottom"/>
          </w:tcPr>
          <w:p w14:paraId="4D85D5E9" w14:textId="77777777" w:rsidR="0033040E" w:rsidRDefault="007D7C23">
            <w:pPr>
              <w:spacing w:after="0" w:line="240" w:lineRule="auto"/>
              <w:jc w:val="both"/>
              <w:rPr>
                <w:rFonts w:cstheme="minorHAnsi"/>
                <w:b/>
              </w:rPr>
            </w:pPr>
            <w:r>
              <w:rPr>
                <w:rFonts w:cstheme="minorHAnsi"/>
                <w:b/>
              </w:rPr>
              <w:t>Příloha</w:t>
            </w:r>
          </w:p>
        </w:tc>
        <w:tc>
          <w:tcPr>
            <w:tcW w:w="6939" w:type="dxa"/>
            <w:shd w:val="clear" w:color="auto" w:fill="auto"/>
            <w:tcMar>
              <w:left w:w="108" w:type="dxa"/>
            </w:tcMar>
            <w:vAlign w:val="bottom"/>
          </w:tcPr>
          <w:p w14:paraId="226C245D" w14:textId="77777777" w:rsidR="0033040E" w:rsidRDefault="007D7C23">
            <w:pPr>
              <w:spacing w:after="0" w:line="240" w:lineRule="auto"/>
            </w:pPr>
            <w:bookmarkStart w:id="86" w:name="_5.2.7_Ukázky_schematických"/>
            <w:bookmarkEnd w:id="86"/>
            <w:r>
              <w:t>5.2.7 Ukázky schematických map města</w:t>
            </w:r>
          </w:p>
        </w:tc>
      </w:tr>
      <w:tr w:rsidR="0033040E" w14:paraId="67C72E65" w14:textId="77777777">
        <w:trPr>
          <w:trHeight w:hRule="exact" w:val="397"/>
        </w:trPr>
        <w:tc>
          <w:tcPr>
            <w:tcW w:w="2122" w:type="dxa"/>
            <w:shd w:val="clear" w:color="auto" w:fill="auto"/>
            <w:tcMar>
              <w:left w:w="108" w:type="dxa"/>
            </w:tcMar>
            <w:vAlign w:val="bottom"/>
          </w:tcPr>
          <w:p w14:paraId="21CE52E0" w14:textId="77777777" w:rsidR="0033040E" w:rsidRDefault="007D7C23">
            <w:pPr>
              <w:spacing w:after="0" w:line="240" w:lineRule="auto"/>
              <w:jc w:val="both"/>
              <w:rPr>
                <w:rFonts w:cstheme="minorHAnsi"/>
                <w:b/>
              </w:rPr>
            </w:pPr>
            <w:r>
              <w:rPr>
                <w:rFonts w:cstheme="minorHAnsi"/>
                <w:b/>
              </w:rPr>
              <w:t>Tematický blok</w:t>
            </w:r>
          </w:p>
        </w:tc>
        <w:tc>
          <w:tcPr>
            <w:tcW w:w="6939" w:type="dxa"/>
            <w:shd w:val="clear" w:color="auto" w:fill="auto"/>
            <w:tcMar>
              <w:left w:w="108" w:type="dxa"/>
            </w:tcMar>
            <w:vAlign w:val="bottom"/>
          </w:tcPr>
          <w:p w14:paraId="034E23FC" w14:textId="77777777" w:rsidR="0033040E" w:rsidRDefault="007D7C23">
            <w:pPr>
              <w:spacing w:after="0" w:line="240" w:lineRule="auto"/>
              <w:jc w:val="both"/>
              <w:rPr>
                <w:rFonts w:cstheme="minorHAnsi"/>
              </w:rPr>
            </w:pPr>
            <w:r>
              <w:rPr>
                <w:rFonts w:cstheme="minorHAnsi"/>
              </w:rPr>
              <w:t>3.2 Středověk a vznik měst</w:t>
            </w:r>
          </w:p>
        </w:tc>
      </w:tr>
      <w:tr w:rsidR="0033040E" w14:paraId="43E7DB07" w14:textId="77777777">
        <w:trPr>
          <w:trHeight w:hRule="exact" w:val="397"/>
        </w:trPr>
        <w:tc>
          <w:tcPr>
            <w:tcW w:w="2122" w:type="dxa"/>
            <w:shd w:val="clear" w:color="auto" w:fill="auto"/>
            <w:tcMar>
              <w:left w:w="108" w:type="dxa"/>
            </w:tcMar>
            <w:vAlign w:val="bottom"/>
          </w:tcPr>
          <w:p w14:paraId="5F4BCD35" w14:textId="77777777" w:rsidR="0033040E" w:rsidRDefault="007D7C23">
            <w:pPr>
              <w:spacing w:after="0" w:line="240" w:lineRule="auto"/>
              <w:jc w:val="both"/>
              <w:rPr>
                <w:rFonts w:cstheme="minorHAnsi"/>
                <w:b/>
              </w:rPr>
            </w:pPr>
            <w:r>
              <w:rPr>
                <w:rFonts w:cstheme="minorHAnsi"/>
                <w:b/>
              </w:rPr>
              <w:t>Téma</w:t>
            </w:r>
          </w:p>
        </w:tc>
        <w:tc>
          <w:tcPr>
            <w:tcW w:w="6939" w:type="dxa"/>
            <w:shd w:val="clear" w:color="auto" w:fill="auto"/>
            <w:tcMar>
              <w:left w:w="108" w:type="dxa"/>
            </w:tcMar>
            <w:vAlign w:val="bottom"/>
          </w:tcPr>
          <w:p w14:paraId="7A0C460A" w14:textId="77777777" w:rsidR="0033040E" w:rsidRDefault="007D7C23">
            <w:pPr>
              <w:spacing w:after="0" w:line="240" w:lineRule="auto"/>
              <w:jc w:val="both"/>
              <w:rPr>
                <w:rFonts w:cstheme="minorHAnsi"/>
              </w:rPr>
            </w:pPr>
            <w:r>
              <w:rPr>
                <w:rFonts w:cstheme="minorHAnsi"/>
              </w:rPr>
              <w:t>3.2.3 Přemysl Otakar II.</w:t>
            </w:r>
          </w:p>
        </w:tc>
      </w:tr>
      <w:tr w:rsidR="0033040E" w14:paraId="2F136DE3" w14:textId="77777777">
        <w:trPr>
          <w:trHeight w:hRule="exact" w:val="397"/>
        </w:trPr>
        <w:tc>
          <w:tcPr>
            <w:tcW w:w="2122" w:type="dxa"/>
            <w:shd w:val="clear" w:color="auto" w:fill="auto"/>
            <w:tcMar>
              <w:left w:w="108" w:type="dxa"/>
            </w:tcMar>
            <w:vAlign w:val="bottom"/>
          </w:tcPr>
          <w:p w14:paraId="30CA7CE0" w14:textId="77777777" w:rsidR="0033040E" w:rsidRDefault="007D7C23">
            <w:pPr>
              <w:spacing w:after="0" w:line="240" w:lineRule="auto"/>
              <w:jc w:val="both"/>
              <w:rPr>
                <w:rFonts w:cstheme="minorHAnsi"/>
                <w:b/>
              </w:rPr>
            </w:pPr>
            <w:r>
              <w:rPr>
                <w:rFonts w:cstheme="minorHAnsi"/>
                <w:b/>
              </w:rPr>
              <w:t>Zdroj</w:t>
            </w:r>
          </w:p>
        </w:tc>
        <w:tc>
          <w:tcPr>
            <w:tcW w:w="6939" w:type="dxa"/>
            <w:shd w:val="clear" w:color="auto" w:fill="auto"/>
            <w:tcMar>
              <w:left w:w="108" w:type="dxa"/>
            </w:tcMar>
            <w:vAlign w:val="bottom"/>
          </w:tcPr>
          <w:p w14:paraId="63257557" w14:textId="77777777" w:rsidR="0033040E" w:rsidRDefault="007D7C23">
            <w:pPr>
              <w:spacing w:after="0" w:line="240" w:lineRule="auto"/>
              <w:jc w:val="both"/>
              <w:rPr>
                <w:rFonts w:cstheme="minorHAnsi"/>
              </w:rPr>
            </w:pPr>
            <w:r>
              <w:rPr>
                <w:rFonts w:cstheme="minorHAnsi"/>
              </w:rPr>
              <w:t>Vlastní tvorba</w:t>
            </w:r>
          </w:p>
        </w:tc>
      </w:tr>
    </w:tbl>
    <w:p w14:paraId="176B6ACB" w14:textId="77777777" w:rsidR="0033040E" w:rsidRDefault="0033040E">
      <w:pPr>
        <w:pStyle w:val="Standard"/>
        <w:spacing w:line="240" w:lineRule="auto"/>
        <w:jc w:val="both"/>
        <w:rPr>
          <w:rFonts w:cstheme="minorHAnsi"/>
        </w:rPr>
      </w:pPr>
    </w:p>
    <w:p w14:paraId="0EECB29C" w14:textId="77777777" w:rsidR="0033040E" w:rsidRDefault="007D7C23">
      <w:pPr>
        <w:pStyle w:val="Standard"/>
        <w:spacing w:after="120" w:line="240" w:lineRule="auto"/>
        <w:jc w:val="both"/>
        <w:rPr>
          <w:rFonts w:cstheme="minorHAnsi"/>
          <w:b/>
          <w:u w:val="single"/>
        </w:rPr>
      </w:pPr>
      <w:r>
        <w:rPr>
          <w:rFonts w:cstheme="minorHAnsi"/>
          <w:b/>
          <w:u w:val="single"/>
        </w:rPr>
        <w:t>Zadání</w:t>
      </w:r>
    </w:p>
    <w:p w14:paraId="298CBB61" w14:textId="77777777" w:rsidR="0033040E" w:rsidRDefault="007D7C23">
      <w:pPr>
        <w:pStyle w:val="Standard"/>
        <w:spacing w:line="240" w:lineRule="auto"/>
        <w:jc w:val="both"/>
        <w:rPr>
          <w:rFonts w:cstheme="minorHAnsi"/>
        </w:rPr>
      </w:pPr>
      <w:r>
        <w:rPr>
          <w:noProof/>
          <w:lang w:eastAsia="cs-CZ"/>
        </w:rPr>
        <w:drawing>
          <wp:inline distT="0" distB="0" distL="0" distR="0" wp14:anchorId="4CA2C65C" wp14:editId="1BA08E1E">
            <wp:extent cx="2667000" cy="1543050"/>
            <wp:effectExtent l="0" t="0" r="0" b="0"/>
            <wp:docPr id="158" name="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35"/>
                    <pic:cNvPicPr>
                      <a:picLocks noChangeAspect="1" noChangeArrowheads="1"/>
                    </pic:cNvPicPr>
                  </pic:nvPicPr>
                  <pic:blipFill>
                    <a:blip r:embed="rId104"/>
                    <a:srcRect b="2475"/>
                    <a:stretch>
                      <a:fillRect/>
                    </a:stretch>
                  </pic:blipFill>
                  <pic:spPr bwMode="auto">
                    <a:xfrm>
                      <a:off x="0" y="0"/>
                      <a:ext cx="2667000" cy="1543050"/>
                    </a:xfrm>
                    <a:prstGeom prst="rect">
                      <a:avLst/>
                    </a:prstGeom>
                  </pic:spPr>
                </pic:pic>
              </a:graphicData>
            </a:graphic>
          </wp:inline>
        </w:drawing>
      </w:r>
    </w:p>
    <w:p w14:paraId="16FD2E44" w14:textId="77777777" w:rsidR="0033040E" w:rsidRDefault="0033040E">
      <w:pPr>
        <w:pStyle w:val="Standard"/>
        <w:spacing w:line="240" w:lineRule="auto"/>
        <w:jc w:val="both"/>
        <w:rPr>
          <w:rFonts w:cstheme="minorHAnsi"/>
        </w:rPr>
      </w:pPr>
    </w:p>
    <w:p w14:paraId="09E498C2" w14:textId="77777777" w:rsidR="0033040E" w:rsidRDefault="007D7C23">
      <w:pPr>
        <w:pStyle w:val="Standard"/>
        <w:spacing w:after="120" w:line="240" w:lineRule="auto"/>
        <w:jc w:val="both"/>
        <w:rPr>
          <w:rFonts w:cstheme="minorHAnsi"/>
          <w:b/>
          <w:u w:val="single"/>
        </w:rPr>
      </w:pPr>
      <w:r>
        <w:rPr>
          <w:rFonts w:cstheme="minorHAnsi"/>
          <w:b/>
          <w:u w:val="single"/>
        </w:rPr>
        <w:t>Možná řešení zadaného úkolu.</w:t>
      </w:r>
    </w:p>
    <w:p w14:paraId="21C50AD8" w14:textId="77777777" w:rsidR="0033040E" w:rsidRDefault="007D7C23">
      <w:pPr>
        <w:pStyle w:val="Standard"/>
        <w:spacing w:after="120" w:line="240" w:lineRule="auto"/>
        <w:jc w:val="both"/>
        <w:rPr>
          <w:rFonts w:cstheme="minorHAnsi"/>
          <w:b/>
        </w:rPr>
      </w:pPr>
      <w:r>
        <w:rPr>
          <w:rFonts w:cstheme="minorHAnsi"/>
          <w:b/>
        </w:rPr>
        <w:t>První model</w:t>
      </w:r>
    </w:p>
    <w:p w14:paraId="1F3DB512" w14:textId="503E1C95" w:rsidR="0033040E" w:rsidRDefault="007D7C23">
      <w:pPr>
        <w:pStyle w:val="Standard"/>
        <w:spacing w:line="240" w:lineRule="auto"/>
        <w:jc w:val="both"/>
        <w:rPr>
          <w:rFonts w:cstheme="minorHAnsi"/>
        </w:rPr>
      </w:pPr>
      <w:r>
        <w:rPr>
          <w:noProof/>
          <w:lang w:eastAsia="cs-CZ"/>
        </w:rPr>
        <w:drawing>
          <wp:inline distT="0" distB="0" distL="0" distR="0" wp14:anchorId="7978CE71" wp14:editId="6C47C1DD">
            <wp:extent cx="3365104" cy="5385196"/>
            <wp:effectExtent l="0" t="317" r="6667" b="6668"/>
            <wp:docPr id="159" name="Obrázek 159"/>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pic:blipFill>
                  <pic:spPr>
                    <a:xfrm rot="16200000">
                      <a:off x="0" y="0"/>
                      <a:ext cx="3366844" cy="5387981"/>
                    </a:xfrm>
                    <a:prstGeom prst="rect">
                      <a:avLst/>
                    </a:prstGeom>
                    <a:ln>
                      <a:noFill/>
                    </a:ln>
                  </pic:spPr>
                </pic:pic>
              </a:graphicData>
            </a:graphic>
          </wp:inline>
        </w:drawing>
      </w:r>
      <w:r>
        <w:rPr>
          <w:rFonts w:cstheme="minorHAnsi"/>
        </w:rPr>
        <w:t xml:space="preserve"> </w:t>
      </w:r>
    </w:p>
    <w:p w14:paraId="1D583AA6" w14:textId="77777777" w:rsidR="0033040E" w:rsidRDefault="0033040E">
      <w:pPr>
        <w:pStyle w:val="Standard"/>
        <w:spacing w:line="240" w:lineRule="auto"/>
        <w:jc w:val="both"/>
        <w:rPr>
          <w:rFonts w:cstheme="minorHAnsi"/>
        </w:rPr>
      </w:pPr>
    </w:p>
    <w:p w14:paraId="5CCEB43D" w14:textId="729FC218" w:rsidR="0033040E" w:rsidRDefault="007D7C23">
      <w:pPr>
        <w:pStyle w:val="Standard"/>
        <w:spacing w:line="240" w:lineRule="auto"/>
        <w:jc w:val="both"/>
        <w:rPr>
          <w:rFonts w:cstheme="minorHAnsi"/>
          <w:color w:val="000000"/>
        </w:rPr>
      </w:pPr>
      <w:r>
        <w:rPr>
          <w:rFonts w:cstheme="minorHAnsi"/>
          <w:color w:val="000000"/>
        </w:rPr>
        <w:t>Na tomto modelu se jedná o město postavené blízko brodu na obchodní stezce s vhodně zvoleným protáhlým tvarem náměstí, kolem kterého jsou rozmístěny domy měšťanů věnujících se řemeslům vhodných na rynek. Vnitřně je město rozděleno sítí ulic směřujících k městským branám. Jedná se o pravide</w:t>
      </w:r>
      <w:r w:rsidR="00CF5E8C">
        <w:rPr>
          <w:rFonts w:cstheme="minorHAnsi"/>
          <w:color w:val="000000"/>
        </w:rPr>
        <w:t>lně uspořádané město. Za hradby</w:t>
      </w:r>
      <w:r>
        <w:rPr>
          <w:rFonts w:cstheme="minorHAnsi"/>
          <w:color w:val="000000"/>
        </w:rPr>
        <w:t xml:space="preserve"> města k řece jsou umí</w:t>
      </w:r>
      <w:r w:rsidR="005A5D45">
        <w:rPr>
          <w:rFonts w:cstheme="minorHAnsi"/>
          <w:color w:val="000000"/>
        </w:rPr>
        <w:t xml:space="preserve">stěny dílny řemeslníků, které </w:t>
      </w:r>
      <w:r>
        <w:rPr>
          <w:rFonts w:cstheme="minorHAnsi"/>
          <w:color w:val="000000"/>
        </w:rPr>
        <w:t xml:space="preserve">ve </w:t>
      </w:r>
      <w:r w:rsidR="00CF5E8C">
        <w:rPr>
          <w:rFonts w:cstheme="minorHAnsi"/>
          <w:color w:val="000000"/>
        </w:rPr>
        <w:lastRenderedPageBreak/>
        <w:t>městě nemohly být</w:t>
      </w:r>
      <w:r>
        <w:rPr>
          <w:rFonts w:cstheme="minorHAnsi"/>
          <w:color w:val="000000"/>
        </w:rPr>
        <w:t xml:space="preserve"> (hrnčíř, jirchář, mlynář, kovář). Dále od města v blízkosti lesa jsou umístěny dílny tesaře a smolaře.</w:t>
      </w:r>
    </w:p>
    <w:p w14:paraId="46FBF94E" w14:textId="77777777" w:rsidR="00EF7FE1" w:rsidRDefault="00EF7FE1" w:rsidP="00EF7FE1">
      <w:pPr>
        <w:pStyle w:val="Standard"/>
        <w:spacing w:line="240" w:lineRule="auto"/>
        <w:jc w:val="both"/>
        <w:rPr>
          <w:rFonts w:cstheme="minorHAnsi"/>
          <w:b/>
        </w:rPr>
      </w:pPr>
    </w:p>
    <w:p w14:paraId="00E5825F" w14:textId="108B31A3" w:rsidR="0033040E" w:rsidRDefault="007D7C23">
      <w:pPr>
        <w:pStyle w:val="Standard"/>
        <w:spacing w:after="120" w:line="240" w:lineRule="auto"/>
        <w:jc w:val="both"/>
        <w:rPr>
          <w:rFonts w:cstheme="minorHAnsi"/>
          <w:b/>
        </w:rPr>
      </w:pPr>
      <w:r>
        <w:rPr>
          <w:rFonts w:cstheme="minorHAnsi"/>
          <w:b/>
        </w:rPr>
        <w:t>Druhý model</w:t>
      </w:r>
    </w:p>
    <w:p w14:paraId="7FC733CD" w14:textId="77777777" w:rsidR="0033040E" w:rsidRDefault="007D7C23">
      <w:pPr>
        <w:pStyle w:val="Standard"/>
        <w:spacing w:line="240" w:lineRule="auto"/>
        <w:jc w:val="both"/>
        <w:rPr>
          <w:rFonts w:cstheme="minorHAnsi"/>
          <w:color w:val="000000"/>
        </w:rPr>
      </w:pPr>
      <w:r>
        <w:rPr>
          <w:rFonts w:cstheme="minorHAnsi"/>
          <w:color w:val="000000"/>
        </w:rPr>
        <w:t>Na druhém modelu se jedná o město situované na vyvýšenině poblíž řeky.</w:t>
      </w:r>
    </w:p>
    <w:p w14:paraId="181B2FA5" w14:textId="77777777" w:rsidR="0033040E" w:rsidRDefault="0033040E">
      <w:pPr>
        <w:pStyle w:val="Standard"/>
        <w:spacing w:line="240" w:lineRule="auto"/>
        <w:jc w:val="both"/>
        <w:rPr>
          <w:rFonts w:cstheme="minorHAnsi"/>
          <w:color w:val="000000"/>
        </w:rPr>
      </w:pPr>
    </w:p>
    <w:p w14:paraId="65FF88CF" w14:textId="7D919D33" w:rsidR="0033040E" w:rsidRDefault="007D7C23">
      <w:pPr>
        <w:pStyle w:val="Standard"/>
        <w:spacing w:line="240" w:lineRule="auto"/>
        <w:jc w:val="both"/>
        <w:rPr>
          <w:rFonts w:cstheme="minorHAnsi"/>
          <w:color w:val="000000"/>
        </w:rPr>
      </w:pPr>
      <w:r>
        <w:rPr>
          <w:noProof/>
          <w:lang w:eastAsia="cs-CZ"/>
        </w:rPr>
        <w:drawing>
          <wp:inline distT="0" distB="0" distL="0" distR="0" wp14:anchorId="25804178" wp14:editId="2973FE0D">
            <wp:extent cx="5048250" cy="2896407"/>
            <wp:effectExtent l="0" t="0" r="0" b="0"/>
            <wp:docPr id="160" name="Obráze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Obrázek 40"/>
                    <pic:cNvPicPr>
                      <a:picLocks noChangeAspect="1" noChangeArrowheads="1"/>
                    </pic:cNvPicPr>
                  </pic:nvPicPr>
                  <pic:blipFill>
                    <a:blip r:embed="rId106"/>
                    <a:stretch>
                      <a:fillRect/>
                    </a:stretch>
                  </pic:blipFill>
                  <pic:spPr bwMode="auto">
                    <a:xfrm>
                      <a:off x="0" y="0"/>
                      <a:ext cx="5058213" cy="2902123"/>
                    </a:xfrm>
                    <a:prstGeom prst="rect">
                      <a:avLst/>
                    </a:prstGeom>
                  </pic:spPr>
                </pic:pic>
              </a:graphicData>
            </a:graphic>
          </wp:inline>
        </w:drawing>
      </w:r>
    </w:p>
    <w:p w14:paraId="17304C10" w14:textId="77777777" w:rsidR="0033040E" w:rsidRDefault="0033040E">
      <w:pPr>
        <w:pStyle w:val="Standard"/>
        <w:spacing w:line="240" w:lineRule="auto"/>
        <w:jc w:val="both"/>
        <w:rPr>
          <w:rFonts w:cstheme="minorHAnsi"/>
          <w:color w:val="000000"/>
        </w:rPr>
      </w:pPr>
    </w:p>
    <w:p w14:paraId="32E2B3A4" w14:textId="77777777" w:rsidR="0033040E" w:rsidRDefault="007D7C23">
      <w:pPr>
        <w:pStyle w:val="Standard"/>
        <w:spacing w:line="240" w:lineRule="auto"/>
        <w:jc w:val="both"/>
        <w:rPr>
          <w:rFonts w:cstheme="minorHAnsi"/>
          <w:color w:val="000000"/>
        </w:rPr>
      </w:pPr>
      <w:r>
        <w:rPr>
          <w:rFonts w:cstheme="minorHAnsi"/>
          <w:color w:val="000000"/>
        </w:rPr>
        <w:t>Jako první je umístěn hrad a kostel na vyvýšeninu nad řeku, k nim na tuto vyvýšeniny i zbytek města. Pro město je zvoleno čtvercové náměstí, ze kterého vedou pravidelně uspořádané ulice směrem k městským branám. K řece jsou situovány dílny řemeslníků vyžadujících ke své činnosti vodu (mlynář, hrnčíř). Za hradbu města je umístěn klášter se špitálem.</w:t>
      </w:r>
    </w:p>
    <w:p w14:paraId="3E126C66" w14:textId="77777777" w:rsidR="0033040E" w:rsidRDefault="0033040E">
      <w:pPr>
        <w:pStyle w:val="Standard"/>
        <w:spacing w:line="240" w:lineRule="auto"/>
        <w:jc w:val="both"/>
        <w:rPr>
          <w:rFonts w:cstheme="minorHAnsi"/>
          <w:color w:val="000000"/>
        </w:rPr>
      </w:pPr>
    </w:p>
    <w:p w14:paraId="63D56C61" w14:textId="77777777" w:rsidR="0033040E" w:rsidRDefault="007D7C23">
      <w:pPr>
        <w:pStyle w:val="Standard"/>
        <w:spacing w:after="120" w:line="240" w:lineRule="auto"/>
        <w:jc w:val="both"/>
        <w:rPr>
          <w:rFonts w:cstheme="minorHAnsi"/>
          <w:b/>
        </w:rPr>
      </w:pPr>
      <w:r>
        <w:rPr>
          <w:rFonts w:cstheme="minorHAnsi"/>
          <w:b/>
        </w:rPr>
        <w:t>Třetí model</w:t>
      </w:r>
    </w:p>
    <w:p w14:paraId="0DABB197" w14:textId="77777777" w:rsidR="0033040E" w:rsidRDefault="007D7C23">
      <w:pPr>
        <w:pStyle w:val="Standard"/>
        <w:spacing w:line="240" w:lineRule="auto"/>
        <w:jc w:val="both"/>
        <w:rPr>
          <w:rFonts w:cstheme="minorHAnsi"/>
          <w:color w:val="000000"/>
        </w:rPr>
      </w:pPr>
      <w:r>
        <w:rPr>
          <w:rFonts w:cstheme="minorHAnsi"/>
          <w:color w:val="000000"/>
        </w:rPr>
        <w:t>Na třetím modelu jde o město umístěné na vysoké skále nad řekou. Na hraně skály je hrad, kolem něj směrem od skalního masivu je situován zbytek města včetně kláštera a kostela s hřbitovem. Díky tomuto členění má město příliš daleko k vodě.</w:t>
      </w:r>
    </w:p>
    <w:p w14:paraId="0EC893FF" w14:textId="77777777" w:rsidR="0033040E" w:rsidRDefault="0033040E">
      <w:pPr>
        <w:pStyle w:val="Standard"/>
        <w:spacing w:line="240" w:lineRule="auto"/>
        <w:jc w:val="both"/>
        <w:rPr>
          <w:rFonts w:cstheme="minorHAnsi"/>
          <w:color w:val="000000"/>
        </w:rPr>
      </w:pPr>
    </w:p>
    <w:p w14:paraId="3FE26292" w14:textId="619FA08A" w:rsidR="0033040E" w:rsidRDefault="007D7C23">
      <w:pPr>
        <w:pStyle w:val="Standard"/>
        <w:spacing w:line="240" w:lineRule="auto"/>
        <w:jc w:val="both"/>
        <w:rPr>
          <w:rFonts w:cstheme="minorHAnsi"/>
          <w:color w:val="000000"/>
        </w:rPr>
      </w:pPr>
      <w:r>
        <w:rPr>
          <w:noProof/>
          <w:lang w:eastAsia="cs-CZ"/>
        </w:rPr>
        <w:drawing>
          <wp:inline distT="0" distB="0" distL="0" distR="0" wp14:anchorId="27B913DB" wp14:editId="4A08EB04">
            <wp:extent cx="2407417" cy="5149083"/>
            <wp:effectExtent l="953" t="0" r="0" b="0"/>
            <wp:docPr id="161" name="Obrázek 161"/>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107"/>
                    <a:stretch/>
                  </pic:blipFill>
                  <pic:spPr>
                    <a:xfrm rot="16200000">
                      <a:off x="0" y="0"/>
                      <a:ext cx="2416076" cy="5167603"/>
                    </a:xfrm>
                    <a:prstGeom prst="rect">
                      <a:avLst/>
                    </a:prstGeom>
                    <a:ln>
                      <a:noFill/>
                    </a:ln>
                  </pic:spPr>
                </pic:pic>
              </a:graphicData>
            </a:graphic>
          </wp:inline>
        </w:drawing>
      </w:r>
    </w:p>
    <w:p w14:paraId="6AEC5912" w14:textId="77777777" w:rsidR="0033040E" w:rsidRDefault="0033040E">
      <w:pPr>
        <w:pStyle w:val="Standard"/>
        <w:spacing w:line="240" w:lineRule="auto"/>
        <w:jc w:val="both"/>
        <w:rPr>
          <w:rFonts w:cstheme="minorHAnsi"/>
          <w:color w:val="000000"/>
        </w:rPr>
      </w:pPr>
    </w:p>
    <w:p w14:paraId="0822062C" w14:textId="77777777" w:rsidR="0033040E" w:rsidRDefault="007D7C23">
      <w:pPr>
        <w:spacing w:line="240" w:lineRule="auto"/>
        <w:jc w:val="both"/>
        <w:rPr>
          <w:rFonts w:eastAsiaTheme="majorEastAsia" w:cstheme="minorHAnsi"/>
          <w:b/>
          <w:bCs/>
          <w:color w:val="ACB9CA" w:themeColor="text2" w:themeTint="66"/>
          <w:sz w:val="26"/>
          <w:szCs w:val="26"/>
        </w:rPr>
      </w:pPr>
      <w:r>
        <w:br w:type="page"/>
      </w:r>
    </w:p>
    <w:p w14:paraId="1C537890" w14:textId="77777777" w:rsidR="0033040E" w:rsidRDefault="007D7C23">
      <w:pPr>
        <w:pStyle w:val="Nadpis2"/>
      </w:pPr>
      <w:bookmarkStart w:id="87" w:name="_Toc87271350"/>
      <w:r>
        <w:lastRenderedPageBreak/>
        <w:t>5.3 Přílohy k bloku - Písek – život ve středověkém městě</w:t>
      </w:r>
      <w:bookmarkEnd w:id="87"/>
    </w:p>
    <w:p w14:paraId="4944F717" w14:textId="77777777" w:rsidR="0033040E" w:rsidRDefault="007D7C23" w:rsidP="00356940">
      <w:pPr>
        <w:pStyle w:val="Nadpis3"/>
      </w:pPr>
      <w:r>
        <w:t xml:space="preserve">5.3.1 Řešení Středověcí řemeslníci aj. povolání – </w:t>
      </w:r>
      <w:proofErr w:type="spellStart"/>
      <w:r>
        <w:t>spojovačka</w:t>
      </w:r>
      <w:proofErr w:type="spellEnd"/>
      <w:r>
        <w:t xml:space="preserve"> s tajenkou</w:t>
      </w:r>
    </w:p>
    <w:p w14:paraId="75C811D5" w14:textId="77777777" w:rsidR="0033040E" w:rsidRDefault="007D7C23" w:rsidP="00356940">
      <w:pPr>
        <w:pStyle w:val="Nadpis3"/>
      </w:pPr>
      <w:r>
        <w:t>5.3.2 Stavby a budovy - řešení</w:t>
      </w:r>
    </w:p>
    <w:p w14:paraId="17610879" w14:textId="77777777" w:rsidR="0033040E" w:rsidRDefault="007D7C23" w:rsidP="00356940">
      <w:pPr>
        <w:pStyle w:val="Nadpis3"/>
      </w:pPr>
      <w:r>
        <w:t>5.3.3 Řešení - Život ve středověkých městech</w:t>
      </w:r>
    </w:p>
    <w:p w14:paraId="008ED99C" w14:textId="77777777" w:rsidR="0033040E" w:rsidRDefault="007D7C23" w:rsidP="00356940">
      <w:pPr>
        <w:pStyle w:val="Nadpis3"/>
      </w:pPr>
      <w:r>
        <w:t>5.3.4 Místopis Písku – popis domů – řešení</w:t>
      </w:r>
    </w:p>
    <w:p w14:paraId="033EEC60" w14:textId="77777777" w:rsidR="0033040E" w:rsidRDefault="007D7C23" w:rsidP="00356940">
      <w:pPr>
        <w:pStyle w:val="Nadpis3"/>
      </w:pPr>
      <w:r>
        <w:t>5.3.5 Místopis Písku – umístění domů na mapě - řešení</w:t>
      </w:r>
    </w:p>
    <w:p w14:paraId="1FFEC2EB" w14:textId="77777777" w:rsidR="0033040E" w:rsidRDefault="007D7C23">
      <w:pPr>
        <w:spacing w:line="240" w:lineRule="auto"/>
        <w:jc w:val="both"/>
        <w:rPr>
          <w:rFonts w:eastAsia="SimSun" w:cstheme="minorHAnsi"/>
          <w:color w:val="000000"/>
        </w:rPr>
      </w:pPr>
      <w:r>
        <w:br w:type="page"/>
      </w:r>
    </w:p>
    <w:p w14:paraId="0B887E83" w14:textId="77777777" w:rsidR="0033040E" w:rsidRDefault="0033040E">
      <w:pPr>
        <w:pStyle w:val="Standard"/>
        <w:spacing w:line="240" w:lineRule="auto"/>
        <w:jc w:val="both"/>
        <w:rPr>
          <w:rFonts w:cstheme="minorHAnsi"/>
          <w:color w:val="000000"/>
        </w:rPr>
      </w:pPr>
    </w:p>
    <w:tbl>
      <w:tblPr>
        <w:tblStyle w:val="Mkatabulky"/>
        <w:tblW w:w="9062" w:type="dxa"/>
        <w:tblCellMar>
          <w:top w:w="113" w:type="dxa"/>
          <w:bottom w:w="113" w:type="dxa"/>
        </w:tblCellMar>
        <w:tblLook w:val="04A0" w:firstRow="1" w:lastRow="0" w:firstColumn="1" w:lastColumn="0" w:noHBand="0" w:noVBand="1"/>
      </w:tblPr>
      <w:tblGrid>
        <w:gridCol w:w="2122"/>
        <w:gridCol w:w="6940"/>
      </w:tblGrid>
      <w:tr w:rsidR="0033040E" w14:paraId="54A40CDA" w14:textId="77777777">
        <w:trPr>
          <w:trHeight w:hRule="exact" w:val="397"/>
        </w:trPr>
        <w:tc>
          <w:tcPr>
            <w:tcW w:w="2122" w:type="dxa"/>
            <w:shd w:val="clear" w:color="auto" w:fill="auto"/>
            <w:tcMar>
              <w:left w:w="108" w:type="dxa"/>
            </w:tcMar>
            <w:vAlign w:val="bottom"/>
          </w:tcPr>
          <w:p w14:paraId="0E6A1736" w14:textId="77777777" w:rsidR="0033040E" w:rsidRDefault="007D7C23">
            <w:pPr>
              <w:spacing w:after="0" w:line="240" w:lineRule="auto"/>
              <w:jc w:val="both"/>
              <w:rPr>
                <w:rFonts w:cstheme="minorHAnsi"/>
                <w:b/>
              </w:rPr>
            </w:pPr>
            <w:r>
              <w:rPr>
                <w:rFonts w:cstheme="minorHAnsi"/>
                <w:b/>
              </w:rPr>
              <w:t>Příloha</w:t>
            </w:r>
          </w:p>
        </w:tc>
        <w:tc>
          <w:tcPr>
            <w:tcW w:w="6939" w:type="dxa"/>
            <w:shd w:val="clear" w:color="auto" w:fill="auto"/>
            <w:tcMar>
              <w:left w:w="108" w:type="dxa"/>
            </w:tcMar>
            <w:vAlign w:val="bottom"/>
          </w:tcPr>
          <w:p w14:paraId="17092383" w14:textId="77777777" w:rsidR="0033040E" w:rsidRDefault="007D7C23">
            <w:pPr>
              <w:spacing w:after="0" w:line="240" w:lineRule="auto"/>
            </w:pPr>
            <w:r>
              <w:t xml:space="preserve">5.3.1 Řešení Středověcí řemeslníci aj. povolání – </w:t>
            </w:r>
            <w:proofErr w:type="spellStart"/>
            <w:r>
              <w:t>spojovačka</w:t>
            </w:r>
            <w:proofErr w:type="spellEnd"/>
            <w:r>
              <w:t xml:space="preserve"> s tajenkou</w:t>
            </w:r>
          </w:p>
        </w:tc>
      </w:tr>
      <w:tr w:rsidR="0033040E" w14:paraId="477479FF" w14:textId="77777777">
        <w:trPr>
          <w:trHeight w:hRule="exact" w:val="397"/>
        </w:trPr>
        <w:tc>
          <w:tcPr>
            <w:tcW w:w="2122" w:type="dxa"/>
            <w:shd w:val="clear" w:color="auto" w:fill="auto"/>
            <w:tcMar>
              <w:left w:w="108" w:type="dxa"/>
            </w:tcMar>
            <w:vAlign w:val="bottom"/>
          </w:tcPr>
          <w:p w14:paraId="348DE87E" w14:textId="77777777" w:rsidR="0033040E" w:rsidRDefault="007D7C23">
            <w:pPr>
              <w:spacing w:after="0" w:line="240" w:lineRule="auto"/>
              <w:jc w:val="both"/>
              <w:rPr>
                <w:rFonts w:cstheme="minorHAnsi"/>
                <w:b/>
              </w:rPr>
            </w:pPr>
            <w:r>
              <w:rPr>
                <w:rFonts w:cstheme="minorHAnsi"/>
                <w:b/>
              </w:rPr>
              <w:t>Tematický blok</w:t>
            </w:r>
          </w:p>
        </w:tc>
        <w:tc>
          <w:tcPr>
            <w:tcW w:w="6939" w:type="dxa"/>
            <w:shd w:val="clear" w:color="auto" w:fill="auto"/>
            <w:tcMar>
              <w:left w:w="108" w:type="dxa"/>
            </w:tcMar>
            <w:vAlign w:val="bottom"/>
          </w:tcPr>
          <w:p w14:paraId="431CEB1C" w14:textId="0DB88D7C" w:rsidR="0033040E" w:rsidRDefault="00CF5E8C">
            <w:pPr>
              <w:spacing w:after="0" w:line="240" w:lineRule="auto"/>
              <w:jc w:val="both"/>
              <w:rPr>
                <w:rFonts w:cstheme="minorHAnsi"/>
              </w:rPr>
            </w:pPr>
            <w:r>
              <w:rPr>
                <w:rFonts w:cstheme="minorHAnsi"/>
              </w:rPr>
              <w:t xml:space="preserve">2.3 </w:t>
            </w:r>
            <w:r w:rsidR="007D7C23">
              <w:rPr>
                <w:rFonts w:cstheme="minorHAnsi"/>
              </w:rPr>
              <w:t>Písek – život ve středověkém městě</w:t>
            </w:r>
          </w:p>
        </w:tc>
      </w:tr>
      <w:tr w:rsidR="0033040E" w14:paraId="1A255337" w14:textId="77777777">
        <w:trPr>
          <w:trHeight w:hRule="exact" w:val="397"/>
        </w:trPr>
        <w:tc>
          <w:tcPr>
            <w:tcW w:w="2122" w:type="dxa"/>
            <w:shd w:val="clear" w:color="auto" w:fill="auto"/>
            <w:tcMar>
              <w:left w:w="108" w:type="dxa"/>
            </w:tcMar>
            <w:vAlign w:val="bottom"/>
          </w:tcPr>
          <w:p w14:paraId="5A7909E5" w14:textId="77777777" w:rsidR="0033040E" w:rsidRDefault="007D7C23">
            <w:pPr>
              <w:spacing w:after="0" w:line="240" w:lineRule="auto"/>
              <w:jc w:val="both"/>
              <w:rPr>
                <w:rFonts w:cstheme="minorHAnsi"/>
                <w:b/>
              </w:rPr>
            </w:pPr>
            <w:r>
              <w:rPr>
                <w:rFonts w:cstheme="minorHAnsi"/>
                <w:b/>
              </w:rPr>
              <w:t>Téma</w:t>
            </w:r>
          </w:p>
        </w:tc>
        <w:tc>
          <w:tcPr>
            <w:tcW w:w="6939" w:type="dxa"/>
            <w:shd w:val="clear" w:color="auto" w:fill="auto"/>
            <w:tcMar>
              <w:left w:w="108" w:type="dxa"/>
            </w:tcMar>
            <w:vAlign w:val="bottom"/>
          </w:tcPr>
          <w:p w14:paraId="707D835C" w14:textId="77777777" w:rsidR="0033040E" w:rsidRDefault="007D7C23">
            <w:pPr>
              <w:spacing w:after="0" w:line="240" w:lineRule="auto"/>
              <w:jc w:val="both"/>
              <w:rPr>
                <w:rFonts w:cstheme="minorHAnsi"/>
              </w:rPr>
            </w:pPr>
            <w:r>
              <w:rPr>
                <w:rFonts w:cstheme="minorHAnsi"/>
              </w:rPr>
              <w:t>2.3.1 Písek ve středověku – v domech a na ulicích města</w:t>
            </w:r>
          </w:p>
        </w:tc>
      </w:tr>
      <w:tr w:rsidR="0033040E" w14:paraId="61E90A6E" w14:textId="77777777">
        <w:trPr>
          <w:trHeight w:hRule="exact" w:val="397"/>
        </w:trPr>
        <w:tc>
          <w:tcPr>
            <w:tcW w:w="2122" w:type="dxa"/>
            <w:shd w:val="clear" w:color="auto" w:fill="auto"/>
            <w:tcMar>
              <w:left w:w="108" w:type="dxa"/>
            </w:tcMar>
            <w:vAlign w:val="bottom"/>
          </w:tcPr>
          <w:p w14:paraId="24F622F3" w14:textId="77777777" w:rsidR="0033040E" w:rsidRDefault="007D7C23">
            <w:pPr>
              <w:spacing w:after="0" w:line="240" w:lineRule="auto"/>
              <w:jc w:val="both"/>
              <w:rPr>
                <w:rFonts w:cstheme="minorHAnsi"/>
                <w:b/>
              </w:rPr>
            </w:pPr>
            <w:r>
              <w:rPr>
                <w:rFonts w:cstheme="minorHAnsi"/>
                <w:b/>
              </w:rPr>
              <w:t>Zdroj</w:t>
            </w:r>
          </w:p>
        </w:tc>
        <w:tc>
          <w:tcPr>
            <w:tcW w:w="6939" w:type="dxa"/>
            <w:shd w:val="clear" w:color="auto" w:fill="auto"/>
            <w:tcMar>
              <w:left w:w="108" w:type="dxa"/>
            </w:tcMar>
            <w:vAlign w:val="bottom"/>
          </w:tcPr>
          <w:p w14:paraId="11A78013" w14:textId="77777777" w:rsidR="0033040E" w:rsidRDefault="007D7C23">
            <w:pPr>
              <w:spacing w:after="0" w:line="240" w:lineRule="auto"/>
              <w:jc w:val="both"/>
              <w:rPr>
                <w:rFonts w:cstheme="minorHAnsi"/>
              </w:rPr>
            </w:pPr>
            <w:r>
              <w:rPr>
                <w:rFonts w:cstheme="minorHAnsi"/>
              </w:rPr>
              <w:t>Vlastní tvorba</w:t>
            </w:r>
          </w:p>
        </w:tc>
      </w:tr>
    </w:tbl>
    <w:p w14:paraId="4441FA46" w14:textId="77777777" w:rsidR="0033040E" w:rsidRDefault="0033040E">
      <w:pPr>
        <w:pStyle w:val="Standard"/>
        <w:spacing w:line="240" w:lineRule="auto"/>
        <w:jc w:val="both"/>
        <w:rPr>
          <w:rFonts w:cstheme="minorHAnsi"/>
        </w:rPr>
      </w:pPr>
    </w:p>
    <w:tbl>
      <w:tblPr>
        <w:tblW w:w="9024" w:type="dxa"/>
        <w:tblInd w:w="45" w:type="dxa"/>
        <w:tblBorders>
          <w:top w:val="single" w:sz="2" w:space="0" w:color="000001"/>
          <w:left w:val="single" w:sz="2" w:space="0" w:color="000001"/>
          <w:bottom w:val="single" w:sz="2" w:space="0" w:color="000001"/>
          <w:insideH w:val="single" w:sz="2" w:space="0" w:color="000001"/>
        </w:tblBorders>
        <w:tblCellMar>
          <w:top w:w="55" w:type="dxa"/>
          <w:left w:w="52" w:type="dxa"/>
          <w:bottom w:w="55" w:type="dxa"/>
          <w:right w:w="55" w:type="dxa"/>
        </w:tblCellMar>
        <w:tblLook w:val="04A0" w:firstRow="1" w:lastRow="0" w:firstColumn="1" w:lastColumn="0" w:noHBand="0" w:noVBand="1"/>
      </w:tblPr>
      <w:tblGrid>
        <w:gridCol w:w="839"/>
        <w:gridCol w:w="1516"/>
        <w:gridCol w:w="889"/>
        <w:gridCol w:w="4646"/>
        <w:gridCol w:w="1134"/>
      </w:tblGrid>
      <w:tr w:rsidR="0033040E" w14:paraId="21DB33AE" w14:textId="77777777" w:rsidTr="00EF7FE1">
        <w:tc>
          <w:tcPr>
            <w:tcW w:w="839" w:type="dxa"/>
            <w:tcBorders>
              <w:top w:val="single" w:sz="2" w:space="0" w:color="000001"/>
              <w:left w:val="single" w:sz="2" w:space="0" w:color="000001"/>
              <w:bottom w:val="single" w:sz="2" w:space="0" w:color="000001"/>
            </w:tcBorders>
            <w:shd w:val="clear" w:color="auto" w:fill="auto"/>
            <w:tcMar>
              <w:left w:w="52" w:type="dxa"/>
            </w:tcMar>
          </w:tcPr>
          <w:p w14:paraId="322B20E1" w14:textId="77777777" w:rsidR="0033040E" w:rsidRPr="00FF535A" w:rsidRDefault="007D7C23">
            <w:pPr>
              <w:pStyle w:val="Obsahtabulky"/>
              <w:jc w:val="both"/>
              <w:rPr>
                <w:rFonts w:asciiTheme="minorHAnsi" w:hAnsiTheme="minorHAnsi" w:cstheme="minorHAnsi"/>
                <w:b/>
                <w:sz w:val="20"/>
                <w:szCs w:val="20"/>
              </w:rPr>
            </w:pPr>
            <w:r w:rsidRPr="00FF535A">
              <w:rPr>
                <w:rStyle w:val="Silnzdraznn"/>
                <w:rFonts w:asciiTheme="minorHAnsi" w:hAnsiTheme="minorHAnsi" w:cstheme="minorHAnsi"/>
              </w:rPr>
              <w:t>Přiřaď číslo</w:t>
            </w:r>
          </w:p>
          <w:p w14:paraId="3B991C39" w14:textId="77777777" w:rsidR="0033040E" w:rsidRPr="00FF535A" w:rsidRDefault="0033040E">
            <w:pPr>
              <w:pStyle w:val="Obsahtabulky"/>
              <w:jc w:val="both"/>
              <w:rPr>
                <w:rFonts w:asciiTheme="minorHAnsi" w:hAnsiTheme="minorHAnsi" w:cstheme="minorHAnsi"/>
                <w:b/>
                <w:sz w:val="20"/>
                <w:szCs w:val="20"/>
              </w:rPr>
            </w:pPr>
          </w:p>
        </w:tc>
        <w:tc>
          <w:tcPr>
            <w:tcW w:w="1516" w:type="dxa"/>
            <w:tcBorders>
              <w:top w:val="single" w:sz="2" w:space="0" w:color="000001"/>
              <w:left w:val="single" w:sz="2" w:space="0" w:color="000001"/>
              <w:bottom w:val="single" w:sz="2" w:space="0" w:color="000001"/>
            </w:tcBorders>
            <w:shd w:val="clear" w:color="auto" w:fill="auto"/>
            <w:tcMar>
              <w:left w:w="52" w:type="dxa"/>
            </w:tcMar>
          </w:tcPr>
          <w:p w14:paraId="7BDC914B" w14:textId="77777777" w:rsidR="0033040E" w:rsidRPr="00FF535A" w:rsidRDefault="007D7C23">
            <w:pPr>
              <w:pStyle w:val="Obsahtabulky"/>
              <w:jc w:val="both"/>
              <w:rPr>
                <w:rFonts w:asciiTheme="minorHAnsi" w:hAnsiTheme="minorHAnsi" w:cstheme="minorHAnsi"/>
                <w:b/>
                <w:sz w:val="20"/>
                <w:szCs w:val="20"/>
              </w:rPr>
            </w:pPr>
            <w:r w:rsidRPr="00FF535A">
              <w:rPr>
                <w:rStyle w:val="Silnzdraznn"/>
                <w:rFonts w:asciiTheme="minorHAnsi" w:hAnsiTheme="minorHAnsi" w:cstheme="minorHAnsi"/>
              </w:rPr>
              <w:t>Pojem - řemeslo (s vyznačeným písmenem do tajenky)</w:t>
            </w:r>
          </w:p>
        </w:tc>
        <w:tc>
          <w:tcPr>
            <w:tcW w:w="889" w:type="dxa"/>
            <w:tcBorders>
              <w:top w:val="single" w:sz="2" w:space="0" w:color="000001"/>
              <w:left w:val="single" w:sz="2" w:space="0" w:color="000001"/>
              <w:bottom w:val="single" w:sz="2" w:space="0" w:color="000001"/>
            </w:tcBorders>
            <w:shd w:val="clear" w:color="auto" w:fill="FFF200"/>
            <w:tcMar>
              <w:left w:w="52" w:type="dxa"/>
            </w:tcMar>
          </w:tcPr>
          <w:p w14:paraId="57BEDB3D" w14:textId="77777777" w:rsidR="0033040E" w:rsidRPr="00FF535A" w:rsidRDefault="007D7C23">
            <w:pPr>
              <w:pStyle w:val="Obsahtabulky"/>
              <w:jc w:val="both"/>
              <w:rPr>
                <w:rFonts w:asciiTheme="minorHAnsi" w:hAnsiTheme="minorHAnsi" w:cstheme="minorHAnsi"/>
                <w:b/>
                <w:sz w:val="20"/>
                <w:szCs w:val="20"/>
              </w:rPr>
            </w:pPr>
            <w:r w:rsidRPr="00FF535A">
              <w:rPr>
                <w:rStyle w:val="Silnzdraznn"/>
                <w:rFonts w:asciiTheme="minorHAnsi" w:hAnsiTheme="minorHAnsi" w:cstheme="minorHAnsi"/>
              </w:rPr>
              <w:t>Tajenka</w:t>
            </w:r>
          </w:p>
          <w:p w14:paraId="4FED89B4" w14:textId="77777777" w:rsidR="0033040E" w:rsidRPr="00FF535A" w:rsidRDefault="0033040E">
            <w:pPr>
              <w:pStyle w:val="Obsahtabulky"/>
              <w:jc w:val="both"/>
              <w:rPr>
                <w:rFonts w:asciiTheme="minorHAnsi" w:hAnsiTheme="minorHAnsi" w:cstheme="minorHAnsi"/>
                <w:b/>
                <w:sz w:val="20"/>
                <w:szCs w:val="20"/>
              </w:rPr>
            </w:pPr>
          </w:p>
        </w:tc>
        <w:tc>
          <w:tcPr>
            <w:tcW w:w="4646" w:type="dxa"/>
            <w:tcBorders>
              <w:top w:val="single" w:sz="2" w:space="0" w:color="000001"/>
              <w:left w:val="single" w:sz="2" w:space="0" w:color="000001"/>
              <w:bottom w:val="single" w:sz="2" w:space="0" w:color="000001"/>
            </w:tcBorders>
            <w:shd w:val="clear" w:color="auto" w:fill="auto"/>
            <w:tcMar>
              <w:left w:w="52" w:type="dxa"/>
            </w:tcMar>
          </w:tcPr>
          <w:p w14:paraId="66C8905C" w14:textId="77777777" w:rsidR="0033040E" w:rsidRPr="00FF535A" w:rsidRDefault="007D7C23">
            <w:pPr>
              <w:pStyle w:val="Obsahtabulky"/>
              <w:jc w:val="both"/>
              <w:rPr>
                <w:rFonts w:asciiTheme="minorHAnsi" w:hAnsiTheme="minorHAnsi" w:cstheme="minorHAnsi"/>
                <w:b/>
                <w:sz w:val="20"/>
                <w:szCs w:val="20"/>
              </w:rPr>
            </w:pPr>
            <w:r w:rsidRPr="00FF535A">
              <w:rPr>
                <w:rStyle w:val="Silnzdraznn"/>
                <w:rFonts w:asciiTheme="minorHAnsi" w:hAnsiTheme="minorHAnsi" w:cstheme="minorHAnsi"/>
              </w:rPr>
              <w:t>Definice pojmu (vysvětlení významu)</w:t>
            </w:r>
          </w:p>
        </w:tc>
        <w:tc>
          <w:tcPr>
            <w:tcW w:w="1134" w:type="dxa"/>
            <w:tcBorders>
              <w:top w:val="single" w:sz="2" w:space="0" w:color="000001"/>
              <w:left w:val="single" w:sz="2" w:space="0" w:color="000001"/>
              <w:bottom w:val="single" w:sz="2" w:space="0" w:color="000001"/>
              <w:right w:val="single" w:sz="2" w:space="0" w:color="000001"/>
            </w:tcBorders>
            <w:shd w:val="clear" w:color="auto" w:fill="auto"/>
            <w:tcMar>
              <w:left w:w="52" w:type="dxa"/>
            </w:tcMar>
          </w:tcPr>
          <w:p w14:paraId="37570EAF" w14:textId="77777777" w:rsidR="0033040E" w:rsidRPr="00FF535A" w:rsidRDefault="007D7C23">
            <w:pPr>
              <w:pStyle w:val="Obsahtabulky"/>
              <w:jc w:val="both"/>
              <w:rPr>
                <w:rFonts w:asciiTheme="minorHAnsi" w:hAnsiTheme="minorHAnsi" w:cstheme="minorHAnsi"/>
                <w:b/>
                <w:sz w:val="20"/>
                <w:szCs w:val="20"/>
              </w:rPr>
            </w:pPr>
            <w:r w:rsidRPr="00FF535A">
              <w:rPr>
                <w:rStyle w:val="Silnzdraznn"/>
                <w:rFonts w:asciiTheme="minorHAnsi" w:hAnsiTheme="minorHAnsi" w:cstheme="minorHAnsi"/>
              </w:rPr>
              <w:t>Pořadové číslo</w:t>
            </w:r>
          </w:p>
        </w:tc>
      </w:tr>
      <w:tr w:rsidR="0033040E" w14:paraId="2A57824E" w14:textId="77777777" w:rsidTr="00EF7FE1">
        <w:tc>
          <w:tcPr>
            <w:tcW w:w="839" w:type="dxa"/>
            <w:tcBorders>
              <w:left w:val="single" w:sz="2" w:space="0" w:color="000001"/>
              <w:bottom w:val="single" w:sz="2" w:space="0" w:color="000001"/>
            </w:tcBorders>
            <w:shd w:val="clear" w:color="auto" w:fill="auto"/>
            <w:tcMar>
              <w:left w:w="52" w:type="dxa"/>
            </w:tcMar>
          </w:tcPr>
          <w:p w14:paraId="715A6776" w14:textId="77777777" w:rsidR="0033040E" w:rsidRPr="00FF535A" w:rsidRDefault="007D7C23">
            <w:pPr>
              <w:pStyle w:val="Obsahtabulky"/>
              <w:jc w:val="both"/>
              <w:rPr>
                <w:rFonts w:asciiTheme="minorHAnsi" w:hAnsiTheme="minorHAnsi" w:cstheme="minorHAnsi"/>
                <w:color w:val="FF0000"/>
              </w:rPr>
            </w:pPr>
            <w:r w:rsidRPr="00FF535A">
              <w:rPr>
                <w:rFonts w:asciiTheme="minorHAnsi" w:hAnsiTheme="minorHAnsi" w:cstheme="minorHAnsi"/>
                <w:color w:val="FF0000"/>
              </w:rPr>
              <w:t>2</w:t>
            </w:r>
          </w:p>
        </w:tc>
        <w:tc>
          <w:tcPr>
            <w:tcW w:w="1516" w:type="dxa"/>
            <w:tcBorders>
              <w:left w:val="single" w:sz="2" w:space="0" w:color="000001"/>
              <w:bottom w:val="single" w:sz="2" w:space="0" w:color="000001"/>
            </w:tcBorders>
            <w:shd w:val="clear" w:color="auto" w:fill="auto"/>
            <w:tcMar>
              <w:left w:w="52" w:type="dxa"/>
            </w:tcMar>
          </w:tcPr>
          <w:p w14:paraId="343FFE1F" w14:textId="77777777" w:rsidR="0033040E" w:rsidRPr="00FF535A" w:rsidRDefault="007D7C23">
            <w:pPr>
              <w:pStyle w:val="Obsahtabulky"/>
              <w:jc w:val="both"/>
              <w:rPr>
                <w:rFonts w:asciiTheme="minorHAnsi" w:hAnsiTheme="minorHAnsi" w:cstheme="minorHAnsi"/>
              </w:rPr>
            </w:pPr>
            <w:r w:rsidRPr="00FF535A">
              <w:rPr>
                <w:rFonts w:asciiTheme="minorHAnsi" w:hAnsiTheme="minorHAnsi" w:cstheme="minorHAnsi"/>
              </w:rPr>
              <w:t>BRANN</w:t>
            </w:r>
            <w:r w:rsidRPr="00FF535A">
              <w:rPr>
                <w:rFonts w:asciiTheme="minorHAnsi" w:hAnsiTheme="minorHAnsi" w:cstheme="minorHAnsi"/>
                <w:bCs/>
                <w:u w:val="single"/>
              </w:rPr>
              <w:t>Ý</w:t>
            </w:r>
          </w:p>
        </w:tc>
        <w:tc>
          <w:tcPr>
            <w:tcW w:w="889" w:type="dxa"/>
            <w:tcBorders>
              <w:left w:val="single" w:sz="2" w:space="0" w:color="000001"/>
              <w:bottom w:val="single" w:sz="2" w:space="0" w:color="000001"/>
            </w:tcBorders>
            <w:shd w:val="clear" w:color="auto" w:fill="FFF200"/>
            <w:tcMar>
              <w:left w:w="52" w:type="dxa"/>
            </w:tcMar>
          </w:tcPr>
          <w:p w14:paraId="1604C69A" w14:textId="77777777" w:rsidR="0033040E" w:rsidRPr="00FF535A" w:rsidRDefault="007D7C23">
            <w:pPr>
              <w:pStyle w:val="Obsahtabulky"/>
              <w:jc w:val="both"/>
              <w:rPr>
                <w:rFonts w:asciiTheme="minorHAnsi" w:hAnsiTheme="minorHAnsi" w:cstheme="minorHAnsi"/>
                <w:color w:val="FF0000"/>
                <w:highlight w:val="yellow"/>
              </w:rPr>
            </w:pPr>
            <w:r w:rsidRPr="00FF535A">
              <w:rPr>
                <w:rFonts w:asciiTheme="minorHAnsi" w:hAnsiTheme="minorHAnsi" w:cstheme="minorHAnsi"/>
                <w:color w:val="FF0000"/>
                <w:shd w:val="clear" w:color="auto" w:fill="FFF200"/>
              </w:rPr>
              <w:t>V</w:t>
            </w:r>
          </w:p>
        </w:tc>
        <w:tc>
          <w:tcPr>
            <w:tcW w:w="4646" w:type="dxa"/>
            <w:tcBorders>
              <w:left w:val="single" w:sz="2" w:space="0" w:color="000001"/>
              <w:bottom w:val="single" w:sz="2" w:space="0" w:color="000001"/>
            </w:tcBorders>
            <w:shd w:val="clear" w:color="auto" w:fill="auto"/>
            <w:tcMar>
              <w:left w:w="52" w:type="dxa"/>
            </w:tcMar>
          </w:tcPr>
          <w:p w14:paraId="5043C588" w14:textId="77777777" w:rsidR="0033040E" w:rsidRPr="00FF535A" w:rsidRDefault="007D7C23">
            <w:pPr>
              <w:pStyle w:val="Obsahtabulky"/>
              <w:jc w:val="both"/>
              <w:rPr>
                <w:rFonts w:asciiTheme="minorHAnsi" w:hAnsiTheme="minorHAnsi" w:cstheme="minorHAnsi"/>
                <w:color w:val="000000"/>
              </w:rPr>
            </w:pPr>
            <w:r w:rsidRPr="00FF535A">
              <w:rPr>
                <w:rFonts w:asciiTheme="minorHAnsi" w:hAnsiTheme="minorHAnsi" w:cstheme="minorHAnsi"/>
                <w:color w:val="000000"/>
              </w:rPr>
              <w:t>Zvonil na zvony v kostele.</w:t>
            </w:r>
          </w:p>
          <w:p w14:paraId="52FDC61A" w14:textId="77777777" w:rsidR="0033040E" w:rsidRPr="00FF535A" w:rsidRDefault="0033040E">
            <w:pPr>
              <w:pStyle w:val="Obsahtabulky"/>
              <w:jc w:val="both"/>
              <w:rPr>
                <w:rFonts w:asciiTheme="minorHAnsi" w:hAnsiTheme="minorHAnsi" w:cstheme="minorHAnsi"/>
                <w:color w:val="000000"/>
              </w:rPr>
            </w:pPr>
          </w:p>
        </w:tc>
        <w:tc>
          <w:tcPr>
            <w:tcW w:w="1134" w:type="dxa"/>
            <w:tcBorders>
              <w:left w:val="single" w:sz="2" w:space="0" w:color="000001"/>
              <w:bottom w:val="single" w:sz="2" w:space="0" w:color="000001"/>
              <w:right w:val="single" w:sz="2" w:space="0" w:color="000001"/>
            </w:tcBorders>
            <w:shd w:val="clear" w:color="auto" w:fill="auto"/>
            <w:tcMar>
              <w:left w:w="52" w:type="dxa"/>
            </w:tcMar>
          </w:tcPr>
          <w:p w14:paraId="6CA5A929" w14:textId="77777777" w:rsidR="0033040E" w:rsidRPr="00FF535A" w:rsidRDefault="007D7C23">
            <w:pPr>
              <w:pStyle w:val="Obsahtabulky"/>
              <w:jc w:val="both"/>
              <w:rPr>
                <w:rFonts w:asciiTheme="minorHAnsi" w:hAnsiTheme="minorHAnsi" w:cstheme="minorHAnsi"/>
              </w:rPr>
            </w:pPr>
            <w:r w:rsidRPr="00FF535A">
              <w:rPr>
                <w:rFonts w:asciiTheme="minorHAnsi" w:hAnsiTheme="minorHAnsi" w:cstheme="minorHAnsi"/>
              </w:rPr>
              <w:t>1</w:t>
            </w:r>
          </w:p>
        </w:tc>
      </w:tr>
      <w:tr w:rsidR="0033040E" w14:paraId="7180B78C" w14:textId="77777777" w:rsidTr="00EF7FE1">
        <w:tc>
          <w:tcPr>
            <w:tcW w:w="839" w:type="dxa"/>
            <w:tcBorders>
              <w:left w:val="single" w:sz="2" w:space="0" w:color="000001"/>
              <w:bottom w:val="single" w:sz="2" w:space="0" w:color="000001"/>
            </w:tcBorders>
            <w:shd w:val="clear" w:color="auto" w:fill="auto"/>
            <w:tcMar>
              <w:left w:w="52" w:type="dxa"/>
            </w:tcMar>
          </w:tcPr>
          <w:p w14:paraId="7A2EC047" w14:textId="77777777" w:rsidR="0033040E" w:rsidRPr="00FF535A" w:rsidRDefault="007D7C23">
            <w:pPr>
              <w:pStyle w:val="Obsahtabulky"/>
              <w:jc w:val="both"/>
              <w:rPr>
                <w:rFonts w:asciiTheme="minorHAnsi" w:hAnsiTheme="minorHAnsi" w:cstheme="minorHAnsi"/>
                <w:color w:val="FF0000"/>
              </w:rPr>
            </w:pPr>
            <w:r w:rsidRPr="00FF535A">
              <w:rPr>
                <w:rFonts w:asciiTheme="minorHAnsi" w:hAnsiTheme="minorHAnsi" w:cstheme="minorHAnsi"/>
                <w:color w:val="FF0000"/>
              </w:rPr>
              <w:t>1</w:t>
            </w:r>
          </w:p>
        </w:tc>
        <w:tc>
          <w:tcPr>
            <w:tcW w:w="1516" w:type="dxa"/>
            <w:tcBorders>
              <w:left w:val="single" w:sz="2" w:space="0" w:color="000001"/>
              <w:bottom w:val="single" w:sz="2" w:space="0" w:color="000001"/>
            </w:tcBorders>
            <w:shd w:val="clear" w:color="auto" w:fill="auto"/>
            <w:tcMar>
              <w:left w:w="52" w:type="dxa"/>
            </w:tcMar>
          </w:tcPr>
          <w:p w14:paraId="6E934ABE" w14:textId="77777777" w:rsidR="0033040E" w:rsidRPr="00FF535A" w:rsidRDefault="007D7C23">
            <w:pPr>
              <w:pStyle w:val="Obsahtabulky"/>
              <w:jc w:val="both"/>
              <w:rPr>
                <w:rFonts w:asciiTheme="minorHAnsi" w:hAnsiTheme="minorHAnsi" w:cstheme="minorHAnsi"/>
              </w:rPr>
            </w:pPr>
            <w:r w:rsidRPr="00FF535A">
              <w:rPr>
                <w:rFonts w:asciiTheme="minorHAnsi" w:hAnsiTheme="minorHAnsi" w:cstheme="minorHAnsi"/>
              </w:rPr>
              <w:t>Z</w:t>
            </w:r>
            <w:r w:rsidRPr="00FF535A">
              <w:rPr>
                <w:rFonts w:asciiTheme="minorHAnsi" w:hAnsiTheme="minorHAnsi" w:cstheme="minorHAnsi"/>
                <w:bCs/>
                <w:u w:val="single"/>
              </w:rPr>
              <w:t>V</w:t>
            </w:r>
            <w:r w:rsidRPr="00FF535A">
              <w:rPr>
                <w:rFonts w:asciiTheme="minorHAnsi" w:hAnsiTheme="minorHAnsi" w:cstheme="minorHAnsi"/>
              </w:rPr>
              <w:t>ONÍK</w:t>
            </w:r>
          </w:p>
        </w:tc>
        <w:tc>
          <w:tcPr>
            <w:tcW w:w="889" w:type="dxa"/>
            <w:tcBorders>
              <w:left w:val="single" w:sz="2" w:space="0" w:color="000001"/>
              <w:bottom w:val="single" w:sz="2" w:space="0" w:color="000001"/>
            </w:tcBorders>
            <w:shd w:val="clear" w:color="auto" w:fill="FFF200"/>
            <w:tcMar>
              <w:left w:w="52" w:type="dxa"/>
            </w:tcMar>
          </w:tcPr>
          <w:p w14:paraId="23A74B0B" w14:textId="77777777" w:rsidR="0033040E" w:rsidRPr="00FF535A" w:rsidRDefault="007D7C23">
            <w:pPr>
              <w:pStyle w:val="Obsahtabulky"/>
              <w:jc w:val="both"/>
              <w:rPr>
                <w:rFonts w:asciiTheme="minorHAnsi" w:hAnsiTheme="minorHAnsi" w:cstheme="minorHAnsi"/>
                <w:color w:val="FF0000"/>
                <w:highlight w:val="yellow"/>
              </w:rPr>
            </w:pPr>
            <w:r w:rsidRPr="00FF535A">
              <w:rPr>
                <w:rFonts w:asciiTheme="minorHAnsi" w:hAnsiTheme="minorHAnsi" w:cstheme="minorHAnsi"/>
                <w:color w:val="FF0000"/>
                <w:shd w:val="clear" w:color="auto" w:fill="FFF200"/>
              </w:rPr>
              <w:t>Ý</w:t>
            </w:r>
          </w:p>
        </w:tc>
        <w:tc>
          <w:tcPr>
            <w:tcW w:w="4646" w:type="dxa"/>
            <w:tcBorders>
              <w:left w:val="single" w:sz="2" w:space="0" w:color="000001"/>
              <w:bottom w:val="single" w:sz="2" w:space="0" w:color="000001"/>
            </w:tcBorders>
            <w:shd w:val="clear" w:color="auto" w:fill="auto"/>
            <w:tcMar>
              <w:left w:w="52" w:type="dxa"/>
            </w:tcMar>
          </w:tcPr>
          <w:p w14:paraId="63F6ADC0" w14:textId="77777777" w:rsidR="0033040E" w:rsidRPr="00FF535A" w:rsidRDefault="007D7C23">
            <w:pPr>
              <w:pStyle w:val="Obsahtabulky"/>
              <w:jc w:val="both"/>
              <w:rPr>
                <w:rFonts w:asciiTheme="minorHAnsi" w:hAnsiTheme="minorHAnsi" w:cstheme="minorHAnsi"/>
              </w:rPr>
            </w:pPr>
            <w:r w:rsidRPr="00FF535A">
              <w:rPr>
                <w:rFonts w:asciiTheme="minorHAnsi" w:hAnsiTheme="minorHAnsi" w:cstheme="minorHAnsi"/>
              </w:rPr>
              <w:t>Zavíral (22h) a otvíral (7h) bránu do města. Zřízen obcí.</w:t>
            </w:r>
          </w:p>
          <w:p w14:paraId="097486E7" w14:textId="77777777" w:rsidR="0033040E" w:rsidRPr="00FF535A" w:rsidRDefault="0033040E">
            <w:pPr>
              <w:pStyle w:val="Obsahtabulky"/>
              <w:jc w:val="both"/>
              <w:rPr>
                <w:rFonts w:asciiTheme="minorHAnsi" w:hAnsiTheme="minorHAnsi" w:cstheme="minorHAnsi"/>
              </w:rPr>
            </w:pPr>
          </w:p>
        </w:tc>
        <w:tc>
          <w:tcPr>
            <w:tcW w:w="1134" w:type="dxa"/>
            <w:tcBorders>
              <w:left w:val="single" w:sz="2" w:space="0" w:color="000001"/>
              <w:bottom w:val="single" w:sz="2" w:space="0" w:color="000001"/>
              <w:right w:val="single" w:sz="2" w:space="0" w:color="000001"/>
            </w:tcBorders>
            <w:shd w:val="clear" w:color="auto" w:fill="auto"/>
            <w:tcMar>
              <w:left w:w="52" w:type="dxa"/>
            </w:tcMar>
          </w:tcPr>
          <w:p w14:paraId="566811D3" w14:textId="77777777" w:rsidR="0033040E" w:rsidRPr="00FF535A" w:rsidRDefault="007D7C23">
            <w:pPr>
              <w:pStyle w:val="Obsahtabulky"/>
              <w:jc w:val="both"/>
              <w:rPr>
                <w:rFonts w:asciiTheme="minorHAnsi" w:hAnsiTheme="minorHAnsi" w:cstheme="minorHAnsi"/>
              </w:rPr>
            </w:pPr>
            <w:r w:rsidRPr="00FF535A">
              <w:rPr>
                <w:rFonts w:asciiTheme="minorHAnsi" w:hAnsiTheme="minorHAnsi" w:cstheme="minorHAnsi"/>
              </w:rPr>
              <w:t>2</w:t>
            </w:r>
          </w:p>
        </w:tc>
      </w:tr>
      <w:tr w:rsidR="0033040E" w14:paraId="1EE83B37" w14:textId="77777777" w:rsidTr="00EF7FE1">
        <w:tc>
          <w:tcPr>
            <w:tcW w:w="839" w:type="dxa"/>
            <w:tcBorders>
              <w:left w:val="single" w:sz="2" w:space="0" w:color="000001"/>
              <w:bottom w:val="single" w:sz="2" w:space="0" w:color="000001"/>
            </w:tcBorders>
            <w:shd w:val="clear" w:color="auto" w:fill="auto"/>
            <w:tcMar>
              <w:left w:w="52" w:type="dxa"/>
            </w:tcMar>
          </w:tcPr>
          <w:p w14:paraId="720E6546" w14:textId="77777777" w:rsidR="0033040E" w:rsidRPr="00FF535A" w:rsidRDefault="007D7C23">
            <w:pPr>
              <w:pStyle w:val="Obsahtabulky"/>
              <w:jc w:val="both"/>
              <w:rPr>
                <w:rFonts w:asciiTheme="minorHAnsi" w:hAnsiTheme="minorHAnsi" w:cstheme="minorHAnsi"/>
                <w:color w:val="FF0000"/>
              </w:rPr>
            </w:pPr>
            <w:r w:rsidRPr="00FF535A">
              <w:rPr>
                <w:rFonts w:asciiTheme="minorHAnsi" w:hAnsiTheme="minorHAnsi" w:cstheme="minorHAnsi"/>
                <w:color w:val="FF0000"/>
              </w:rPr>
              <w:t>13</w:t>
            </w:r>
          </w:p>
        </w:tc>
        <w:tc>
          <w:tcPr>
            <w:tcW w:w="1516" w:type="dxa"/>
            <w:tcBorders>
              <w:left w:val="single" w:sz="2" w:space="0" w:color="000001"/>
              <w:bottom w:val="single" w:sz="2" w:space="0" w:color="000001"/>
            </w:tcBorders>
            <w:shd w:val="clear" w:color="auto" w:fill="auto"/>
            <w:tcMar>
              <w:left w:w="52" w:type="dxa"/>
            </w:tcMar>
          </w:tcPr>
          <w:p w14:paraId="2D503288" w14:textId="77777777" w:rsidR="0033040E" w:rsidRPr="00FF535A" w:rsidRDefault="007D7C23">
            <w:pPr>
              <w:pStyle w:val="Obsahtabulky"/>
              <w:jc w:val="both"/>
              <w:rPr>
                <w:rFonts w:asciiTheme="minorHAnsi" w:hAnsiTheme="minorHAnsi" w:cstheme="minorHAnsi"/>
              </w:rPr>
            </w:pPr>
            <w:r w:rsidRPr="00FF535A">
              <w:rPr>
                <w:rFonts w:asciiTheme="minorHAnsi" w:hAnsiTheme="minorHAnsi" w:cstheme="minorHAnsi"/>
                <w:bCs/>
                <w:u w:val="single"/>
              </w:rPr>
              <w:t>M</w:t>
            </w:r>
            <w:r w:rsidRPr="00FF535A">
              <w:rPr>
                <w:rFonts w:asciiTheme="minorHAnsi" w:hAnsiTheme="minorHAnsi" w:cstheme="minorHAnsi"/>
              </w:rPr>
              <w:t>YDLÁŘ</w:t>
            </w:r>
          </w:p>
        </w:tc>
        <w:tc>
          <w:tcPr>
            <w:tcW w:w="889" w:type="dxa"/>
            <w:tcBorders>
              <w:left w:val="single" w:sz="2" w:space="0" w:color="000001"/>
              <w:bottom w:val="single" w:sz="2" w:space="0" w:color="000001"/>
            </w:tcBorders>
            <w:shd w:val="clear" w:color="auto" w:fill="FFF200"/>
            <w:tcMar>
              <w:left w:w="52" w:type="dxa"/>
            </w:tcMar>
          </w:tcPr>
          <w:p w14:paraId="78AF47DF" w14:textId="77777777" w:rsidR="0033040E" w:rsidRPr="00FF535A" w:rsidRDefault="007D7C23">
            <w:pPr>
              <w:pStyle w:val="Obsahtabulky"/>
              <w:jc w:val="both"/>
              <w:rPr>
                <w:rFonts w:asciiTheme="minorHAnsi" w:hAnsiTheme="minorHAnsi" w:cstheme="minorHAnsi"/>
                <w:color w:val="FF0000"/>
                <w:highlight w:val="yellow"/>
              </w:rPr>
            </w:pPr>
            <w:r w:rsidRPr="00FF535A">
              <w:rPr>
                <w:rFonts w:asciiTheme="minorHAnsi" w:hAnsiTheme="minorHAnsi" w:cstheme="minorHAnsi"/>
                <w:color w:val="FF0000"/>
                <w:shd w:val="clear" w:color="auto" w:fill="FFF200"/>
              </w:rPr>
              <w:t>S</w:t>
            </w:r>
          </w:p>
        </w:tc>
        <w:tc>
          <w:tcPr>
            <w:tcW w:w="4646" w:type="dxa"/>
            <w:tcBorders>
              <w:left w:val="single" w:sz="2" w:space="0" w:color="000001"/>
              <w:bottom w:val="single" w:sz="2" w:space="0" w:color="000001"/>
            </w:tcBorders>
            <w:shd w:val="clear" w:color="auto" w:fill="auto"/>
            <w:tcMar>
              <w:left w:w="52" w:type="dxa"/>
            </w:tcMar>
          </w:tcPr>
          <w:p w14:paraId="77652640" w14:textId="77777777" w:rsidR="0033040E" w:rsidRPr="00FF535A" w:rsidRDefault="007D7C23">
            <w:pPr>
              <w:pStyle w:val="Obsahtabulky"/>
              <w:jc w:val="both"/>
              <w:rPr>
                <w:rFonts w:asciiTheme="minorHAnsi" w:hAnsiTheme="minorHAnsi" w:cstheme="minorHAnsi"/>
              </w:rPr>
            </w:pPr>
            <w:r w:rsidRPr="00FF535A">
              <w:rPr>
                <w:rFonts w:asciiTheme="minorHAnsi" w:hAnsiTheme="minorHAnsi" w:cstheme="minorHAnsi"/>
                <w:color w:val="000000"/>
              </w:rPr>
              <w:t>Napínal a postřihoval sukno.</w:t>
            </w:r>
          </w:p>
          <w:p w14:paraId="7E796958" w14:textId="77777777" w:rsidR="0033040E" w:rsidRPr="00FF535A" w:rsidRDefault="0033040E">
            <w:pPr>
              <w:pStyle w:val="Obsahtabulky"/>
              <w:jc w:val="both"/>
              <w:rPr>
                <w:rFonts w:asciiTheme="minorHAnsi" w:hAnsiTheme="minorHAnsi" w:cstheme="minorHAnsi"/>
              </w:rPr>
            </w:pPr>
          </w:p>
        </w:tc>
        <w:tc>
          <w:tcPr>
            <w:tcW w:w="1134" w:type="dxa"/>
            <w:tcBorders>
              <w:left w:val="single" w:sz="2" w:space="0" w:color="000001"/>
              <w:bottom w:val="single" w:sz="2" w:space="0" w:color="000001"/>
              <w:right w:val="single" w:sz="2" w:space="0" w:color="000001"/>
            </w:tcBorders>
            <w:shd w:val="clear" w:color="auto" w:fill="auto"/>
            <w:tcMar>
              <w:left w:w="52" w:type="dxa"/>
            </w:tcMar>
          </w:tcPr>
          <w:p w14:paraId="12CB5E2A" w14:textId="77777777" w:rsidR="0033040E" w:rsidRPr="00FF535A" w:rsidRDefault="007D7C23">
            <w:pPr>
              <w:pStyle w:val="Obsahtabulky"/>
              <w:jc w:val="both"/>
              <w:rPr>
                <w:rFonts w:asciiTheme="minorHAnsi" w:hAnsiTheme="minorHAnsi" w:cstheme="minorHAnsi"/>
              </w:rPr>
            </w:pPr>
            <w:r w:rsidRPr="00FF535A">
              <w:rPr>
                <w:rFonts w:asciiTheme="minorHAnsi" w:hAnsiTheme="minorHAnsi" w:cstheme="minorHAnsi"/>
              </w:rPr>
              <w:t>3</w:t>
            </w:r>
          </w:p>
        </w:tc>
      </w:tr>
      <w:tr w:rsidR="0033040E" w14:paraId="76AFD9C2" w14:textId="77777777" w:rsidTr="00EF7FE1">
        <w:tc>
          <w:tcPr>
            <w:tcW w:w="839" w:type="dxa"/>
            <w:tcBorders>
              <w:left w:val="single" w:sz="2" w:space="0" w:color="000001"/>
              <w:bottom w:val="single" w:sz="2" w:space="0" w:color="000001"/>
            </w:tcBorders>
            <w:shd w:val="clear" w:color="auto" w:fill="auto"/>
            <w:tcMar>
              <w:left w:w="52" w:type="dxa"/>
            </w:tcMar>
          </w:tcPr>
          <w:p w14:paraId="4E346B2C" w14:textId="77777777" w:rsidR="0033040E" w:rsidRPr="00FF535A" w:rsidRDefault="007D7C23">
            <w:pPr>
              <w:pStyle w:val="Obsahtabulky"/>
              <w:jc w:val="both"/>
              <w:rPr>
                <w:rFonts w:asciiTheme="minorHAnsi" w:hAnsiTheme="minorHAnsi" w:cstheme="minorHAnsi"/>
                <w:color w:val="FF0000"/>
              </w:rPr>
            </w:pPr>
            <w:r w:rsidRPr="00FF535A">
              <w:rPr>
                <w:rFonts w:asciiTheme="minorHAnsi" w:hAnsiTheme="minorHAnsi" w:cstheme="minorHAnsi"/>
                <w:color w:val="FF0000"/>
              </w:rPr>
              <w:t>3</w:t>
            </w:r>
          </w:p>
        </w:tc>
        <w:tc>
          <w:tcPr>
            <w:tcW w:w="1516" w:type="dxa"/>
            <w:tcBorders>
              <w:left w:val="single" w:sz="2" w:space="0" w:color="000001"/>
              <w:bottom w:val="single" w:sz="2" w:space="0" w:color="000001"/>
            </w:tcBorders>
            <w:shd w:val="clear" w:color="auto" w:fill="auto"/>
            <w:tcMar>
              <w:left w:w="52" w:type="dxa"/>
            </w:tcMar>
          </w:tcPr>
          <w:p w14:paraId="4C0047AF" w14:textId="77777777" w:rsidR="0033040E" w:rsidRPr="00FF535A" w:rsidRDefault="007D7C23">
            <w:pPr>
              <w:pStyle w:val="Obsahtabulky"/>
              <w:jc w:val="both"/>
              <w:rPr>
                <w:rFonts w:asciiTheme="minorHAnsi" w:hAnsiTheme="minorHAnsi" w:cstheme="minorHAnsi"/>
              </w:rPr>
            </w:pPr>
            <w:r w:rsidRPr="00FF535A">
              <w:rPr>
                <w:rFonts w:asciiTheme="minorHAnsi" w:hAnsiTheme="minorHAnsi" w:cstheme="minorHAnsi"/>
              </w:rPr>
              <w:t>PO</w:t>
            </w:r>
            <w:r w:rsidRPr="00FF535A">
              <w:rPr>
                <w:rFonts w:asciiTheme="minorHAnsi" w:hAnsiTheme="minorHAnsi" w:cstheme="minorHAnsi"/>
                <w:bCs/>
                <w:u w:val="single"/>
              </w:rPr>
              <w:t>S</w:t>
            </w:r>
            <w:r w:rsidRPr="00FF535A">
              <w:rPr>
                <w:rFonts w:asciiTheme="minorHAnsi" w:hAnsiTheme="minorHAnsi" w:cstheme="minorHAnsi"/>
              </w:rPr>
              <w:t>TŘIHAČ</w:t>
            </w:r>
          </w:p>
        </w:tc>
        <w:tc>
          <w:tcPr>
            <w:tcW w:w="889" w:type="dxa"/>
            <w:tcBorders>
              <w:left w:val="single" w:sz="2" w:space="0" w:color="000001"/>
              <w:bottom w:val="single" w:sz="2" w:space="0" w:color="000001"/>
            </w:tcBorders>
            <w:shd w:val="clear" w:color="auto" w:fill="FFF200"/>
            <w:tcMar>
              <w:left w:w="52" w:type="dxa"/>
            </w:tcMar>
          </w:tcPr>
          <w:p w14:paraId="41CAD01A" w14:textId="77777777" w:rsidR="0033040E" w:rsidRPr="00FF535A" w:rsidRDefault="007D7C23">
            <w:pPr>
              <w:pStyle w:val="Obsahtabulky"/>
              <w:jc w:val="both"/>
              <w:rPr>
                <w:rFonts w:asciiTheme="minorHAnsi" w:hAnsiTheme="minorHAnsi" w:cstheme="minorHAnsi"/>
                <w:color w:val="FF0000"/>
                <w:highlight w:val="yellow"/>
              </w:rPr>
            </w:pPr>
            <w:r w:rsidRPr="00FF535A">
              <w:rPr>
                <w:rFonts w:asciiTheme="minorHAnsi" w:hAnsiTheme="minorHAnsi" w:cstheme="minorHAnsi"/>
                <w:color w:val="FF0000"/>
                <w:shd w:val="clear" w:color="auto" w:fill="FFF200"/>
              </w:rPr>
              <w:t>A</w:t>
            </w:r>
          </w:p>
        </w:tc>
        <w:tc>
          <w:tcPr>
            <w:tcW w:w="4646" w:type="dxa"/>
            <w:tcBorders>
              <w:left w:val="single" w:sz="2" w:space="0" w:color="000001"/>
              <w:bottom w:val="single" w:sz="2" w:space="0" w:color="000001"/>
            </w:tcBorders>
            <w:shd w:val="clear" w:color="auto" w:fill="auto"/>
            <w:tcMar>
              <w:left w:w="52" w:type="dxa"/>
            </w:tcMar>
          </w:tcPr>
          <w:p w14:paraId="1C9E52E2" w14:textId="77777777" w:rsidR="0033040E" w:rsidRPr="00FF535A" w:rsidRDefault="007D7C23">
            <w:pPr>
              <w:pStyle w:val="Obsahtabulky"/>
              <w:jc w:val="both"/>
              <w:rPr>
                <w:rFonts w:asciiTheme="minorHAnsi" w:hAnsiTheme="minorHAnsi" w:cstheme="minorHAnsi"/>
              </w:rPr>
            </w:pPr>
            <w:r w:rsidRPr="00FF535A">
              <w:rPr>
                <w:rFonts w:asciiTheme="minorHAnsi" w:hAnsiTheme="minorHAnsi" w:cstheme="minorHAnsi"/>
                <w:color w:val="000000"/>
              </w:rPr>
              <w:t>Bělil, barvil a mandloval plátno.</w:t>
            </w:r>
          </w:p>
          <w:p w14:paraId="00DE6EFD" w14:textId="77777777" w:rsidR="0033040E" w:rsidRPr="00FF535A" w:rsidRDefault="0033040E">
            <w:pPr>
              <w:pStyle w:val="Obsahtabulky"/>
              <w:jc w:val="both"/>
              <w:rPr>
                <w:rFonts w:asciiTheme="minorHAnsi" w:hAnsiTheme="minorHAnsi" w:cstheme="minorHAnsi"/>
              </w:rPr>
            </w:pPr>
          </w:p>
        </w:tc>
        <w:tc>
          <w:tcPr>
            <w:tcW w:w="1134" w:type="dxa"/>
            <w:tcBorders>
              <w:left w:val="single" w:sz="2" w:space="0" w:color="000001"/>
              <w:bottom w:val="single" w:sz="2" w:space="0" w:color="000001"/>
              <w:right w:val="single" w:sz="2" w:space="0" w:color="000001"/>
            </w:tcBorders>
            <w:shd w:val="clear" w:color="auto" w:fill="auto"/>
            <w:tcMar>
              <w:left w:w="52" w:type="dxa"/>
            </w:tcMar>
          </w:tcPr>
          <w:p w14:paraId="70548CF0" w14:textId="77777777" w:rsidR="0033040E" w:rsidRPr="00FF535A" w:rsidRDefault="007D7C23">
            <w:pPr>
              <w:pStyle w:val="Obsahtabulky"/>
              <w:jc w:val="both"/>
              <w:rPr>
                <w:rFonts w:asciiTheme="minorHAnsi" w:hAnsiTheme="minorHAnsi" w:cstheme="minorHAnsi"/>
              </w:rPr>
            </w:pPr>
            <w:r w:rsidRPr="00FF535A">
              <w:rPr>
                <w:rFonts w:asciiTheme="minorHAnsi" w:hAnsiTheme="minorHAnsi" w:cstheme="minorHAnsi"/>
              </w:rPr>
              <w:t xml:space="preserve">4  </w:t>
            </w:r>
          </w:p>
        </w:tc>
      </w:tr>
      <w:tr w:rsidR="0033040E" w14:paraId="4DAEA5D7" w14:textId="77777777" w:rsidTr="00EF7FE1">
        <w:tc>
          <w:tcPr>
            <w:tcW w:w="839" w:type="dxa"/>
            <w:tcBorders>
              <w:left w:val="single" w:sz="2" w:space="0" w:color="000001"/>
              <w:bottom w:val="single" w:sz="2" w:space="0" w:color="000001"/>
            </w:tcBorders>
            <w:shd w:val="clear" w:color="auto" w:fill="auto"/>
            <w:tcMar>
              <w:left w:w="52" w:type="dxa"/>
            </w:tcMar>
          </w:tcPr>
          <w:p w14:paraId="5341D58C" w14:textId="77777777" w:rsidR="0033040E" w:rsidRPr="00FF535A" w:rsidRDefault="007D7C23">
            <w:pPr>
              <w:pStyle w:val="Obsahtabulky"/>
              <w:jc w:val="both"/>
              <w:rPr>
                <w:rFonts w:asciiTheme="minorHAnsi" w:hAnsiTheme="minorHAnsi" w:cstheme="minorHAnsi"/>
                <w:color w:val="FF0000"/>
              </w:rPr>
            </w:pPr>
            <w:r w:rsidRPr="00FF535A">
              <w:rPr>
                <w:rFonts w:asciiTheme="minorHAnsi" w:hAnsiTheme="minorHAnsi" w:cstheme="minorHAnsi"/>
                <w:color w:val="FF0000"/>
              </w:rPr>
              <w:t>18</w:t>
            </w:r>
          </w:p>
        </w:tc>
        <w:tc>
          <w:tcPr>
            <w:tcW w:w="1516" w:type="dxa"/>
            <w:tcBorders>
              <w:left w:val="single" w:sz="2" w:space="0" w:color="000001"/>
              <w:bottom w:val="single" w:sz="2" w:space="0" w:color="000001"/>
            </w:tcBorders>
            <w:shd w:val="clear" w:color="auto" w:fill="auto"/>
            <w:tcMar>
              <w:left w:w="52" w:type="dxa"/>
            </w:tcMar>
          </w:tcPr>
          <w:p w14:paraId="1FAA2F42" w14:textId="77777777" w:rsidR="0033040E" w:rsidRPr="00FF535A" w:rsidRDefault="007D7C23">
            <w:pPr>
              <w:pStyle w:val="Obsahtabulky"/>
              <w:jc w:val="both"/>
              <w:rPr>
                <w:rFonts w:asciiTheme="minorHAnsi" w:hAnsiTheme="minorHAnsi" w:cstheme="minorHAnsi"/>
              </w:rPr>
            </w:pPr>
            <w:r w:rsidRPr="00FF535A">
              <w:rPr>
                <w:rFonts w:asciiTheme="minorHAnsi" w:hAnsiTheme="minorHAnsi" w:cstheme="minorHAnsi"/>
              </w:rPr>
              <w:t>PANC</w:t>
            </w:r>
            <w:r w:rsidRPr="00FF535A">
              <w:rPr>
                <w:rFonts w:asciiTheme="minorHAnsi" w:hAnsiTheme="minorHAnsi" w:cstheme="minorHAnsi"/>
                <w:bCs/>
                <w:u w:val="single"/>
              </w:rPr>
              <w:t>É</w:t>
            </w:r>
            <w:r w:rsidRPr="00FF535A">
              <w:rPr>
                <w:rFonts w:asciiTheme="minorHAnsi" w:hAnsiTheme="minorHAnsi" w:cstheme="minorHAnsi"/>
              </w:rPr>
              <w:t>ŘNÍK</w:t>
            </w:r>
          </w:p>
        </w:tc>
        <w:tc>
          <w:tcPr>
            <w:tcW w:w="889" w:type="dxa"/>
            <w:tcBorders>
              <w:left w:val="single" w:sz="2" w:space="0" w:color="000001"/>
              <w:bottom w:val="single" w:sz="2" w:space="0" w:color="000001"/>
            </w:tcBorders>
            <w:shd w:val="clear" w:color="auto" w:fill="FFF200"/>
            <w:tcMar>
              <w:left w:w="52" w:type="dxa"/>
            </w:tcMar>
          </w:tcPr>
          <w:p w14:paraId="5EE3B0D2" w14:textId="77777777" w:rsidR="0033040E" w:rsidRPr="00FF535A" w:rsidRDefault="007D7C23">
            <w:pPr>
              <w:pStyle w:val="Obsahtabulky"/>
              <w:jc w:val="both"/>
              <w:rPr>
                <w:rFonts w:asciiTheme="minorHAnsi" w:hAnsiTheme="minorHAnsi" w:cstheme="minorHAnsi"/>
                <w:color w:val="FF0000"/>
                <w:highlight w:val="yellow"/>
              </w:rPr>
            </w:pPr>
            <w:r w:rsidRPr="00FF535A">
              <w:rPr>
                <w:rFonts w:asciiTheme="minorHAnsi" w:hAnsiTheme="minorHAnsi" w:cstheme="minorHAnsi"/>
                <w:color w:val="FF0000"/>
                <w:shd w:val="clear" w:color="auto" w:fill="FFF200"/>
              </w:rPr>
              <w:t>D</w:t>
            </w:r>
          </w:p>
        </w:tc>
        <w:tc>
          <w:tcPr>
            <w:tcW w:w="4646" w:type="dxa"/>
            <w:tcBorders>
              <w:left w:val="single" w:sz="2" w:space="0" w:color="000001"/>
              <w:bottom w:val="single" w:sz="2" w:space="0" w:color="000001"/>
            </w:tcBorders>
            <w:shd w:val="clear" w:color="auto" w:fill="auto"/>
            <w:tcMar>
              <w:left w:w="52" w:type="dxa"/>
            </w:tcMar>
          </w:tcPr>
          <w:p w14:paraId="60034AD1" w14:textId="77777777" w:rsidR="0033040E" w:rsidRPr="00FF535A" w:rsidRDefault="007D7C23">
            <w:pPr>
              <w:pStyle w:val="Obsahtabulky"/>
              <w:jc w:val="both"/>
              <w:rPr>
                <w:rFonts w:asciiTheme="minorHAnsi" w:hAnsiTheme="minorHAnsi" w:cstheme="minorHAnsi"/>
                <w:color w:val="000000"/>
              </w:rPr>
            </w:pPr>
            <w:r w:rsidRPr="00FF535A">
              <w:rPr>
                <w:rFonts w:asciiTheme="minorHAnsi" w:hAnsiTheme="minorHAnsi" w:cstheme="minorHAnsi"/>
                <w:color w:val="000000"/>
              </w:rPr>
              <w:t>Vyráběl dřeváky.</w:t>
            </w:r>
          </w:p>
          <w:p w14:paraId="795A2EA8" w14:textId="77777777" w:rsidR="0033040E" w:rsidRPr="00FF535A" w:rsidRDefault="0033040E">
            <w:pPr>
              <w:pStyle w:val="Obsahtabulky"/>
              <w:jc w:val="both"/>
              <w:rPr>
                <w:rFonts w:asciiTheme="minorHAnsi" w:hAnsiTheme="minorHAnsi" w:cstheme="minorHAnsi"/>
                <w:color w:val="000000"/>
              </w:rPr>
            </w:pPr>
          </w:p>
        </w:tc>
        <w:tc>
          <w:tcPr>
            <w:tcW w:w="1134" w:type="dxa"/>
            <w:tcBorders>
              <w:left w:val="single" w:sz="2" w:space="0" w:color="000001"/>
              <w:bottom w:val="single" w:sz="2" w:space="0" w:color="000001"/>
              <w:right w:val="single" w:sz="2" w:space="0" w:color="000001"/>
            </w:tcBorders>
            <w:shd w:val="clear" w:color="auto" w:fill="auto"/>
            <w:tcMar>
              <w:left w:w="52" w:type="dxa"/>
            </w:tcMar>
          </w:tcPr>
          <w:p w14:paraId="13BCD11B" w14:textId="77777777" w:rsidR="0033040E" w:rsidRPr="00FF535A" w:rsidRDefault="007D7C23">
            <w:pPr>
              <w:pStyle w:val="Obsahtabulky"/>
              <w:jc w:val="both"/>
              <w:rPr>
                <w:rFonts w:asciiTheme="minorHAnsi" w:hAnsiTheme="minorHAnsi" w:cstheme="minorHAnsi"/>
              </w:rPr>
            </w:pPr>
            <w:r w:rsidRPr="00FF535A">
              <w:rPr>
                <w:rFonts w:asciiTheme="minorHAnsi" w:hAnsiTheme="minorHAnsi" w:cstheme="minorHAnsi"/>
              </w:rPr>
              <w:t>5</w:t>
            </w:r>
          </w:p>
        </w:tc>
      </w:tr>
      <w:tr w:rsidR="0033040E" w14:paraId="3EAABF02" w14:textId="77777777" w:rsidTr="00EF7FE1">
        <w:tc>
          <w:tcPr>
            <w:tcW w:w="839" w:type="dxa"/>
            <w:tcBorders>
              <w:left w:val="single" w:sz="2" w:space="0" w:color="000001"/>
              <w:bottom w:val="single" w:sz="2" w:space="0" w:color="000001"/>
            </w:tcBorders>
            <w:shd w:val="clear" w:color="auto" w:fill="auto"/>
            <w:tcMar>
              <w:left w:w="52" w:type="dxa"/>
            </w:tcMar>
          </w:tcPr>
          <w:p w14:paraId="401D0950" w14:textId="77777777" w:rsidR="0033040E" w:rsidRPr="00FF535A" w:rsidRDefault="007D7C23">
            <w:pPr>
              <w:pStyle w:val="Obsahtabulky"/>
              <w:jc w:val="both"/>
              <w:rPr>
                <w:rFonts w:asciiTheme="minorHAnsi" w:hAnsiTheme="minorHAnsi" w:cstheme="minorHAnsi"/>
                <w:color w:val="FF0000"/>
              </w:rPr>
            </w:pPr>
            <w:r w:rsidRPr="00FF535A">
              <w:rPr>
                <w:rFonts w:asciiTheme="minorHAnsi" w:hAnsiTheme="minorHAnsi" w:cstheme="minorHAnsi"/>
                <w:color w:val="FF0000"/>
              </w:rPr>
              <w:t>15</w:t>
            </w:r>
          </w:p>
        </w:tc>
        <w:tc>
          <w:tcPr>
            <w:tcW w:w="1516" w:type="dxa"/>
            <w:tcBorders>
              <w:left w:val="single" w:sz="2" w:space="0" w:color="000001"/>
              <w:bottom w:val="single" w:sz="2" w:space="0" w:color="000001"/>
            </w:tcBorders>
            <w:shd w:val="clear" w:color="auto" w:fill="auto"/>
            <w:tcMar>
              <w:left w:w="52" w:type="dxa"/>
            </w:tcMar>
          </w:tcPr>
          <w:p w14:paraId="34FB2498" w14:textId="77777777" w:rsidR="0033040E" w:rsidRPr="00FF535A" w:rsidRDefault="007D7C23">
            <w:pPr>
              <w:pStyle w:val="Obsahtabulky"/>
              <w:jc w:val="both"/>
              <w:rPr>
                <w:rFonts w:asciiTheme="minorHAnsi" w:hAnsiTheme="minorHAnsi" w:cstheme="minorHAnsi"/>
              </w:rPr>
            </w:pPr>
            <w:r w:rsidRPr="00FF535A">
              <w:rPr>
                <w:rFonts w:asciiTheme="minorHAnsi" w:hAnsiTheme="minorHAnsi" w:cstheme="minorHAnsi"/>
              </w:rPr>
              <w:t>S</w:t>
            </w:r>
            <w:r w:rsidRPr="00FF535A">
              <w:rPr>
                <w:rFonts w:asciiTheme="minorHAnsi" w:hAnsiTheme="minorHAnsi" w:cstheme="minorHAnsi"/>
                <w:bCs/>
                <w:u w:val="single"/>
              </w:rPr>
              <w:t>L</w:t>
            </w:r>
            <w:r w:rsidRPr="00FF535A">
              <w:rPr>
                <w:rFonts w:asciiTheme="minorHAnsi" w:hAnsiTheme="minorHAnsi" w:cstheme="minorHAnsi"/>
              </w:rPr>
              <w:t>ÁDEK</w:t>
            </w:r>
          </w:p>
          <w:p w14:paraId="21B7AF97" w14:textId="77777777" w:rsidR="0033040E" w:rsidRPr="00FF535A" w:rsidRDefault="0033040E">
            <w:pPr>
              <w:pStyle w:val="Obsahtabulky"/>
              <w:jc w:val="both"/>
              <w:rPr>
                <w:rFonts w:asciiTheme="minorHAnsi" w:hAnsiTheme="minorHAnsi" w:cstheme="minorHAnsi"/>
              </w:rPr>
            </w:pPr>
          </w:p>
        </w:tc>
        <w:tc>
          <w:tcPr>
            <w:tcW w:w="889" w:type="dxa"/>
            <w:tcBorders>
              <w:left w:val="single" w:sz="2" w:space="0" w:color="000001"/>
              <w:bottom w:val="single" w:sz="2" w:space="0" w:color="000001"/>
            </w:tcBorders>
            <w:shd w:val="clear" w:color="auto" w:fill="FFF200"/>
            <w:tcMar>
              <w:left w:w="52" w:type="dxa"/>
            </w:tcMar>
          </w:tcPr>
          <w:p w14:paraId="1ED7FB90" w14:textId="77777777" w:rsidR="0033040E" w:rsidRPr="00FF535A" w:rsidRDefault="007D7C23">
            <w:pPr>
              <w:pStyle w:val="Obsahtabulky"/>
              <w:jc w:val="both"/>
              <w:rPr>
                <w:rFonts w:asciiTheme="minorHAnsi" w:hAnsiTheme="minorHAnsi" w:cstheme="minorHAnsi"/>
                <w:color w:val="FF0000"/>
                <w:highlight w:val="yellow"/>
              </w:rPr>
            </w:pPr>
            <w:r w:rsidRPr="00FF535A">
              <w:rPr>
                <w:rFonts w:asciiTheme="minorHAnsi" w:hAnsiTheme="minorHAnsi" w:cstheme="minorHAnsi"/>
                <w:color w:val="FF0000"/>
                <w:shd w:val="clear" w:color="auto" w:fill="FFF200"/>
              </w:rPr>
              <w:t>N</w:t>
            </w:r>
          </w:p>
        </w:tc>
        <w:tc>
          <w:tcPr>
            <w:tcW w:w="4646" w:type="dxa"/>
            <w:tcBorders>
              <w:left w:val="single" w:sz="2" w:space="0" w:color="000001"/>
              <w:bottom w:val="single" w:sz="2" w:space="0" w:color="000001"/>
            </w:tcBorders>
            <w:shd w:val="clear" w:color="auto" w:fill="auto"/>
            <w:tcMar>
              <w:left w:w="52" w:type="dxa"/>
            </w:tcMar>
          </w:tcPr>
          <w:p w14:paraId="5EDA96A2" w14:textId="77777777" w:rsidR="0033040E" w:rsidRPr="00FF535A" w:rsidRDefault="007D7C23">
            <w:pPr>
              <w:pStyle w:val="Standard"/>
              <w:spacing w:line="240" w:lineRule="auto"/>
              <w:jc w:val="both"/>
              <w:rPr>
                <w:rFonts w:cstheme="minorHAnsi"/>
              </w:rPr>
            </w:pPr>
            <w:r w:rsidRPr="00FF535A">
              <w:rPr>
                <w:rFonts w:cstheme="minorHAnsi"/>
              </w:rPr>
              <w:t>H</w:t>
            </w:r>
            <w:hyperlink r:id="rId108" w:anchor="hrncir" w:history="1">
              <w:r w:rsidRPr="00FF535A">
                <w:rPr>
                  <w:rStyle w:val="Internetovodkaz"/>
                  <w:rFonts w:cstheme="minorHAnsi"/>
                </w:rPr>
                <w:t>rnčíř</w:t>
              </w:r>
            </w:hyperlink>
            <w:r w:rsidRPr="00FF535A">
              <w:rPr>
                <w:rFonts w:cstheme="minorHAnsi"/>
              </w:rPr>
              <w:t xml:space="preserve"> specializovaný na výrobu a stavbu kamen.</w:t>
            </w:r>
          </w:p>
        </w:tc>
        <w:tc>
          <w:tcPr>
            <w:tcW w:w="1134" w:type="dxa"/>
            <w:tcBorders>
              <w:left w:val="single" w:sz="2" w:space="0" w:color="000001"/>
              <w:bottom w:val="single" w:sz="2" w:space="0" w:color="000001"/>
              <w:right w:val="single" w:sz="2" w:space="0" w:color="000001"/>
            </w:tcBorders>
            <w:shd w:val="clear" w:color="auto" w:fill="auto"/>
            <w:tcMar>
              <w:left w:w="52" w:type="dxa"/>
            </w:tcMar>
          </w:tcPr>
          <w:p w14:paraId="02D19E18" w14:textId="77777777" w:rsidR="0033040E" w:rsidRPr="00FF535A" w:rsidRDefault="007D7C23">
            <w:pPr>
              <w:pStyle w:val="Obsahtabulky"/>
              <w:jc w:val="both"/>
              <w:rPr>
                <w:rFonts w:asciiTheme="minorHAnsi" w:hAnsiTheme="minorHAnsi" w:cstheme="minorHAnsi"/>
              </w:rPr>
            </w:pPr>
            <w:r w:rsidRPr="00FF535A">
              <w:rPr>
                <w:rFonts w:asciiTheme="minorHAnsi" w:hAnsiTheme="minorHAnsi" w:cstheme="minorHAnsi"/>
              </w:rPr>
              <w:t>6</w:t>
            </w:r>
          </w:p>
        </w:tc>
      </w:tr>
      <w:tr w:rsidR="0033040E" w14:paraId="3C08F7A3" w14:textId="77777777" w:rsidTr="00EF7FE1">
        <w:tc>
          <w:tcPr>
            <w:tcW w:w="839" w:type="dxa"/>
            <w:tcBorders>
              <w:left w:val="single" w:sz="2" w:space="0" w:color="000001"/>
              <w:bottom w:val="single" w:sz="2" w:space="0" w:color="000001"/>
            </w:tcBorders>
            <w:shd w:val="clear" w:color="auto" w:fill="auto"/>
            <w:tcMar>
              <w:left w:w="52" w:type="dxa"/>
            </w:tcMar>
          </w:tcPr>
          <w:p w14:paraId="376E83B9" w14:textId="77777777" w:rsidR="0033040E" w:rsidRPr="00FF535A" w:rsidRDefault="007D7C23">
            <w:pPr>
              <w:pStyle w:val="Obsahtabulky"/>
              <w:jc w:val="both"/>
              <w:rPr>
                <w:rFonts w:asciiTheme="minorHAnsi" w:hAnsiTheme="minorHAnsi" w:cstheme="minorHAnsi"/>
                <w:color w:val="FF0000"/>
              </w:rPr>
            </w:pPr>
            <w:r w:rsidRPr="00FF535A">
              <w:rPr>
                <w:rFonts w:asciiTheme="minorHAnsi" w:hAnsiTheme="minorHAnsi" w:cstheme="minorHAnsi"/>
                <w:color w:val="FF0000"/>
              </w:rPr>
              <w:t>4</w:t>
            </w:r>
          </w:p>
        </w:tc>
        <w:tc>
          <w:tcPr>
            <w:tcW w:w="1516" w:type="dxa"/>
            <w:tcBorders>
              <w:left w:val="single" w:sz="2" w:space="0" w:color="000001"/>
              <w:bottom w:val="single" w:sz="2" w:space="0" w:color="000001"/>
            </w:tcBorders>
            <w:shd w:val="clear" w:color="auto" w:fill="auto"/>
            <w:tcMar>
              <w:left w:w="52" w:type="dxa"/>
            </w:tcMar>
          </w:tcPr>
          <w:p w14:paraId="25C03271" w14:textId="77777777" w:rsidR="0033040E" w:rsidRPr="00FF535A" w:rsidRDefault="007D7C23">
            <w:pPr>
              <w:pStyle w:val="Obsahtabulky"/>
              <w:jc w:val="both"/>
              <w:rPr>
                <w:rFonts w:asciiTheme="minorHAnsi" w:hAnsiTheme="minorHAnsi" w:cstheme="minorHAnsi"/>
              </w:rPr>
            </w:pPr>
            <w:r w:rsidRPr="00FF535A">
              <w:rPr>
                <w:rFonts w:asciiTheme="minorHAnsi" w:hAnsiTheme="minorHAnsi" w:cstheme="minorHAnsi"/>
              </w:rPr>
              <w:t>B</w:t>
            </w:r>
            <w:r w:rsidRPr="00FF535A">
              <w:rPr>
                <w:rFonts w:asciiTheme="minorHAnsi" w:hAnsiTheme="minorHAnsi" w:cstheme="minorHAnsi"/>
                <w:bCs/>
                <w:u w:val="single"/>
              </w:rPr>
              <w:t>A</w:t>
            </w:r>
            <w:r w:rsidRPr="00FF535A">
              <w:rPr>
                <w:rFonts w:asciiTheme="minorHAnsi" w:hAnsiTheme="minorHAnsi" w:cstheme="minorHAnsi"/>
              </w:rPr>
              <w:t>RVÍŘ</w:t>
            </w:r>
          </w:p>
        </w:tc>
        <w:tc>
          <w:tcPr>
            <w:tcW w:w="889" w:type="dxa"/>
            <w:tcBorders>
              <w:left w:val="single" w:sz="2" w:space="0" w:color="000001"/>
              <w:bottom w:val="single" w:sz="2" w:space="0" w:color="000001"/>
            </w:tcBorders>
            <w:shd w:val="clear" w:color="auto" w:fill="FFF200"/>
            <w:tcMar>
              <w:left w:w="52" w:type="dxa"/>
            </w:tcMar>
          </w:tcPr>
          <w:p w14:paraId="595BD18C" w14:textId="77777777" w:rsidR="0033040E" w:rsidRPr="00FF535A" w:rsidRDefault="007D7C23">
            <w:pPr>
              <w:pStyle w:val="Obsahtabulky"/>
              <w:jc w:val="both"/>
              <w:rPr>
                <w:rFonts w:asciiTheme="minorHAnsi" w:hAnsiTheme="minorHAnsi" w:cstheme="minorHAnsi"/>
                <w:color w:val="FF0000"/>
                <w:highlight w:val="yellow"/>
              </w:rPr>
            </w:pPr>
            <w:r w:rsidRPr="00FF535A">
              <w:rPr>
                <w:rFonts w:asciiTheme="minorHAnsi" w:hAnsiTheme="minorHAnsi" w:cstheme="minorHAnsi"/>
                <w:color w:val="FF0000"/>
                <w:shd w:val="clear" w:color="auto" w:fill="FFF200"/>
              </w:rPr>
              <w:t>Í</w:t>
            </w:r>
          </w:p>
        </w:tc>
        <w:tc>
          <w:tcPr>
            <w:tcW w:w="4646" w:type="dxa"/>
            <w:tcBorders>
              <w:left w:val="single" w:sz="2" w:space="0" w:color="000001"/>
              <w:bottom w:val="single" w:sz="2" w:space="0" w:color="000001"/>
            </w:tcBorders>
            <w:shd w:val="clear" w:color="auto" w:fill="auto"/>
            <w:tcMar>
              <w:left w:w="52" w:type="dxa"/>
            </w:tcMar>
          </w:tcPr>
          <w:p w14:paraId="3282C00D" w14:textId="77777777" w:rsidR="0033040E" w:rsidRPr="00FF535A" w:rsidRDefault="007D7C23">
            <w:pPr>
              <w:pStyle w:val="Obsahtabulky"/>
              <w:jc w:val="both"/>
              <w:rPr>
                <w:rFonts w:asciiTheme="minorHAnsi" w:hAnsiTheme="minorHAnsi" w:cstheme="minorHAnsi"/>
              </w:rPr>
            </w:pPr>
            <w:r w:rsidRPr="00FF535A">
              <w:rPr>
                <w:rFonts w:asciiTheme="minorHAnsi" w:hAnsiTheme="minorHAnsi" w:cstheme="minorHAnsi"/>
                <w:color w:val="000000"/>
              </w:rPr>
              <w:t>Vyráběl přilby a železné klobouky (součást brnění).</w:t>
            </w:r>
          </w:p>
          <w:p w14:paraId="5D0E848B" w14:textId="77777777" w:rsidR="0033040E" w:rsidRPr="00FF535A" w:rsidRDefault="0033040E">
            <w:pPr>
              <w:pStyle w:val="Obsahtabulky"/>
              <w:jc w:val="both"/>
              <w:rPr>
                <w:rFonts w:asciiTheme="minorHAnsi" w:hAnsiTheme="minorHAnsi" w:cstheme="minorHAnsi"/>
              </w:rPr>
            </w:pPr>
          </w:p>
        </w:tc>
        <w:tc>
          <w:tcPr>
            <w:tcW w:w="1134" w:type="dxa"/>
            <w:tcBorders>
              <w:left w:val="single" w:sz="2" w:space="0" w:color="000001"/>
              <w:bottom w:val="single" w:sz="2" w:space="0" w:color="000001"/>
              <w:right w:val="single" w:sz="2" w:space="0" w:color="000001"/>
            </w:tcBorders>
            <w:shd w:val="clear" w:color="auto" w:fill="auto"/>
            <w:tcMar>
              <w:left w:w="52" w:type="dxa"/>
            </w:tcMar>
          </w:tcPr>
          <w:p w14:paraId="10FFAFD3" w14:textId="77777777" w:rsidR="0033040E" w:rsidRPr="00FF535A" w:rsidRDefault="007D7C23">
            <w:pPr>
              <w:pStyle w:val="Obsahtabulky"/>
              <w:jc w:val="both"/>
              <w:rPr>
                <w:rFonts w:asciiTheme="minorHAnsi" w:hAnsiTheme="minorHAnsi" w:cstheme="minorHAnsi"/>
              </w:rPr>
            </w:pPr>
            <w:r w:rsidRPr="00FF535A">
              <w:rPr>
                <w:rFonts w:asciiTheme="minorHAnsi" w:hAnsiTheme="minorHAnsi" w:cstheme="minorHAnsi"/>
              </w:rPr>
              <w:t>7</w:t>
            </w:r>
          </w:p>
        </w:tc>
      </w:tr>
      <w:tr w:rsidR="0033040E" w14:paraId="4B00001E" w14:textId="77777777" w:rsidTr="00EF7FE1">
        <w:tc>
          <w:tcPr>
            <w:tcW w:w="839" w:type="dxa"/>
            <w:tcBorders>
              <w:left w:val="single" w:sz="2" w:space="0" w:color="000001"/>
              <w:bottom w:val="single" w:sz="2" w:space="0" w:color="000001"/>
            </w:tcBorders>
            <w:shd w:val="clear" w:color="auto" w:fill="auto"/>
            <w:tcMar>
              <w:left w:w="52" w:type="dxa"/>
            </w:tcMar>
          </w:tcPr>
          <w:p w14:paraId="3F10F4B8" w14:textId="77777777" w:rsidR="0033040E" w:rsidRPr="00FF535A" w:rsidRDefault="007D7C23">
            <w:pPr>
              <w:pStyle w:val="Obsahtabulky"/>
              <w:jc w:val="both"/>
              <w:rPr>
                <w:rFonts w:asciiTheme="minorHAnsi" w:hAnsiTheme="minorHAnsi" w:cstheme="minorHAnsi"/>
                <w:color w:val="FF0000"/>
              </w:rPr>
            </w:pPr>
            <w:r w:rsidRPr="00FF535A">
              <w:rPr>
                <w:rFonts w:asciiTheme="minorHAnsi" w:hAnsiTheme="minorHAnsi" w:cstheme="minorHAnsi"/>
                <w:color w:val="FF0000"/>
              </w:rPr>
              <w:t>11</w:t>
            </w:r>
          </w:p>
        </w:tc>
        <w:tc>
          <w:tcPr>
            <w:tcW w:w="1516" w:type="dxa"/>
            <w:tcBorders>
              <w:left w:val="single" w:sz="2" w:space="0" w:color="000001"/>
              <w:bottom w:val="single" w:sz="2" w:space="0" w:color="000001"/>
            </w:tcBorders>
            <w:shd w:val="clear" w:color="auto" w:fill="auto"/>
            <w:tcMar>
              <w:left w:w="52" w:type="dxa"/>
            </w:tcMar>
          </w:tcPr>
          <w:p w14:paraId="0888FBC8" w14:textId="77777777" w:rsidR="0033040E" w:rsidRPr="00FF535A" w:rsidRDefault="007D7C23">
            <w:pPr>
              <w:pStyle w:val="Obsahtabulky"/>
              <w:jc w:val="both"/>
              <w:rPr>
                <w:rFonts w:asciiTheme="minorHAnsi" w:hAnsiTheme="minorHAnsi" w:cstheme="minorHAnsi"/>
                <w:highlight w:val="white"/>
              </w:rPr>
            </w:pPr>
            <w:r w:rsidRPr="00FF535A">
              <w:rPr>
                <w:rFonts w:asciiTheme="minorHAnsi" w:hAnsiTheme="minorHAnsi" w:cstheme="minorHAnsi"/>
                <w:shd w:val="clear" w:color="auto" w:fill="FFFFFF"/>
              </w:rPr>
              <w:t>BEČ</w:t>
            </w:r>
            <w:r w:rsidRPr="00FF535A">
              <w:rPr>
                <w:rFonts w:asciiTheme="minorHAnsi" w:hAnsiTheme="minorHAnsi" w:cstheme="minorHAnsi"/>
                <w:bCs/>
                <w:u w:val="single"/>
                <w:shd w:val="clear" w:color="auto" w:fill="FFFFFF"/>
              </w:rPr>
              <w:t>V</w:t>
            </w:r>
            <w:r w:rsidRPr="00FF535A">
              <w:rPr>
                <w:rFonts w:asciiTheme="minorHAnsi" w:hAnsiTheme="minorHAnsi" w:cstheme="minorHAnsi"/>
                <w:shd w:val="clear" w:color="auto" w:fill="FFFFFF"/>
              </w:rPr>
              <w:t>ÁŘ</w:t>
            </w:r>
          </w:p>
        </w:tc>
        <w:tc>
          <w:tcPr>
            <w:tcW w:w="889" w:type="dxa"/>
            <w:tcBorders>
              <w:left w:val="single" w:sz="2" w:space="0" w:color="000001"/>
              <w:bottom w:val="single" w:sz="2" w:space="0" w:color="000001"/>
            </w:tcBorders>
            <w:shd w:val="clear" w:color="auto" w:fill="FFF200"/>
            <w:tcMar>
              <w:left w:w="52" w:type="dxa"/>
            </w:tcMar>
          </w:tcPr>
          <w:p w14:paraId="0A2FDF55" w14:textId="77777777" w:rsidR="0033040E" w:rsidRPr="00FF535A" w:rsidRDefault="007D7C23">
            <w:pPr>
              <w:pStyle w:val="Obsahtabulky"/>
              <w:jc w:val="both"/>
              <w:rPr>
                <w:rFonts w:asciiTheme="minorHAnsi" w:hAnsiTheme="minorHAnsi" w:cstheme="minorHAnsi"/>
                <w:color w:val="FF0000"/>
                <w:highlight w:val="yellow"/>
              </w:rPr>
            </w:pPr>
            <w:r w:rsidRPr="00FF535A">
              <w:rPr>
                <w:rFonts w:asciiTheme="minorHAnsi" w:hAnsiTheme="minorHAnsi" w:cstheme="minorHAnsi"/>
                <w:color w:val="FF0000"/>
                <w:shd w:val="clear" w:color="auto" w:fill="FFF200"/>
              </w:rPr>
              <w:t>P</w:t>
            </w:r>
          </w:p>
        </w:tc>
        <w:tc>
          <w:tcPr>
            <w:tcW w:w="4646" w:type="dxa"/>
            <w:tcBorders>
              <w:left w:val="single" w:sz="2" w:space="0" w:color="000001"/>
              <w:bottom w:val="single" w:sz="2" w:space="0" w:color="000001"/>
            </w:tcBorders>
            <w:shd w:val="clear" w:color="auto" w:fill="auto"/>
            <w:tcMar>
              <w:left w:w="52" w:type="dxa"/>
            </w:tcMar>
          </w:tcPr>
          <w:p w14:paraId="699771C7" w14:textId="77777777" w:rsidR="0033040E" w:rsidRPr="00FF535A" w:rsidRDefault="007D7C23">
            <w:pPr>
              <w:pStyle w:val="Obsahtabulky"/>
              <w:jc w:val="both"/>
              <w:rPr>
                <w:rFonts w:asciiTheme="minorHAnsi" w:hAnsiTheme="minorHAnsi" w:cstheme="minorHAnsi"/>
              </w:rPr>
            </w:pPr>
            <w:r w:rsidRPr="00FF535A">
              <w:rPr>
                <w:rFonts w:asciiTheme="minorHAnsi" w:hAnsiTheme="minorHAnsi" w:cstheme="minorHAnsi"/>
                <w:color w:val="000000"/>
              </w:rPr>
              <w:t>Pekl perník (z mouky zadělávané s medem).</w:t>
            </w:r>
          </w:p>
          <w:p w14:paraId="71F4DE72" w14:textId="77777777" w:rsidR="0033040E" w:rsidRPr="00FF535A" w:rsidRDefault="0033040E">
            <w:pPr>
              <w:pStyle w:val="Obsahtabulky"/>
              <w:jc w:val="both"/>
              <w:rPr>
                <w:rFonts w:asciiTheme="minorHAnsi" w:hAnsiTheme="minorHAnsi" w:cstheme="minorHAnsi"/>
                <w:color w:val="000000"/>
              </w:rPr>
            </w:pPr>
          </w:p>
        </w:tc>
        <w:tc>
          <w:tcPr>
            <w:tcW w:w="1134" w:type="dxa"/>
            <w:tcBorders>
              <w:left w:val="single" w:sz="2" w:space="0" w:color="000001"/>
              <w:bottom w:val="single" w:sz="2" w:space="0" w:color="000001"/>
              <w:right w:val="single" w:sz="2" w:space="0" w:color="000001"/>
            </w:tcBorders>
            <w:shd w:val="clear" w:color="auto" w:fill="auto"/>
            <w:tcMar>
              <w:left w:w="52" w:type="dxa"/>
            </w:tcMar>
          </w:tcPr>
          <w:p w14:paraId="5A069E9E" w14:textId="77777777" w:rsidR="0033040E" w:rsidRPr="00FF535A" w:rsidRDefault="007D7C23">
            <w:pPr>
              <w:pStyle w:val="Obsahtabulky"/>
              <w:jc w:val="both"/>
              <w:rPr>
                <w:rFonts w:asciiTheme="minorHAnsi" w:hAnsiTheme="minorHAnsi" w:cstheme="minorHAnsi"/>
              </w:rPr>
            </w:pPr>
            <w:r w:rsidRPr="00FF535A">
              <w:rPr>
                <w:rFonts w:asciiTheme="minorHAnsi" w:hAnsiTheme="minorHAnsi" w:cstheme="minorHAnsi"/>
              </w:rPr>
              <w:t>8</w:t>
            </w:r>
          </w:p>
        </w:tc>
      </w:tr>
      <w:tr w:rsidR="0033040E" w14:paraId="61D1A4D7" w14:textId="77777777" w:rsidTr="00EF7FE1">
        <w:tc>
          <w:tcPr>
            <w:tcW w:w="839" w:type="dxa"/>
            <w:tcBorders>
              <w:left w:val="single" w:sz="2" w:space="0" w:color="000001"/>
              <w:bottom w:val="single" w:sz="2" w:space="0" w:color="000001"/>
            </w:tcBorders>
            <w:shd w:val="clear" w:color="auto" w:fill="auto"/>
            <w:tcMar>
              <w:left w:w="52" w:type="dxa"/>
            </w:tcMar>
          </w:tcPr>
          <w:p w14:paraId="5A116E3E" w14:textId="77777777" w:rsidR="0033040E" w:rsidRPr="00FF535A" w:rsidRDefault="007D7C23">
            <w:pPr>
              <w:pStyle w:val="Obsahtabulky"/>
              <w:jc w:val="both"/>
              <w:rPr>
                <w:rFonts w:asciiTheme="minorHAnsi" w:hAnsiTheme="minorHAnsi" w:cstheme="minorHAnsi"/>
                <w:color w:val="FF0000"/>
              </w:rPr>
            </w:pPr>
            <w:r w:rsidRPr="00FF535A">
              <w:rPr>
                <w:rFonts w:asciiTheme="minorHAnsi" w:hAnsiTheme="minorHAnsi" w:cstheme="minorHAnsi"/>
                <w:color w:val="FF0000"/>
              </w:rPr>
              <w:t>14</w:t>
            </w:r>
          </w:p>
        </w:tc>
        <w:tc>
          <w:tcPr>
            <w:tcW w:w="1516" w:type="dxa"/>
            <w:tcBorders>
              <w:left w:val="single" w:sz="2" w:space="0" w:color="000001"/>
              <w:bottom w:val="single" w:sz="2" w:space="0" w:color="000001"/>
            </w:tcBorders>
            <w:shd w:val="clear" w:color="auto" w:fill="auto"/>
            <w:tcMar>
              <w:left w:w="52" w:type="dxa"/>
            </w:tcMar>
          </w:tcPr>
          <w:p w14:paraId="69BF1737" w14:textId="77777777" w:rsidR="0033040E" w:rsidRPr="00FF535A" w:rsidRDefault="007D7C23">
            <w:pPr>
              <w:pStyle w:val="Obsahtabulky"/>
              <w:jc w:val="both"/>
              <w:rPr>
                <w:rFonts w:asciiTheme="minorHAnsi" w:hAnsiTheme="minorHAnsi" w:cstheme="minorHAnsi"/>
              </w:rPr>
            </w:pPr>
            <w:r w:rsidRPr="00FF535A">
              <w:rPr>
                <w:rFonts w:asciiTheme="minorHAnsi" w:hAnsiTheme="minorHAnsi" w:cstheme="minorHAnsi"/>
              </w:rPr>
              <w:t>MEČ</w:t>
            </w:r>
            <w:r w:rsidRPr="00FF535A">
              <w:rPr>
                <w:rFonts w:asciiTheme="minorHAnsi" w:hAnsiTheme="minorHAnsi" w:cstheme="minorHAnsi"/>
                <w:bCs/>
                <w:u w:val="single"/>
              </w:rPr>
              <w:t>Í</w:t>
            </w:r>
            <w:r w:rsidRPr="00FF535A">
              <w:rPr>
                <w:rFonts w:asciiTheme="minorHAnsi" w:hAnsiTheme="minorHAnsi" w:cstheme="minorHAnsi"/>
              </w:rPr>
              <w:t xml:space="preserve">Ř           </w:t>
            </w:r>
          </w:p>
          <w:p w14:paraId="62EA78E3" w14:textId="77777777" w:rsidR="0033040E" w:rsidRPr="00FF535A" w:rsidRDefault="0033040E">
            <w:pPr>
              <w:pStyle w:val="Obsahtabulky"/>
              <w:jc w:val="both"/>
              <w:rPr>
                <w:rFonts w:asciiTheme="minorHAnsi" w:hAnsiTheme="minorHAnsi" w:cstheme="minorHAnsi"/>
              </w:rPr>
            </w:pPr>
          </w:p>
        </w:tc>
        <w:tc>
          <w:tcPr>
            <w:tcW w:w="889" w:type="dxa"/>
            <w:tcBorders>
              <w:left w:val="single" w:sz="2" w:space="0" w:color="000001"/>
              <w:bottom w:val="single" w:sz="2" w:space="0" w:color="000001"/>
            </w:tcBorders>
            <w:shd w:val="clear" w:color="auto" w:fill="FFF200"/>
            <w:tcMar>
              <w:left w:w="52" w:type="dxa"/>
            </w:tcMar>
          </w:tcPr>
          <w:p w14:paraId="582C897C" w14:textId="77777777" w:rsidR="0033040E" w:rsidRPr="00FF535A" w:rsidRDefault="007D7C23">
            <w:pPr>
              <w:pStyle w:val="Obsahtabulky"/>
              <w:jc w:val="both"/>
              <w:rPr>
                <w:rFonts w:asciiTheme="minorHAnsi" w:hAnsiTheme="minorHAnsi" w:cstheme="minorHAnsi"/>
                <w:color w:val="FF0000"/>
                <w:highlight w:val="yellow"/>
              </w:rPr>
            </w:pPr>
            <w:r w:rsidRPr="00FF535A">
              <w:rPr>
                <w:rFonts w:asciiTheme="minorHAnsi" w:hAnsiTheme="minorHAnsi" w:cstheme="minorHAnsi"/>
                <w:color w:val="FF0000"/>
                <w:shd w:val="clear" w:color="auto" w:fill="FFF200"/>
              </w:rPr>
              <w:t>R</w:t>
            </w:r>
          </w:p>
        </w:tc>
        <w:tc>
          <w:tcPr>
            <w:tcW w:w="4646" w:type="dxa"/>
            <w:tcBorders>
              <w:left w:val="single" w:sz="2" w:space="0" w:color="000001"/>
              <w:bottom w:val="single" w:sz="2" w:space="0" w:color="000001"/>
            </w:tcBorders>
            <w:shd w:val="clear" w:color="auto" w:fill="auto"/>
            <w:tcMar>
              <w:left w:w="52" w:type="dxa"/>
            </w:tcMar>
          </w:tcPr>
          <w:p w14:paraId="3FA33EE7" w14:textId="77777777" w:rsidR="0033040E" w:rsidRPr="00FF535A" w:rsidRDefault="007D7C23">
            <w:pPr>
              <w:pStyle w:val="Standard"/>
              <w:spacing w:line="240" w:lineRule="auto"/>
              <w:jc w:val="both"/>
              <w:rPr>
                <w:rFonts w:cstheme="minorHAnsi"/>
                <w:color w:val="000000"/>
              </w:rPr>
            </w:pPr>
            <w:r w:rsidRPr="00FF535A">
              <w:rPr>
                <w:rFonts w:cstheme="minorHAnsi"/>
                <w:color w:val="000000"/>
              </w:rPr>
              <w:t>Zpracovával len a konopí (na výrobu látek)</w:t>
            </w:r>
          </w:p>
          <w:p w14:paraId="74B0EA1F" w14:textId="77777777" w:rsidR="0033040E" w:rsidRPr="00FF535A" w:rsidRDefault="007D7C23">
            <w:pPr>
              <w:pStyle w:val="Standard"/>
              <w:spacing w:line="240" w:lineRule="auto"/>
              <w:jc w:val="both"/>
              <w:rPr>
                <w:rFonts w:cstheme="minorHAnsi"/>
                <w:color w:val="000000"/>
              </w:rPr>
            </w:pPr>
            <w:r w:rsidRPr="00FF535A">
              <w:rPr>
                <w:rFonts w:cstheme="minorHAnsi"/>
                <w:color w:val="000000"/>
              </w:rPr>
              <w:t xml:space="preserve"> </w:t>
            </w:r>
            <w:r w:rsidRPr="00FF535A">
              <w:rPr>
                <w:rFonts w:cstheme="minorHAnsi"/>
                <w:i/>
                <w:color w:val="000000"/>
              </w:rPr>
              <w:t>pazdeří</w:t>
            </w:r>
            <w:r w:rsidRPr="00FF535A">
              <w:rPr>
                <w:rFonts w:cstheme="minorHAnsi"/>
                <w:color w:val="000000"/>
              </w:rPr>
              <w:t xml:space="preserve"> "dřevnatá část stonku lnu".</w:t>
            </w:r>
          </w:p>
        </w:tc>
        <w:tc>
          <w:tcPr>
            <w:tcW w:w="1134" w:type="dxa"/>
            <w:tcBorders>
              <w:left w:val="single" w:sz="2" w:space="0" w:color="000001"/>
              <w:bottom w:val="single" w:sz="2" w:space="0" w:color="000001"/>
              <w:right w:val="single" w:sz="2" w:space="0" w:color="000001"/>
            </w:tcBorders>
            <w:shd w:val="clear" w:color="auto" w:fill="auto"/>
            <w:tcMar>
              <w:left w:w="52" w:type="dxa"/>
            </w:tcMar>
          </w:tcPr>
          <w:p w14:paraId="4212AF08" w14:textId="77777777" w:rsidR="0033040E" w:rsidRPr="00FF535A" w:rsidRDefault="007D7C23">
            <w:pPr>
              <w:pStyle w:val="Obsahtabulky"/>
              <w:jc w:val="both"/>
              <w:rPr>
                <w:rFonts w:asciiTheme="minorHAnsi" w:hAnsiTheme="minorHAnsi" w:cstheme="minorHAnsi"/>
              </w:rPr>
            </w:pPr>
            <w:r w:rsidRPr="00FF535A">
              <w:rPr>
                <w:rFonts w:asciiTheme="minorHAnsi" w:hAnsiTheme="minorHAnsi" w:cstheme="minorHAnsi"/>
              </w:rPr>
              <w:t>9</w:t>
            </w:r>
          </w:p>
        </w:tc>
      </w:tr>
      <w:tr w:rsidR="0033040E" w14:paraId="7A8AA023" w14:textId="77777777" w:rsidTr="00EF7FE1">
        <w:tc>
          <w:tcPr>
            <w:tcW w:w="839" w:type="dxa"/>
            <w:tcBorders>
              <w:left w:val="single" w:sz="2" w:space="0" w:color="000001"/>
              <w:bottom w:val="single" w:sz="2" w:space="0" w:color="000001"/>
            </w:tcBorders>
            <w:shd w:val="clear" w:color="auto" w:fill="auto"/>
            <w:tcMar>
              <w:left w:w="52" w:type="dxa"/>
            </w:tcMar>
          </w:tcPr>
          <w:p w14:paraId="42ADAB44" w14:textId="77777777" w:rsidR="0033040E" w:rsidRPr="00FF535A" w:rsidRDefault="007D7C23">
            <w:pPr>
              <w:pStyle w:val="Obsahtabulky"/>
              <w:jc w:val="both"/>
              <w:rPr>
                <w:rFonts w:asciiTheme="minorHAnsi" w:hAnsiTheme="minorHAnsi" w:cstheme="minorHAnsi"/>
                <w:color w:val="FF0000"/>
              </w:rPr>
            </w:pPr>
            <w:r w:rsidRPr="00FF535A">
              <w:rPr>
                <w:rFonts w:asciiTheme="minorHAnsi" w:hAnsiTheme="minorHAnsi" w:cstheme="minorHAnsi"/>
                <w:color w:val="FF0000"/>
              </w:rPr>
              <w:t>6</w:t>
            </w:r>
          </w:p>
        </w:tc>
        <w:tc>
          <w:tcPr>
            <w:tcW w:w="1516" w:type="dxa"/>
            <w:tcBorders>
              <w:left w:val="single" w:sz="2" w:space="0" w:color="000001"/>
              <w:bottom w:val="single" w:sz="2" w:space="0" w:color="000001"/>
            </w:tcBorders>
            <w:shd w:val="clear" w:color="auto" w:fill="auto"/>
            <w:tcMar>
              <w:left w:w="52" w:type="dxa"/>
            </w:tcMar>
          </w:tcPr>
          <w:p w14:paraId="1B901D68" w14:textId="77777777" w:rsidR="0033040E" w:rsidRPr="00FF535A" w:rsidRDefault="007D7C23">
            <w:pPr>
              <w:pStyle w:val="Obsahtabulky"/>
              <w:jc w:val="both"/>
              <w:rPr>
                <w:rFonts w:asciiTheme="minorHAnsi" w:hAnsiTheme="minorHAnsi" w:cstheme="minorHAnsi"/>
                <w:highlight w:val="white"/>
              </w:rPr>
            </w:pPr>
            <w:r w:rsidRPr="00FF535A">
              <w:rPr>
                <w:rFonts w:asciiTheme="minorHAnsi" w:hAnsiTheme="minorHAnsi" w:cstheme="minorHAnsi"/>
                <w:shd w:val="clear" w:color="auto" w:fill="FFFFFF"/>
              </w:rPr>
              <w:t>KAM</w:t>
            </w:r>
            <w:r w:rsidRPr="00FF535A">
              <w:rPr>
                <w:rFonts w:asciiTheme="minorHAnsi" w:hAnsiTheme="minorHAnsi" w:cstheme="minorHAnsi"/>
                <w:bCs/>
                <w:u w:val="single"/>
                <w:shd w:val="clear" w:color="auto" w:fill="FFFFFF"/>
              </w:rPr>
              <w:t>N</w:t>
            </w:r>
            <w:r w:rsidRPr="00FF535A">
              <w:rPr>
                <w:rFonts w:asciiTheme="minorHAnsi" w:hAnsiTheme="minorHAnsi" w:cstheme="minorHAnsi"/>
                <w:shd w:val="clear" w:color="auto" w:fill="FFFFFF"/>
              </w:rPr>
              <w:t>ÁŘ</w:t>
            </w:r>
          </w:p>
        </w:tc>
        <w:tc>
          <w:tcPr>
            <w:tcW w:w="889" w:type="dxa"/>
            <w:tcBorders>
              <w:left w:val="single" w:sz="2" w:space="0" w:color="000001"/>
              <w:bottom w:val="single" w:sz="2" w:space="0" w:color="000001"/>
            </w:tcBorders>
            <w:shd w:val="clear" w:color="auto" w:fill="FFF200"/>
            <w:tcMar>
              <w:left w:w="52" w:type="dxa"/>
            </w:tcMar>
          </w:tcPr>
          <w:p w14:paraId="02C4E01F" w14:textId="77777777" w:rsidR="0033040E" w:rsidRPr="00FF535A" w:rsidRDefault="007D7C23">
            <w:pPr>
              <w:pStyle w:val="Obsahtabulky"/>
              <w:jc w:val="both"/>
              <w:rPr>
                <w:rFonts w:asciiTheme="minorHAnsi" w:hAnsiTheme="minorHAnsi" w:cstheme="minorHAnsi"/>
                <w:color w:val="FF0000"/>
                <w:highlight w:val="yellow"/>
              </w:rPr>
            </w:pPr>
            <w:r w:rsidRPr="00FF535A">
              <w:rPr>
                <w:rFonts w:asciiTheme="minorHAnsi" w:hAnsiTheme="minorHAnsi" w:cstheme="minorHAnsi"/>
                <w:color w:val="FF0000"/>
                <w:shd w:val="clear" w:color="auto" w:fill="FFF200"/>
              </w:rPr>
              <w:t>Á</w:t>
            </w:r>
          </w:p>
        </w:tc>
        <w:tc>
          <w:tcPr>
            <w:tcW w:w="4646" w:type="dxa"/>
            <w:tcBorders>
              <w:left w:val="single" w:sz="2" w:space="0" w:color="000001"/>
              <w:bottom w:val="single" w:sz="2" w:space="0" w:color="000001"/>
            </w:tcBorders>
            <w:shd w:val="clear" w:color="auto" w:fill="auto"/>
            <w:tcMar>
              <w:left w:w="52" w:type="dxa"/>
            </w:tcMar>
          </w:tcPr>
          <w:p w14:paraId="55D6C7B9" w14:textId="77777777" w:rsidR="0033040E" w:rsidRPr="00FF535A" w:rsidRDefault="007D7C23">
            <w:pPr>
              <w:pStyle w:val="Standard"/>
              <w:spacing w:line="240" w:lineRule="auto"/>
              <w:jc w:val="both"/>
              <w:rPr>
                <w:rFonts w:cstheme="minorHAnsi"/>
              </w:rPr>
            </w:pPr>
            <w:r w:rsidRPr="00FF535A">
              <w:rPr>
                <w:rFonts w:cstheme="minorHAnsi"/>
              </w:rPr>
              <w:t>Dělal tašky a měšce z kůže (váčky -  jako peněženky)</w:t>
            </w:r>
          </w:p>
        </w:tc>
        <w:tc>
          <w:tcPr>
            <w:tcW w:w="1134" w:type="dxa"/>
            <w:tcBorders>
              <w:left w:val="single" w:sz="2" w:space="0" w:color="000001"/>
              <w:bottom w:val="single" w:sz="2" w:space="0" w:color="000001"/>
              <w:right w:val="single" w:sz="2" w:space="0" w:color="000001"/>
            </w:tcBorders>
            <w:shd w:val="clear" w:color="auto" w:fill="auto"/>
            <w:tcMar>
              <w:left w:w="52" w:type="dxa"/>
            </w:tcMar>
          </w:tcPr>
          <w:p w14:paraId="2BB8E279" w14:textId="77777777" w:rsidR="0033040E" w:rsidRPr="00FF535A" w:rsidRDefault="007D7C23">
            <w:pPr>
              <w:pStyle w:val="Obsahtabulky"/>
              <w:jc w:val="both"/>
              <w:rPr>
                <w:rFonts w:asciiTheme="minorHAnsi" w:hAnsiTheme="minorHAnsi" w:cstheme="minorHAnsi"/>
              </w:rPr>
            </w:pPr>
            <w:r w:rsidRPr="00FF535A">
              <w:rPr>
                <w:rFonts w:asciiTheme="minorHAnsi" w:hAnsiTheme="minorHAnsi" w:cstheme="minorHAnsi"/>
              </w:rPr>
              <w:t>10</w:t>
            </w:r>
          </w:p>
          <w:p w14:paraId="6ED4F367" w14:textId="77777777" w:rsidR="0033040E" w:rsidRPr="00FF535A" w:rsidRDefault="0033040E">
            <w:pPr>
              <w:pStyle w:val="Obsahtabulky"/>
              <w:jc w:val="both"/>
              <w:rPr>
                <w:rFonts w:asciiTheme="minorHAnsi" w:hAnsiTheme="minorHAnsi" w:cstheme="minorHAnsi"/>
              </w:rPr>
            </w:pPr>
          </w:p>
        </w:tc>
      </w:tr>
      <w:tr w:rsidR="0033040E" w14:paraId="49489794" w14:textId="77777777" w:rsidTr="00EF7FE1">
        <w:tc>
          <w:tcPr>
            <w:tcW w:w="839" w:type="dxa"/>
            <w:tcBorders>
              <w:left w:val="single" w:sz="2" w:space="0" w:color="000001"/>
              <w:bottom w:val="single" w:sz="2" w:space="0" w:color="000001"/>
            </w:tcBorders>
            <w:shd w:val="clear" w:color="auto" w:fill="auto"/>
            <w:tcMar>
              <w:left w:w="52" w:type="dxa"/>
            </w:tcMar>
          </w:tcPr>
          <w:p w14:paraId="332E6A4F" w14:textId="77777777" w:rsidR="0033040E" w:rsidRPr="00FF535A" w:rsidRDefault="007D7C23">
            <w:pPr>
              <w:pStyle w:val="Obsahtabulky"/>
              <w:jc w:val="both"/>
              <w:rPr>
                <w:rFonts w:asciiTheme="minorHAnsi" w:hAnsiTheme="minorHAnsi" w:cstheme="minorHAnsi"/>
                <w:color w:val="FF0000"/>
              </w:rPr>
            </w:pPr>
            <w:r w:rsidRPr="00FF535A">
              <w:rPr>
                <w:rFonts w:asciiTheme="minorHAnsi" w:hAnsiTheme="minorHAnsi" w:cstheme="minorHAnsi"/>
                <w:color w:val="FF0000"/>
              </w:rPr>
              <w:t>10</w:t>
            </w:r>
          </w:p>
        </w:tc>
        <w:tc>
          <w:tcPr>
            <w:tcW w:w="1516" w:type="dxa"/>
            <w:tcBorders>
              <w:left w:val="single" w:sz="2" w:space="0" w:color="000001"/>
              <w:bottom w:val="single" w:sz="2" w:space="0" w:color="000001"/>
            </w:tcBorders>
            <w:shd w:val="clear" w:color="auto" w:fill="auto"/>
            <w:tcMar>
              <w:left w:w="52" w:type="dxa"/>
            </w:tcMar>
          </w:tcPr>
          <w:p w14:paraId="16B11B77" w14:textId="77777777" w:rsidR="0033040E" w:rsidRPr="00FF535A" w:rsidRDefault="007D7C23">
            <w:pPr>
              <w:pStyle w:val="Obsahtabulky"/>
              <w:jc w:val="both"/>
              <w:rPr>
                <w:rFonts w:asciiTheme="minorHAnsi" w:hAnsiTheme="minorHAnsi" w:cstheme="minorHAnsi"/>
              </w:rPr>
            </w:pPr>
            <w:r w:rsidRPr="00FF535A">
              <w:rPr>
                <w:rFonts w:asciiTheme="minorHAnsi" w:hAnsiTheme="minorHAnsi" w:cstheme="minorHAnsi"/>
              </w:rPr>
              <w:t>VAČK</w:t>
            </w:r>
            <w:r w:rsidRPr="00FF535A">
              <w:rPr>
                <w:rFonts w:asciiTheme="minorHAnsi" w:hAnsiTheme="minorHAnsi" w:cstheme="minorHAnsi"/>
                <w:bCs/>
                <w:u w:val="single"/>
              </w:rPr>
              <w:t>Á</w:t>
            </w:r>
            <w:r w:rsidRPr="00FF535A">
              <w:rPr>
                <w:rFonts w:asciiTheme="minorHAnsi" w:hAnsiTheme="minorHAnsi" w:cstheme="minorHAnsi"/>
              </w:rPr>
              <w:t>Ř</w:t>
            </w:r>
          </w:p>
          <w:p w14:paraId="237751A4" w14:textId="77777777" w:rsidR="0033040E" w:rsidRPr="00FF535A" w:rsidRDefault="0033040E">
            <w:pPr>
              <w:pStyle w:val="Obsahtabulky"/>
              <w:jc w:val="both"/>
              <w:rPr>
                <w:rFonts w:asciiTheme="minorHAnsi" w:hAnsiTheme="minorHAnsi" w:cstheme="minorHAnsi"/>
              </w:rPr>
            </w:pPr>
          </w:p>
        </w:tc>
        <w:tc>
          <w:tcPr>
            <w:tcW w:w="889" w:type="dxa"/>
            <w:tcBorders>
              <w:left w:val="single" w:sz="2" w:space="0" w:color="000001"/>
              <w:bottom w:val="single" w:sz="2" w:space="0" w:color="000001"/>
            </w:tcBorders>
            <w:shd w:val="clear" w:color="auto" w:fill="FFF200"/>
            <w:tcMar>
              <w:left w:w="52" w:type="dxa"/>
            </w:tcMar>
          </w:tcPr>
          <w:p w14:paraId="3383B6E7" w14:textId="77777777" w:rsidR="0033040E" w:rsidRPr="00FF535A" w:rsidRDefault="007D7C23">
            <w:pPr>
              <w:pStyle w:val="Obsahtabulky"/>
              <w:jc w:val="both"/>
              <w:rPr>
                <w:rFonts w:asciiTheme="minorHAnsi" w:hAnsiTheme="minorHAnsi" w:cstheme="minorHAnsi"/>
                <w:color w:val="FF0000"/>
                <w:highlight w:val="yellow"/>
              </w:rPr>
            </w:pPr>
            <w:r w:rsidRPr="00FF535A">
              <w:rPr>
                <w:rFonts w:asciiTheme="minorHAnsi" w:hAnsiTheme="minorHAnsi" w:cstheme="minorHAnsi"/>
                <w:color w:val="FF0000"/>
                <w:shd w:val="clear" w:color="auto" w:fill="FFF200"/>
              </w:rPr>
              <w:t>V</w:t>
            </w:r>
          </w:p>
        </w:tc>
        <w:tc>
          <w:tcPr>
            <w:tcW w:w="4646" w:type="dxa"/>
            <w:tcBorders>
              <w:left w:val="single" w:sz="2" w:space="0" w:color="000001"/>
              <w:bottom w:val="single" w:sz="2" w:space="0" w:color="000001"/>
            </w:tcBorders>
            <w:shd w:val="clear" w:color="auto" w:fill="auto"/>
            <w:tcMar>
              <w:left w:w="52" w:type="dxa"/>
            </w:tcMar>
          </w:tcPr>
          <w:p w14:paraId="5F0C89D8" w14:textId="77777777" w:rsidR="0033040E" w:rsidRPr="00FF535A" w:rsidRDefault="007D7C23">
            <w:pPr>
              <w:pStyle w:val="Standard"/>
              <w:spacing w:line="240" w:lineRule="auto"/>
              <w:jc w:val="both"/>
              <w:rPr>
                <w:rFonts w:cstheme="minorHAnsi"/>
              </w:rPr>
            </w:pPr>
            <w:r w:rsidRPr="00FF535A">
              <w:rPr>
                <w:rFonts w:cstheme="minorHAnsi"/>
              </w:rPr>
              <w:t>Vyráběl dřevěné sudy a bečky na přepravu např. piva</w:t>
            </w:r>
          </w:p>
        </w:tc>
        <w:tc>
          <w:tcPr>
            <w:tcW w:w="1134" w:type="dxa"/>
            <w:tcBorders>
              <w:left w:val="single" w:sz="2" w:space="0" w:color="000001"/>
              <w:bottom w:val="single" w:sz="2" w:space="0" w:color="000001"/>
              <w:right w:val="single" w:sz="2" w:space="0" w:color="000001"/>
            </w:tcBorders>
            <w:shd w:val="clear" w:color="auto" w:fill="auto"/>
            <w:tcMar>
              <w:left w:w="52" w:type="dxa"/>
            </w:tcMar>
          </w:tcPr>
          <w:p w14:paraId="7F10F9B5" w14:textId="77777777" w:rsidR="0033040E" w:rsidRPr="00FF535A" w:rsidRDefault="007D7C23">
            <w:pPr>
              <w:pStyle w:val="Obsahtabulky"/>
              <w:jc w:val="both"/>
              <w:rPr>
                <w:rFonts w:asciiTheme="minorHAnsi" w:hAnsiTheme="minorHAnsi" w:cstheme="minorHAnsi"/>
              </w:rPr>
            </w:pPr>
            <w:r w:rsidRPr="00FF535A">
              <w:rPr>
                <w:rFonts w:asciiTheme="minorHAnsi" w:hAnsiTheme="minorHAnsi" w:cstheme="minorHAnsi"/>
              </w:rPr>
              <w:t>11</w:t>
            </w:r>
          </w:p>
        </w:tc>
      </w:tr>
      <w:tr w:rsidR="0033040E" w14:paraId="32DEB4A0" w14:textId="77777777" w:rsidTr="00EF7FE1">
        <w:tc>
          <w:tcPr>
            <w:tcW w:w="839" w:type="dxa"/>
            <w:tcBorders>
              <w:left w:val="single" w:sz="2" w:space="0" w:color="000001"/>
              <w:bottom w:val="single" w:sz="2" w:space="0" w:color="000001"/>
            </w:tcBorders>
            <w:shd w:val="clear" w:color="auto" w:fill="auto"/>
            <w:tcMar>
              <w:left w:w="52" w:type="dxa"/>
            </w:tcMar>
          </w:tcPr>
          <w:p w14:paraId="00EBE84E" w14:textId="77777777" w:rsidR="0033040E" w:rsidRPr="00FF535A" w:rsidRDefault="007D7C23">
            <w:pPr>
              <w:pStyle w:val="Obsahtabulky"/>
              <w:jc w:val="both"/>
              <w:rPr>
                <w:rFonts w:asciiTheme="minorHAnsi" w:hAnsiTheme="minorHAnsi" w:cstheme="minorHAnsi"/>
                <w:color w:val="FF0000"/>
              </w:rPr>
            </w:pPr>
            <w:r w:rsidRPr="00FF535A">
              <w:rPr>
                <w:rFonts w:asciiTheme="minorHAnsi" w:hAnsiTheme="minorHAnsi" w:cstheme="minorHAnsi"/>
                <w:color w:val="FF0000"/>
              </w:rPr>
              <w:t>8</w:t>
            </w:r>
          </w:p>
        </w:tc>
        <w:tc>
          <w:tcPr>
            <w:tcW w:w="1516" w:type="dxa"/>
            <w:tcBorders>
              <w:left w:val="single" w:sz="2" w:space="0" w:color="000001"/>
              <w:bottom w:val="single" w:sz="2" w:space="0" w:color="000001"/>
            </w:tcBorders>
            <w:shd w:val="clear" w:color="auto" w:fill="auto"/>
            <w:tcMar>
              <w:left w:w="52" w:type="dxa"/>
            </w:tcMar>
          </w:tcPr>
          <w:p w14:paraId="753B9C26" w14:textId="77777777" w:rsidR="0033040E" w:rsidRPr="00FF535A" w:rsidRDefault="007D7C23">
            <w:pPr>
              <w:pStyle w:val="Obsahtabulky"/>
              <w:jc w:val="both"/>
              <w:rPr>
                <w:rFonts w:asciiTheme="minorHAnsi" w:hAnsiTheme="minorHAnsi" w:cstheme="minorHAnsi"/>
              </w:rPr>
            </w:pPr>
            <w:r w:rsidRPr="00FF535A">
              <w:rPr>
                <w:rFonts w:asciiTheme="minorHAnsi" w:hAnsiTheme="minorHAnsi" w:cstheme="minorHAnsi"/>
                <w:bCs/>
                <w:u w:val="single"/>
              </w:rPr>
              <w:t>P</w:t>
            </w:r>
            <w:r w:rsidRPr="00FF535A">
              <w:rPr>
                <w:rFonts w:asciiTheme="minorHAnsi" w:hAnsiTheme="minorHAnsi" w:cstheme="minorHAnsi"/>
              </w:rPr>
              <w:t>ERNÍKÁŘ</w:t>
            </w:r>
          </w:p>
        </w:tc>
        <w:tc>
          <w:tcPr>
            <w:tcW w:w="889" w:type="dxa"/>
            <w:tcBorders>
              <w:left w:val="single" w:sz="2" w:space="0" w:color="000001"/>
              <w:bottom w:val="single" w:sz="2" w:space="0" w:color="000001"/>
            </w:tcBorders>
            <w:shd w:val="clear" w:color="auto" w:fill="FFF200"/>
            <w:tcMar>
              <w:left w:w="52" w:type="dxa"/>
            </w:tcMar>
          </w:tcPr>
          <w:p w14:paraId="0AE25745" w14:textId="77777777" w:rsidR="0033040E" w:rsidRPr="00FF535A" w:rsidRDefault="007D7C23">
            <w:pPr>
              <w:pStyle w:val="Obsahtabulky"/>
              <w:jc w:val="both"/>
              <w:rPr>
                <w:rFonts w:asciiTheme="minorHAnsi" w:hAnsiTheme="minorHAnsi" w:cstheme="minorHAnsi"/>
                <w:color w:val="FF0000"/>
                <w:highlight w:val="yellow"/>
              </w:rPr>
            </w:pPr>
            <w:r w:rsidRPr="00FF535A">
              <w:rPr>
                <w:rFonts w:asciiTheme="minorHAnsi" w:hAnsiTheme="minorHAnsi" w:cstheme="minorHAnsi"/>
                <w:color w:val="FF0000"/>
                <w:shd w:val="clear" w:color="auto" w:fill="FFF200"/>
              </w:rPr>
              <w:t>O</w:t>
            </w:r>
          </w:p>
        </w:tc>
        <w:tc>
          <w:tcPr>
            <w:tcW w:w="4646" w:type="dxa"/>
            <w:tcBorders>
              <w:left w:val="single" w:sz="2" w:space="0" w:color="000001"/>
              <w:bottom w:val="single" w:sz="2" w:space="0" w:color="000001"/>
            </w:tcBorders>
            <w:shd w:val="clear" w:color="auto" w:fill="auto"/>
            <w:tcMar>
              <w:left w:w="52" w:type="dxa"/>
            </w:tcMar>
          </w:tcPr>
          <w:p w14:paraId="283A9BA7" w14:textId="77777777" w:rsidR="0033040E" w:rsidRPr="00FF535A" w:rsidRDefault="007D7C23">
            <w:pPr>
              <w:pStyle w:val="Obsahtabulky"/>
              <w:jc w:val="both"/>
              <w:rPr>
                <w:rFonts w:asciiTheme="minorHAnsi" w:hAnsiTheme="minorHAnsi" w:cstheme="minorHAnsi"/>
                <w:color w:val="000000"/>
              </w:rPr>
            </w:pPr>
            <w:r w:rsidRPr="00FF535A">
              <w:rPr>
                <w:rFonts w:asciiTheme="minorHAnsi" w:hAnsiTheme="minorHAnsi" w:cstheme="minorHAnsi"/>
                <w:color w:val="000000"/>
              </w:rPr>
              <w:t>Vyráběl housle.</w:t>
            </w:r>
          </w:p>
        </w:tc>
        <w:tc>
          <w:tcPr>
            <w:tcW w:w="1134" w:type="dxa"/>
            <w:tcBorders>
              <w:left w:val="single" w:sz="2" w:space="0" w:color="000001"/>
              <w:bottom w:val="single" w:sz="2" w:space="0" w:color="000001"/>
              <w:right w:val="single" w:sz="2" w:space="0" w:color="000001"/>
            </w:tcBorders>
            <w:shd w:val="clear" w:color="auto" w:fill="auto"/>
            <w:tcMar>
              <w:left w:w="52" w:type="dxa"/>
            </w:tcMar>
          </w:tcPr>
          <w:p w14:paraId="6B72283D" w14:textId="77777777" w:rsidR="0033040E" w:rsidRPr="00FF535A" w:rsidRDefault="007D7C23">
            <w:pPr>
              <w:pStyle w:val="Obsahtabulky"/>
              <w:jc w:val="both"/>
              <w:rPr>
                <w:rFonts w:asciiTheme="minorHAnsi" w:hAnsiTheme="minorHAnsi" w:cstheme="minorHAnsi"/>
              </w:rPr>
            </w:pPr>
            <w:r w:rsidRPr="00FF535A">
              <w:rPr>
                <w:rFonts w:asciiTheme="minorHAnsi" w:hAnsiTheme="minorHAnsi" w:cstheme="minorHAnsi"/>
              </w:rPr>
              <w:t>12</w:t>
            </w:r>
          </w:p>
          <w:p w14:paraId="157E8C72" w14:textId="77777777" w:rsidR="0033040E" w:rsidRPr="00FF535A" w:rsidRDefault="0033040E">
            <w:pPr>
              <w:pStyle w:val="Obsahtabulky"/>
              <w:jc w:val="both"/>
              <w:rPr>
                <w:rFonts w:asciiTheme="minorHAnsi" w:hAnsiTheme="minorHAnsi" w:cstheme="minorHAnsi"/>
              </w:rPr>
            </w:pPr>
          </w:p>
        </w:tc>
      </w:tr>
      <w:tr w:rsidR="0033040E" w14:paraId="43F1E9F6" w14:textId="77777777" w:rsidTr="00EF7FE1">
        <w:tc>
          <w:tcPr>
            <w:tcW w:w="839" w:type="dxa"/>
            <w:tcBorders>
              <w:left w:val="single" w:sz="2" w:space="0" w:color="000001"/>
              <w:bottom w:val="single" w:sz="2" w:space="0" w:color="000001"/>
            </w:tcBorders>
            <w:shd w:val="clear" w:color="auto" w:fill="auto"/>
            <w:tcMar>
              <w:left w:w="52" w:type="dxa"/>
            </w:tcMar>
          </w:tcPr>
          <w:p w14:paraId="24C43558" w14:textId="77777777" w:rsidR="0033040E" w:rsidRPr="00FF535A" w:rsidRDefault="007D7C23">
            <w:pPr>
              <w:pStyle w:val="Obsahtabulky"/>
              <w:jc w:val="both"/>
              <w:rPr>
                <w:rFonts w:asciiTheme="minorHAnsi" w:hAnsiTheme="minorHAnsi" w:cstheme="minorHAnsi"/>
                <w:color w:val="FF0000"/>
              </w:rPr>
            </w:pPr>
            <w:r w:rsidRPr="00FF535A">
              <w:rPr>
                <w:rFonts w:asciiTheme="minorHAnsi" w:hAnsiTheme="minorHAnsi" w:cstheme="minorHAnsi"/>
                <w:color w:val="FF0000"/>
              </w:rPr>
              <w:t>17</w:t>
            </w:r>
          </w:p>
        </w:tc>
        <w:tc>
          <w:tcPr>
            <w:tcW w:w="1516" w:type="dxa"/>
            <w:tcBorders>
              <w:left w:val="single" w:sz="2" w:space="0" w:color="000001"/>
              <w:bottom w:val="single" w:sz="2" w:space="0" w:color="000001"/>
            </w:tcBorders>
            <w:shd w:val="clear" w:color="auto" w:fill="auto"/>
            <w:tcMar>
              <w:left w:w="52" w:type="dxa"/>
            </w:tcMar>
          </w:tcPr>
          <w:p w14:paraId="163F34EE" w14:textId="77777777" w:rsidR="0033040E" w:rsidRPr="00FF535A" w:rsidRDefault="007D7C23">
            <w:pPr>
              <w:pStyle w:val="Obsahtabulky"/>
              <w:jc w:val="both"/>
              <w:rPr>
                <w:rFonts w:asciiTheme="minorHAnsi" w:hAnsiTheme="minorHAnsi" w:cstheme="minorHAnsi"/>
              </w:rPr>
            </w:pPr>
            <w:r w:rsidRPr="00FF535A">
              <w:rPr>
                <w:rFonts w:asciiTheme="minorHAnsi" w:hAnsiTheme="minorHAnsi" w:cstheme="minorHAnsi"/>
              </w:rPr>
              <w:t>KON</w:t>
            </w:r>
            <w:r w:rsidRPr="00FF535A">
              <w:rPr>
                <w:rFonts w:asciiTheme="minorHAnsi" w:hAnsiTheme="minorHAnsi" w:cstheme="minorHAnsi"/>
                <w:bCs/>
                <w:u w:val="single"/>
              </w:rPr>
              <w:t>V</w:t>
            </w:r>
            <w:r w:rsidRPr="00FF535A">
              <w:rPr>
                <w:rFonts w:asciiTheme="minorHAnsi" w:hAnsiTheme="minorHAnsi" w:cstheme="minorHAnsi"/>
              </w:rPr>
              <w:t>ÁŘ</w:t>
            </w:r>
          </w:p>
        </w:tc>
        <w:tc>
          <w:tcPr>
            <w:tcW w:w="889" w:type="dxa"/>
            <w:tcBorders>
              <w:left w:val="single" w:sz="2" w:space="0" w:color="000001"/>
              <w:bottom w:val="single" w:sz="2" w:space="0" w:color="000001"/>
            </w:tcBorders>
            <w:shd w:val="clear" w:color="auto" w:fill="FFF200"/>
            <w:tcMar>
              <w:left w:w="52" w:type="dxa"/>
            </w:tcMar>
          </w:tcPr>
          <w:p w14:paraId="11DE5EA3" w14:textId="77777777" w:rsidR="0033040E" w:rsidRPr="00FF535A" w:rsidRDefault="007D7C23">
            <w:pPr>
              <w:pStyle w:val="Obsahtabulky"/>
              <w:jc w:val="both"/>
              <w:rPr>
                <w:rFonts w:asciiTheme="minorHAnsi" w:hAnsiTheme="minorHAnsi" w:cstheme="minorHAnsi"/>
                <w:color w:val="FF0000"/>
                <w:highlight w:val="yellow"/>
              </w:rPr>
            </w:pPr>
            <w:r w:rsidRPr="00FF535A">
              <w:rPr>
                <w:rFonts w:asciiTheme="minorHAnsi" w:hAnsiTheme="minorHAnsi" w:cstheme="minorHAnsi"/>
                <w:color w:val="FF0000"/>
                <w:shd w:val="clear" w:color="auto" w:fill="FFF200"/>
              </w:rPr>
              <w:t>M</w:t>
            </w:r>
          </w:p>
        </w:tc>
        <w:tc>
          <w:tcPr>
            <w:tcW w:w="4646" w:type="dxa"/>
            <w:tcBorders>
              <w:left w:val="single" w:sz="2" w:space="0" w:color="000001"/>
              <w:bottom w:val="single" w:sz="2" w:space="0" w:color="000001"/>
            </w:tcBorders>
            <w:shd w:val="clear" w:color="auto" w:fill="auto"/>
            <w:tcMar>
              <w:left w:w="52" w:type="dxa"/>
            </w:tcMar>
          </w:tcPr>
          <w:p w14:paraId="1AE15455" w14:textId="77777777" w:rsidR="0033040E" w:rsidRPr="00FF535A" w:rsidRDefault="007D7C23">
            <w:pPr>
              <w:pStyle w:val="Obsahtabulky"/>
              <w:jc w:val="both"/>
              <w:rPr>
                <w:rFonts w:asciiTheme="minorHAnsi" w:hAnsiTheme="minorHAnsi" w:cstheme="minorHAnsi"/>
              </w:rPr>
            </w:pPr>
            <w:r w:rsidRPr="00FF535A">
              <w:rPr>
                <w:rFonts w:asciiTheme="minorHAnsi" w:hAnsiTheme="minorHAnsi" w:cstheme="minorHAnsi"/>
                <w:color w:val="000000"/>
              </w:rPr>
              <w:t>Vyráběl mýdla z tuků.</w:t>
            </w:r>
          </w:p>
          <w:p w14:paraId="516CEE6F" w14:textId="77777777" w:rsidR="0033040E" w:rsidRPr="00FF535A" w:rsidRDefault="0033040E">
            <w:pPr>
              <w:pStyle w:val="Obsahtabulky"/>
              <w:jc w:val="both"/>
              <w:rPr>
                <w:rFonts w:asciiTheme="minorHAnsi" w:hAnsiTheme="minorHAnsi" w:cstheme="minorHAnsi"/>
              </w:rPr>
            </w:pPr>
          </w:p>
        </w:tc>
        <w:tc>
          <w:tcPr>
            <w:tcW w:w="1134" w:type="dxa"/>
            <w:tcBorders>
              <w:left w:val="single" w:sz="2" w:space="0" w:color="000001"/>
              <w:bottom w:val="single" w:sz="2" w:space="0" w:color="000001"/>
              <w:right w:val="single" w:sz="2" w:space="0" w:color="000001"/>
            </w:tcBorders>
            <w:shd w:val="clear" w:color="auto" w:fill="auto"/>
            <w:tcMar>
              <w:left w:w="52" w:type="dxa"/>
            </w:tcMar>
          </w:tcPr>
          <w:p w14:paraId="5B0402F2" w14:textId="77777777" w:rsidR="0033040E" w:rsidRPr="00FF535A" w:rsidRDefault="007D7C23">
            <w:pPr>
              <w:pStyle w:val="Obsahtabulky"/>
              <w:jc w:val="both"/>
              <w:rPr>
                <w:rFonts w:asciiTheme="minorHAnsi" w:hAnsiTheme="minorHAnsi" w:cstheme="minorHAnsi"/>
              </w:rPr>
            </w:pPr>
            <w:r w:rsidRPr="00FF535A">
              <w:rPr>
                <w:rFonts w:asciiTheme="minorHAnsi" w:hAnsiTheme="minorHAnsi" w:cstheme="minorHAnsi"/>
              </w:rPr>
              <w:lastRenderedPageBreak/>
              <w:t>13</w:t>
            </w:r>
          </w:p>
        </w:tc>
      </w:tr>
      <w:tr w:rsidR="0033040E" w14:paraId="17BC938E" w14:textId="77777777" w:rsidTr="00EF7FE1">
        <w:tc>
          <w:tcPr>
            <w:tcW w:w="839" w:type="dxa"/>
            <w:tcBorders>
              <w:left w:val="single" w:sz="2" w:space="0" w:color="000001"/>
              <w:bottom w:val="single" w:sz="2" w:space="0" w:color="000001"/>
            </w:tcBorders>
            <w:shd w:val="clear" w:color="auto" w:fill="auto"/>
            <w:tcMar>
              <w:left w:w="52" w:type="dxa"/>
            </w:tcMar>
          </w:tcPr>
          <w:p w14:paraId="32A9595C" w14:textId="77777777" w:rsidR="0033040E" w:rsidRPr="00FF535A" w:rsidRDefault="007D7C23">
            <w:pPr>
              <w:pStyle w:val="Obsahtabulky"/>
              <w:jc w:val="both"/>
              <w:rPr>
                <w:rFonts w:asciiTheme="minorHAnsi" w:hAnsiTheme="minorHAnsi" w:cstheme="minorHAnsi"/>
                <w:color w:val="FF0000"/>
              </w:rPr>
            </w:pPr>
            <w:r w:rsidRPr="00FF535A">
              <w:rPr>
                <w:rFonts w:asciiTheme="minorHAnsi" w:hAnsiTheme="minorHAnsi" w:cstheme="minorHAnsi"/>
                <w:color w:val="FF0000"/>
              </w:rPr>
              <w:t>9</w:t>
            </w:r>
          </w:p>
        </w:tc>
        <w:tc>
          <w:tcPr>
            <w:tcW w:w="1516" w:type="dxa"/>
            <w:tcBorders>
              <w:left w:val="single" w:sz="2" w:space="0" w:color="000001"/>
              <w:bottom w:val="single" w:sz="2" w:space="0" w:color="000001"/>
            </w:tcBorders>
            <w:shd w:val="clear" w:color="auto" w:fill="auto"/>
            <w:tcMar>
              <w:left w:w="52" w:type="dxa"/>
            </w:tcMar>
          </w:tcPr>
          <w:p w14:paraId="25D5F3D8" w14:textId="77777777" w:rsidR="0033040E" w:rsidRPr="00FF535A" w:rsidRDefault="007D7C23">
            <w:pPr>
              <w:pStyle w:val="Obsahtabulky"/>
              <w:jc w:val="both"/>
              <w:rPr>
                <w:rFonts w:asciiTheme="minorHAnsi" w:hAnsiTheme="minorHAnsi" w:cstheme="minorHAnsi"/>
                <w:highlight w:val="white"/>
              </w:rPr>
            </w:pPr>
            <w:r w:rsidRPr="00FF535A">
              <w:rPr>
                <w:rFonts w:asciiTheme="minorHAnsi" w:hAnsiTheme="minorHAnsi" w:cstheme="minorHAnsi"/>
                <w:shd w:val="clear" w:color="auto" w:fill="FFFFFF"/>
              </w:rPr>
              <w:t>PAZDE</w:t>
            </w:r>
            <w:r w:rsidRPr="00FF535A">
              <w:rPr>
                <w:rFonts w:asciiTheme="minorHAnsi" w:hAnsiTheme="minorHAnsi" w:cstheme="minorHAnsi"/>
                <w:bCs/>
                <w:u w:val="single"/>
                <w:shd w:val="clear" w:color="auto" w:fill="FFFFFF"/>
              </w:rPr>
              <w:t>R</w:t>
            </w:r>
            <w:r w:rsidRPr="00FF535A">
              <w:rPr>
                <w:rFonts w:asciiTheme="minorHAnsi" w:hAnsiTheme="minorHAnsi" w:cstheme="minorHAnsi"/>
                <w:shd w:val="clear" w:color="auto" w:fill="FFFFFF"/>
              </w:rPr>
              <w:t>NÍK</w:t>
            </w:r>
          </w:p>
        </w:tc>
        <w:tc>
          <w:tcPr>
            <w:tcW w:w="889" w:type="dxa"/>
            <w:tcBorders>
              <w:left w:val="single" w:sz="2" w:space="0" w:color="000001"/>
              <w:bottom w:val="single" w:sz="2" w:space="0" w:color="000001"/>
            </w:tcBorders>
            <w:shd w:val="clear" w:color="auto" w:fill="FFF200"/>
            <w:tcMar>
              <w:left w:w="52" w:type="dxa"/>
            </w:tcMar>
          </w:tcPr>
          <w:p w14:paraId="1BF85BA5" w14:textId="77777777" w:rsidR="0033040E" w:rsidRPr="00FF535A" w:rsidRDefault="007D7C23">
            <w:pPr>
              <w:pStyle w:val="Obsahtabulky"/>
              <w:jc w:val="both"/>
              <w:rPr>
                <w:rFonts w:asciiTheme="minorHAnsi" w:hAnsiTheme="minorHAnsi" w:cstheme="minorHAnsi"/>
                <w:color w:val="FF0000"/>
                <w:highlight w:val="yellow"/>
              </w:rPr>
            </w:pPr>
            <w:r w:rsidRPr="00FF535A">
              <w:rPr>
                <w:rFonts w:asciiTheme="minorHAnsi" w:hAnsiTheme="minorHAnsi" w:cstheme="minorHAnsi"/>
                <w:color w:val="FF0000"/>
                <w:shd w:val="clear" w:color="auto" w:fill="FFF200"/>
              </w:rPr>
              <w:t>Í</w:t>
            </w:r>
          </w:p>
        </w:tc>
        <w:tc>
          <w:tcPr>
            <w:tcW w:w="4646" w:type="dxa"/>
            <w:tcBorders>
              <w:left w:val="single" w:sz="2" w:space="0" w:color="000001"/>
              <w:bottom w:val="single" w:sz="2" w:space="0" w:color="000001"/>
            </w:tcBorders>
            <w:shd w:val="clear" w:color="auto" w:fill="auto"/>
            <w:tcMar>
              <w:left w:w="52" w:type="dxa"/>
            </w:tcMar>
          </w:tcPr>
          <w:p w14:paraId="21E088EF" w14:textId="77777777" w:rsidR="0033040E" w:rsidRPr="00FF535A" w:rsidRDefault="007D7C23">
            <w:pPr>
              <w:pStyle w:val="Obsahtabulky"/>
              <w:jc w:val="both"/>
              <w:rPr>
                <w:rFonts w:asciiTheme="minorHAnsi" w:hAnsiTheme="minorHAnsi" w:cstheme="minorHAnsi"/>
              </w:rPr>
            </w:pPr>
            <w:r w:rsidRPr="00FF535A">
              <w:rPr>
                <w:rFonts w:asciiTheme="minorHAnsi" w:hAnsiTheme="minorHAnsi" w:cstheme="minorHAnsi"/>
                <w:color w:val="000000"/>
              </w:rPr>
              <w:t>Nožíř specializovaný na výrobu mečů</w:t>
            </w:r>
          </w:p>
          <w:p w14:paraId="3DF1F0F2" w14:textId="77777777" w:rsidR="0033040E" w:rsidRPr="00FF535A" w:rsidRDefault="0033040E">
            <w:pPr>
              <w:pStyle w:val="Obsahtabulky"/>
              <w:jc w:val="both"/>
              <w:rPr>
                <w:rFonts w:asciiTheme="minorHAnsi" w:hAnsiTheme="minorHAnsi" w:cstheme="minorHAnsi"/>
              </w:rPr>
            </w:pPr>
          </w:p>
        </w:tc>
        <w:tc>
          <w:tcPr>
            <w:tcW w:w="1134" w:type="dxa"/>
            <w:tcBorders>
              <w:left w:val="single" w:sz="2" w:space="0" w:color="000001"/>
              <w:bottom w:val="single" w:sz="2" w:space="0" w:color="000001"/>
              <w:right w:val="single" w:sz="2" w:space="0" w:color="000001"/>
            </w:tcBorders>
            <w:shd w:val="clear" w:color="auto" w:fill="auto"/>
            <w:tcMar>
              <w:left w:w="52" w:type="dxa"/>
            </w:tcMar>
          </w:tcPr>
          <w:p w14:paraId="05B54FA1" w14:textId="77777777" w:rsidR="0033040E" w:rsidRPr="00FF535A" w:rsidRDefault="007D7C23">
            <w:pPr>
              <w:pStyle w:val="Obsahtabulky"/>
              <w:jc w:val="both"/>
              <w:rPr>
                <w:rFonts w:asciiTheme="minorHAnsi" w:hAnsiTheme="minorHAnsi" w:cstheme="minorHAnsi"/>
              </w:rPr>
            </w:pPr>
            <w:r w:rsidRPr="00FF535A">
              <w:rPr>
                <w:rFonts w:asciiTheme="minorHAnsi" w:hAnsiTheme="minorHAnsi" w:cstheme="minorHAnsi"/>
              </w:rPr>
              <w:t>14</w:t>
            </w:r>
          </w:p>
        </w:tc>
      </w:tr>
      <w:tr w:rsidR="0033040E" w14:paraId="46D6F3C0" w14:textId="77777777" w:rsidTr="00EF7FE1">
        <w:tc>
          <w:tcPr>
            <w:tcW w:w="839" w:type="dxa"/>
            <w:tcBorders>
              <w:left w:val="single" w:sz="2" w:space="0" w:color="000001"/>
              <w:bottom w:val="single" w:sz="2" w:space="0" w:color="000001"/>
            </w:tcBorders>
            <w:shd w:val="clear" w:color="auto" w:fill="auto"/>
            <w:tcMar>
              <w:left w:w="52" w:type="dxa"/>
            </w:tcMar>
          </w:tcPr>
          <w:p w14:paraId="38756DAD" w14:textId="77777777" w:rsidR="0033040E" w:rsidRPr="00FF535A" w:rsidRDefault="007D7C23">
            <w:pPr>
              <w:pStyle w:val="Obsahtabulky"/>
              <w:jc w:val="both"/>
              <w:rPr>
                <w:rFonts w:asciiTheme="minorHAnsi" w:hAnsiTheme="minorHAnsi" w:cstheme="minorHAnsi"/>
                <w:color w:val="FF0000"/>
              </w:rPr>
            </w:pPr>
            <w:r w:rsidRPr="00FF535A">
              <w:rPr>
                <w:rFonts w:asciiTheme="minorHAnsi" w:hAnsiTheme="minorHAnsi" w:cstheme="minorHAnsi"/>
                <w:color w:val="FF0000"/>
              </w:rPr>
              <w:t>5</w:t>
            </w:r>
          </w:p>
        </w:tc>
        <w:tc>
          <w:tcPr>
            <w:tcW w:w="1516" w:type="dxa"/>
            <w:tcBorders>
              <w:left w:val="single" w:sz="2" w:space="0" w:color="000001"/>
              <w:bottom w:val="single" w:sz="2" w:space="0" w:color="000001"/>
            </w:tcBorders>
            <w:shd w:val="clear" w:color="auto" w:fill="auto"/>
            <w:tcMar>
              <w:left w:w="52" w:type="dxa"/>
            </w:tcMar>
          </w:tcPr>
          <w:p w14:paraId="0BFD5D71" w14:textId="77777777" w:rsidR="0033040E" w:rsidRPr="00FF535A" w:rsidRDefault="007D7C23">
            <w:pPr>
              <w:pStyle w:val="Obsahtabulky"/>
              <w:jc w:val="both"/>
              <w:rPr>
                <w:rFonts w:asciiTheme="minorHAnsi" w:hAnsiTheme="minorHAnsi" w:cstheme="minorHAnsi"/>
                <w:highlight w:val="white"/>
              </w:rPr>
            </w:pPr>
            <w:r w:rsidRPr="00FF535A">
              <w:rPr>
                <w:rFonts w:asciiTheme="minorHAnsi" w:hAnsiTheme="minorHAnsi" w:cstheme="minorHAnsi"/>
                <w:bCs/>
                <w:u w:val="single"/>
                <w:shd w:val="clear" w:color="auto" w:fill="FFFFFF"/>
              </w:rPr>
              <w:t>D</w:t>
            </w:r>
            <w:r w:rsidRPr="00FF535A">
              <w:rPr>
                <w:rFonts w:asciiTheme="minorHAnsi" w:hAnsiTheme="minorHAnsi" w:cstheme="minorHAnsi"/>
                <w:shd w:val="clear" w:color="auto" w:fill="FFFFFF"/>
              </w:rPr>
              <w:t>ŘEVĚNKÁŘ</w:t>
            </w:r>
          </w:p>
        </w:tc>
        <w:tc>
          <w:tcPr>
            <w:tcW w:w="889" w:type="dxa"/>
            <w:tcBorders>
              <w:left w:val="single" w:sz="2" w:space="0" w:color="000001"/>
              <w:bottom w:val="single" w:sz="2" w:space="0" w:color="000001"/>
            </w:tcBorders>
            <w:shd w:val="clear" w:color="auto" w:fill="FFF200"/>
            <w:tcMar>
              <w:left w:w="52" w:type="dxa"/>
            </w:tcMar>
          </w:tcPr>
          <w:p w14:paraId="11F6787E" w14:textId="77777777" w:rsidR="0033040E" w:rsidRPr="00FF535A" w:rsidRDefault="007D7C23">
            <w:pPr>
              <w:pStyle w:val="Obsahtabulky"/>
              <w:jc w:val="both"/>
              <w:rPr>
                <w:rFonts w:asciiTheme="minorHAnsi" w:hAnsiTheme="minorHAnsi" w:cstheme="minorHAnsi"/>
                <w:color w:val="FF0000"/>
                <w:highlight w:val="yellow"/>
              </w:rPr>
            </w:pPr>
            <w:r w:rsidRPr="00FF535A">
              <w:rPr>
                <w:rFonts w:asciiTheme="minorHAnsi" w:hAnsiTheme="minorHAnsi" w:cstheme="minorHAnsi"/>
                <w:color w:val="FF0000"/>
                <w:shd w:val="clear" w:color="auto" w:fill="FFF200"/>
              </w:rPr>
              <w:t>L</w:t>
            </w:r>
          </w:p>
        </w:tc>
        <w:tc>
          <w:tcPr>
            <w:tcW w:w="4646" w:type="dxa"/>
            <w:tcBorders>
              <w:left w:val="single" w:sz="2" w:space="0" w:color="000001"/>
              <w:bottom w:val="single" w:sz="2" w:space="0" w:color="000001"/>
            </w:tcBorders>
            <w:shd w:val="clear" w:color="auto" w:fill="auto"/>
            <w:tcMar>
              <w:left w:w="52" w:type="dxa"/>
            </w:tcMar>
          </w:tcPr>
          <w:p w14:paraId="37793558" w14:textId="77777777" w:rsidR="0033040E" w:rsidRPr="00FF535A" w:rsidRDefault="007D7C23">
            <w:pPr>
              <w:pStyle w:val="Obsahtabulky"/>
              <w:jc w:val="both"/>
              <w:rPr>
                <w:rFonts w:asciiTheme="minorHAnsi" w:hAnsiTheme="minorHAnsi" w:cstheme="minorHAnsi"/>
                <w:color w:val="000000"/>
              </w:rPr>
            </w:pPr>
            <w:r w:rsidRPr="00FF535A">
              <w:rPr>
                <w:rFonts w:asciiTheme="minorHAnsi" w:hAnsiTheme="minorHAnsi" w:cstheme="minorHAnsi"/>
                <w:color w:val="000000"/>
              </w:rPr>
              <w:t>Vařil pivo.</w:t>
            </w:r>
          </w:p>
          <w:p w14:paraId="400033F4" w14:textId="77777777" w:rsidR="0033040E" w:rsidRPr="00FF535A" w:rsidRDefault="0033040E">
            <w:pPr>
              <w:pStyle w:val="Obsahtabulky"/>
              <w:jc w:val="both"/>
              <w:rPr>
                <w:rFonts w:asciiTheme="minorHAnsi" w:hAnsiTheme="minorHAnsi" w:cstheme="minorHAnsi"/>
                <w:color w:val="000000"/>
              </w:rPr>
            </w:pPr>
          </w:p>
        </w:tc>
        <w:tc>
          <w:tcPr>
            <w:tcW w:w="1134" w:type="dxa"/>
            <w:tcBorders>
              <w:left w:val="single" w:sz="2" w:space="0" w:color="000001"/>
              <w:bottom w:val="single" w:sz="2" w:space="0" w:color="000001"/>
              <w:right w:val="single" w:sz="2" w:space="0" w:color="000001"/>
            </w:tcBorders>
            <w:shd w:val="clear" w:color="auto" w:fill="auto"/>
            <w:tcMar>
              <w:left w:w="52" w:type="dxa"/>
            </w:tcMar>
          </w:tcPr>
          <w:p w14:paraId="62D60050" w14:textId="77777777" w:rsidR="0033040E" w:rsidRPr="00FF535A" w:rsidRDefault="007D7C23">
            <w:pPr>
              <w:pStyle w:val="Obsahtabulky"/>
              <w:jc w:val="both"/>
              <w:rPr>
                <w:rFonts w:asciiTheme="minorHAnsi" w:hAnsiTheme="minorHAnsi" w:cstheme="minorHAnsi"/>
              </w:rPr>
            </w:pPr>
            <w:r w:rsidRPr="00FF535A">
              <w:rPr>
                <w:rFonts w:asciiTheme="minorHAnsi" w:hAnsiTheme="minorHAnsi" w:cstheme="minorHAnsi"/>
              </w:rPr>
              <w:t>15</w:t>
            </w:r>
          </w:p>
        </w:tc>
      </w:tr>
      <w:tr w:rsidR="0033040E" w14:paraId="79A1B044" w14:textId="77777777" w:rsidTr="00EF7FE1">
        <w:tc>
          <w:tcPr>
            <w:tcW w:w="839" w:type="dxa"/>
            <w:tcBorders>
              <w:left w:val="single" w:sz="2" w:space="0" w:color="000001"/>
              <w:bottom w:val="single" w:sz="2" w:space="0" w:color="000001"/>
            </w:tcBorders>
            <w:shd w:val="clear" w:color="auto" w:fill="auto"/>
            <w:tcMar>
              <w:left w:w="52" w:type="dxa"/>
            </w:tcMar>
          </w:tcPr>
          <w:p w14:paraId="3F51DBCD" w14:textId="77777777" w:rsidR="0033040E" w:rsidRPr="00FF535A" w:rsidRDefault="007D7C23">
            <w:pPr>
              <w:pStyle w:val="Obsahtabulky"/>
              <w:jc w:val="both"/>
              <w:rPr>
                <w:rFonts w:asciiTheme="minorHAnsi" w:hAnsiTheme="minorHAnsi" w:cstheme="minorHAnsi"/>
                <w:color w:val="FF0000"/>
              </w:rPr>
            </w:pPr>
            <w:r w:rsidRPr="00FF535A">
              <w:rPr>
                <w:rFonts w:asciiTheme="minorHAnsi" w:hAnsiTheme="minorHAnsi" w:cstheme="minorHAnsi"/>
                <w:color w:val="FF0000"/>
              </w:rPr>
              <w:t>12</w:t>
            </w:r>
          </w:p>
        </w:tc>
        <w:tc>
          <w:tcPr>
            <w:tcW w:w="1516" w:type="dxa"/>
            <w:tcBorders>
              <w:left w:val="single" w:sz="2" w:space="0" w:color="000001"/>
              <w:bottom w:val="single" w:sz="2" w:space="0" w:color="000001"/>
            </w:tcBorders>
            <w:shd w:val="clear" w:color="auto" w:fill="auto"/>
            <w:tcMar>
              <w:left w:w="52" w:type="dxa"/>
            </w:tcMar>
          </w:tcPr>
          <w:p w14:paraId="426A1327" w14:textId="77777777" w:rsidR="0033040E" w:rsidRPr="00FF535A" w:rsidRDefault="007D7C23">
            <w:pPr>
              <w:pStyle w:val="Obsahtabulky"/>
              <w:jc w:val="both"/>
              <w:rPr>
                <w:rFonts w:asciiTheme="minorHAnsi" w:hAnsiTheme="minorHAnsi" w:cstheme="minorHAnsi"/>
                <w:highlight w:val="white"/>
              </w:rPr>
            </w:pPr>
            <w:r w:rsidRPr="00FF535A">
              <w:rPr>
                <w:rFonts w:asciiTheme="minorHAnsi" w:hAnsiTheme="minorHAnsi" w:cstheme="minorHAnsi"/>
                <w:shd w:val="clear" w:color="auto" w:fill="FFFFFF"/>
              </w:rPr>
              <w:t>H</w:t>
            </w:r>
            <w:r w:rsidRPr="00FF535A">
              <w:rPr>
                <w:rFonts w:asciiTheme="minorHAnsi" w:hAnsiTheme="minorHAnsi" w:cstheme="minorHAnsi"/>
                <w:bCs/>
                <w:u w:val="single"/>
                <w:shd w:val="clear" w:color="auto" w:fill="FFFFFF"/>
              </w:rPr>
              <w:t>O</w:t>
            </w:r>
            <w:r w:rsidRPr="00FF535A">
              <w:rPr>
                <w:rFonts w:asciiTheme="minorHAnsi" w:hAnsiTheme="minorHAnsi" w:cstheme="minorHAnsi"/>
                <w:shd w:val="clear" w:color="auto" w:fill="FFFFFF"/>
              </w:rPr>
              <w:t>USLAŘ</w:t>
            </w:r>
          </w:p>
        </w:tc>
        <w:tc>
          <w:tcPr>
            <w:tcW w:w="889" w:type="dxa"/>
            <w:tcBorders>
              <w:left w:val="single" w:sz="2" w:space="0" w:color="000001"/>
              <w:bottom w:val="single" w:sz="2" w:space="0" w:color="000001"/>
            </w:tcBorders>
            <w:shd w:val="clear" w:color="auto" w:fill="FFF200"/>
            <w:tcMar>
              <w:left w:w="52" w:type="dxa"/>
            </w:tcMar>
          </w:tcPr>
          <w:p w14:paraId="7A6D842C" w14:textId="77777777" w:rsidR="0033040E" w:rsidRPr="00FF535A" w:rsidRDefault="007D7C23">
            <w:pPr>
              <w:pStyle w:val="Obsahtabulky"/>
              <w:jc w:val="both"/>
              <w:rPr>
                <w:rFonts w:asciiTheme="minorHAnsi" w:hAnsiTheme="minorHAnsi" w:cstheme="minorHAnsi"/>
                <w:color w:val="FF0000"/>
                <w:highlight w:val="yellow"/>
              </w:rPr>
            </w:pPr>
            <w:r w:rsidRPr="00FF535A">
              <w:rPr>
                <w:rFonts w:asciiTheme="minorHAnsi" w:hAnsiTheme="minorHAnsi" w:cstheme="minorHAnsi"/>
                <w:color w:val="FF0000"/>
                <w:shd w:val="clear" w:color="auto" w:fill="FFF200"/>
              </w:rPr>
              <w:t>O</w:t>
            </w:r>
          </w:p>
        </w:tc>
        <w:tc>
          <w:tcPr>
            <w:tcW w:w="4646" w:type="dxa"/>
            <w:tcBorders>
              <w:left w:val="single" w:sz="2" w:space="0" w:color="000001"/>
              <w:bottom w:val="single" w:sz="2" w:space="0" w:color="000001"/>
            </w:tcBorders>
            <w:shd w:val="clear" w:color="auto" w:fill="auto"/>
            <w:tcMar>
              <w:left w:w="52" w:type="dxa"/>
            </w:tcMar>
          </w:tcPr>
          <w:p w14:paraId="5674975A" w14:textId="77777777" w:rsidR="0033040E" w:rsidRPr="00FF535A" w:rsidRDefault="007D7C23">
            <w:pPr>
              <w:pStyle w:val="Standard"/>
              <w:spacing w:line="240" w:lineRule="auto"/>
              <w:jc w:val="both"/>
              <w:rPr>
                <w:rFonts w:cstheme="minorHAnsi"/>
                <w:color w:val="000000"/>
              </w:rPr>
            </w:pPr>
            <w:r w:rsidRPr="00FF535A">
              <w:rPr>
                <w:rFonts w:cstheme="minorHAnsi"/>
                <w:color w:val="000000"/>
              </w:rPr>
              <w:t>Vyráběl zejména loukoťová kola k vozům nebo zhotovoval dřevěné součásti pro vozy a kočáry a hospodářské nářadí (pluhy, brány, trakaře apod.).</w:t>
            </w:r>
          </w:p>
        </w:tc>
        <w:tc>
          <w:tcPr>
            <w:tcW w:w="1134" w:type="dxa"/>
            <w:tcBorders>
              <w:left w:val="single" w:sz="2" w:space="0" w:color="000001"/>
              <w:bottom w:val="single" w:sz="2" w:space="0" w:color="000001"/>
              <w:right w:val="single" w:sz="2" w:space="0" w:color="000001"/>
            </w:tcBorders>
            <w:shd w:val="clear" w:color="auto" w:fill="auto"/>
            <w:tcMar>
              <w:left w:w="52" w:type="dxa"/>
            </w:tcMar>
          </w:tcPr>
          <w:p w14:paraId="51DF2BD7" w14:textId="77777777" w:rsidR="0033040E" w:rsidRPr="00FF535A" w:rsidRDefault="007D7C23">
            <w:pPr>
              <w:pStyle w:val="Obsahtabulky"/>
              <w:jc w:val="both"/>
              <w:rPr>
                <w:rFonts w:asciiTheme="minorHAnsi" w:hAnsiTheme="minorHAnsi" w:cstheme="minorHAnsi"/>
              </w:rPr>
            </w:pPr>
            <w:r w:rsidRPr="00FF535A">
              <w:rPr>
                <w:rFonts w:asciiTheme="minorHAnsi" w:hAnsiTheme="minorHAnsi" w:cstheme="minorHAnsi"/>
              </w:rPr>
              <w:t>16</w:t>
            </w:r>
          </w:p>
        </w:tc>
      </w:tr>
      <w:tr w:rsidR="0033040E" w14:paraId="19AD4D9A" w14:textId="77777777" w:rsidTr="00EF7FE1">
        <w:tc>
          <w:tcPr>
            <w:tcW w:w="839" w:type="dxa"/>
            <w:tcBorders>
              <w:left w:val="single" w:sz="2" w:space="0" w:color="000001"/>
              <w:bottom w:val="single" w:sz="2" w:space="0" w:color="000001"/>
            </w:tcBorders>
            <w:shd w:val="clear" w:color="auto" w:fill="auto"/>
            <w:tcMar>
              <w:left w:w="52" w:type="dxa"/>
            </w:tcMar>
          </w:tcPr>
          <w:p w14:paraId="4AF426C0" w14:textId="77777777" w:rsidR="0033040E" w:rsidRPr="00FF535A" w:rsidRDefault="007D7C23">
            <w:pPr>
              <w:pStyle w:val="Obsahtabulky"/>
              <w:jc w:val="both"/>
              <w:rPr>
                <w:rFonts w:asciiTheme="minorHAnsi" w:hAnsiTheme="minorHAnsi" w:cstheme="minorHAnsi"/>
                <w:color w:val="FF0000"/>
              </w:rPr>
            </w:pPr>
            <w:r w:rsidRPr="00FF535A">
              <w:rPr>
                <w:rFonts w:asciiTheme="minorHAnsi" w:hAnsiTheme="minorHAnsi" w:cstheme="minorHAnsi"/>
                <w:color w:val="FF0000"/>
              </w:rPr>
              <w:t>7</w:t>
            </w:r>
          </w:p>
        </w:tc>
        <w:tc>
          <w:tcPr>
            <w:tcW w:w="1516" w:type="dxa"/>
            <w:tcBorders>
              <w:left w:val="single" w:sz="2" w:space="0" w:color="000001"/>
              <w:bottom w:val="single" w:sz="2" w:space="0" w:color="000001"/>
            </w:tcBorders>
            <w:shd w:val="clear" w:color="auto" w:fill="auto"/>
            <w:tcMar>
              <w:left w:w="52" w:type="dxa"/>
            </w:tcMar>
          </w:tcPr>
          <w:p w14:paraId="137F6BF2" w14:textId="77777777" w:rsidR="0033040E" w:rsidRPr="00FF535A" w:rsidRDefault="007D7C23">
            <w:pPr>
              <w:pStyle w:val="Obsahtabulky"/>
              <w:jc w:val="both"/>
              <w:rPr>
                <w:rFonts w:asciiTheme="minorHAnsi" w:hAnsiTheme="minorHAnsi" w:cstheme="minorHAnsi"/>
              </w:rPr>
            </w:pPr>
            <w:r w:rsidRPr="00FF535A">
              <w:rPr>
                <w:rFonts w:asciiTheme="minorHAnsi" w:hAnsiTheme="minorHAnsi" w:cstheme="minorHAnsi"/>
              </w:rPr>
              <w:t>HELM</w:t>
            </w:r>
            <w:r w:rsidRPr="00FF535A">
              <w:rPr>
                <w:rFonts w:asciiTheme="minorHAnsi" w:hAnsiTheme="minorHAnsi" w:cstheme="minorHAnsi"/>
                <w:bCs/>
                <w:u w:val="single"/>
              </w:rPr>
              <w:t>Í</w:t>
            </w:r>
            <w:r w:rsidRPr="00FF535A">
              <w:rPr>
                <w:rFonts w:asciiTheme="minorHAnsi" w:hAnsiTheme="minorHAnsi" w:cstheme="minorHAnsi"/>
              </w:rPr>
              <w:t>Ř</w:t>
            </w:r>
          </w:p>
        </w:tc>
        <w:tc>
          <w:tcPr>
            <w:tcW w:w="889" w:type="dxa"/>
            <w:tcBorders>
              <w:left w:val="single" w:sz="2" w:space="0" w:color="000001"/>
              <w:bottom w:val="single" w:sz="2" w:space="0" w:color="000001"/>
            </w:tcBorders>
            <w:shd w:val="clear" w:color="auto" w:fill="FFF200"/>
            <w:tcMar>
              <w:left w:w="52" w:type="dxa"/>
            </w:tcMar>
          </w:tcPr>
          <w:p w14:paraId="1A5CCE60" w14:textId="77777777" w:rsidR="0033040E" w:rsidRPr="00FF535A" w:rsidRDefault="007D7C23">
            <w:pPr>
              <w:pStyle w:val="Obsahtabulky"/>
              <w:jc w:val="both"/>
              <w:rPr>
                <w:rFonts w:asciiTheme="minorHAnsi" w:hAnsiTheme="minorHAnsi" w:cstheme="minorHAnsi"/>
                <w:color w:val="FF0000"/>
                <w:highlight w:val="yellow"/>
              </w:rPr>
            </w:pPr>
            <w:r w:rsidRPr="00FF535A">
              <w:rPr>
                <w:rFonts w:asciiTheme="minorHAnsi" w:hAnsiTheme="minorHAnsi" w:cstheme="minorHAnsi"/>
                <w:color w:val="FF0000"/>
                <w:shd w:val="clear" w:color="auto" w:fill="FFF200"/>
              </w:rPr>
              <w:t>V</w:t>
            </w:r>
          </w:p>
        </w:tc>
        <w:tc>
          <w:tcPr>
            <w:tcW w:w="4646" w:type="dxa"/>
            <w:tcBorders>
              <w:left w:val="single" w:sz="2" w:space="0" w:color="000001"/>
              <w:bottom w:val="single" w:sz="2" w:space="0" w:color="000001"/>
            </w:tcBorders>
            <w:shd w:val="clear" w:color="auto" w:fill="auto"/>
            <w:tcMar>
              <w:left w:w="52" w:type="dxa"/>
            </w:tcMar>
          </w:tcPr>
          <w:p w14:paraId="7565F9D6" w14:textId="77777777" w:rsidR="0033040E" w:rsidRPr="00FF535A" w:rsidRDefault="007D7C23">
            <w:pPr>
              <w:pStyle w:val="Obsahtabulky"/>
              <w:jc w:val="both"/>
              <w:rPr>
                <w:rFonts w:asciiTheme="minorHAnsi" w:hAnsiTheme="minorHAnsi" w:cstheme="minorHAnsi"/>
                <w:color w:val="000000"/>
              </w:rPr>
            </w:pPr>
            <w:r w:rsidRPr="00FF535A">
              <w:rPr>
                <w:rFonts w:asciiTheme="minorHAnsi" w:hAnsiTheme="minorHAnsi" w:cstheme="minorHAnsi"/>
                <w:color w:val="000000"/>
              </w:rPr>
              <w:t>Hlavní náplní jeho práce bylo zhotovovat cínové nádobí.</w:t>
            </w:r>
          </w:p>
          <w:p w14:paraId="642E7316" w14:textId="77777777" w:rsidR="0033040E" w:rsidRPr="00FF535A" w:rsidRDefault="007D7C23">
            <w:pPr>
              <w:pStyle w:val="Obsahtabulky"/>
              <w:jc w:val="both"/>
              <w:rPr>
                <w:rFonts w:asciiTheme="minorHAnsi" w:hAnsiTheme="minorHAnsi" w:cstheme="minorHAnsi"/>
              </w:rPr>
            </w:pPr>
            <w:r w:rsidRPr="00FF535A">
              <w:rPr>
                <w:rFonts w:asciiTheme="minorHAnsi" w:hAnsiTheme="minorHAnsi" w:cstheme="minorHAnsi"/>
              </w:rPr>
              <w:t xml:space="preserve"> </w:t>
            </w:r>
          </w:p>
        </w:tc>
        <w:tc>
          <w:tcPr>
            <w:tcW w:w="1134" w:type="dxa"/>
            <w:tcBorders>
              <w:left w:val="single" w:sz="2" w:space="0" w:color="000001"/>
              <w:bottom w:val="single" w:sz="2" w:space="0" w:color="000001"/>
              <w:right w:val="single" w:sz="2" w:space="0" w:color="000001"/>
            </w:tcBorders>
            <w:shd w:val="clear" w:color="auto" w:fill="auto"/>
            <w:tcMar>
              <w:left w:w="52" w:type="dxa"/>
            </w:tcMar>
          </w:tcPr>
          <w:p w14:paraId="65020601" w14:textId="77777777" w:rsidR="0033040E" w:rsidRPr="00FF535A" w:rsidRDefault="007D7C23">
            <w:pPr>
              <w:pStyle w:val="Obsahtabulky"/>
              <w:jc w:val="both"/>
              <w:rPr>
                <w:rFonts w:asciiTheme="minorHAnsi" w:hAnsiTheme="minorHAnsi" w:cstheme="minorHAnsi"/>
              </w:rPr>
            </w:pPr>
            <w:r w:rsidRPr="00FF535A">
              <w:rPr>
                <w:rFonts w:asciiTheme="minorHAnsi" w:hAnsiTheme="minorHAnsi" w:cstheme="minorHAnsi"/>
              </w:rPr>
              <w:t>17</w:t>
            </w:r>
          </w:p>
        </w:tc>
      </w:tr>
      <w:tr w:rsidR="0033040E" w14:paraId="2F0F0A74" w14:textId="77777777" w:rsidTr="00EF7FE1">
        <w:tc>
          <w:tcPr>
            <w:tcW w:w="839" w:type="dxa"/>
            <w:tcBorders>
              <w:left w:val="single" w:sz="2" w:space="0" w:color="000001"/>
              <w:bottom w:val="single" w:sz="2" w:space="0" w:color="000001"/>
            </w:tcBorders>
            <w:shd w:val="clear" w:color="auto" w:fill="auto"/>
            <w:tcMar>
              <w:left w:w="52" w:type="dxa"/>
            </w:tcMar>
          </w:tcPr>
          <w:p w14:paraId="2886BC60" w14:textId="77777777" w:rsidR="0033040E" w:rsidRPr="00FF535A" w:rsidRDefault="007D7C23">
            <w:pPr>
              <w:pStyle w:val="Obsahtabulky"/>
              <w:jc w:val="both"/>
              <w:rPr>
                <w:rFonts w:asciiTheme="minorHAnsi" w:hAnsiTheme="minorHAnsi" w:cstheme="minorHAnsi"/>
                <w:color w:val="FF0000"/>
              </w:rPr>
            </w:pPr>
            <w:r w:rsidRPr="00FF535A">
              <w:rPr>
                <w:rFonts w:asciiTheme="minorHAnsi" w:hAnsiTheme="minorHAnsi" w:cstheme="minorHAnsi"/>
                <w:color w:val="FF0000"/>
              </w:rPr>
              <w:t>16</w:t>
            </w:r>
          </w:p>
        </w:tc>
        <w:tc>
          <w:tcPr>
            <w:tcW w:w="1516" w:type="dxa"/>
            <w:tcBorders>
              <w:left w:val="single" w:sz="2" w:space="0" w:color="000001"/>
              <w:bottom w:val="single" w:sz="2" w:space="0" w:color="000001"/>
            </w:tcBorders>
            <w:shd w:val="clear" w:color="auto" w:fill="auto"/>
            <w:tcMar>
              <w:left w:w="52" w:type="dxa"/>
            </w:tcMar>
          </w:tcPr>
          <w:p w14:paraId="53F587E4" w14:textId="77777777" w:rsidR="0033040E" w:rsidRPr="00FF535A" w:rsidRDefault="007D7C23">
            <w:pPr>
              <w:pStyle w:val="Obsahtabulky"/>
              <w:jc w:val="both"/>
              <w:rPr>
                <w:rFonts w:asciiTheme="minorHAnsi" w:hAnsiTheme="minorHAnsi" w:cstheme="minorHAnsi"/>
              </w:rPr>
            </w:pPr>
            <w:r w:rsidRPr="00FF535A">
              <w:rPr>
                <w:rFonts w:asciiTheme="minorHAnsi" w:hAnsiTheme="minorHAnsi" w:cstheme="minorHAnsi"/>
              </w:rPr>
              <w:t>K</w:t>
            </w:r>
            <w:r w:rsidRPr="00FF535A">
              <w:rPr>
                <w:rFonts w:asciiTheme="minorHAnsi" w:hAnsiTheme="minorHAnsi" w:cstheme="minorHAnsi"/>
                <w:bCs/>
                <w:u w:val="single"/>
              </w:rPr>
              <w:t>O</w:t>
            </w:r>
            <w:r w:rsidRPr="00FF535A">
              <w:rPr>
                <w:rFonts w:asciiTheme="minorHAnsi" w:hAnsiTheme="minorHAnsi" w:cstheme="minorHAnsi"/>
              </w:rPr>
              <w:t xml:space="preserve">LÁŘ             </w:t>
            </w:r>
          </w:p>
        </w:tc>
        <w:tc>
          <w:tcPr>
            <w:tcW w:w="889" w:type="dxa"/>
            <w:tcBorders>
              <w:left w:val="single" w:sz="2" w:space="0" w:color="000001"/>
              <w:bottom w:val="single" w:sz="2" w:space="0" w:color="000001"/>
            </w:tcBorders>
            <w:shd w:val="clear" w:color="auto" w:fill="FFF200"/>
            <w:tcMar>
              <w:left w:w="52" w:type="dxa"/>
            </w:tcMar>
          </w:tcPr>
          <w:p w14:paraId="0D6B0794" w14:textId="77777777" w:rsidR="0033040E" w:rsidRPr="00FF535A" w:rsidRDefault="007D7C23">
            <w:pPr>
              <w:pStyle w:val="Obsahtabulky"/>
              <w:jc w:val="both"/>
              <w:rPr>
                <w:rFonts w:asciiTheme="minorHAnsi" w:hAnsiTheme="minorHAnsi" w:cstheme="minorHAnsi"/>
                <w:color w:val="FF0000"/>
                <w:highlight w:val="yellow"/>
              </w:rPr>
            </w:pPr>
            <w:r w:rsidRPr="00FF535A">
              <w:rPr>
                <w:rFonts w:asciiTheme="minorHAnsi" w:hAnsiTheme="minorHAnsi" w:cstheme="minorHAnsi"/>
                <w:color w:val="FF0000"/>
                <w:shd w:val="clear" w:color="auto" w:fill="FFF200"/>
              </w:rPr>
              <w:t>É</w:t>
            </w:r>
          </w:p>
        </w:tc>
        <w:tc>
          <w:tcPr>
            <w:tcW w:w="4646" w:type="dxa"/>
            <w:tcBorders>
              <w:left w:val="single" w:sz="2" w:space="0" w:color="000001"/>
              <w:bottom w:val="single" w:sz="2" w:space="0" w:color="000001"/>
            </w:tcBorders>
            <w:shd w:val="clear" w:color="auto" w:fill="auto"/>
            <w:tcMar>
              <w:left w:w="52" w:type="dxa"/>
            </w:tcMar>
          </w:tcPr>
          <w:p w14:paraId="5E0E72C2" w14:textId="77777777" w:rsidR="0033040E" w:rsidRPr="00FF535A" w:rsidRDefault="007D7C23">
            <w:pPr>
              <w:pStyle w:val="Standard"/>
              <w:spacing w:line="240" w:lineRule="auto"/>
              <w:jc w:val="both"/>
              <w:rPr>
                <w:rFonts w:cstheme="minorHAnsi"/>
              </w:rPr>
            </w:pPr>
            <w:r w:rsidRPr="00FF535A">
              <w:rPr>
                <w:rFonts w:cstheme="minorHAnsi"/>
              </w:rPr>
              <w:t xml:space="preserve"> výrobce brnění drátěných i pancířů; též </w:t>
            </w:r>
            <w:proofErr w:type="spellStart"/>
            <w:r w:rsidRPr="00FF535A">
              <w:rPr>
                <w:rFonts w:cstheme="minorHAnsi"/>
              </w:rPr>
              <w:t>brníř</w:t>
            </w:r>
            <w:proofErr w:type="spellEnd"/>
          </w:p>
        </w:tc>
        <w:tc>
          <w:tcPr>
            <w:tcW w:w="1134" w:type="dxa"/>
            <w:tcBorders>
              <w:left w:val="single" w:sz="2" w:space="0" w:color="000001"/>
              <w:bottom w:val="single" w:sz="2" w:space="0" w:color="000001"/>
              <w:right w:val="single" w:sz="2" w:space="0" w:color="000001"/>
            </w:tcBorders>
            <w:shd w:val="clear" w:color="auto" w:fill="auto"/>
            <w:tcMar>
              <w:left w:w="52" w:type="dxa"/>
            </w:tcMar>
          </w:tcPr>
          <w:p w14:paraId="6B556CF1" w14:textId="77777777" w:rsidR="0033040E" w:rsidRPr="00FF535A" w:rsidRDefault="007D7C23">
            <w:pPr>
              <w:pStyle w:val="Obsahtabulky"/>
              <w:jc w:val="both"/>
              <w:rPr>
                <w:rFonts w:asciiTheme="minorHAnsi" w:hAnsiTheme="minorHAnsi" w:cstheme="minorHAnsi"/>
              </w:rPr>
            </w:pPr>
            <w:r w:rsidRPr="00FF535A">
              <w:rPr>
                <w:rFonts w:asciiTheme="minorHAnsi" w:hAnsiTheme="minorHAnsi" w:cstheme="minorHAnsi"/>
              </w:rPr>
              <w:t>18</w:t>
            </w:r>
          </w:p>
          <w:p w14:paraId="47414C0B" w14:textId="77777777" w:rsidR="0033040E" w:rsidRPr="00FF535A" w:rsidRDefault="0033040E">
            <w:pPr>
              <w:pStyle w:val="Obsahtabulky"/>
              <w:jc w:val="both"/>
              <w:rPr>
                <w:rFonts w:asciiTheme="minorHAnsi" w:hAnsiTheme="minorHAnsi" w:cstheme="minorHAnsi"/>
              </w:rPr>
            </w:pPr>
          </w:p>
        </w:tc>
      </w:tr>
    </w:tbl>
    <w:p w14:paraId="6F10D06A" w14:textId="77777777" w:rsidR="0033040E" w:rsidRDefault="007D7C23">
      <w:pPr>
        <w:pStyle w:val="Standard"/>
        <w:spacing w:before="240" w:after="160" w:line="240" w:lineRule="auto"/>
        <w:jc w:val="both"/>
        <w:rPr>
          <w:rFonts w:cstheme="minorHAnsi"/>
          <w:b/>
          <w:bCs/>
          <w:color w:val="FF0000"/>
          <w:sz w:val="30"/>
          <w:szCs w:val="30"/>
        </w:rPr>
      </w:pPr>
      <w:r>
        <w:rPr>
          <w:rFonts w:cstheme="minorHAnsi"/>
          <w:b/>
          <w:bCs/>
          <w:sz w:val="30"/>
          <w:szCs w:val="30"/>
        </w:rPr>
        <w:t xml:space="preserve">Tajenka:  </w:t>
      </w:r>
      <w:r>
        <w:rPr>
          <w:rFonts w:cstheme="minorHAnsi"/>
          <w:b/>
          <w:bCs/>
          <w:color w:val="FF0000"/>
          <w:sz w:val="30"/>
          <w:szCs w:val="30"/>
        </w:rPr>
        <w:t>VÝSADNÍ PRÁVO MÍLOVÉ</w:t>
      </w:r>
    </w:p>
    <w:p w14:paraId="73186F43" w14:textId="77777777" w:rsidR="0033040E" w:rsidRDefault="0033040E">
      <w:pPr>
        <w:pStyle w:val="Standard"/>
        <w:spacing w:before="240" w:after="160" w:line="240" w:lineRule="auto"/>
        <w:jc w:val="both"/>
        <w:rPr>
          <w:rFonts w:cstheme="minorHAnsi"/>
        </w:rPr>
      </w:pPr>
    </w:p>
    <w:p w14:paraId="0B7147D1" w14:textId="77777777" w:rsidR="0033040E" w:rsidRDefault="007D7C23">
      <w:pPr>
        <w:spacing w:line="240" w:lineRule="auto"/>
        <w:jc w:val="both"/>
        <w:rPr>
          <w:rFonts w:eastAsia="SimSun" w:cstheme="minorHAnsi"/>
        </w:rPr>
      </w:pPr>
      <w:r>
        <w:br w:type="page"/>
      </w:r>
    </w:p>
    <w:tbl>
      <w:tblPr>
        <w:tblStyle w:val="Mkatabulky"/>
        <w:tblW w:w="9062" w:type="dxa"/>
        <w:tblCellMar>
          <w:top w:w="113" w:type="dxa"/>
          <w:bottom w:w="113" w:type="dxa"/>
        </w:tblCellMar>
        <w:tblLook w:val="04A0" w:firstRow="1" w:lastRow="0" w:firstColumn="1" w:lastColumn="0" w:noHBand="0" w:noVBand="1"/>
      </w:tblPr>
      <w:tblGrid>
        <w:gridCol w:w="2122"/>
        <w:gridCol w:w="6940"/>
      </w:tblGrid>
      <w:tr w:rsidR="0033040E" w14:paraId="6FDD3667" w14:textId="77777777">
        <w:trPr>
          <w:trHeight w:hRule="exact" w:val="397"/>
        </w:trPr>
        <w:tc>
          <w:tcPr>
            <w:tcW w:w="2122" w:type="dxa"/>
            <w:shd w:val="clear" w:color="auto" w:fill="auto"/>
            <w:tcMar>
              <w:left w:w="108" w:type="dxa"/>
            </w:tcMar>
            <w:vAlign w:val="bottom"/>
          </w:tcPr>
          <w:p w14:paraId="13DCD4C0" w14:textId="77777777" w:rsidR="0033040E" w:rsidRDefault="007D7C23">
            <w:pPr>
              <w:pageBreakBefore/>
              <w:spacing w:after="0" w:line="240" w:lineRule="auto"/>
              <w:jc w:val="both"/>
              <w:rPr>
                <w:rFonts w:cstheme="minorHAnsi"/>
                <w:b/>
              </w:rPr>
            </w:pPr>
            <w:r>
              <w:rPr>
                <w:rFonts w:cstheme="minorHAnsi"/>
                <w:b/>
              </w:rPr>
              <w:lastRenderedPageBreak/>
              <w:t>Příloha</w:t>
            </w:r>
          </w:p>
        </w:tc>
        <w:tc>
          <w:tcPr>
            <w:tcW w:w="6939" w:type="dxa"/>
            <w:shd w:val="clear" w:color="auto" w:fill="auto"/>
            <w:tcMar>
              <w:left w:w="108" w:type="dxa"/>
            </w:tcMar>
            <w:vAlign w:val="bottom"/>
          </w:tcPr>
          <w:p w14:paraId="19DA8997" w14:textId="06E1D784" w:rsidR="0033040E" w:rsidRDefault="007D7C23">
            <w:pPr>
              <w:spacing w:after="0" w:line="240" w:lineRule="auto"/>
            </w:pPr>
            <w:bookmarkStart w:id="88" w:name="_5.3.2_Stavby_a"/>
            <w:bookmarkEnd w:id="88"/>
            <w:r>
              <w:t xml:space="preserve">5.3.2 Stavby a budovy </w:t>
            </w:r>
            <w:r w:rsidR="008259D2">
              <w:t>–</w:t>
            </w:r>
            <w:r>
              <w:t xml:space="preserve"> řešení</w:t>
            </w:r>
          </w:p>
        </w:tc>
      </w:tr>
      <w:tr w:rsidR="0033040E" w14:paraId="1E0770AD" w14:textId="77777777">
        <w:trPr>
          <w:trHeight w:hRule="exact" w:val="397"/>
        </w:trPr>
        <w:tc>
          <w:tcPr>
            <w:tcW w:w="2122" w:type="dxa"/>
            <w:shd w:val="clear" w:color="auto" w:fill="auto"/>
            <w:tcMar>
              <w:left w:w="108" w:type="dxa"/>
            </w:tcMar>
            <w:vAlign w:val="bottom"/>
          </w:tcPr>
          <w:p w14:paraId="147CF160" w14:textId="77777777" w:rsidR="0033040E" w:rsidRDefault="007D7C23">
            <w:pPr>
              <w:spacing w:after="0" w:line="240" w:lineRule="auto"/>
              <w:jc w:val="both"/>
              <w:rPr>
                <w:rFonts w:cstheme="minorHAnsi"/>
                <w:b/>
              </w:rPr>
            </w:pPr>
            <w:r>
              <w:rPr>
                <w:rFonts w:cstheme="minorHAnsi"/>
                <w:b/>
              </w:rPr>
              <w:t>Tematický blok</w:t>
            </w:r>
          </w:p>
        </w:tc>
        <w:tc>
          <w:tcPr>
            <w:tcW w:w="6939" w:type="dxa"/>
            <w:shd w:val="clear" w:color="auto" w:fill="auto"/>
            <w:tcMar>
              <w:left w:w="108" w:type="dxa"/>
            </w:tcMar>
            <w:vAlign w:val="bottom"/>
          </w:tcPr>
          <w:p w14:paraId="1844AF58" w14:textId="77777777" w:rsidR="0033040E" w:rsidRDefault="007D7C23">
            <w:pPr>
              <w:spacing w:after="0" w:line="240" w:lineRule="auto"/>
              <w:jc w:val="both"/>
              <w:rPr>
                <w:rFonts w:cstheme="minorHAnsi"/>
              </w:rPr>
            </w:pPr>
            <w:r>
              <w:rPr>
                <w:rFonts w:cstheme="minorHAnsi"/>
              </w:rPr>
              <w:t>2.3 Písek – život ve středověkém městě</w:t>
            </w:r>
          </w:p>
        </w:tc>
      </w:tr>
      <w:tr w:rsidR="0033040E" w14:paraId="3ADD7C37" w14:textId="77777777">
        <w:trPr>
          <w:trHeight w:hRule="exact" w:val="397"/>
        </w:trPr>
        <w:tc>
          <w:tcPr>
            <w:tcW w:w="2122" w:type="dxa"/>
            <w:shd w:val="clear" w:color="auto" w:fill="auto"/>
            <w:tcMar>
              <w:left w:w="108" w:type="dxa"/>
            </w:tcMar>
            <w:vAlign w:val="bottom"/>
          </w:tcPr>
          <w:p w14:paraId="1E7A6F0C" w14:textId="77777777" w:rsidR="0033040E" w:rsidRDefault="007D7C23">
            <w:pPr>
              <w:spacing w:after="0" w:line="240" w:lineRule="auto"/>
              <w:jc w:val="both"/>
              <w:rPr>
                <w:rFonts w:cstheme="minorHAnsi"/>
                <w:b/>
              </w:rPr>
            </w:pPr>
            <w:r>
              <w:rPr>
                <w:rFonts w:cstheme="minorHAnsi"/>
                <w:b/>
              </w:rPr>
              <w:t>Téma</w:t>
            </w:r>
          </w:p>
        </w:tc>
        <w:tc>
          <w:tcPr>
            <w:tcW w:w="6939" w:type="dxa"/>
            <w:shd w:val="clear" w:color="auto" w:fill="auto"/>
            <w:tcMar>
              <w:left w:w="108" w:type="dxa"/>
            </w:tcMar>
            <w:vAlign w:val="bottom"/>
          </w:tcPr>
          <w:p w14:paraId="5A02DCCD" w14:textId="77777777" w:rsidR="0033040E" w:rsidRDefault="007D7C23">
            <w:pPr>
              <w:spacing w:after="0" w:line="240" w:lineRule="auto"/>
              <w:jc w:val="both"/>
              <w:rPr>
                <w:rFonts w:cstheme="minorHAnsi"/>
              </w:rPr>
            </w:pPr>
            <w:r>
              <w:rPr>
                <w:rFonts w:cstheme="minorHAnsi"/>
              </w:rPr>
              <w:t>2.3.1 Písek ve středověku – v domech a na ulicích města</w:t>
            </w:r>
          </w:p>
        </w:tc>
      </w:tr>
      <w:tr w:rsidR="0033040E" w14:paraId="06C66D7D" w14:textId="77777777">
        <w:trPr>
          <w:trHeight w:hRule="exact" w:val="397"/>
        </w:trPr>
        <w:tc>
          <w:tcPr>
            <w:tcW w:w="2122" w:type="dxa"/>
            <w:shd w:val="clear" w:color="auto" w:fill="auto"/>
            <w:tcMar>
              <w:left w:w="108" w:type="dxa"/>
            </w:tcMar>
            <w:vAlign w:val="bottom"/>
          </w:tcPr>
          <w:p w14:paraId="5DF3185B" w14:textId="77777777" w:rsidR="0033040E" w:rsidRDefault="007D7C23">
            <w:pPr>
              <w:spacing w:after="0" w:line="240" w:lineRule="auto"/>
              <w:jc w:val="both"/>
              <w:rPr>
                <w:rFonts w:cstheme="minorHAnsi"/>
                <w:b/>
              </w:rPr>
            </w:pPr>
            <w:r>
              <w:rPr>
                <w:rFonts w:cstheme="minorHAnsi"/>
                <w:b/>
              </w:rPr>
              <w:t>Zdroj</w:t>
            </w:r>
          </w:p>
        </w:tc>
        <w:tc>
          <w:tcPr>
            <w:tcW w:w="6939" w:type="dxa"/>
            <w:shd w:val="clear" w:color="auto" w:fill="auto"/>
            <w:tcMar>
              <w:left w:w="108" w:type="dxa"/>
            </w:tcMar>
            <w:vAlign w:val="bottom"/>
          </w:tcPr>
          <w:p w14:paraId="51FA34BF" w14:textId="77777777" w:rsidR="0033040E" w:rsidRDefault="007D7C23">
            <w:pPr>
              <w:spacing w:after="0" w:line="240" w:lineRule="auto"/>
              <w:jc w:val="both"/>
              <w:rPr>
                <w:rFonts w:cstheme="minorHAnsi"/>
              </w:rPr>
            </w:pPr>
            <w:r>
              <w:rPr>
                <w:rFonts w:cstheme="minorHAnsi"/>
              </w:rPr>
              <w:t>Vlastní tvorba</w:t>
            </w:r>
          </w:p>
        </w:tc>
      </w:tr>
    </w:tbl>
    <w:p w14:paraId="05630FAF" w14:textId="1D17A431" w:rsidR="0033040E" w:rsidRDefault="00EF7FE1">
      <w:pPr>
        <w:pStyle w:val="Standard"/>
        <w:spacing w:line="240" w:lineRule="auto"/>
        <w:jc w:val="both"/>
        <w:rPr>
          <w:rFonts w:cstheme="minorHAnsi"/>
        </w:rPr>
      </w:pPr>
      <w:r>
        <w:rPr>
          <w:rFonts w:cstheme="minorHAnsi"/>
          <w:noProof/>
          <w:lang w:eastAsia="cs-CZ"/>
        </w:rPr>
        <w:drawing>
          <wp:anchor distT="0" distB="0" distL="114300" distR="114300" simplePos="0" relativeHeight="251712000" behindDoc="0" locked="0" layoutInCell="1" allowOverlap="1" wp14:anchorId="3D7E3D80" wp14:editId="013992AF">
            <wp:simplePos x="0" y="0"/>
            <wp:positionH relativeFrom="column">
              <wp:posOffset>1270</wp:posOffset>
            </wp:positionH>
            <wp:positionV relativeFrom="paragraph">
              <wp:posOffset>274320</wp:posOffset>
            </wp:positionV>
            <wp:extent cx="5784850" cy="4322445"/>
            <wp:effectExtent l="0" t="0" r="6350" b="1905"/>
            <wp:wrapTopAndBottom/>
            <wp:docPr id="162" name="Obrázek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Obrázek30"/>
                    <pic:cNvPicPr>
                      <a:picLocks noChangeAspect="1" noChangeArrowheads="1"/>
                    </pic:cNvPicPr>
                  </pic:nvPicPr>
                  <pic:blipFill>
                    <a:blip r:embed="rId27"/>
                    <a:stretch>
                      <a:fillRect/>
                    </a:stretch>
                  </pic:blipFill>
                  <pic:spPr bwMode="auto">
                    <a:xfrm>
                      <a:off x="0" y="0"/>
                      <a:ext cx="5784850" cy="4322445"/>
                    </a:xfrm>
                    <a:prstGeom prst="rect">
                      <a:avLst/>
                    </a:prstGeom>
                  </pic:spPr>
                </pic:pic>
              </a:graphicData>
            </a:graphic>
            <wp14:sizeRelH relativeFrom="margin">
              <wp14:pctWidth>0</wp14:pctWidth>
            </wp14:sizeRelH>
            <wp14:sizeRelV relativeFrom="margin">
              <wp14:pctHeight>0</wp14:pctHeight>
            </wp14:sizeRelV>
          </wp:anchor>
        </w:drawing>
      </w:r>
    </w:p>
    <w:p w14:paraId="445D53B0" w14:textId="1959C0C6" w:rsidR="0033040E" w:rsidRDefault="0033040E">
      <w:pPr>
        <w:pStyle w:val="Standard"/>
        <w:spacing w:line="240" w:lineRule="auto"/>
        <w:jc w:val="both"/>
        <w:rPr>
          <w:rFonts w:cstheme="minorHAnsi"/>
        </w:rPr>
      </w:pPr>
    </w:p>
    <w:p w14:paraId="4B6059BC" w14:textId="77777777" w:rsidR="0033040E" w:rsidRDefault="007D7C23">
      <w:pPr>
        <w:pStyle w:val="Standard"/>
        <w:spacing w:line="240" w:lineRule="auto"/>
        <w:jc w:val="both"/>
        <w:rPr>
          <w:rFonts w:cstheme="minorHAnsi"/>
          <w:b/>
        </w:rPr>
      </w:pPr>
      <w:r>
        <w:rPr>
          <w:rFonts w:cstheme="minorHAnsi"/>
          <w:b/>
        </w:rPr>
        <w:t>Ulice, náměstí, opevnění města – řešení:</w:t>
      </w:r>
    </w:p>
    <w:tbl>
      <w:tblPr>
        <w:tblW w:w="4760" w:type="dxa"/>
        <w:tblInd w:w="45" w:type="dxa"/>
        <w:tblBorders>
          <w:top w:val="single" w:sz="2" w:space="0" w:color="000001"/>
          <w:left w:val="single" w:sz="2" w:space="0" w:color="000001"/>
          <w:bottom w:val="single" w:sz="2" w:space="0" w:color="000001"/>
          <w:insideH w:val="single" w:sz="2" w:space="0" w:color="000001"/>
        </w:tblBorders>
        <w:tblCellMar>
          <w:top w:w="55" w:type="dxa"/>
          <w:left w:w="52" w:type="dxa"/>
          <w:bottom w:w="55" w:type="dxa"/>
          <w:right w:w="55" w:type="dxa"/>
        </w:tblCellMar>
        <w:tblLook w:val="04A0" w:firstRow="1" w:lastRow="0" w:firstColumn="1" w:lastColumn="0" w:noHBand="0" w:noVBand="1"/>
      </w:tblPr>
      <w:tblGrid>
        <w:gridCol w:w="1252"/>
        <w:gridCol w:w="3508"/>
      </w:tblGrid>
      <w:tr w:rsidR="0033040E" w14:paraId="7CAA246C" w14:textId="77777777">
        <w:tc>
          <w:tcPr>
            <w:tcW w:w="1252" w:type="dxa"/>
            <w:tcBorders>
              <w:top w:val="single" w:sz="2" w:space="0" w:color="000001"/>
              <w:left w:val="single" w:sz="2" w:space="0" w:color="000001"/>
              <w:bottom w:val="single" w:sz="2" w:space="0" w:color="000001"/>
            </w:tcBorders>
            <w:shd w:val="clear" w:color="auto" w:fill="auto"/>
            <w:tcMar>
              <w:left w:w="52" w:type="dxa"/>
            </w:tcMar>
          </w:tcPr>
          <w:p w14:paraId="4A5F501F" w14:textId="77777777" w:rsidR="0033040E" w:rsidRDefault="007D7C23">
            <w:pPr>
              <w:pStyle w:val="Obsahtabulky"/>
              <w:jc w:val="both"/>
              <w:rPr>
                <w:rFonts w:asciiTheme="minorHAnsi" w:hAnsiTheme="minorHAnsi" w:cstheme="minorHAnsi"/>
                <w:sz w:val="22"/>
                <w:szCs w:val="22"/>
              </w:rPr>
            </w:pPr>
            <w:r>
              <w:rPr>
                <w:rFonts w:asciiTheme="minorHAnsi" w:hAnsiTheme="minorHAnsi" w:cstheme="minorHAnsi"/>
                <w:sz w:val="22"/>
                <w:szCs w:val="22"/>
              </w:rPr>
              <w:t>1</w:t>
            </w:r>
          </w:p>
        </w:tc>
        <w:tc>
          <w:tcPr>
            <w:tcW w:w="3507" w:type="dxa"/>
            <w:tcBorders>
              <w:top w:val="single" w:sz="2" w:space="0" w:color="000001"/>
              <w:left w:val="single" w:sz="2" w:space="0" w:color="000001"/>
              <w:bottom w:val="single" w:sz="2" w:space="0" w:color="000001"/>
              <w:right w:val="single" w:sz="2" w:space="0" w:color="000001"/>
            </w:tcBorders>
            <w:shd w:val="clear" w:color="auto" w:fill="auto"/>
            <w:tcMar>
              <w:left w:w="52" w:type="dxa"/>
            </w:tcMar>
          </w:tcPr>
          <w:p w14:paraId="45919266" w14:textId="77777777" w:rsidR="0033040E" w:rsidRDefault="007D7C23">
            <w:pPr>
              <w:pStyle w:val="Obsahtabulky"/>
              <w:jc w:val="both"/>
              <w:rPr>
                <w:rFonts w:asciiTheme="minorHAnsi" w:hAnsiTheme="minorHAnsi" w:cstheme="minorHAnsi"/>
                <w:sz w:val="22"/>
                <w:szCs w:val="22"/>
              </w:rPr>
            </w:pPr>
            <w:r>
              <w:rPr>
                <w:rFonts w:asciiTheme="minorHAnsi" w:hAnsiTheme="minorHAnsi" w:cstheme="minorHAnsi"/>
                <w:sz w:val="22"/>
                <w:szCs w:val="22"/>
              </w:rPr>
              <w:t>Velký rynek</w:t>
            </w:r>
          </w:p>
        </w:tc>
      </w:tr>
      <w:tr w:rsidR="0033040E" w14:paraId="00A57D09" w14:textId="77777777">
        <w:tc>
          <w:tcPr>
            <w:tcW w:w="1252" w:type="dxa"/>
            <w:tcBorders>
              <w:left w:val="single" w:sz="2" w:space="0" w:color="000001"/>
              <w:bottom w:val="single" w:sz="2" w:space="0" w:color="000001"/>
            </w:tcBorders>
            <w:shd w:val="clear" w:color="auto" w:fill="auto"/>
            <w:tcMar>
              <w:left w:w="52" w:type="dxa"/>
            </w:tcMar>
          </w:tcPr>
          <w:p w14:paraId="26444D7B" w14:textId="77777777" w:rsidR="0033040E" w:rsidRDefault="007D7C23">
            <w:pPr>
              <w:pStyle w:val="Obsahtabulky"/>
              <w:jc w:val="both"/>
              <w:rPr>
                <w:rFonts w:asciiTheme="minorHAnsi" w:hAnsiTheme="minorHAnsi" w:cstheme="minorHAnsi"/>
                <w:sz w:val="22"/>
                <w:szCs w:val="22"/>
              </w:rPr>
            </w:pPr>
            <w:r>
              <w:rPr>
                <w:rFonts w:asciiTheme="minorHAnsi" w:hAnsiTheme="minorHAnsi" w:cstheme="minorHAnsi"/>
                <w:sz w:val="22"/>
                <w:szCs w:val="22"/>
              </w:rPr>
              <w:t>2</w:t>
            </w:r>
          </w:p>
        </w:tc>
        <w:tc>
          <w:tcPr>
            <w:tcW w:w="3507" w:type="dxa"/>
            <w:tcBorders>
              <w:left w:val="single" w:sz="2" w:space="0" w:color="000001"/>
              <w:bottom w:val="single" w:sz="2" w:space="0" w:color="000001"/>
              <w:right w:val="single" w:sz="2" w:space="0" w:color="000001"/>
            </w:tcBorders>
            <w:shd w:val="clear" w:color="auto" w:fill="auto"/>
            <w:tcMar>
              <w:left w:w="52" w:type="dxa"/>
            </w:tcMar>
          </w:tcPr>
          <w:p w14:paraId="255D201B" w14:textId="77777777" w:rsidR="0033040E" w:rsidRDefault="007D7C23">
            <w:pPr>
              <w:pStyle w:val="Obsahtabulky"/>
              <w:jc w:val="both"/>
              <w:rPr>
                <w:rFonts w:asciiTheme="minorHAnsi" w:hAnsiTheme="minorHAnsi" w:cstheme="minorHAnsi"/>
                <w:sz w:val="22"/>
                <w:szCs w:val="22"/>
              </w:rPr>
            </w:pPr>
            <w:r>
              <w:rPr>
                <w:rFonts w:asciiTheme="minorHAnsi" w:hAnsiTheme="minorHAnsi" w:cstheme="minorHAnsi"/>
                <w:sz w:val="22"/>
                <w:szCs w:val="22"/>
              </w:rPr>
              <w:t>Malý rynek</w:t>
            </w:r>
          </w:p>
        </w:tc>
      </w:tr>
      <w:tr w:rsidR="0033040E" w14:paraId="1E5C8BFE" w14:textId="77777777">
        <w:tc>
          <w:tcPr>
            <w:tcW w:w="1252" w:type="dxa"/>
            <w:tcBorders>
              <w:left w:val="single" w:sz="2" w:space="0" w:color="000001"/>
              <w:bottom w:val="single" w:sz="2" w:space="0" w:color="000001"/>
            </w:tcBorders>
            <w:shd w:val="clear" w:color="auto" w:fill="auto"/>
            <w:tcMar>
              <w:left w:w="52" w:type="dxa"/>
            </w:tcMar>
          </w:tcPr>
          <w:p w14:paraId="67BA71D9" w14:textId="77777777" w:rsidR="0033040E" w:rsidRDefault="007D7C23">
            <w:pPr>
              <w:pStyle w:val="Obsahtabulky"/>
              <w:jc w:val="both"/>
              <w:rPr>
                <w:rFonts w:asciiTheme="minorHAnsi" w:hAnsiTheme="minorHAnsi" w:cstheme="minorHAnsi"/>
                <w:sz w:val="22"/>
                <w:szCs w:val="22"/>
              </w:rPr>
            </w:pPr>
            <w:r>
              <w:rPr>
                <w:rFonts w:asciiTheme="minorHAnsi" w:hAnsiTheme="minorHAnsi" w:cstheme="minorHAnsi"/>
                <w:sz w:val="22"/>
                <w:szCs w:val="22"/>
              </w:rPr>
              <w:t>3</w:t>
            </w:r>
          </w:p>
        </w:tc>
        <w:tc>
          <w:tcPr>
            <w:tcW w:w="3507" w:type="dxa"/>
            <w:tcBorders>
              <w:left w:val="single" w:sz="2" w:space="0" w:color="000001"/>
              <w:bottom w:val="single" w:sz="2" w:space="0" w:color="000001"/>
              <w:right w:val="single" w:sz="2" w:space="0" w:color="000001"/>
            </w:tcBorders>
            <w:shd w:val="clear" w:color="auto" w:fill="auto"/>
            <w:tcMar>
              <w:left w:w="52" w:type="dxa"/>
            </w:tcMar>
          </w:tcPr>
          <w:p w14:paraId="76AE78C8" w14:textId="77777777" w:rsidR="0033040E" w:rsidRDefault="007D7C23">
            <w:pPr>
              <w:pStyle w:val="Obsahtabulky"/>
              <w:jc w:val="both"/>
              <w:rPr>
                <w:rFonts w:asciiTheme="minorHAnsi" w:hAnsiTheme="minorHAnsi" w:cstheme="minorHAnsi"/>
                <w:sz w:val="22"/>
                <w:szCs w:val="22"/>
              </w:rPr>
            </w:pPr>
            <w:r>
              <w:rPr>
                <w:rFonts w:asciiTheme="minorHAnsi" w:hAnsiTheme="minorHAnsi" w:cstheme="minorHAnsi"/>
                <w:sz w:val="22"/>
                <w:szCs w:val="22"/>
              </w:rPr>
              <w:t xml:space="preserve">Kozí </w:t>
            </w:r>
            <w:proofErr w:type="spellStart"/>
            <w:r>
              <w:rPr>
                <w:rFonts w:asciiTheme="minorHAnsi" w:hAnsiTheme="minorHAnsi" w:cstheme="minorHAnsi"/>
                <w:sz w:val="22"/>
                <w:szCs w:val="22"/>
              </w:rPr>
              <w:t>vřesk</w:t>
            </w:r>
            <w:proofErr w:type="spellEnd"/>
          </w:p>
        </w:tc>
      </w:tr>
      <w:tr w:rsidR="0033040E" w14:paraId="7AA8667F" w14:textId="77777777">
        <w:tc>
          <w:tcPr>
            <w:tcW w:w="1252" w:type="dxa"/>
            <w:tcBorders>
              <w:left w:val="single" w:sz="2" w:space="0" w:color="000001"/>
              <w:bottom w:val="single" w:sz="2" w:space="0" w:color="000001"/>
            </w:tcBorders>
            <w:shd w:val="clear" w:color="auto" w:fill="auto"/>
            <w:tcMar>
              <w:left w:w="52" w:type="dxa"/>
            </w:tcMar>
          </w:tcPr>
          <w:p w14:paraId="5F734226" w14:textId="77777777" w:rsidR="0033040E" w:rsidRDefault="007D7C23">
            <w:pPr>
              <w:pStyle w:val="Obsahtabulky"/>
              <w:jc w:val="both"/>
              <w:rPr>
                <w:rFonts w:asciiTheme="minorHAnsi" w:hAnsiTheme="minorHAnsi" w:cstheme="minorHAnsi"/>
                <w:sz w:val="22"/>
                <w:szCs w:val="22"/>
              </w:rPr>
            </w:pPr>
            <w:r>
              <w:rPr>
                <w:rFonts w:asciiTheme="minorHAnsi" w:hAnsiTheme="minorHAnsi" w:cstheme="minorHAnsi"/>
                <w:sz w:val="22"/>
                <w:szCs w:val="22"/>
              </w:rPr>
              <w:t>4</w:t>
            </w:r>
          </w:p>
        </w:tc>
        <w:tc>
          <w:tcPr>
            <w:tcW w:w="3507" w:type="dxa"/>
            <w:tcBorders>
              <w:left w:val="single" w:sz="2" w:space="0" w:color="000001"/>
              <w:bottom w:val="single" w:sz="2" w:space="0" w:color="000001"/>
              <w:right w:val="single" w:sz="2" w:space="0" w:color="000001"/>
            </w:tcBorders>
            <w:shd w:val="clear" w:color="auto" w:fill="auto"/>
            <w:tcMar>
              <w:left w:w="52" w:type="dxa"/>
            </w:tcMar>
          </w:tcPr>
          <w:p w14:paraId="63BD9274" w14:textId="77777777" w:rsidR="0033040E" w:rsidRDefault="007D7C23">
            <w:pPr>
              <w:pStyle w:val="Obsahtabulky"/>
              <w:jc w:val="both"/>
              <w:rPr>
                <w:rFonts w:asciiTheme="minorHAnsi" w:hAnsiTheme="minorHAnsi" w:cstheme="minorHAnsi"/>
                <w:sz w:val="22"/>
                <w:szCs w:val="22"/>
              </w:rPr>
            </w:pPr>
            <w:r>
              <w:rPr>
                <w:rFonts w:asciiTheme="minorHAnsi" w:hAnsiTheme="minorHAnsi" w:cstheme="minorHAnsi"/>
                <w:sz w:val="22"/>
                <w:szCs w:val="22"/>
              </w:rPr>
              <w:t>ulice jdouc k Pražské bráně</w:t>
            </w:r>
          </w:p>
        </w:tc>
      </w:tr>
      <w:tr w:rsidR="0033040E" w14:paraId="3B63A981" w14:textId="77777777">
        <w:tc>
          <w:tcPr>
            <w:tcW w:w="1252" w:type="dxa"/>
            <w:tcBorders>
              <w:left w:val="single" w:sz="2" w:space="0" w:color="000001"/>
              <w:bottom w:val="single" w:sz="2" w:space="0" w:color="000001"/>
            </w:tcBorders>
            <w:shd w:val="clear" w:color="auto" w:fill="auto"/>
            <w:tcMar>
              <w:left w:w="52" w:type="dxa"/>
            </w:tcMar>
          </w:tcPr>
          <w:p w14:paraId="297107BB" w14:textId="77777777" w:rsidR="0033040E" w:rsidRDefault="007D7C23">
            <w:pPr>
              <w:pStyle w:val="Obsahtabulky"/>
              <w:jc w:val="both"/>
              <w:rPr>
                <w:rFonts w:asciiTheme="minorHAnsi" w:hAnsiTheme="minorHAnsi" w:cstheme="minorHAnsi"/>
                <w:sz w:val="22"/>
                <w:szCs w:val="22"/>
              </w:rPr>
            </w:pPr>
            <w:r>
              <w:rPr>
                <w:rFonts w:asciiTheme="minorHAnsi" w:hAnsiTheme="minorHAnsi" w:cstheme="minorHAnsi"/>
                <w:sz w:val="22"/>
                <w:szCs w:val="22"/>
              </w:rPr>
              <w:t>5</w:t>
            </w:r>
          </w:p>
        </w:tc>
        <w:tc>
          <w:tcPr>
            <w:tcW w:w="3507" w:type="dxa"/>
            <w:tcBorders>
              <w:left w:val="single" w:sz="2" w:space="0" w:color="000001"/>
              <w:bottom w:val="single" w:sz="2" w:space="0" w:color="000001"/>
              <w:right w:val="single" w:sz="2" w:space="0" w:color="000001"/>
            </w:tcBorders>
            <w:shd w:val="clear" w:color="auto" w:fill="auto"/>
            <w:tcMar>
              <w:left w:w="52" w:type="dxa"/>
            </w:tcMar>
          </w:tcPr>
          <w:p w14:paraId="7042527E" w14:textId="77777777" w:rsidR="0033040E" w:rsidRDefault="007D7C23">
            <w:pPr>
              <w:pStyle w:val="Obsahtabulky"/>
              <w:jc w:val="both"/>
              <w:rPr>
                <w:rFonts w:asciiTheme="minorHAnsi" w:hAnsiTheme="minorHAnsi" w:cstheme="minorHAnsi"/>
                <w:sz w:val="22"/>
                <w:szCs w:val="22"/>
              </w:rPr>
            </w:pPr>
            <w:r>
              <w:rPr>
                <w:rFonts w:asciiTheme="minorHAnsi" w:hAnsiTheme="minorHAnsi" w:cstheme="minorHAnsi"/>
                <w:sz w:val="22"/>
                <w:szCs w:val="22"/>
              </w:rPr>
              <w:t>Dolní (Pražská) brána</w:t>
            </w:r>
          </w:p>
        </w:tc>
      </w:tr>
      <w:tr w:rsidR="0033040E" w14:paraId="443F64B9" w14:textId="77777777">
        <w:tc>
          <w:tcPr>
            <w:tcW w:w="1252" w:type="dxa"/>
            <w:tcBorders>
              <w:left w:val="single" w:sz="2" w:space="0" w:color="000001"/>
              <w:bottom w:val="single" w:sz="2" w:space="0" w:color="000001"/>
            </w:tcBorders>
            <w:shd w:val="clear" w:color="auto" w:fill="auto"/>
            <w:tcMar>
              <w:left w:w="52" w:type="dxa"/>
            </w:tcMar>
          </w:tcPr>
          <w:p w14:paraId="796A8BE8" w14:textId="77777777" w:rsidR="0033040E" w:rsidRDefault="007D7C23">
            <w:pPr>
              <w:pStyle w:val="Obsahtabulky"/>
              <w:jc w:val="both"/>
              <w:rPr>
                <w:rFonts w:asciiTheme="minorHAnsi" w:hAnsiTheme="minorHAnsi" w:cstheme="minorHAnsi"/>
                <w:sz w:val="22"/>
                <w:szCs w:val="22"/>
              </w:rPr>
            </w:pPr>
            <w:r>
              <w:rPr>
                <w:rFonts w:asciiTheme="minorHAnsi" w:hAnsiTheme="minorHAnsi" w:cstheme="minorHAnsi"/>
                <w:sz w:val="22"/>
                <w:szCs w:val="22"/>
              </w:rPr>
              <w:t>6</w:t>
            </w:r>
          </w:p>
        </w:tc>
        <w:tc>
          <w:tcPr>
            <w:tcW w:w="3507" w:type="dxa"/>
            <w:tcBorders>
              <w:left w:val="single" w:sz="2" w:space="0" w:color="000001"/>
              <w:bottom w:val="single" w:sz="2" w:space="0" w:color="000001"/>
              <w:right w:val="single" w:sz="2" w:space="0" w:color="000001"/>
            </w:tcBorders>
            <w:shd w:val="clear" w:color="auto" w:fill="auto"/>
            <w:tcMar>
              <w:left w:w="52" w:type="dxa"/>
            </w:tcMar>
          </w:tcPr>
          <w:p w14:paraId="07863F84" w14:textId="77777777" w:rsidR="0033040E" w:rsidRDefault="007D7C23">
            <w:pPr>
              <w:pStyle w:val="Obsahtabulky"/>
              <w:jc w:val="both"/>
              <w:rPr>
                <w:rFonts w:asciiTheme="minorHAnsi" w:hAnsiTheme="minorHAnsi" w:cstheme="minorHAnsi"/>
                <w:sz w:val="22"/>
                <w:szCs w:val="22"/>
              </w:rPr>
            </w:pPr>
            <w:r>
              <w:rPr>
                <w:rFonts w:asciiTheme="minorHAnsi" w:hAnsiTheme="minorHAnsi" w:cstheme="minorHAnsi"/>
                <w:sz w:val="22"/>
                <w:szCs w:val="22"/>
              </w:rPr>
              <w:t>Rybářská ulice</w:t>
            </w:r>
          </w:p>
        </w:tc>
      </w:tr>
      <w:tr w:rsidR="0033040E" w14:paraId="3EE454C8" w14:textId="77777777">
        <w:tc>
          <w:tcPr>
            <w:tcW w:w="1252" w:type="dxa"/>
            <w:tcBorders>
              <w:left w:val="single" w:sz="2" w:space="0" w:color="000001"/>
              <w:bottom w:val="single" w:sz="2" w:space="0" w:color="000001"/>
            </w:tcBorders>
            <w:shd w:val="clear" w:color="auto" w:fill="auto"/>
            <w:tcMar>
              <w:left w:w="52" w:type="dxa"/>
            </w:tcMar>
          </w:tcPr>
          <w:p w14:paraId="4F07E8C5" w14:textId="77777777" w:rsidR="0033040E" w:rsidRDefault="007D7C23">
            <w:pPr>
              <w:pStyle w:val="Obsahtabulky"/>
              <w:jc w:val="both"/>
              <w:rPr>
                <w:rFonts w:asciiTheme="minorHAnsi" w:hAnsiTheme="minorHAnsi" w:cstheme="minorHAnsi"/>
                <w:sz w:val="22"/>
                <w:szCs w:val="22"/>
              </w:rPr>
            </w:pPr>
            <w:r>
              <w:rPr>
                <w:rFonts w:asciiTheme="minorHAnsi" w:hAnsiTheme="minorHAnsi" w:cstheme="minorHAnsi"/>
                <w:sz w:val="22"/>
                <w:szCs w:val="22"/>
              </w:rPr>
              <w:t>7</w:t>
            </w:r>
          </w:p>
        </w:tc>
        <w:tc>
          <w:tcPr>
            <w:tcW w:w="3507" w:type="dxa"/>
            <w:tcBorders>
              <w:left w:val="single" w:sz="2" w:space="0" w:color="000001"/>
              <w:bottom w:val="single" w:sz="2" w:space="0" w:color="000001"/>
              <w:right w:val="single" w:sz="2" w:space="0" w:color="000001"/>
            </w:tcBorders>
            <w:shd w:val="clear" w:color="auto" w:fill="auto"/>
            <w:tcMar>
              <w:left w:w="52" w:type="dxa"/>
            </w:tcMar>
          </w:tcPr>
          <w:p w14:paraId="7D79A60E" w14:textId="77777777" w:rsidR="0033040E" w:rsidRDefault="007D7C23">
            <w:pPr>
              <w:pStyle w:val="Obsahtabulky"/>
              <w:jc w:val="both"/>
              <w:rPr>
                <w:rFonts w:asciiTheme="minorHAnsi" w:hAnsiTheme="minorHAnsi" w:cstheme="minorHAnsi"/>
                <w:sz w:val="22"/>
                <w:szCs w:val="22"/>
              </w:rPr>
            </w:pPr>
            <w:r>
              <w:rPr>
                <w:rFonts w:asciiTheme="minorHAnsi" w:hAnsiTheme="minorHAnsi" w:cstheme="minorHAnsi"/>
                <w:sz w:val="22"/>
                <w:szCs w:val="22"/>
              </w:rPr>
              <w:t>ulice jdouc k Putimské bráně</w:t>
            </w:r>
          </w:p>
        </w:tc>
      </w:tr>
      <w:tr w:rsidR="0033040E" w14:paraId="6CB1ADF6" w14:textId="77777777">
        <w:tc>
          <w:tcPr>
            <w:tcW w:w="1252" w:type="dxa"/>
            <w:tcBorders>
              <w:left w:val="single" w:sz="2" w:space="0" w:color="000001"/>
              <w:bottom w:val="single" w:sz="2" w:space="0" w:color="000001"/>
            </w:tcBorders>
            <w:shd w:val="clear" w:color="auto" w:fill="auto"/>
            <w:tcMar>
              <w:left w:w="52" w:type="dxa"/>
            </w:tcMar>
          </w:tcPr>
          <w:p w14:paraId="5895537F" w14:textId="77777777" w:rsidR="0033040E" w:rsidRDefault="007D7C23">
            <w:pPr>
              <w:pStyle w:val="Obsahtabulky"/>
              <w:jc w:val="both"/>
              <w:rPr>
                <w:rFonts w:asciiTheme="minorHAnsi" w:hAnsiTheme="minorHAnsi" w:cstheme="minorHAnsi"/>
                <w:sz w:val="22"/>
                <w:szCs w:val="22"/>
              </w:rPr>
            </w:pPr>
            <w:r>
              <w:rPr>
                <w:rFonts w:asciiTheme="minorHAnsi" w:hAnsiTheme="minorHAnsi" w:cstheme="minorHAnsi"/>
                <w:sz w:val="22"/>
                <w:szCs w:val="22"/>
              </w:rPr>
              <w:t>8</w:t>
            </w:r>
          </w:p>
        </w:tc>
        <w:tc>
          <w:tcPr>
            <w:tcW w:w="3507" w:type="dxa"/>
            <w:tcBorders>
              <w:left w:val="single" w:sz="2" w:space="0" w:color="000001"/>
              <w:bottom w:val="single" w:sz="2" w:space="0" w:color="000001"/>
              <w:right w:val="single" w:sz="2" w:space="0" w:color="000001"/>
            </w:tcBorders>
            <w:shd w:val="clear" w:color="auto" w:fill="auto"/>
            <w:tcMar>
              <w:left w:w="52" w:type="dxa"/>
            </w:tcMar>
          </w:tcPr>
          <w:p w14:paraId="73B11CFB" w14:textId="77777777" w:rsidR="0033040E" w:rsidRDefault="007D7C23">
            <w:pPr>
              <w:pStyle w:val="Obsahtabulky"/>
              <w:jc w:val="both"/>
              <w:rPr>
                <w:rFonts w:asciiTheme="minorHAnsi" w:hAnsiTheme="minorHAnsi" w:cstheme="minorHAnsi"/>
                <w:sz w:val="22"/>
                <w:szCs w:val="22"/>
              </w:rPr>
            </w:pPr>
            <w:r>
              <w:rPr>
                <w:rFonts w:asciiTheme="minorHAnsi" w:hAnsiTheme="minorHAnsi" w:cstheme="minorHAnsi"/>
                <w:sz w:val="22"/>
                <w:szCs w:val="22"/>
              </w:rPr>
              <w:t>Putimská brána</w:t>
            </w:r>
          </w:p>
        </w:tc>
      </w:tr>
      <w:tr w:rsidR="0033040E" w14:paraId="32C32229" w14:textId="77777777">
        <w:tc>
          <w:tcPr>
            <w:tcW w:w="1252" w:type="dxa"/>
            <w:tcBorders>
              <w:left w:val="single" w:sz="2" w:space="0" w:color="000001"/>
              <w:bottom w:val="single" w:sz="2" w:space="0" w:color="000001"/>
            </w:tcBorders>
            <w:shd w:val="clear" w:color="auto" w:fill="auto"/>
            <w:tcMar>
              <w:left w:w="52" w:type="dxa"/>
            </w:tcMar>
          </w:tcPr>
          <w:p w14:paraId="776B9C0B" w14:textId="77777777" w:rsidR="0033040E" w:rsidRDefault="007D7C23">
            <w:pPr>
              <w:pStyle w:val="Obsahtabulky"/>
              <w:jc w:val="both"/>
              <w:rPr>
                <w:rFonts w:asciiTheme="minorHAnsi" w:hAnsiTheme="minorHAnsi" w:cstheme="minorHAnsi"/>
                <w:sz w:val="22"/>
                <w:szCs w:val="22"/>
              </w:rPr>
            </w:pPr>
            <w:r>
              <w:rPr>
                <w:rFonts w:asciiTheme="minorHAnsi" w:hAnsiTheme="minorHAnsi" w:cstheme="minorHAnsi"/>
                <w:sz w:val="22"/>
                <w:szCs w:val="22"/>
              </w:rPr>
              <w:t>9</w:t>
            </w:r>
          </w:p>
        </w:tc>
        <w:tc>
          <w:tcPr>
            <w:tcW w:w="3507" w:type="dxa"/>
            <w:tcBorders>
              <w:left w:val="single" w:sz="2" w:space="0" w:color="000001"/>
              <w:bottom w:val="single" w:sz="2" w:space="0" w:color="000001"/>
              <w:right w:val="single" w:sz="2" w:space="0" w:color="000001"/>
            </w:tcBorders>
            <w:shd w:val="clear" w:color="auto" w:fill="auto"/>
            <w:tcMar>
              <w:left w:w="52" w:type="dxa"/>
            </w:tcMar>
          </w:tcPr>
          <w:p w14:paraId="764E3E90" w14:textId="77777777" w:rsidR="0033040E" w:rsidRDefault="007D7C23">
            <w:pPr>
              <w:pStyle w:val="Obsahtabulky"/>
              <w:jc w:val="both"/>
              <w:rPr>
                <w:rFonts w:asciiTheme="minorHAnsi" w:hAnsiTheme="minorHAnsi" w:cstheme="minorHAnsi"/>
                <w:sz w:val="22"/>
                <w:szCs w:val="22"/>
              </w:rPr>
            </w:pPr>
            <w:proofErr w:type="spellStart"/>
            <w:r>
              <w:rPr>
                <w:rFonts w:asciiTheme="minorHAnsi" w:hAnsiTheme="minorHAnsi" w:cstheme="minorHAnsi"/>
                <w:sz w:val="22"/>
                <w:szCs w:val="22"/>
              </w:rPr>
              <w:t>Drlíčov</w:t>
            </w:r>
            <w:proofErr w:type="spellEnd"/>
          </w:p>
        </w:tc>
      </w:tr>
      <w:tr w:rsidR="0033040E" w14:paraId="0A2E3EC2" w14:textId="77777777">
        <w:tc>
          <w:tcPr>
            <w:tcW w:w="1252" w:type="dxa"/>
            <w:tcBorders>
              <w:left w:val="single" w:sz="2" w:space="0" w:color="000001"/>
              <w:bottom w:val="single" w:sz="2" w:space="0" w:color="000001"/>
            </w:tcBorders>
            <w:shd w:val="clear" w:color="auto" w:fill="auto"/>
            <w:tcMar>
              <w:left w:w="52" w:type="dxa"/>
            </w:tcMar>
          </w:tcPr>
          <w:p w14:paraId="03023E83" w14:textId="77777777" w:rsidR="0033040E" w:rsidRDefault="007D7C23">
            <w:pPr>
              <w:pStyle w:val="Obsahtabulky"/>
              <w:jc w:val="both"/>
              <w:rPr>
                <w:rFonts w:asciiTheme="minorHAnsi" w:hAnsiTheme="minorHAnsi" w:cstheme="minorHAnsi"/>
                <w:sz w:val="22"/>
                <w:szCs w:val="22"/>
              </w:rPr>
            </w:pPr>
            <w:r>
              <w:rPr>
                <w:rFonts w:asciiTheme="minorHAnsi" w:hAnsiTheme="minorHAnsi" w:cstheme="minorHAnsi"/>
                <w:sz w:val="22"/>
                <w:szCs w:val="22"/>
              </w:rPr>
              <w:t>10</w:t>
            </w:r>
          </w:p>
        </w:tc>
        <w:tc>
          <w:tcPr>
            <w:tcW w:w="3507" w:type="dxa"/>
            <w:tcBorders>
              <w:left w:val="single" w:sz="2" w:space="0" w:color="000001"/>
              <w:bottom w:val="single" w:sz="2" w:space="0" w:color="000001"/>
              <w:right w:val="single" w:sz="2" w:space="0" w:color="000001"/>
            </w:tcBorders>
            <w:shd w:val="clear" w:color="auto" w:fill="auto"/>
            <w:tcMar>
              <w:left w:w="52" w:type="dxa"/>
            </w:tcMar>
          </w:tcPr>
          <w:p w14:paraId="0824E33D" w14:textId="77777777" w:rsidR="0033040E" w:rsidRDefault="007D7C23">
            <w:pPr>
              <w:pStyle w:val="Obsahtabulky"/>
              <w:jc w:val="both"/>
              <w:rPr>
                <w:rFonts w:asciiTheme="minorHAnsi" w:hAnsiTheme="minorHAnsi" w:cstheme="minorHAnsi"/>
                <w:sz w:val="22"/>
                <w:szCs w:val="22"/>
              </w:rPr>
            </w:pPr>
            <w:r>
              <w:rPr>
                <w:rFonts w:asciiTheme="minorHAnsi" w:hAnsiTheme="minorHAnsi" w:cstheme="minorHAnsi"/>
                <w:sz w:val="22"/>
                <w:szCs w:val="22"/>
              </w:rPr>
              <w:t>ulice jdouc ke kostelu</w:t>
            </w:r>
          </w:p>
        </w:tc>
      </w:tr>
      <w:tr w:rsidR="0033040E" w14:paraId="2052E102" w14:textId="77777777">
        <w:tc>
          <w:tcPr>
            <w:tcW w:w="1252" w:type="dxa"/>
            <w:tcBorders>
              <w:left w:val="single" w:sz="2" w:space="0" w:color="000001"/>
              <w:bottom w:val="single" w:sz="2" w:space="0" w:color="000001"/>
            </w:tcBorders>
            <w:shd w:val="clear" w:color="auto" w:fill="auto"/>
            <w:tcMar>
              <w:left w:w="52" w:type="dxa"/>
            </w:tcMar>
          </w:tcPr>
          <w:p w14:paraId="2B2A474D" w14:textId="77777777" w:rsidR="0033040E" w:rsidRDefault="007D7C23">
            <w:pPr>
              <w:pStyle w:val="Obsahtabulky"/>
              <w:jc w:val="both"/>
              <w:rPr>
                <w:rFonts w:asciiTheme="minorHAnsi" w:hAnsiTheme="minorHAnsi" w:cstheme="minorHAnsi"/>
                <w:sz w:val="22"/>
                <w:szCs w:val="22"/>
              </w:rPr>
            </w:pPr>
            <w:r>
              <w:rPr>
                <w:rFonts w:asciiTheme="minorHAnsi" w:hAnsiTheme="minorHAnsi" w:cstheme="minorHAnsi"/>
                <w:sz w:val="22"/>
                <w:szCs w:val="22"/>
              </w:rPr>
              <w:lastRenderedPageBreak/>
              <w:t>11</w:t>
            </w:r>
          </w:p>
        </w:tc>
        <w:tc>
          <w:tcPr>
            <w:tcW w:w="3507" w:type="dxa"/>
            <w:tcBorders>
              <w:left w:val="single" w:sz="2" w:space="0" w:color="000001"/>
              <w:bottom w:val="single" w:sz="2" w:space="0" w:color="000001"/>
              <w:right w:val="single" w:sz="2" w:space="0" w:color="000001"/>
            </w:tcBorders>
            <w:shd w:val="clear" w:color="auto" w:fill="auto"/>
            <w:tcMar>
              <w:left w:w="52" w:type="dxa"/>
            </w:tcMar>
          </w:tcPr>
          <w:p w14:paraId="0FFE0D5A" w14:textId="77777777" w:rsidR="0033040E" w:rsidRDefault="007D7C23">
            <w:pPr>
              <w:pStyle w:val="Obsahtabulky"/>
              <w:jc w:val="both"/>
              <w:rPr>
                <w:rFonts w:asciiTheme="minorHAnsi" w:hAnsiTheme="minorHAnsi" w:cstheme="minorHAnsi"/>
                <w:sz w:val="22"/>
                <w:szCs w:val="22"/>
              </w:rPr>
            </w:pPr>
            <w:r>
              <w:rPr>
                <w:rFonts w:asciiTheme="minorHAnsi" w:hAnsiTheme="minorHAnsi" w:cstheme="minorHAnsi"/>
                <w:sz w:val="22"/>
                <w:szCs w:val="22"/>
              </w:rPr>
              <w:t>Horní brána</w:t>
            </w:r>
          </w:p>
        </w:tc>
      </w:tr>
      <w:tr w:rsidR="0033040E" w14:paraId="15BC035C" w14:textId="77777777">
        <w:tc>
          <w:tcPr>
            <w:tcW w:w="1252" w:type="dxa"/>
            <w:tcBorders>
              <w:left w:val="single" w:sz="2" w:space="0" w:color="000001"/>
              <w:bottom w:val="single" w:sz="2" w:space="0" w:color="000001"/>
            </w:tcBorders>
            <w:shd w:val="clear" w:color="auto" w:fill="auto"/>
            <w:tcMar>
              <w:left w:w="52" w:type="dxa"/>
            </w:tcMar>
          </w:tcPr>
          <w:p w14:paraId="268EBCC1" w14:textId="77777777" w:rsidR="0033040E" w:rsidRDefault="007D7C23">
            <w:pPr>
              <w:pStyle w:val="Obsahtabulky"/>
              <w:jc w:val="both"/>
              <w:rPr>
                <w:rFonts w:asciiTheme="minorHAnsi" w:hAnsiTheme="minorHAnsi" w:cstheme="minorHAnsi"/>
                <w:sz w:val="22"/>
                <w:szCs w:val="22"/>
              </w:rPr>
            </w:pPr>
            <w:r>
              <w:rPr>
                <w:rFonts w:asciiTheme="minorHAnsi" w:hAnsiTheme="minorHAnsi" w:cstheme="minorHAnsi"/>
                <w:sz w:val="22"/>
                <w:szCs w:val="22"/>
              </w:rPr>
              <w:t>12</w:t>
            </w:r>
          </w:p>
        </w:tc>
        <w:tc>
          <w:tcPr>
            <w:tcW w:w="3507" w:type="dxa"/>
            <w:tcBorders>
              <w:left w:val="single" w:sz="2" w:space="0" w:color="000001"/>
              <w:bottom w:val="single" w:sz="2" w:space="0" w:color="000001"/>
              <w:right w:val="single" w:sz="2" w:space="0" w:color="000001"/>
            </w:tcBorders>
            <w:shd w:val="clear" w:color="auto" w:fill="auto"/>
            <w:tcMar>
              <w:left w:w="52" w:type="dxa"/>
            </w:tcMar>
          </w:tcPr>
          <w:p w14:paraId="4CEC0657" w14:textId="77777777" w:rsidR="0033040E" w:rsidRDefault="007D7C23">
            <w:pPr>
              <w:pStyle w:val="Obsahtabulky"/>
              <w:jc w:val="both"/>
              <w:rPr>
                <w:rFonts w:asciiTheme="minorHAnsi" w:hAnsiTheme="minorHAnsi" w:cstheme="minorHAnsi"/>
                <w:sz w:val="22"/>
                <w:szCs w:val="22"/>
              </w:rPr>
            </w:pPr>
            <w:r>
              <w:rPr>
                <w:rFonts w:asciiTheme="minorHAnsi" w:hAnsiTheme="minorHAnsi" w:cstheme="minorHAnsi"/>
                <w:sz w:val="22"/>
                <w:szCs w:val="22"/>
              </w:rPr>
              <w:t>bašta Baba</w:t>
            </w:r>
          </w:p>
        </w:tc>
      </w:tr>
    </w:tbl>
    <w:p w14:paraId="68D9AC66" w14:textId="77777777" w:rsidR="0033040E" w:rsidRDefault="0033040E">
      <w:pPr>
        <w:pStyle w:val="Standard"/>
        <w:spacing w:line="240" w:lineRule="auto"/>
        <w:jc w:val="both"/>
        <w:rPr>
          <w:rFonts w:cstheme="minorHAnsi"/>
        </w:rPr>
      </w:pPr>
    </w:p>
    <w:p w14:paraId="01B7A5F1" w14:textId="77777777" w:rsidR="0033040E" w:rsidRDefault="007D7C23">
      <w:pPr>
        <w:pStyle w:val="Standard"/>
        <w:spacing w:line="240" w:lineRule="auto"/>
        <w:jc w:val="both"/>
        <w:rPr>
          <w:rFonts w:cstheme="minorHAnsi"/>
        </w:rPr>
      </w:pPr>
      <w:r>
        <w:rPr>
          <w:rFonts w:cstheme="minorHAnsi"/>
          <w:noProof/>
          <w:lang w:eastAsia="cs-CZ"/>
        </w:rPr>
        <mc:AlternateContent>
          <mc:Choice Requires="wps">
            <w:drawing>
              <wp:anchor distT="0" distB="0" distL="114300" distR="113785" simplePos="0" relativeHeight="251657728" behindDoc="0" locked="0" layoutInCell="1" allowOverlap="1" wp14:anchorId="35EB5595" wp14:editId="203F0348">
                <wp:simplePos x="0" y="0"/>
                <wp:positionH relativeFrom="column">
                  <wp:posOffset>3246755</wp:posOffset>
                </wp:positionH>
                <wp:positionV relativeFrom="paragraph">
                  <wp:posOffset>1423670</wp:posOffset>
                </wp:positionV>
                <wp:extent cx="168275" cy="184150"/>
                <wp:effectExtent l="0" t="0" r="3690" b="7260"/>
                <wp:wrapNone/>
                <wp:docPr id="163" name="Tvar2"/>
                <wp:cNvGraphicFramePr/>
                <a:graphic xmlns:a="http://schemas.openxmlformats.org/drawingml/2006/main">
                  <a:graphicData uri="http://schemas.microsoft.com/office/word/2010/wordprocessingShape">
                    <wps:wsp>
                      <wps:cNvSpPr/>
                      <wps:spPr>
                        <a:xfrm>
                          <a:off x="0" y="0"/>
                          <a:ext cx="167760" cy="183600"/>
                        </a:xfrm>
                        <a:prstGeom prst="rect">
                          <a:avLst/>
                        </a:prstGeom>
                        <a:noFill/>
                        <a:ln>
                          <a:noFill/>
                        </a:ln>
                      </wps:spPr>
                      <wps:style>
                        <a:lnRef idx="0">
                          <a:scrgbClr r="0" g="0" b="0"/>
                        </a:lnRef>
                        <a:fillRef idx="0">
                          <a:scrgbClr r="0" g="0" b="0"/>
                        </a:fillRef>
                        <a:effectRef idx="0">
                          <a:scrgbClr r="0" g="0" b="0"/>
                        </a:effectRef>
                        <a:fontRef idx="minor"/>
                      </wps:style>
                      <wps:txbx>
                        <w:txbxContent>
                          <w:p w14:paraId="0A58F7A3" w14:textId="77777777" w:rsidR="00EC4F0C" w:rsidRDefault="00EC4F0C">
                            <w:pPr>
                              <w:pStyle w:val="Obsahrmce"/>
                            </w:pPr>
                            <w:r>
                              <w:rPr>
                                <w:b/>
                                <w:bCs/>
                              </w:rPr>
                              <w:t>B</w:t>
                            </w:r>
                          </w:p>
                        </w:txbxContent>
                      </wps:txbx>
                      <wps:bodyPr lIns="0" tIns="0" rIns="0" bIns="0">
                        <a:noAutofit/>
                      </wps:bodyPr>
                    </wps:wsp>
                  </a:graphicData>
                </a:graphic>
              </wp:anchor>
            </w:drawing>
          </mc:Choice>
          <mc:Fallback>
            <w:pict>
              <v:rect w14:anchorId="35EB5595" id="_x0000_s1069" style="position:absolute;left:0;text-align:left;margin-left:255.65pt;margin-top:112.1pt;width:13.25pt;height:14.5pt;z-index:251657728;visibility:visible;mso-wrap-style:square;mso-wrap-distance-left:9pt;mso-wrap-distance-top:0;mso-wrap-distance-right:3.16069mm;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" filled="f" stroked="f">
                <v:textbox inset="0,0,0,0">
                  <w:txbxContent>
                    <w:p w14:paraId="0A58F7A3" w14:textId="77777777" w:rsidR="00EC4F0C" w:rsidRDefault="00EC4F0C">
                      <w:pPr>
                        <w:pStyle w:val="Obsahrmce"/>
                      </w:pPr>
                      <w:r>
                        <w:rPr>
                          <w:b/>
                          <w:bCs/>
                        </w:rPr>
                        <w:t>B</w:t>
                      </w:r>
                    </w:p>
                  </w:txbxContent>
                </v:textbox>
              </v:rect>
            </w:pict>
          </mc:Fallback>
        </mc:AlternateContent>
      </w:r>
      <w:r>
        <w:rPr>
          <w:rFonts w:cstheme="minorHAnsi"/>
          <w:noProof/>
          <w:lang w:eastAsia="cs-CZ"/>
        </w:rPr>
        <mc:AlternateContent>
          <mc:Choice Requires="wps">
            <w:drawing>
              <wp:anchor distT="0" distB="120" distL="114300" distR="114085" simplePos="0" relativeHeight="251658752" behindDoc="0" locked="0" layoutInCell="1" allowOverlap="1" wp14:anchorId="2C6DA5F1" wp14:editId="0583DEA7">
                <wp:simplePos x="0" y="0"/>
                <wp:positionH relativeFrom="column">
                  <wp:posOffset>3132455</wp:posOffset>
                </wp:positionH>
                <wp:positionV relativeFrom="paragraph">
                  <wp:posOffset>2010410</wp:posOffset>
                </wp:positionV>
                <wp:extent cx="176530" cy="213995"/>
                <wp:effectExtent l="0" t="0" r="14820" b="15120"/>
                <wp:wrapNone/>
                <wp:docPr id="165" name="Tvar3"/>
                <wp:cNvGraphicFramePr/>
                <a:graphic xmlns:a="http://schemas.openxmlformats.org/drawingml/2006/main">
                  <a:graphicData uri="http://schemas.microsoft.com/office/word/2010/wordprocessingShape">
                    <wps:wsp>
                      <wps:cNvSpPr/>
                      <wps:spPr>
                        <a:xfrm>
                          <a:off x="0" y="0"/>
                          <a:ext cx="176040" cy="213480"/>
                        </a:xfrm>
                        <a:prstGeom prst="rect">
                          <a:avLst/>
                        </a:prstGeom>
                        <a:noFill/>
                        <a:ln>
                          <a:noFill/>
                        </a:ln>
                      </wps:spPr>
                      <wps:style>
                        <a:lnRef idx="0">
                          <a:scrgbClr r="0" g="0" b="0"/>
                        </a:lnRef>
                        <a:fillRef idx="0">
                          <a:scrgbClr r="0" g="0" b="0"/>
                        </a:fillRef>
                        <a:effectRef idx="0">
                          <a:scrgbClr r="0" g="0" b="0"/>
                        </a:effectRef>
                        <a:fontRef idx="minor"/>
                      </wps:style>
                      <wps:txbx>
                        <w:txbxContent>
                          <w:p w14:paraId="1336D45A" w14:textId="77777777" w:rsidR="00EC4F0C" w:rsidRDefault="00EC4F0C">
                            <w:pPr>
                              <w:pStyle w:val="Obsahrmce"/>
                            </w:pPr>
                            <w:r>
                              <w:rPr>
                                <w:b/>
                                <w:bCs/>
                              </w:rPr>
                              <w:t>C</w:t>
                            </w:r>
                          </w:p>
                        </w:txbxContent>
                      </wps:txbx>
                      <wps:bodyPr lIns="0" tIns="0" rIns="0" bIns="0">
                        <a:noAutofit/>
                      </wps:bodyPr>
                    </wps:wsp>
                  </a:graphicData>
                </a:graphic>
              </wp:anchor>
            </w:drawing>
          </mc:Choice>
          <mc:Fallback>
            <w:pict>
              <v:rect w14:anchorId="2C6DA5F1" id="_x0000_s1070" style="position:absolute;left:0;text-align:left;margin-left:246.65pt;margin-top:158.3pt;width:13.9pt;height:16.85pt;z-index:251658752;visibility:visible;mso-wrap-style:square;mso-wrap-distance-left:9pt;mso-wrap-distance-top:0;mso-wrap-distance-right:3.16903mm;mso-wrap-distance-bottom:.00333mm;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" filled="f" stroked="f">
                <v:textbox inset="0,0,0,0">
                  <w:txbxContent>
                    <w:p w14:paraId="1336D45A" w14:textId="77777777" w:rsidR="00EC4F0C" w:rsidRDefault="00EC4F0C">
                      <w:pPr>
                        <w:pStyle w:val="Obsahrmce"/>
                      </w:pPr>
                      <w:r>
                        <w:rPr>
                          <w:b/>
                          <w:bCs/>
                        </w:rPr>
                        <w:t>C</w:t>
                      </w:r>
                    </w:p>
                  </w:txbxContent>
                </v:textbox>
              </v:rect>
            </w:pict>
          </mc:Fallback>
        </mc:AlternateContent>
      </w:r>
      <w:r>
        <w:rPr>
          <w:rFonts w:cstheme="minorHAnsi"/>
          <w:noProof/>
          <w:lang w:eastAsia="cs-CZ"/>
        </w:rPr>
        <mc:AlternateContent>
          <mc:Choice Requires="wps">
            <w:drawing>
              <wp:anchor distT="0" distB="0" distL="114300" distR="114085" simplePos="0" relativeHeight="251659776" behindDoc="0" locked="0" layoutInCell="1" allowOverlap="1" wp14:anchorId="2F0166D0" wp14:editId="63D2119A">
                <wp:simplePos x="0" y="0"/>
                <wp:positionH relativeFrom="column">
                  <wp:posOffset>221615</wp:posOffset>
                </wp:positionH>
                <wp:positionV relativeFrom="paragraph">
                  <wp:posOffset>2002790</wp:posOffset>
                </wp:positionV>
                <wp:extent cx="222250" cy="229870"/>
                <wp:effectExtent l="0" t="0" r="7200" b="18690"/>
                <wp:wrapNone/>
                <wp:docPr id="167" name="Tvar4"/>
                <wp:cNvGraphicFramePr/>
                <a:graphic xmlns:a="http://schemas.openxmlformats.org/drawingml/2006/main">
                  <a:graphicData uri="http://schemas.microsoft.com/office/word/2010/wordprocessingShape">
                    <wps:wsp>
                      <wps:cNvSpPr/>
                      <wps:spPr>
                        <a:xfrm>
                          <a:off x="0" y="0"/>
                          <a:ext cx="221760" cy="229320"/>
                        </a:xfrm>
                        <a:prstGeom prst="rect">
                          <a:avLst/>
                        </a:prstGeom>
                        <a:noFill/>
                        <a:ln>
                          <a:noFill/>
                        </a:ln>
                      </wps:spPr>
                      <wps:style>
                        <a:lnRef idx="0">
                          <a:scrgbClr r="0" g="0" b="0"/>
                        </a:lnRef>
                        <a:fillRef idx="0">
                          <a:scrgbClr r="0" g="0" b="0"/>
                        </a:fillRef>
                        <a:effectRef idx="0">
                          <a:scrgbClr r="0" g="0" b="0"/>
                        </a:effectRef>
                        <a:fontRef idx="minor"/>
                      </wps:style>
                      <wps:txbx>
                        <w:txbxContent>
                          <w:p w14:paraId="1643EB42" w14:textId="77777777" w:rsidR="00EC4F0C" w:rsidRDefault="00EC4F0C">
                            <w:pPr>
                              <w:pStyle w:val="Obsahrmce"/>
                            </w:pPr>
                            <w:r>
                              <w:rPr>
                                <w:b/>
                                <w:bCs/>
                              </w:rPr>
                              <w:t>D</w:t>
                            </w:r>
                          </w:p>
                        </w:txbxContent>
                      </wps:txbx>
                      <wps:bodyPr lIns="0" tIns="0" rIns="0" bIns="0">
                        <a:noAutofit/>
                      </wps:bodyPr>
                    </wps:wsp>
                  </a:graphicData>
                </a:graphic>
              </wp:anchor>
            </w:drawing>
          </mc:Choice>
          <mc:Fallback>
            <w:pict>
              <v:rect w14:anchorId="2F0166D0" id="_x0000_s1071" style="position:absolute;left:0;text-align:left;margin-left:17.45pt;margin-top:157.7pt;width:17.5pt;height:18.1pt;z-index:251659776;visibility:visible;mso-wrap-style:square;mso-wrap-distance-left:9pt;mso-wrap-distance-top:0;mso-wrap-distance-right:3.16903mm;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" filled="f" stroked="f">
                <v:textbox inset="0,0,0,0">
                  <w:txbxContent>
                    <w:p w14:paraId="1643EB42" w14:textId="77777777" w:rsidR="00EC4F0C" w:rsidRDefault="00EC4F0C">
                      <w:pPr>
                        <w:pStyle w:val="Obsahrmce"/>
                      </w:pPr>
                      <w:r>
                        <w:rPr>
                          <w:b/>
                          <w:bCs/>
                        </w:rPr>
                        <w:t>D</w:t>
                      </w:r>
                    </w:p>
                  </w:txbxContent>
                </v:textbox>
              </v:rect>
            </w:pict>
          </mc:Fallback>
        </mc:AlternateContent>
      </w:r>
      <w:r>
        <w:rPr>
          <w:rFonts w:cstheme="minorHAnsi"/>
          <w:noProof/>
          <w:lang w:eastAsia="cs-CZ"/>
        </w:rPr>
        <mc:AlternateContent>
          <mc:Choice Requires="wps">
            <w:drawing>
              <wp:anchor distT="0" distB="120" distL="114300" distR="113845" simplePos="0" relativeHeight="251660800" behindDoc="0" locked="0" layoutInCell="1" allowOverlap="1" wp14:anchorId="0CFA2B32" wp14:editId="7457E65E">
                <wp:simplePos x="0" y="0"/>
                <wp:positionH relativeFrom="column">
                  <wp:posOffset>1715135</wp:posOffset>
                </wp:positionH>
                <wp:positionV relativeFrom="paragraph">
                  <wp:posOffset>585470</wp:posOffset>
                </wp:positionV>
                <wp:extent cx="206375" cy="259715"/>
                <wp:effectExtent l="0" t="0" r="3630" b="7500"/>
                <wp:wrapNone/>
                <wp:docPr id="169" name="Tvar5"/>
                <wp:cNvGraphicFramePr/>
                <a:graphic xmlns:a="http://schemas.openxmlformats.org/drawingml/2006/main">
                  <a:graphicData uri="http://schemas.microsoft.com/office/word/2010/wordprocessingShape">
                    <wps:wsp>
                      <wps:cNvSpPr/>
                      <wps:spPr>
                        <a:xfrm>
                          <a:off x="0" y="0"/>
                          <a:ext cx="205920" cy="259200"/>
                        </a:xfrm>
                        <a:prstGeom prst="rect">
                          <a:avLst/>
                        </a:prstGeom>
                        <a:noFill/>
                        <a:ln>
                          <a:noFill/>
                        </a:ln>
                      </wps:spPr>
                      <wps:style>
                        <a:lnRef idx="0">
                          <a:scrgbClr r="0" g="0" b="0"/>
                        </a:lnRef>
                        <a:fillRef idx="0">
                          <a:scrgbClr r="0" g="0" b="0"/>
                        </a:fillRef>
                        <a:effectRef idx="0">
                          <a:scrgbClr r="0" g="0" b="0"/>
                        </a:effectRef>
                        <a:fontRef idx="minor"/>
                      </wps:style>
                      <wps:txbx>
                        <w:txbxContent>
                          <w:p w14:paraId="43F0F665" w14:textId="77777777" w:rsidR="00EC4F0C" w:rsidRDefault="00EC4F0C">
                            <w:pPr>
                              <w:pStyle w:val="Obsahrmce"/>
                            </w:pPr>
                            <w:r>
                              <w:rPr>
                                <w:b/>
                                <w:bCs/>
                              </w:rPr>
                              <w:t>E</w:t>
                            </w:r>
                          </w:p>
                        </w:txbxContent>
                      </wps:txbx>
                      <wps:bodyPr lIns="0" tIns="0" rIns="0" bIns="0">
                        <a:noAutofit/>
                      </wps:bodyPr>
                    </wps:wsp>
                  </a:graphicData>
                </a:graphic>
              </wp:anchor>
            </w:drawing>
          </mc:Choice>
          <mc:Fallback>
            <w:pict>
              <v:rect w14:anchorId="0CFA2B32" id="_x0000_s1072" style="position:absolute;left:0;text-align:left;margin-left:135.05pt;margin-top:46.1pt;width:16.25pt;height:20.45pt;z-index:251660800;visibility:visible;mso-wrap-style:square;mso-wrap-distance-left:9pt;mso-wrap-distance-top:0;mso-wrap-distance-right:3.16236mm;mso-wrap-distance-bottom:.00333mm;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" filled="f" stroked="f">
                <v:textbox inset="0,0,0,0">
                  <w:txbxContent>
                    <w:p w14:paraId="43F0F665" w14:textId="77777777" w:rsidR="00EC4F0C" w:rsidRDefault="00EC4F0C">
                      <w:pPr>
                        <w:pStyle w:val="Obsahrmce"/>
                      </w:pPr>
                      <w:r>
                        <w:rPr>
                          <w:b/>
                          <w:bCs/>
                        </w:rPr>
                        <w:t>E</w:t>
                      </w:r>
                    </w:p>
                  </w:txbxContent>
                </v:textbox>
              </v:rect>
            </w:pict>
          </mc:Fallback>
        </mc:AlternateContent>
      </w:r>
      <w:r>
        <w:rPr>
          <w:rFonts w:cstheme="minorHAnsi"/>
          <w:noProof/>
          <w:lang w:eastAsia="cs-CZ"/>
        </w:rPr>
        <mc:AlternateContent>
          <mc:Choice Requires="wps">
            <w:drawing>
              <wp:anchor distT="0" distB="240" distL="114300" distR="114085" simplePos="0" relativeHeight="251661824" behindDoc="0" locked="0" layoutInCell="1" allowOverlap="1" wp14:anchorId="6B2D8FBE" wp14:editId="4DF065EE">
                <wp:simplePos x="0" y="0"/>
                <wp:positionH relativeFrom="column">
                  <wp:posOffset>236855</wp:posOffset>
                </wp:positionH>
                <wp:positionV relativeFrom="paragraph">
                  <wp:posOffset>539750</wp:posOffset>
                </wp:positionV>
                <wp:extent cx="222250" cy="290195"/>
                <wp:effectExtent l="0" t="0" r="7200" b="15000"/>
                <wp:wrapNone/>
                <wp:docPr id="171" name="Tvar6"/>
                <wp:cNvGraphicFramePr/>
                <a:graphic xmlns:a="http://schemas.openxmlformats.org/drawingml/2006/main">
                  <a:graphicData uri="http://schemas.microsoft.com/office/word/2010/wordprocessingShape">
                    <wps:wsp>
                      <wps:cNvSpPr/>
                      <wps:spPr>
                        <a:xfrm>
                          <a:off x="0" y="0"/>
                          <a:ext cx="221760" cy="289440"/>
                        </a:xfrm>
                        <a:prstGeom prst="rect">
                          <a:avLst/>
                        </a:prstGeom>
                        <a:noFill/>
                        <a:ln>
                          <a:noFill/>
                        </a:ln>
                      </wps:spPr>
                      <wps:style>
                        <a:lnRef idx="0">
                          <a:scrgbClr r="0" g="0" b="0"/>
                        </a:lnRef>
                        <a:fillRef idx="0">
                          <a:scrgbClr r="0" g="0" b="0"/>
                        </a:fillRef>
                        <a:effectRef idx="0">
                          <a:scrgbClr r="0" g="0" b="0"/>
                        </a:effectRef>
                        <a:fontRef idx="minor"/>
                      </wps:style>
                      <wps:txbx>
                        <w:txbxContent>
                          <w:p w14:paraId="64BF16DA" w14:textId="77777777" w:rsidR="00EC4F0C" w:rsidRDefault="00EC4F0C">
                            <w:pPr>
                              <w:pStyle w:val="Obsahrmce"/>
                            </w:pPr>
                            <w:r>
                              <w:rPr>
                                <w:b/>
                                <w:bCs/>
                              </w:rPr>
                              <w:t>F</w:t>
                            </w:r>
                          </w:p>
                        </w:txbxContent>
                      </wps:txbx>
                      <wps:bodyPr lIns="0" tIns="0" rIns="0" bIns="0">
                        <a:noAutofit/>
                      </wps:bodyPr>
                    </wps:wsp>
                  </a:graphicData>
                </a:graphic>
              </wp:anchor>
            </w:drawing>
          </mc:Choice>
          <mc:Fallback>
            <w:pict>
              <v:rect w14:anchorId="6B2D8FBE" id="_x0000_s1073" style="position:absolute;left:0;text-align:left;margin-left:18.65pt;margin-top:42.5pt;width:17.5pt;height:22.85pt;z-index:251661824;visibility:visible;mso-wrap-style:square;mso-wrap-distance-left:9pt;mso-wrap-distance-top:0;mso-wrap-distance-right:3.16903mm;mso-wrap-distance-bottom:.00667mm;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" filled="f" stroked="f">
                <v:textbox inset="0,0,0,0">
                  <w:txbxContent>
                    <w:p w14:paraId="64BF16DA" w14:textId="77777777" w:rsidR="00EC4F0C" w:rsidRDefault="00EC4F0C">
                      <w:pPr>
                        <w:pStyle w:val="Obsahrmce"/>
                      </w:pPr>
                      <w:r>
                        <w:rPr>
                          <w:b/>
                          <w:bCs/>
                        </w:rPr>
                        <w:t>F</w:t>
                      </w:r>
                    </w:p>
                  </w:txbxContent>
                </v:textbox>
              </v:rect>
            </w:pict>
          </mc:Fallback>
        </mc:AlternateContent>
      </w:r>
      <w:r>
        <w:rPr>
          <w:rFonts w:cstheme="minorHAnsi"/>
          <w:noProof/>
          <w:lang w:eastAsia="cs-CZ"/>
        </w:rPr>
        <mc:AlternateContent>
          <mc:Choice Requires="wps">
            <w:drawing>
              <wp:anchor distT="0" distB="360" distL="114300" distR="114025" simplePos="0" relativeHeight="251662848" behindDoc="0" locked="0" layoutInCell="1" allowOverlap="1" wp14:anchorId="1A8349AF" wp14:editId="39AE7978">
                <wp:simplePos x="0" y="0"/>
                <wp:positionH relativeFrom="column">
                  <wp:posOffset>4907915</wp:posOffset>
                </wp:positionH>
                <wp:positionV relativeFrom="paragraph">
                  <wp:posOffset>1195070</wp:posOffset>
                </wp:positionV>
                <wp:extent cx="229870" cy="275590"/>
                <wp:effectExtent l="0" t="0" r="18690" b="11070"/>
                <wp:wrapNone/>
                <wp:docPr id="173" name="Tvar7"/>
                <wp:cNvGraphicFramePr/>
                <a:graphic xmlns:a="http://schemas.openxmlformats.org/drawingml/2006/main">
                  <a:graphicData uri="http://schemas.microsoft.com/office/word/2010/wordprocessingShape">
                    <wps:wsp>
                      <wps:cNvSpPr/>
                      <wps:spPr>
                        <a:xfrm>
                          <a:off x="0" y="0"/>
                          <a:ext cx="229320" cy="275040"/>
                        </a:xfrm>
                        <a:prstGeom prst="rect">
                          <a:avLst/>
                        </a:prstGeom>
                        <a:noFill/>
                        <a:ln>
                          <a:noFill/>
                        </a:ln>
                      </wps:spPr>
                      <wps:style>
                        <a:lnRef idx="0">
                          <a:scrgbClr r="0" g="0" b="0"/>
                        </a:lnRef>
                        <a:fillRef idx="0">
                          <a:scrgbClr r="0" g="0" b="0"/>
                        </a:fillRef>
                        <a:effectRef idx="0">
                          <a:scrgbClr r="0" g="0" b="0"/>
                        </a:effectRef>
                        <a:fontRef idx="minor"/>
                      </wps:style>
                      <wps:txbx>
                        <w:txbxContent>
                          <w:p w14:paraId="5498B68F" w14:textId="77777777" w:rsidR="00EC4F0C" w:rsidRDefault="00EC4F0C">
                            <w:pPr>
                              <w:pStyle w:val="Obsahrmce"/>
                            </w:pPr>
                            <w:r>
                              <w:rPr>
                                <w:b/>
                                <w:bCs/>
                              </w:rPr>
                              <w:t>G</w:t>
                            </w:r>
                          </w:p>
                        </w:txbxContent>
                      </wps:txbx>
                      <wps:bodyPr lIns="0" tIns="0" rIns="0" bIns="0">
                        <a:noAutofit/>
                      </wps:bodyPr>
                    </wps:wsp>
                  </a:graphicData>
                </a:graphic>
              </wp:anchor>
            </w:drawing>
          </mc:Choice>
          <mc:Fallback>
            <w:pict>
              <v:rect w14:anchorId="1A8349AF" id="_x0000_s1074" style="position:absolute;left:0;text-align:left;margin-left:386.45pt;margin-top:94.1pt;width:18.1pt;height:21.7pt;z-index:251662848;visibility:visible;mso-wrap-style:square;mso-wrap-distance-left:9pt;mso-wrap-distance-top:0;mso-wrap-distance-right:3.16736mm;mso-wrap-distance-bottom:.01mm;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" filled="f" stroked="f">
                <v:textbox inset="0,0,0,0">
                  <w:txbxContent>
                    <w:p w14:paraId="5498B68F" w14:textId="77777777" w:rsidR="00EC4F0C" w:rsidRDefault="00EC4F0C">
                      <w:pPr>
                        <w:pStyle w:val="Obsahrmce"/>
                      </w:pPr>
                      <w:r>
                        <w:rPr>
                          <w:b/>
                          <w:bCs/>
                        </w:rPr>
                        <w:t>G</w:t>
                      </w:r>
                    </w:p>
                  </w:txbxContent>
                </v:textbox>
              </v:rect>
            </w:pict>
          </mc:Fallback>
        </mc:AlternateContent>
      </w:r>
      <w:r>
        <w:rPr>
          <w:rFonts w:cstheme="minorHAnsi"/>
          <w:noProof/>
          <w:lang w:eastAsia="cs-CZ"/>
        </w:rPr>
        <mc:AlternateContent>
          <mc:Choice Requires="wps">
            <w:drawing>
              <wp:anchor distT="0" distB="145" distL="114300" distR="114085" simplePos="0" relativeHeight="251664896" behindDoc="0" locked="0" layoutInCell="1" allowOverlap="1" wp14:anchorId="7576C197" wp14:editId="67EDA541">
                <wp:simplePos x="0" y="0"/>
                <wp:positionH relativeFrom="column">
                  <wp:posOffset>1692275</wp:posOffset>
                </wp:positionH>
                <wp:positionV relativeFrom="paragraph">
                  <wp:posOffset>2886710</wp:posOffset>
                </wp:positionV>
                <wp:extent cx="176530" cy="176530"/>
                <wp:effectExtent l="0" t="0" r="14820" b="14460"/>
                <wp:wrapNone/>
                <wp:docPr id="175" name="Tvar1"/>
                <wp:cNvGraphicFramePr/>
                <a:graphic xmlns:a="http://schemas.openxmlformats.org/drawingml/2006/main">
                  <a:graphicData uri="http://schemas.microsoft.com/office/word/2010/wordprocessingShape">
                    <wps:wsp>
                      <wps:cNvSpPr/>
                      <wps:spPr>
                        <a:xfrm>
                          <a:off x="0" y="0"/>
                          <a:ext cx="176040" cy="176040"/>
                        </a:xfrm>
                        <a:prstGeom prst="rect">
                          <a:avLst/>
                        </a:prstGeom>
                        <a:noFill/>
                        <a:ln>
                          <a:noFill/>
                        </a:ln>
                      </wps:spPr>
                      <wps:style>
                        <a:lnRef idx="0">
                          <a:scrgbClr r="0" g="0" b="0"/>
                        </a:lnRef>
                        <a:fillRef idx="0">
                          <a:scrgbClr r="0" g="0" b="0"/>
                        </a:fillRef>
                        <a:effectRef idx="0">
                          <a:scrgbClr r="0" g="0" b="0"/>
                        </a:effectRef>
                        <a:fontRef idx="minor"/>
                      </wps:style>
                      <wps:txbx>
                        <w:txbxContent>
                          <w:p w14:paraId="048164A0" w14:textId="77777777" w:rsidR="00EC4F0C" w:rsidRDefault="00EC4F0C">
                            <w:pPr>
                              <w:pStyle w:val="Obsahrmce"/>
                            </w:pPr>
                            <w:r>
                              <w:rPr>
                                <w:b/>
                                <w:bCs/>
                              </w:rPr>
                              <w:t>A</w:t>
                            </w:r>
                          </w:p>
                        </w:txbxContent>
                      </wps:txbx>
                      <wps:bodyPr lIns="0" tIns="0" rIns="0" bIns="0">
                        <a:noAutofit/>
                      </wps:bodyPr>
                    </wps:wsp>
                  </a:graphicData>
                </a:graphic>
              </wp:anchor>
            </w:drawing>
          </mc:Choice>
          <mc:Fallback>
            <w:pict>
              <v:rect w14:anchorId="7576C197" id="_x0000_s1075" style="position:absolute;left:0;text-align:left;margin-left:133.25pt;margin-top:227.3pt;width:13.9pt;height:13.9pt;z-index:251664896;visibility:visible;mso-wrap-style:square;mso-wrap-distance-left:9pt;mso-wrap-distance-top:0;mso-wrap-distance-right:3.16903mm;mso-wrap-distance-bottom:.00403mm;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" filled="f" stroked="f">
                <v:textbox inset="0,0,0,0">
                  <w:txbxContent>
                    <w:p w14:paraId="048164A0" w14:textId="77777777" w:rsidR="00EC4F0C" w:rsidRDefault="00EC4F0C">
                      <w:pPr>
                        <w:pStyle w:val="Obsahrmce"/>
                      </w:pPr>
                      <w:r>
                        <w:rPr>
                          <w:b/>
                          <w:bCs/>
                        </w:rPr>
                        <w:t>A</w:t>
                      </w:r>
                    </w:p>
                  </w:txbxContent>
                </v:textbox>
              </v:rect>
            </w:pict>
          </mc:Fallback>
        </mc:AlternateContent>
      </w:r>
      <w:r>
        <w:rPr>
          <w:rFonts w:cstheme="minorHAnsi"/>
          <w:noProof/>
          <w:lang w:eastAsia="cs-CZ"/>
        </w:rPr>
        <w:drawing>
          <wp:anchor distT="0" distB="5715" distL="114300" distR="114300" simplePos="0" relativeHeight="251663872" behindDoc="0" locked="0" layoutInCell="1" allowOverlap="1" wp14:anchorId="22E9A1EE" wp14:editId="77F5EFD7">
            <wp:simplePos x="0" y="0"/>
            <wp:positionH relativeFrom="column">
              <wp:posOffset>-98425</wp:posOffset>
            </wp:positionH>
            <wp:positionV relativeFrom="paragraph">
              <wp:posOffset>97790</wp:posOffset>
            </wp:positionV>
            <wp:extent cx="6120130" cy="3442335"/>
            <wp:effectExtent l="0" t="0" r="0" b="0"/>
            <wp:wrapSquare wrapText="bothSides"/>
            <wp:docPr id="177" name="Obrázek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Obrázek31"/>
                    <pic:cNvPicPr>
                      <a:picLocks noChangeAspect="1" noChangeArrowheads="1"/>
                    </pic:cNvPicPr>
                  </pic:nvPicPr>
                  <pic:blipFill>
                    <a:blip r:embed="rId109"/>
                    <a:stretch>
                      <a:fillRect/>
                    </a:stretch>
                  </pic:blipFill>
                  <pic:spPr bwMode="auto">
                    <a:xfrm>
                      <a:off x="0" y="0"/>
                      <a:ext cx="6120130" cy="3442335"/>
                    </a:xfrm>
                    <a:prstGeom prst="rect">
                      <a:avLst/>
                    </a:prstGeom>
                  </pic:spPr>
                </pic:pic>
              </a:graphicData>
            </a:graphic>
          </wp:anchor>
        </w:drawing>
      </w:r>
    </w:p>
    <w:p w14:paraId="7D65BCB4" w14:textId="77777777" w:rsidR="0033040E" w:rsidRDefault="007D7C23">
      <w:pPr>
        <w:pStyle w:val="Standard"/>
        <w:spacing w:line="240" w:lineRule="auto"/>
        <w:jc w:val="both"/>
        <w:rPr>
          <w:rFonts w:cstheme="minorHAnsi"/>
          <w:b/>
        </w:rPr>
      </w:pPr>
      <w:r>
        <w:rPr>
          <w:rFonts w:cstheme="minorHAnsi"/>
          <w:b/>
        </w:rPr>
        <w:t>Významné stavby města - řešení</w:t>
      </w:r>
    </w:p>
    <w:p w14:paraId="43054166" w14:textId="77777777" w:rsidR="0033040E" w:rsidRDefault="0033040E">
      <w:pPr>
        <w:pStyle w:val="Standard"/>
        <w:spacing w:line="240" w:lineRule="auto"/>
        <w:jc w:val="both"/>
        <w:rPr>
          <w:rFonts w:cstheme="minorHAnsi"/>
          <w:b/>
        </w:rPr>
      </w:pPr>
    </w:p>
    <w:tbl>
      <w:tblPr>
        <w:tblW w:w="4760" w:type="dxa"/>
        <w:tblInd w:w="45" w:type="dxa"/>
        <w:tblBorders>
          <w:top w:val="single" w:sz="2" w:space="0" w:color="000001"/>
          <w:left w:val="single" w:sz="2" w:space="0" w:color="000001"/>
          <w:bottom w:val="single" w:sz="2" w:space="0" w:color="000001"/>
          <w:insideH w:val="single" w:sz="2" w:space="0" w:color="000001"/>
        </w:tblBorders>
        <w:tblCellMar>
          <w:top w:w="55" w:type="dxa"/>
          <w:left w:w="52" w:type="dxa"/>
          <w:bottom w:w="55" w:type="dxa"/>
          <w:right w:w="55" w:type="dxa"/>
        </w:tblCellMar>
        <w:tblLook w:val="0000" w:firstRow="0" w:lastRow="0" w:firstColumn="0" w:lastColumn="0" w:noHBand="0" w:noVBand="0"/>
      </w:tblPr>
      <w:tblGrid>
        <w:gridCol w:w="1252"/>
        <w:gridCol w:w="3508"/>
      </w:tblGrid>
      <w:tr w:rsidR="0033040E" w14:paraId="45ADC8A6" w14:textId="77777777">
        <w:tc>
          <w:tcPr>
            <w:tcW w:w="1252" w:type="dxa"/>
            <w:tcBorders>
              <w:top w:val="single" w:sz="2" w:space="0" w:color="000001"/>
              <w:left w:val="single" w:sz="2" w:space="0" w:color="000001"/>
              <w:bottom w:val="single" w:sz="2" w:space="0" w:color="000001"/>
            </w:tcBorders>
            <w:shd w:val="clear" w:color="auto" w:fill="auto"/>
            <w:tcMar>
              <w:left w:w="52" w:type="dxa"/>
            </w:tcMar>
          </w:tcPr>
          <w:p w14:paraId="3BAAC823" w14:textId="77777777" w:rsidR="0033040E" w:rsidRDefault="007D7C23">
            <w:pPr>
              <w:pStyle w:val="Obsahtabulky"/>
              <w:jc w:val="both"/>
              <w:rPr>
                <w:rFonts w:asciiTheme="minorHAnsi" w:hAnsiTheme="minorHAnsi" w:cstheme="minorHAnsi"/>
              </w:rPr>
            </w:pPr>
            <w:r>
              <w:rPr>
                <w:rFonts w:asciiTheme="minorHAnsi" w:hAnsiTheme="minorHAnsi" w:cstheme="minorHAnsi"/>
              </w:rPr>
              <w:t>A</w:t>
            </w:r>
          </w:p>
        </w:tc>
        <w:tc>
          <w:tcPr>
            <w:tcW w:w="3507" w:type="dxa"/>
            <w:tcBorders>
              <w:top w:val="single" w:sz="2" w:space="0" w:color="000001"/>
              <w:left w:val="single" w:sz="2" w:space="0" w:color="000001"/>
              <w:bottom w:val="single" w:sz="2" w:space="0" w:color="000001"/>
              <w:right w:val="single" w:sz="2" w:space="0" w:color="000001"/>
            </w:tcBorders>
            <w:shd w:val="clear" w:color="auto" w:fill="auto"/>
            <w:tcMar>
              <w:left w:w="52" w:type="dxa"/>
            </w:tcMar>
          </w:tcPr>
          <w:p w14:paraId="21CCB7A4" w14:textId="77777777" w:rsidR="0033040E" w:rsidRDefault="007D7C23">
            <w:pPr>
              <w:pStyle w:val="Obsahtabulky"/>
              <w:jc w:val="both"/>
              <w:rPr>
                <w:rFonts w:asciiTheme="minorHAnsi" w:hAnsiTheme="minorHAnsi" w:cstheme="minorHAnsi"/>
              </w:rPr>
            </w:pPr>
            <w:r>
              <w:rPr>
                <w:rFonts w:asciiTheme="minorHAnsi" w:hAnsiTheme="minorHAnsi" w:cstheme="minorHAnsi"/>
              </w:rPr>
              <w:t>hrad</w:t>
            </w:r>
          </w:p>
        </w:tc>
      </w:tr>
      <w:tr w:rsidR="0033040E" w14:paraId="2DF287B8" w14:textId="77777777">
        <w:tc>
          <w:tcPr>
            <w:tcW w:w="1252" w:type="dxa"/>
            <w:tcBorders>
              <w:left w:val="single" w:sz="2" w:space="0" w:color="000001"/>
              <w:bottom w:val="single" w:sz="2" w:space="0" w:color="000001"/>
            </w:tcBorders>
            <w:shd w:val="clear" w:color="auto" w:fill="auto"/>
            <w:tcMar>
              <w:left w:w="52" w:type="dxa"/>
            </w:tcMar>
          </w:tcPr>
          <w:p w14:paraId="36F75961" w14:textId="77777777" w:rsidR="0033040E" w:rsidRDefault="007D7C23">
            <w:pPr>
              <w:pStyle w:val="Obsahtabulky"/>
              <w:jc w:val="both"/>
              <w:rPr>
                <w:rFonts w:asciiTheme="minorHAnsi" w:hAnsiTheme="minorHAnsi" w:cstheme="minorHAnsi"/>
              </w:rPr>
            </w:pPr>
            <w:r>
              <w:rPr>
                <w:rFonts w:asciiTheme="minorHAnsi" w:hAnsiTheme="minorHAnsi" w:cstheme="minorHAnsi"/>
              </w:rPr>
              <w:t>B</w:t>
            </w:r>
          </w:p>
        </w:tc>
        <w:tc>
          <w:tcPr>
            <w:tcW w:w="3507" w:type="dxa"/>
            <w:tcBorders>
              <w:left w:val="single" w:sz="2" w:space="0" w:color="000001"/>
              <w:bottom w:val="single" w:sz="2" w:space="0" w:color="000001"/>
              <w:right w:val="single" w:sz="2" w:space="0" w:color="000001"/>
            </w:tcBorders>
            <w:shd w:val="clear" w:color="auto" w:fill="auto"/>
            <w:tcMar>
              <w:left w:w="52" w:type="dxa"/>
            </w:tcMar>
          </w:tcPr>
          <w:p w14:paraId="4A2CA63E" w14:textId="77777777" w:rsidR="0033040E" w:rsidRDefault="007D7C23">
            <w:pPr>
              <w:pStyle w:val="Obsahtabulky"/>
              <w:jc w:val="both"/>
              <w:rPr>
                <w:rFonts w:asciiTheme="minorHAnsi" w:hAnsiTheme="minorHAnsi" w:cstheme="minorHAnsi"/>
              </w:rPr>
            </w:pPr>
            <w:r>
              <w:rPr>
                <w:rFonts w:asciiTheme="minorHAnsi" w:hAnsiTheme="minorHAnsi" w:cstheme="minorHAnsi"/>
              </w:rPr>
              <w:t>Kamenný (Jelení) most</w:t>
            </w:r>
          </w:p>
        </w:tc>
      </w:tr>
      <w:tr w:rsidR="0033040E" w14:paraId="6FDE6934" w14:textId="77777777">
        <w:tc>
          <w:tcPr>
            <w:tcW w:w="1252" w:type="dxa"/>
            <w:tcBorders>
              <w:left w:val="single" w:sz="2" w:space="0" w:color="000001"/>
              <w:bottom w:val="single" w:sz="2" w:space="0" w:color="000001"/>
            </w:tcBorders>
            <w:shd w:val="clear" w:color="auto" w:fill="auto"/>
            <w:tcMar>
              <w:left w:w="52" w:type="dxa"/>
            </w:tcMar>
          </w:tcPr>
          <w:p w14:paraId="4C4D6699" w14:textId="77777777" w:rsidR="0033040E" w:rsidRDefault="007D7C23">
            <w:pPr>
              <w:pStyle w:val="Obsahtabulky"/>
              <w:jc w:val="both"/>
              <w:rPr>
                <w:rFonts w:asciiTheme="minorHAnsi" w:hAnsiTheme="minorHAnsi" w:cstheme="minorHAnsi"/>
              </w:rPr>
            </w:pPr>
            <w:r>
              <w:rPr>
                <w:rFonts w:asciiTheme="minorHAnsi" w:hAnsiTheme="minorHAnsi" w:cstheme="minorHAnsi"/>
              </w:rPr>
              <w:t>C</w:t>
            </w:r>
          </w:p>
        </w:tc>
        <w:tc>
          <w:tcPr>
            <w:tcW w:w="3507" w:type="dxa"/>
            <w:tcBorders>
              <w:left w:val="single" w:sz="2" w:space="0" w:color="000001"/>
              <w:bottom w:val="single" w:sz="2" w:space="0" w:color="000001"/>
              <w:right w:val="single" w:sz="2" w:space="0" w:color="000001"/>
            </w:tcBorders>
            <w:shd w:val="clear" w:color="auto" w:fill="auto"/>
            <w:tcMar>
              <w:left w:w="52" w:type="dxa"/>
            </w:tcMar>
          </w:tcPr>
          <w:p w14:paraId="5065E3BB" w14:textId="77777777" w:rsidR="0033040E" w:rsidRDefault="007D7C23">
            <w:pPr>
              <w:pStyle w:val="Obsahtabulky"/>
              <w:jc w:val="both"/>
              <w:rPr>
                <w:rFonts w:asciiTheme="minorHAnsi" w:hAnsiTheme="minorHAnsi" w:cstheme="minorHAnsi"/>
              </w:rPr>
            </w:pPr>
            <w:r>
              <w:rPr>
                <w:rFonts w:asciiTheme="minorHAnsi" w:hAnsiTheme="minorHAnsi" w:cstheme="minorHAnsi"/>
              </w:rPr>
              <w:t>Putimská brána</w:t>
            </w:r>
          </w:p>
        </w:tc>
      </w:tr>
      <w:tr w:rsidR="0033040E" w14:paraId="31D6AF59" w14:textId="77777777">
        <w:tc>
          <w:tcPr>
            <w:tcW w:w="1252" w:type="dxa"/>
            <w:tcBorders>
              <w:left w:val="single" w:sz="2" w:space="0" w:color="000001"/>
              <w:bottom w:val="single" w:sz="2" w:space="0" w:color="000001"/>
            </w:tcBorders>
            <w:shd w:val="clear" w:color="auto" w:fill="auto"/>
            <w:tcMar>
              <w:left w:w="52" w:type="dxa"/>
            </w:tcMar>
          </w:tcPr>
          <w:p w14:paraId="4276DBCA" w14:textId="77777777" w:rsidR="0033040E" w:rsidRDefault="007D7C23">
            <w:pPr>
              <w:pStyle w:val="Obsahtabulky"/>
              <w:jc w:val="both"/>
              <w:rPr>
                <w:rFonts w:asciiTheme="minorHAnsi" w:hAnsiTheme="minorHAnsi" w:cstheme="minorHAnsi"/>
              </w:rPr>
            </w:pPr>
            <w:r>
              <w:rPr>
                <w:rFonts w:asciiTheme="minorHAnsi" w:hAnsiTheme="minorHAnsi" w:cstheme="minorHAnsi"/>
              </w:rPr>
              <w:t>D</w:t>
            </w:r>
          </w:p>
        </w:tc>
        <w:tc>
          <w:tcPr>
            <w:tcW w:w="3507" w:type="dxa"/>
            <w:tcBorders>
              <w:left w:val="single" w:sz="2" w:space="0" w:color="000001"/>
              <w:bottom w:val="single" w:sz="2" w:space="0" w:color="000001"/>
              <w:right w:val="single" w:sz="2" w:space="0" w:color="000001"/>
            </w:tcBorders>
            <w:shd w:val="clear" w:color="auto" w:fill="auto"/>
            <w:tcMar>
              <w:left w:w="52" w:type="dxa"/>
            </w:tcMar>
          </w:tcPr>
          <w:p w14:paraId="64DA9D70" w14:textId="77777777" w:rsidR="0033040E" w:rsidRDefault="007D7C23">
            <w:pPr>
              <w:pStyle w:val="Obsahtabulky"/>
              <w:jc w:val="both"/>
              <w:rPr>
                <w:rFonts w:asciiTheme="minorHAnsi" w:hAnsiTheme="minorHAnsi" w:cstheme="minorHAnsi"/>
              </w:rPr>
            </w:pPr>
            <w:r>
              <w:rPr>
                <w:rFonts w:asciiTheme="minorHAnsi" w:hAnsiTheme="minorHAnsi" w:cstheme="minorHAnsi"/>
              </w:rPr>
              <w:t>Kostel Narození Panny Marie</w:t>
            </w:r>
          </w:p>
        </w:tc>
      </w:tr>
      <w:tr w:rsidR="0033040E" w14:paraId="61D90794" w14:textId="77777777">
        <w:tc>
          <w:tcPr>
            <w:tcW w:w="1252" w:type="dxa"/>
            <w:tcBorders>
              <w:left w:val="single" w:sz="2" w:space="0" w:color="000001"/>
              <w:bottom w:val="single" w:sz="2" w:space="0" w:color="000001"/>
            </w:tcBorders>
            <w:shd w:val="clear" w:color="auto" w:fill="auto"/>
            <w:tcMar>
              <w:left w:w="52" w:type="dxa"/>
            </w:tcMar>
          </w:tcPr>
          <w:p w14:paraId="1411C51F" w14:textId="77777777" w:rsidR="0033040E" w:rsidRDefault="007D7C23">
            <w:pPr>
              <w:pStyle w:val="Obsahtabulky"/>
              <w:jc w:val="both"/>
              <w:rPr>
                <w:rFonts w:asciiTheme="minorHAnsi" w:hAnsiTheme="minorHAnsi" w:cstheme="minorHAnsi"/>
              </w:rPr>
            </w:pPr>
            <w:r>
              <w:rPr>
                <w:rFonts w:asciiTheme="minorHAnsi" w:hAnsiTheme="minorHAnsi" w:cstheme="minorHAnsi"/>
              </w:rPr>
              <w:t>E</w:t>
            </w:r>
          </w:p>
        </w:tc>
        <w:tc>
          <w:tcPr>
            <w:tcW w:w="3507" w:type="dxa"/>
            <w:tcBorders>
              <w:left w:val="single" w:sz="2" w:space="0" w:color="000001"/>
              <w:bottom w:val="single" w:sz="2" w:space="0" w:color="000001"/>
              <w:right w:val="single" w:sz="2" w:space="0" w:color="000001"/>
            </w:tcBorders>
            <w:shd w:val="clear" w:color="auto" w:fill="auto"/>
            <w:tcMar>
              <w:left w:w="52" w:type="dxa"/>
            </w:tcMar>
          </w:tcPr>
          <w:p w14:paraId="08C3FD4C" w14:textId="77777777" w:rsidR="0033040E" w:rsidRDefault="007D7C23">
            <w:pPr>
              <w:pStyle w:val="Obsahtabulky"/>
              <w:jc w:val="both"/>
              <w:rPr>
                <w:rFonts w:asciiTheme="minorHAnsi" w:hAnsiTheme="minorHAnsi" w:cstheme="minorHAnsi"/>
              </w:rPr>
            </w:pPr>
            <w:r>
              <w:rPr>
                <w:rFonts w:asciiTheme="minorHAnsi" w:hAnsiTheme="minorHAnsi" w:cstheme="minorHAnsi"/>
              </w:rPr>
              <w:t>Klášter s kostelem Povýšení sv. Kříže</w:t>
            </w:r>
          </w:p>
        </w:tc>
      </w:tr>
      <w:tr w:rsidR="0033040E" w14:paraId="2B6CC04F" w14:textId="77777777">
        <w:tc>
          <w:tcPr>
            <w:tcW w:w="1252" w:type="dxa"/>
            <w:tcBorders>
              <w:left w:val="single" w:sz="2" w:space="0" w:color="000001"/>
              <w:bottom w:val="single" w:sz="2" w:space="0" w:color="000001"/>
            </w:tcBorders>
            <w:shd w:val="clear" w:color="auto" w:fill="auto"/>
            <w:tcMar>
              <w:left w:w="52" w:type="dxa"/>
            </w:tcMar>
          </w:tcPr>
          <w:p w14:paraId="5E0490BB" w14:textId="77777777" w:rsidR="0033040E" w:rsidRDefault="007D7C23">
            <w:pPr>
              <w:pStyle w:val="Obsahtabulky"/>
              <w:jc w:val="both"/>
              <w:rPr>
                <w:rFonts w:asciiTheme="minorHAnsi" w:hAnsiTheme="minorHAnsi" w:cstheme="minorHAnsi"/>
              </w:rPr>
            </w:pPr>
            <w:r>
              <w:rPr>
                <w:rFonts w:asciiTheme="minorHAnsi" w:hAnsiTheme="minorHAnsi" w:cstheme="minorHAnsi"/>
              </w:rPr>
              <w:t>F</w:t>
            </w:r>
          </w:p>
        </w:tc>
        <w:tc>
          <w:tcPr>
            <w:tcW w:w="3507" w:type="dxa"/>
            <w:tcBorders>
              <w:left w:val="single" w:sz="2" w:space="0" w:color="000001"/>
              <w:bottom w:val="single" w:sz="2" w:space="0" w:color="000001"/>
              <w:right w:val="single" w:sz="2" w:space="0" w:color="000001"/>
            </w:tcBorders>
            <w:shd w:val="clear" w:color="auto" w:fill="auto"/>
            <w:tcMar>
              <w:left w:w="52" w:type="dxa"/>
            </w:tcMar>
          </w:tcPr>
          <w:p w14:paraId="70313936" w14:textId="77777777" w:rsidR="0033040E" w:rsidRDefault="007D7C23">
            <w:pPr>
              <w:pStyle w:val="Obsahtabulky"/>
              <w:jc w:val="both"/>
              <w:rPr>
                <w:rFonts w:asciiTheme="minorHAnsi" w:hAnsiTheme="minorHAnsi" w:cstheme="minorHAnsi"/>
              </w:rPr>
            </w:pPr>
            <w:r>
              <w:rPr>
                <w:rFonts w:asciiTheme="minorHAnsi" w:hAnsiTheme="minorHAnsi" w:cstheme="minorHAnsi"/>
              </w:rPr>
              <w:t>měšťanský pivovar</w:t>
            </w:r>
          </w:p>
        </w:tc>
      </w:tr>
      <w:tr w:rsidR="0033040E" w14:paraId="319EF9D7" w14:textId="77777777">
        <w:tc>
          <w:tcPr>
            <w:tcW w:w="1252" w:type="dxa"/>
            <w:tcBorders>
              <w:left w:val="single" w:sz="2" w:space="0" w:color="000001"/>
              <w:bottom w:val="single" w:sz="2" w:space="0" w:color="000001"/>
            </w:tcBorders>
            <w:shd w:val="clear" w:color="auto" w:fill="auto"/>
            <w:tcMar>
              <w:left w:w="52" w:type="dxa"/>
            </w:tcMar>
          </w:tcPr>
          <w:p w14:paraId="061A5B90" w14:textId="77777777" w:rsidR="0033040E" w:rsidRDefault="007D7C23">
            <w:pPr>
              <w:pStyle w:val="Obsahtabulky"/>
              <w:jc w:val="both"/>
              <w:rPr>
                <w:rFonts w:asciiTheme="minorHAnsi" w:hAnsiTheme="minorHAnsi" w:cstheme="minorHAnsi"/>
              </w:rPr>
            </w:pPr>
            <w:r>
              <w:rPr>
                <w:rFonts w:asciiTheme="minorHAnsi" w:hAnsiTheme="minorHAnsi" w:cstheme="minorHAnsi"/>
              </w:rPr>
              <w:t>G</w:t>
            </w:r>
          </w:p>
        </w:tc>
        <w:tc>
          <w:tcPr>
            <w:tcW w:w="3507" w:type="dxa"/>
            <w:tcBorders>
              <w:left w:val="single" w:sz="2" w:space="0" w:color="000001"/>
              <w:bottom w:val="single" w:sz="2" w:space="0" w:color="000001"/>
              <w:right w:val="single" w:sz="2" w:space="0" w:color="000001"/>
            </w:tcBorders>
            <w:shd w:val="clear" w:color="auto" w:fill="auto"/>
            <w:tcMar>
              <w:left w:w="52" w:type="dxa"/>
            </w:tcMar>
          </w:tcPr>
          <w:p w14:paraId="3C375404" w14:textId="77777777" w:rsidR="0033040E" w:rsidRDefault="007D7C23">
            <w:pPr>
              <w:pStyle w:val="Obsahtabulky"/>
              <w:jc w:val="both"/>
              <w:rPr>
                <w:rFonts w:asciiTheme="minorHAnsi" w:hAnsiTheme="minorHAnsi" w:cstheme="minorHAnsi"/>
              </w:rPr>
            </w:pPr>
            <w:r>
              <w:rPr>
                <w:rFonts w:asciiTheme="minorHAnsi" w:hAnsiTheme="minorHAnsi" w:cstheme="minorHAnsi"/>
              </w:rPr>
              <w:t>radnice</w:t>
            </w:r>
          </w:p>
        </w:tc>
      </w:tr>
    </w:tbl>
    <w:p w14:paraId="3AE38586" w14:textId="77777777" w:rsidR="0033040E" w:rsidRDefault="0033040E">
      <w:pPr>
        <w:pStyle w:val="Standard"/>
        <w:spacing w:line="240" w:lineRule="auto"/>
        <w:jc w:val="both"/>
        <w:rPr>
          <w:rFonts w:cstheme="minorHAnsi"/>
        </w:rPr>
      </w:pPr>
    </w:p>
    <w:p w14:paraId="4586260B" w14:textId="77777777" w:rsidR="0033040E" w:rsidRDefault="007D7C23">
      <w:pPr>
        <w:spacing w:line="240" w:lineRule="auto"/>
        <w:jc w:val="both"/>
        <w:rPr>
          <w:rFonts w:eastAsia="SimSun" w:cstheme="minorHAnsi"/>
        </w:rPr>
      </w:pPr>
      <w:r>
        <w:br w:type="page"/>
      </w:r>
    </w:p>
    <w:p w14:paraId="466E4EF5" w14:textId="77777777" w:rsidR="0033040E" w:rsidRDefault="0033040E">
      <w:pPr>
        <w:pStyle w:val="Standard"/>
        <w:spacing w:line="240" w:lineRule="auto"/>
        <w:jc w:val="both"/>
        <w:rPr>
          <w:rFonts w:cstheme="minorHAnsi"/>
        </w:rPr>
      </w:pPr>
    </w:p>
    <w:tbl>
      <w:tblPr>
        <w:tblStyle w:val="Mkatabulky"/>
        <w:tblW w:w="9062" w:type="dxa"/>
        <w:tblCellMar>
          <w:top w:w="113" w:type="dxa"/>
          <w:bottom w:w="113" w:type="dxa"/>
        </w:tblCellMar>
        <w:tblLook w:val="04A0" w:firstRow="1" w:lastRow="0" w:firstColumn="1" w:lastColumn="0" w:noHBand="0" w:noVBand="1"/>
      </w:tblPr>
      <w:tblGrid>
        <w:gridCol w:w="2122"/>
        <w:gridCol w:w="6940"/>
      </w:tblGrid>
      <w:tr w:rsidR="0033040E" w14:paraId="43FEA3D2" w14:textId="77777777">
        <w:trPr>
          <w:trHeight w:hRule="exact" w:val="397"/>
        </w:trPr>
        <w:tc>
          <w:tcPr>
            <w:tcW w:w="2122" w:type="dxa"/>
            <w:shd w:val="clear" w:color="auto" w:fill="auto"/>
            <w:tcMar>
              <w:left w:w="108" w:type="dxa"/>
            </w:tcMar>
            <w:vAlign w:val="bottom"/>
          </w:tcPr>
          <w:p w14:paraId="10D7FA7A" w14:textId="77777777" w:rsidR="0033040E" w:rsidRDefault="007D7C23">
            <w:pPr>
              <w:spacing w:after="0" w:line="240" w:lineRule="auto"/>
              <w:jc w:val="both"/>
              <w:rPr>
                <w:rFonts w:cstheme="minorHAnsi"/>
                <w:b/>
              </w:rPr>
            </w:pPr>
            <w:r>
              <w:rPr>
                <w:rFonts w:cstheme="minorHAnsi"/>
                <w:b/>
              </w:rPr>
              <w:t>Příloha</w:t>
            </w:r>
          </w:p>
        </w:tc>
        <w:tc>
          <w:tcPr>
            <w:tcW w:w="6939" w:type="dxa"/>
            <w:shd w:val="clear" w:color="auto" w:fill="auto"/>
            <w:tcMar>
              <w:left w:w="108" w:type="dxa"/>
            </w:tcMar>
            <w:vAlign w:val="bottom"/>
          </w:tcPr>
          <w:p w14:paraId="48B0DC42" w14:textId="77777777" w:rsidR="0033040E" w:rsidRDefault="007D7C23">
            <w:pPr>
              <w:spacing w:after="0" w:line="240" w:lineRule="auto"/>
            </w:pPr>
            <w:bookmarkStart w:id="89" w:name="_5.3.3_Řešení_-"/>
            <w:bookmarkEnd w:id="89"/>
            <w:r>
              <w:t>5.3.3 Řešení - Život ve středověkých městech</w:t>
            </w:r>
          </w:p>
        </w:tc>
      </w:tr>
      <w:tr w:rsidR="0033040E" w14:paraId="5A3BC476" w14:textId="77777777">
        <w:trPr>
          <w:trHeight w:hRule="exact" w:val="397"/>
        </w:trPr>
        <w:tc>
          <w:tcPr>
            <w:tcW w:w="2122" w:type="dxa"/>
            <w:shd w:val="clear" w:color="auto" w:fill="auto"/>
            <w:tcMar>
              <w:left w:w="108" w:type="dxa"/>
            </w:tcMar>
            <w:vAlign w:val="bottom"/>
          </w:tcPr>
          <w:p w14:paraId="1ADF92F2" w14:textId="77777777" w:rsidR="0033040E" w:rsidRDefault="007D7C23">
            <w:pPr>
              <w:spacing w:after="0" w:line="240" w:lineRule="auto"/>
              <w:jc w:val="both"/>
              <w:rPr>
                <w:rFonts w:cstheme="minorHAnsi"/>
                <w:b/>
              </w:rPr>
            </w:pPr>
            <w:r>
              <w:rPr>
                <w:rFonts w:cstheme="minorHAnsi"/>
                <w:b/>
              </w:rPr>
              <w:t>Tematický blok</w:t>
            </w:r>
          </w:p>
        </w:tc>
        <w:tc>
          <w:tcPr>
            <w:tcW w:w="6939" w:type="dxa"/>
            <w:shd w:val="clear" w:color="auto" w:fill="auto"/>
            <w:tcMar>
              <w:left w:w="108" w:type="dxa"/>
            </w:tcMar>
            <w:vAlign w:val="bottom"/>
          </w:tcPr>
          <w:p w14:paraId="0E1517B9" w14:textId="77777777" w:rsidR="0033040E" w:rsidRDefault="007D7C23">
            <w:pPr>
              <w:spacing w:after="0" w:line="240" w:lineRule="auto"/>
              <w:jc w:val="both"/>
              <w:rPr>
                <w:rFonts w:cstheme="minorHAnsi"/>
              </w:rPr>
            </w:pPr>
            <w:r>
              <w:rPr>
                <w:rFonts w:cstheme="minorHAnsi"/>
              </w:rPr>
              <w:t>2.3 Písek – život ve středověkém městě</w:t>
            </w:r>
          </w:p>
        </w:tc>
      </w:tr>
      <w:tr w:rsidR="0033040E" w14:paraId="08C4614E" w14:textId="77777777">
        <w:trPr>
          <w:trHeight w:hRule="exact" w:val="397"/>
        </w:trPr>
        <w:tc>
          <w:tcPr>
            <w:tcW w:w="2122" w:type="dxa"/>
            <w:shd w:val="clear" w:color="auto" w:fill="auto"/>
            <w:tcMar>
              <w:left w:w="108" w:type="dxa"/>
            </w:tcMar>
            <w:vAlign w:val="bottom"/>
          </w:tcPr>
          <w:p w14:paraId="41ECBBCF" w14:textId="77777777" w:rsidR="0033040E" w:rsidRDefault="007D7C23">
            <w:pPr>
              <w:spacing w:after="0" w:line="240" w:lineRule="auto"/>
              <w:jc w:val="both"/>
              <w:rPr>
                <w:rFonts w:cstheme="minorHAnsi"/>
                <w:b/>
              </w:rPr>
            </w:pPr>
            <w:r>
              <w:rPr>
                <w:rFonts w:cstheme="minorHAnsi"/>
                <w:b/>
              </w:rPr>
              <w:t>Téma</w:t>
            </w:r>
          </w:p>
        </w:tc>
        <w:tc>
          <w:tcPr>
            <w:tcW w:w="6939" w:type="dxa"/>
            <w:shd w:val="clear" w:color="auto" w:fill="auto"/>
            <w:tcMar>
              <w:left w:w="108" w:type="dxa"/>
            </w:tcMar>
            <w:vAlign w:val="bottom"/>
          </w:tcPr>
          <w:p w14:paraId="31EDBEFB" w14:textId="77777777" w:rsidR="0033040E" w:rsidRDefault="007D7C23">
            <w:pPr>
              <w:spacing w:after="0" w:line="240" w:lineRule="auto"/>
              <w:jc w:val="both"/>
              <w:rPr>
                <w:rFonts w:cstheme="minorHAnsi"/>
              </w:rPr>
            </w:pPr>
            <w:r>
              <w:rPr>
                <w:rFonts w:cstheme="minorHAnsi"/>
              </w:rPr>
              <w:t>2.3.1 Písek ve středověku – v domech a na ulicích města</w:t>
            </w:r>
          </w:p>
        </w:tc>
      </w:tr>
      <w:tr w:rsidR="0033040E" w14:paraId="135671C6" w14:textId="77777777">
        <w:trPr>
          <w:trHeight w:hRule="exact" w:val="397"/>
        </w:trPr>
        <w:tc>
          <w:tcPr>
            <w:tcW w:w="2122" w:type="dxa"/>
            <w:shd w:val="clear" w:color="auto" w:fill="auto"/>
            <w:tcMar>
              <w:left w:w="108" w:type="dxa"/>
            </w:tcMar>
            <w:vAlign w:val="bottom"/>
          </w:tcPr>
          <w:p w14:paraId="70D590B3" w14:textId="77777777" w:rsidR="0033040E" w:rsidRDefault="007D7C23">
            <w:pPr>
              <w:spacing w:after="0" w:line="240" w:lineRule="auto"/>
              <w:jc w:val="both"/>
              <w:rPr>
                <w:rFonts w:cstheme="minorHAnsi"/>
                <w:b/>
              </w:rPr>
            </w:pPr>
            <w:r>
              <w:rPr>
                <w:rFonts w:cstheme="minorHAnsi"/>
                <w:b/>
              </w:rPr>
              <w:t>Zdroj</w:t>
            </w:r>
          </w:p>
        </w:tc>
        <w:tc>
          <w:tcPr>
            <w:tcW w:w="6939" w:type="dxa"/>
            <w:shd w:val="clear" w:color="auto" w:fill="auto"/>
            <w:tcMar>
              <w:left w:w="108" w:type="dxa"/>
            </w:tcMar>
            <w:vAlign w:val="bottom"/>
          </w:tcPr>
          <w:p w14:paraId="4C1D190A" w14:textId="77777777" w:rsidR="0033040E" w:rsidRDefault="007D7C23">
            <w:pPr>
              <w:spacing w:after="0" w:line="240" w:lineRule="auto"/>
              <w:jc w:val="both"/>
              <w:rPr>
                <w:rFonts w:cstheme="minorHAnsi"/>
              </w:rPr>
            </w:pPr>
            <w:r>
              <w:rPr>
                <w:rFonts w:cstheme="minorHAnsi"/>
              </w:rPr>
              <w:t>Vlastní tvorba</w:t>
            </w:r>
          </w:p>
        </w:tc>
      </w:tr>
    </w:tbl>
    <w:p w14:paraId="765763EF" w14:textId="77777777" w:rsidR="0033040E" w:rsidRDefault="0033040E">
      <w:pPr>
        <w:suppressAutoHyphens/>
        <w:spacing w:after="0" w:line="240" w:lineRule="auto"/>
        <w:jc w:val="both"/>
        <w:textAlignment w:val="baseline"/>
        <w:rPr>
          <w:rFonts w:eastAsia="NSimSun" w:cstheme="minorHAnsi"/>
          <w:b/>
          <w:bCs/>
          <w:sz w:val="24"/>
          <w:szCs w:val="24"/>
          <w:lang w:eastAsia="zh-CN" w:bidi="hi-IN"/>
        </w:rPr>
      </w:pPr>
    </w:p>
    <w:p w14:paraId="11A1D212" w14:textId="77777777" w:rsidR="0033040E" w:rsidRDefault="0033040E">
      <w:pPr>
        <w:suppressAutoHyphens/>
        <w:spacing w:after="0" w:line="240" w:lineRule="auto"/>
        <w:jc w:val="both"/>
        <w:textAlignment w:val="baseline"/>
        <w:rPr>
          <w:rFonts w:eastAsia="NSimSun" w:cstheme="minorHAnsi"/>
          <w:b/>
          <w:bCs/>
          <w:sz w:val="24"/>
          <w:szCs w:val="24"/>
          <w:lang w:eastAsia="zh-CN" w:bidi="hi-IN"/>
        </w:rPr>
      </w:pPr>
    </w:p>
    <w:p w14:paraId="0804B4F7" w14:textId="77777777" w:rsidR="0033040E" w:rsidRDefault="007D7C23">
      <w:pPr>
        <w:suppressAutoHyphens/>
        <w:spacing w:after="0" w:line="240" w:lineRule="auto"/>
        <w:jc w:val="both"/>
        <w:textAlignment w:val="baseline"/>
        <w:rPr>
          <w:rFonts w:eastAsia="NSimSun" w:cstheme="minorHAnsi"/>
          <w:b/>
          <w:bCs/>
          <w:sz w:val="24"/>
          <w:szCs w:val="24"/>
          <w:lang w:eastAsia="zh-CN" w:bidi="hi-IN"/>
        </w:rPr>
      </w:pPr>
      <w:r>
        <w:rPr>
          <w:rFonts w:eastAsia="NSimSun" w:cstheme="minorHAnsi"/>
          <w:b/>
          <w:bCs/>
          <w:sz w:val="24"/>
          <w:szCs w:val="24"/>
          <w:lang w:eastAsia="zh-CN" w:bidi="hi-IN"/>
        </w:rPr>
        <w:t>Život ve středověkých městech</w:t>
      </w:r>
    </w:p>
    <w:p w14:paraId="379F1297" w14:textId="77777777" w:rsidR="0033040E" w:rsidRDefault="007D7C23">
      <w:pPr>
        <w:suppressAutoHyphens/>
        <w:spacing w:after="0" w:line="240" w:lineRule="auto"/>
        <w:jc w:val="both"/>
        <w:textAlignment w:val="baseline"/>
        <w:rPr>
          <w:rFonts w:eastAsia="NSimSun" w:cstheme="minorHAnsi"/>
          <w:sz w:val="24"/>
          <w:szCs w:val="24"/>
          <w:lang w:eastAsia="zh-CN" w:bidi="hi-IN"/>
        </w:rPr>
      </w:pPr>
      <w:r>
        <w:rPr>
          <w:rFonts w:eastAsia="NSimSun" w:cstheme="minorHAnsi"/>
          <w:sz w:val="24"/>
          <w:szCs w:val="24"/>
          <w:lang w:eastAsia="zh-CN" w:bidi="hi-IN"/>
        </w:rPr>
        <w:t>pracovní list (práce se slovníky a textem)</w:t>
      </w:r>
    </w:p>
    <w:p w14:paraId="6C9900CC" w14:textId="77777777" w:rsidR="0033040E" w:rsidRDefault="007D7C23">
      <w:pPr>
        <w:suppressAutoHyphens/>
        <w:spacing w:after="0" w:line="240" w:lineRule="auto"/>
        <w:jc w:val="both"/>
        <w:textAlignment w:val="baseline"/>
        <w:rPr>
          <w:rFonts w:eastAsia="NSimSun" w:cstheme="minorHAnsi"/>
          <w:sz w:val="24"/>
          <w:szCs w:val="24"/>
          <w:lang w:eastAsia="zh-CN" w:bidi="hi-IN"/>
        </w:rPr>
      </w:pPr>
      <w:r>
        <w:rPr>
          <w:rFonts w:eastAsia="NSimSun" w:cstheme="minorHAnsi"/>
          <w:noProof/>
          <w:sz w:val="24"/>
          <w:szCs w:val="24"/>
          <w:lang w:eastAsia="cs-CZ"/>
        </w:rPr>
        <mc:AlternateContent>
          <mc:Choice Requires="wps">
            <w:drawing>
              <wp:anchor distT="0" distB="0" distL="114300" distR="114300" simplePos="0" relativeHeight="251666944" behindDoc="0" locked="0" layoutInCell="1" allowOverlap="1" wp14:anchorId="30FEF6C7" wp14:editId="404E0AE2">
                <wp:simplePos x="0" y="0"/>
                <wp:positionH relativeFrom="column">
                  <wp:posOffset>4182745</wp:posOffset>
                </wp:positionH>
                <wp:positionV relativeFrom="paragraph">
                  <wp:posOffset>174625</wp:posOffset>
                </wp:positionV>
                <wp:extent cx="1913255" cy="2317115"/>
                <wp:effectExtent l="0" t="0" r="11430" b="26670"/>
                <wp:wrapNone/>
                <wp:docPr id="178" name="Tvar2"/>
                <wp:cNvGraphicFramePr/>
                <a:graphic xmlns:a="http://schemas.openxmlformats.org/drawingml/2006/main">
                  <a:graphicData uri="http://schemas.microsoft.com/office/word/2010/wordprocessingShape">
                    <wps:wsp>
                      <wps:cNvSpPr/>
                      <wps:spPr>
                        <a:xfrm>
                          <a:off x="0" y="0"/>
                          <a:ext cx="1912680" cy="2316600"/>
                        </a:xfrm>
                        <a:custGeom>
                          <a:avLst/>
                          <a:gdLst/>
                          <a:ahLst/>
                          <a:cxnLst/>
                          <a:rect l="l" t="t" r="r" b="b"/>
                          <a:pathLst>
                            <a:path w="21600" h="21600">
                              <a:moveTo>
                                <a:pt x="0" y="0"/>
                              </a:moveTo>
                              <a:lnTo>
                                <a:pt x="1" y="0"/>
                              </a:lnTo>
                              <a:lnTo>
                                <a:pt x="1" y="1"/>
                              </a:lnTo>
                              <a:lnTo>
                                <a:pt x="0" y="1"/>
                              </a:lnTo>
                              <a:lnTo>
                                <a:pt x="0" y="0"/>
                              </a:lnTo>
                              <a:close/>
                            </a:path>
                          </a:pathLst>
                        </a:custGeom>
                        <a:solidFill>
                          <a:srgbClr val="F5FFAD"/>
                        </a:solidFill>
                        <a:ln w="12600">
                          <a:solidFill>
                            <a:srgbClr val="3465A4"/>
                          </a:solidFill>
                          <a:round/>
                        </a:ln>
                      </wps:spPr>
                      <wps:style>
                        <a:lnRef idx="0">
                          <a:scrgbClr r="0" g="0" b="0"/>
                        </a:lnRef>
                        <a:fillRef idx="0">
                          <a:scrgbClr r="0" g="0" b="0"/>
                        </a:fillRef>
                        <a:effectRef idx="0">
                          <a:scrgbClr r="0" g="0" b="0"/>
                        </a:effectRef>
                        <a:fontRef idx="minor"/>
                      </wps:style>
                      <wps:txbx>
                        <w:txbxContent>
                          <w:p w14:paraId="1300EB9A" w14:textId="77777777" w:rsidR="00EC4F0C" w:rsidRDefault="00EC4F0C">
                            <w:pPr>
                              <w:pStyle w:val="Obsahrmce"/>
                              <w:jc w:val="center"/>
                            </w:pPr>
                            <w:r>
                              <w:t>Právo udělené králem.</w:t>
                            </w:r>
                          </w:p>
                          <w:p w14:paraId="255B3FE6" w14:textId="77777777" w:rsidR="00EC4F0C" w:rsidRDefault="00EC4F0C">
                            <w:pPr>
                              <w:pStyle w:val="Obsahrmce"/>
                              <w:jc w:val="center"/>
                            </w:pPr>
                            <w:r>
                              <w:t>V okruhu 1 míle (tj. asi 11 km)</w:t>
                            </w:r>
                          </w:p>
                          <w:p w14:paraId="38AF22F0" w14:textId="77777777" w:rsidR="00EC4F0C" w:rsidRDefault="00EC4F0C">
                            <w:pPr>
                              <w:pStyle w:val="Obsahrmce"/>
                              <w:jc w:val="center"/>
                            </w:pPr>
                            <w:r>
                              <w:t>nesměl mít řemeslník</w:t>
                            </w:r>
                          </w:p>
                          <w:p w14:paraId="31DC167F" w14:textId="77777777" w:rsidR="00EC4F0C" w:rsidRDefault="00EC4F0C">
                            <w:pPr>
                              <w:pStyle w:val="Obsahrmce"/>
                              <w:jc w:val="center"/>
                            </w:pPr>
                            <w:r>
                              <w:t>konkurenci</w:t>
                            </w:r>
                          </w:p>
                        </w:txbxContent>
                      </wps:txbx>
                      <wps:bodyPr lIns="0" tIns="0" rIns="0" bIns="0" anchor="ctr">
                        <a:noAutofit/>
                      </wps:bodyPr>
                    </wps:wsp>
                  </a:graphicData>
                </a:graphic>
              </wp:anchor>
            </w:drawing>
          </mc:Choice>
          <mc:Fallback>
            <w:pict>
              <v:shape w14:anchorId="30FEF6C7" id="_x0000_s1076" style="position:absolute;left:0;text-align:left;margin-left:329.35pt;margin-top:13.75pt;width:150.65pt;height:182.45pt;z-index:251666944;visibility:visible;mso-wrap-style:square;mso-wrap-distance-left:9pt;mso-wrap-distance-top:0;mso-wrap-distance-right:9pt;mso-wrap-distance-bottom:0;mso-position-horizontal:absolute;mso-position-horizontal-relative:text;mso-position-vertical:absolute;mso-position-vertical-relative:text;v-text-anchor:middle"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" adj="-11796480,,5400" path="m,l1,r,1l,1,,xe" fillcolor="#f5ffad" strokecolor="#3465a4" strokeweight=".35mm">
                <v:stroke joinstyle="round"/>
                <v:formulas/>
                <v:path arrowok="t" o:connecttype="custom" textboxrect="0,0,21600,21600"/>
                <v:textbox inset="0,0,0,0">
                  <w:txbxContent>
                    <w:p w14:paraId="1300EB9A" w14:textId="77777777" w:rsidR="00EC4F0C" w:rsidRDefault="00EC4F0C">
                      <w:pPr>
                        <w:pStyle w:val="Obsahrmce"/>
                        <w:jc w:val="center"/>
                      </w:pPr>
                      <w:r>
                        <w:t>Právo udělené králem.</w:t>
                      </w:r>
                    </w:p>
                    <w:p w14:paraId="255B3FE6" w14:textId="77777777" w:rsidR="00EC4F0C" w:rsidRDefault="00EC4F0C">
                      <w:pPr>
                        <w:pStyle w:val="Obsahrmce"/>
                        <w:jc w:val="center"/>
                      </w:pPr>
                      <w:r>
                        <w:t>V okruhu 1 míle (tj. asi 11 km)</w:t>
                      </w:r>
                    </w:p>
                    <w:p w14:paraId="38AF22F0" w14:textId="77777777" w:rsidR="00EC4F0C" w:rsidRDefault="00EC4F0C">
                      <w:pPr>
                        <w:pStyle w:val="Obsahrmce"/>
                        <w:jc w:val="center"/>
                      </w:pPr>
                      <w:r>
                        <w:t>nesměl mít řemeslník</w:t>
                      </w:r>
                    </w:p>
                    <w:p w14:paraId="31DC167F" w14:textId="77777777" w:rsidR="00EC4F0C" w:rsidRDefault="00EC4F0C">
                      <w:pPr>
                        <w:pStyle w:val="Obsahrmce"/>
                        <w:jc w:val="center"/>
                      </w:pPr>
                      <w:r>
                        <w:t>konkurenci</w:t>
                      </w:r>
                    </w:p>
                  </w:txbxContent>
                </v:textbox>
              </v:shape>
            </w:pict>
          </mc:Fallback>
        </mc:AlternateContent>
      </w:r>
    </w:p>
    <w:p w14:paraId="44C07910"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p w14:paraId="26F12478" w14:textId="77777777" w:rsidR="0033040E" w:rsidRDefault="007D7C23">
      <w:pPr>
        <w:numPr>
          <w:ilvl w:val="0"/>
          <w:numId w:val="7"/>
        </w:numPr>
        <w:suppressAutoHyphens/>
        <w:spacing w:after="0" w:line="240" w:lineRule="auto"/>
        <w:jc w:val="both"/>
        <w:textAlignment w:val="baseline"/>
        <w:rPr>
          <w:rFonts w:eastAsia="NSimSun" w:cstheme="minorHAnsi"/>
          <w:sz w:val="24"/>
          <w:szCs w:val="24"/>
          <w:lang w:eastAsia="zh-CN" w:bidi="hi-IN"/>
        </w:rPr>
      </w:pPr>
      <w:r>
        <w:rPr>
          <w:rFonts w:eastAsia="NSimSun" w:cstheme="minorHAnsi"/>
          <w:sz w:val="24"/>
          <w:szCs w:val="24"/>
          <w:lang w:eastAsia="zh-CN" w:bidi="hi-IN"/>
        </w:rPr>
        <w:t>Vysvětli význam pojmu z tajenky.</w:t>
      </w:r>
    </w:p>
    <w:p w14:paraId="0C10D847" w14:textId="77777777" w:rsidR="0033040E" w:rsidRDefault="007D7C23">
      <w:pPr>
        <w:suppressAutoHyphens/>
        <w:spacing w:after="0" w:line="240" w:lineRule="auto"/>
        <w:jc w:val="both"/>
        <w:textAlignment w:val="baseline"/>
        <w:rPr>
          <w:rFonts w:eastAsia="NSimSun" w:cstheme="minorHAnsi"/>
          <w:sz w:val="24"/>
          <w:szCs w:val="24"/>
          <w:lang w:eastAsia="zh-CN" w:bidi="hi-IN"/>
        </w:rPr>
      </w:pPr>
      <w:r>
        <w:rPr>
          <w:rFonts w:eastAsia="NSimSun" w:cstheme="minorHAnsi"/>
          <w:noProof/>
          <w:sz w:val="24"/>
          <w:szCs w:val="24"/>
          <w:lang w:eastAsia="cs-CZ"/>
        </w:rPr>
        <mc:AlternateContent>
          <mc:Choice Requires="wps">
            <w:drawing>
              <wp:anchor distT="0" distB="0" distL="114300" distR="114300" simplePos="0" relativeHeight="251665920" behindDoc="0" locked="0" layoutInCell="1" allowOverlap="1" wp14:anchorId="0D044ABC" wp14:editId="78B3BE79">
                <wp:simplePos x="0" y="0"/>
                <wp:positionH relativeFrom="column">
                  <wp:posOffset>1957705</wp:posOffset>
                </wp:positionH>
                <wp:positionV relativeFrom="paragraph">
                  <wp:posOffset>97155</wp:posOffset>
                </wp:positionV>
                <wp:extent cx="1349375" cy="1303655"/>
                <wp:effectExtent l="0" t="0" r="22860" b="11430"/>
                <wp:wrapNone/>
                <wp:docPr id="180" name="Tvar1"/>
                <wp:cNvGraphicFramePr/>
                <a:graphic xmlns:a="http://schemas.openxmlformats.org/drawingml/2006/main">
                  <a:graphicData uri="http://schemas.microsoft.com/office/word/2010/wordprocessingShape">
                    <wps:wsp>
                      <wps:cNvSpPr/>
                      <wps:spPr>
                        <a:xfrm>
                          <a:off x="0" y="0"/>
                          <a:ext cx="1348920" cy="1303200"/>
                        </a:xfrm>
                        <a:custGeom>
                          <a:avLst/>
                          <a:gdLst/>
                          <a:ahLst/>
                          <a:cxnLst/>
                          <a:rect l="0" t="0" r="r" b="b"/>
                          <a:pathLst>
                            <a:path w="2126" h="2054">
                              <a:moveTo>
                                <a:pt x="601" y="0"/>
                              </a:moveTo>
                              <a:lnTo>
                                <a:pt x="1523" y="0"/>
                              </a:lnTo>
                              <a:lnTo>
                                <a:pt x="2125" y="601"/>
                              </a:lnTo>
                              <a:lnTo>
                                <a:pt x="2125" y="1451"/>
                              </a:lnTo>
                              <a:lnTo>
                                <a:pt x="1523" y="2053"/>
                              </a:lnTo>
                              <a:lnTo>
                                <a:pt x="601" y="2053"/>
                              </a:lnTo>
                              <a:lnTo>
                                <a:pt x="0" y="1451"/>
                              </a:lnTo>
                              <a:lnTo>
                                <a:pt x="0" y="601"/>
                              </a:lnTo>
                              <a:lnTo>
                                <a:pt x="601" y="0"/>
                              </a:lnTo>
                            </a:path>
                          </a:pathLst>
                        </a:custGeom>
                        <a:solidFill>
                          <a:srgbClr val="F5FFAD"/>
                        </a:solidFill>
                        <a:ln w="12600">
                          <a:solidFill>
                            <a:srgbClr val="3465A4"/>
                          </a:solidFill>
                          <a:round/>
                        </a:ln>
                      </wps:spPr>
                      <wps:style>
                        <a:lnRef idx="0">
                          <a:scrgbClr r="0" g="0" b="0"/>
                        </a:lnRef>
                        <a:fillRef idx="0">
                          <a:scrgbClr r="0" g="0" b="0"/>
                        </a:fillRef>
                        <a:effectRef idx="0">
                          <a:scrgbClr r="0" g="0" b="0"/>
                        </a:effectRef>
                        <a:fontRef idx="minor"/>
                      </wps:style>
                      <wps:txbx>
                        <w:txbxContent>
                          <w:p w14:paraId="3D522A54" w14:textId="77777777" w:rsidR="00EC4F0C" w:rsidRDefault="00EC4F0C">
                            <w:pPr>
                              <w:pStyle w:val="Obsahrmce"/>
                              <w:jc w:val="center"/>
                            </w:pPr>
                            <w:r>
                              <w:t>VÝSADNÍ PRÁVO</w:t>
                            </w:r>
                          </w:p>
                          <w:p w14:paraId="142EB32F" w14:textId="77777777" w:rsidR="00EC4F0C" w:rsidRDefault="00EC4F0C">
                            <w:pPr>
                              <w:pStyle w:val="Obsahrmce"/>
                              <w:jc w:val="center"/>
                            </w:pPr>
                            <w:r>
                              <w:t>MÍLOVÉ</w:t>
                            </w:r>
                          </w:p>
                        </w:txbxContent>
                      </wps:txbx>
                      <wps:bodyPr lIns="0" tIns="0" rIns="0" bIns="0" anchor="ctr">
                        <a:noAutofit/>
                      </wps:bodyPr>
                    </wps:wsp>
                  </a:graphicData>
                </a:graphic>
              </wp:anchor>
            </w:drawing>
          </mc:Choice>
          <mc:Fallback>
            <w:pict>
              <v:shape w14:anchorId="0D044ABC" id="_x0000_s1077" style="position:absolute;left:0;text-align:left;margin-left:154.15pt;margin-top:7.65pt;width:106.25pt;height:102.65pt;z-index:251665920;visibility:visible;mso-wrap-style:square;mso-wrap-distance-left:9pt;mso-wrap-distance-top:0;mso-wrap-distance-right:9pt;mso-wrap-distance-bottom:0;mso-position-horizontal:absolute;mso-position-horizontal-relative:text;mso-position-vertical:absolute;mso-position-vertical-relative:text;v-text-anchor:middle" coordsize="2126,205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" adj="-11796480,,5400" path="m601,r922,l2125,601r,850l1523,2053r-922,l,1451,,601,601,e" fillcolor="#f5ffad" strokecolor="#3465a4" strokeweight=".35mm">
                <v:stroke joinstyle="round"/>
                <v:formulas/>
                <v:path arrowok="t" o:connecttype="custom" textboxrect="0,0,2126,2054"/>
                <v:textbox inset="0,0,0,0">
                  <w:txbxContent>
                    <w:p w14:paraId="3D522A54" w14:textId="77777777" w:rsidR="00EC4F0C" w:rsidRDefault="00EC4F0C">
                      <w:pPr>
                        <w:pStyle w:val="Obsahrmce"/>
                        <w:jc w:val="center"/>
                      </w:pPr>
                      <w:r>
                        <w:t>VÝSADNÍ PRÁVO</w:t>
                      </w:r>
                    </w:p>
                    <w:p w14:paraId="142EB32F" w14:textId="77777777" w:rsidR="00EC4F0C" w:rsidRDefault="00EC4F0C">
                      <w:pPr>
                        <w:pStyle w:val="Obsahrmce"/>
                        <w:jc w:val="center"/>
                      </w:pPr>
                      <w:r>
                        <w:t>MÍLOVÉ</w:t>
                      </w:r>
                    </w:p>
                  </w:txbxContent>
                </v:textbox>
              </v:shape>
            </w:pict>
          </mc:Fallback>
        </mc:AlternateContent>
      </w:r>
    </w:p>
    <w:p w14:paraId="7D45D69C"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p w14:paraId="7B470F10" w14:textId="77777777" w:rsidR="0033040E" w:rsidRDefault="007D7C23">
      <w:pPr>
        <w:suppressAutoHyphens/>
        <w:spacing w:after="0" w:line="240" w:lineRule="auto"/>
        <w:jc w:val="both"/>
        <w:textAlignment w:val="baseline"/>
        <w:rPr>
          <w:rFonts w:eastAsia="NSimSun" w:cstheme="minorHAnsi"/>
          <w:sz w:val="24"/>
          <w:szCs w:val="24"/>
          <w:lang w:eastAsia="zh-CN" w:bidi="hi-IN"/>
        </w:rPr>
      </w:pPr>
      <w:r>
        <w:rPr>
          <w:rFonts w:eastAsia="NSimSun" w:cstheme="minorHAnsi"/>
          <w:sz w:val="24"/>
          <w:szCs w:val="24"/>
          <w:lang w:eastAsia="zh-CN" w:bidi="hi-IN"/>
        </w:rPr>
        <w:t xml:space="preserve">                                      tajenka</w:t>
      </w:r>
    </w:p>
    <w:p w14:paraId="7019C455"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p w14:paraId="278DE3E5"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p w14:paraId="096C9B24"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p w14:paraId="26886A7A"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p w14:paraId="5A699F36"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p w14:paraId="210DD31B" w14:textId="77777777" w:rsidR="0033040E" w:rsidRDefault="007D7C23">
      <w:pPr>
        <w:suppressAutoHyphens/>
        <w:spacing w:after="0" w:line="240" w:lineRule="auto"/>
        <w:jc w:val="both"/>
        <w:textAlignment w:val="baseline"/>
        <w:rPr>
          <w:rFonts w:eastAsia="NSimSun" w:cstheme="minorHAnsi"/>
          <w:sz w:val="24"/>
          <w:szCs w:val="24"/>
          <w:lang w:eastAsia="zh-CN" w:bidi="hi-IN"/>
        </w:rPr>
      </w:pPr>
      <w:r>
        <w:rPr>
          <w:rFonts w:eastAsia="NSimSun" w:cstheme="minorHAnsi"/>
          <w:sz w:val="24"/>
          <w:szCs w:val="24"/>
          <w:lang w:eastAsia="zh-CN" w:bidi="hi-IN"/>
        </w:rPr>
        <w:t xml:space="preserve">                                                                                         význam pojmu</w:t>
      </w:r>
    </w:p>
    <w:p w14:paraId="2A686948"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p w14:paraId="029BCB06"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p w14:paraId="2DC84CD1" w14:textId="77777777" w:rsidR="0033040E" w:rsidRDefault="007D7C23">
      <w:pPr>
        <w:suppressAutoHyphens/>
        <w:spacing w:after="0" w:line="240" w:lineRule="auto"/>
        <w:jc w:val="both"/>
        <w:textAlignment w:val="baseline"/>
        <w:rPr>
          <w:rFonts w:eastAsia="NSimSun" w:cstheme="minorHAnsi"/>
          <w:sz w:val="24"/>
          <w:szCs w:val="24"/>
          <w:lang w:eastAsia="zh-CN" w:bidi="hi-IN"/>
        </w:rPr>
      </w:pPr>
      <w:r>
        <w:rPr>
          <w:rFonts w:eastAsia="NSimSun" w:cstheme="minorHAnsi"/>
          <w:sz w:val="24"/>
          <w:szCs w:val="24"/>
          <w:lang w:eastAsia="zh-CN" w:bidi="hi-IN"/>
        </w:rPr>
        <w:t xml:space="preserve">                                                                                     </w:t>
      </w:r>
    </w:p>
    <w:p w14:paraId="7837CB23" w14:textId="77777777" w:rsidR="0033040E" w:rsidRDefault="007D7C23">
      <w:pPr>
        <w:numPr>
          <w:ilvl w:val="0"/>
          <w:numId w:val="7"/>
        </w:numPr>
        <w:suppressAutoHyphens/>
        <w:spacing w:after="0" w:line="240" w:lineRule="auto"/>
        <w:jc w:val="both"/>
        <w:textAlignment w:val="baseline"/>
        <w:rPr>
          <w:rFonts w:eastAsia="NSimSun" w:cstheme="minorHAnsi"/>
          <w:sz w:val="24"/>
          <w:szCs w:val="24"/>
          <w:lang w:eastAsia="zh-CN" w:bidi="hi-IN"/>
        </w:rPr>
      </w:pPr>
      <w:r>
        <w:rPr>
          <w:rFonts w:eastAsia="NSimSun" w:cstheme="minorHAnsi"/>
          <w:sz w:val="24"/>
          <w:szCs w:val="24"/>
          <w:lang w:eastAsia="zh-CN" w:bidi="hi-IN"/>
        </w:rPr>
        <w:t>Kde byla zakládána města?</w:t>
      </w:r>
    </w:p>
    <w:p w14:paraId="0F78ED10"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p w14:paraId="2D2B2F4B" w14:textId="77777777" w:rsidR="0033040E" w:rsidRDefault="007D7C23">
      <w:pPr>
        <w:suppressAutoHyphens/>
        <w:spacing w:after="0" w:line="240" w:lineRule="auto"/>
        <w:jc w:val="both"/>
        <w:textAlignment w:val="baseline"/>
        <w:rPr>
          <w:rFonts w:eastAsia="NSimSun" w:cstheme="minorHAnsi"/>
          <w:sz w:val="24"/>
          <w:szCs w:val="24"/>
          <w:lang w:eastAsia="zh-CN" w:bidi="hi-IN"/>
        </w:rPr>
      </w:pPr>
      <w:r>
        <w:rPr>
          <w:rFonts w:eastAsia="NSimSun" w:cstheme="minorHAnsi"/>
          <w:noProof/>
          <w:sz w:val="24"/>
          <w:szCs w:val="24"/>
          <w:lang w:eastAsia="cs-CZ"/>
        </w:rPr>
        <mc:AlternateContent>
          <mc:Choice Requires="wps">
            <w:drawing>
              <wp:anchor distT="0" distB="0" distL="114300" distR="114300" simplePos="0" relativeHeight="251667968" behindDoc="0" locked="0" layoutInCell="1" allowOverlap="1" wp14:anchorId="229F204B" wp14:editId="4DA6AC4C">
                <wp:simplePos x="0" y="0"/>
                <wp:positionH relativeFrom="column">
                  <wp:posOffset>395605</wp:posOffset>
                </wp:positionH>
                <wp:positionV relativeFrom="paragraph">
                  <wp:posOffset>12700</wp:posOffset>
                </wp:positionV>
                <wp:extent cx="4877435" cy="1402715"/>
                <wp:effectExtent l="0" t="0" r="19050" b="26670"/>
                <wp:wrapNone/>
                <wp:docPr id="182" name="Tvar3"/>
                <wp:cNvGraphicFramePr/>
                <a:graphic xmlns:a="http://schemas.openxmlformats.org/drawingml/2006/main">
                  <a:graphicData uri="http://schemas.microsoft.com/office/word/2010/wordprocessingShape">
                    <wps:wsp>
                      <wps:cNvSpPr/>
                      <wps:spPr>
                        <a:xfrm>
                          <a:off x="0" y="0"/>
                          <a:ext cx="4876920" cy="1402200"/>
                        </a:xfrm>
                        <a:custGeom>
                          <a:avLst/>
                          <a:gdLst/>
                          <a:ahLst/>
                          <a:cxnLst/>
                          <a:rect l="0" t="0" r="r" b="b"/>
                          <a:pathLst>
                            <a:path w="7682" h="2210">
                              <a:moveTo>
                                <a:pt x="368" y="0"/>
                              </a:moveTo>
                              <a:lnTo>
                                <a:pt x="368" y="0"/>
                              </a:lnTo>
                              <a:lnTo>
                                <a:pt x="349" y="1"/>
                              </a:lnTo>
                              <a:lnTo>
                                <a:pt x="330" y="2"/>
                              </a:lnTo>
                              <a:lnTo>
                                <a:pt x="310" y="5"/>
                              </a:lnTo>
                              <a:lnTo>
                                <a:pt x="291" y="8"/>
                              </a:lnTo>
                              <a:lnTo>
                                <a:pt x="273" y="13"/>
                              </a:lnTo>
                              <a:lnTo>
                                <a:pt x="254" y="18"/>
                              </a:lnTo>
                              <a:lnTo>
                                <a:pt x="236" y="24"/>
                              </a:lnTo>
                              <a:lnTo>
                                <a:pt x="218" y="32"/>
                              </a:lnTo>
                              <a:lnTo>
                                <a:pt x="201" y="40"/>
                              </a:lnTo>
                              <a:lnTo>
                                <a:pt x="184" y="49"/>
                              </a:lnTo>
                              <a:lnTo>
                                <a:pt x="168" y="59"/>
                              </a:lnTo>
                              <a:lnTo>
                                <a:pt x="152" y="70"/>
                              </a:lnTo>
                              <a:lnTo>
                                <a:pt x="136" y="82"/>
                              </a:lnTo>
                              <a:lnTo>
                                <a:pt x="122" y="95"/>
                              </a:lnTo>
                              <a:lnTo>
                                <a:pt x="108" y="108"/>
                              </a:lnTo>
                              <a:lnTo>
                                <a:pt x="95" y="122"/>
                              </a:lnTo>
                              <a:lnTo>
                                <a:pt x="82" y="136"/>
                              </a:lnTo>
                              <a:lnTo>
                                <a:pt x="70" y="152"/>
                              </a:lnTo>
                              <a:lnTo>
                                <a:pt x="59" y="168"/>
                              </a:lnTo>
                              <a:lnTo>
                                <a:pt x="49" y="184"/>
                              </a:lnTo>
                              <a:lnTo>
                                <a:pt x="40" y="201"/>
                              </a:lnTo>
                              <a:lnTo>
                                <a:pt x="32" y="218"/>
                              </a:lnTo>
                              <a:lnTo>
                                <a:pt x="24" y="236"/>
                              </a:lnTo>
                              <a:lnTo>
                                <a:pt x="18" y="254"/>
                              </a:lnTo>
                              <a:lnTo>
                                <a:pt x="13" y="273"/>
                              </a:lnTo>
                              <a:lnTo>
                                <a:pt x="8" y="291"/>
                              </a:lnTo>
                              <a:lnTo>
                                <a:pt x="5" y="310"/>
                              </a:lnTo>
                              <a:lnTo>
                                <a:pt x="2" y="330"/>
                              </a:lnTo>
                              <a:lnTo>
                                <a:pt x="1" y="349"/>
                              </a:lnTo>
                              <a:lnTo>
                                <a:pt x="0" y="368"/>
                              </a:lnTo>
                              <a:lnTo>
                                <a:pt x="0" y="1840"/>
                              </a:lnTo>
                              <a:lnTo>
                                <a:pt x="0" y="1840"/>
                              </a:lnTo>
                              <a:lnTo>
                                <a:pt x="1" y="1859"/>
                              </a:lnTo>
                              <a:lnTo>
                                <a:pt x="2" y="1878"/>
                              </a:lnTo>
                              <a:lnTo>
                                <a:pt x="5" y="1898"/>
                              </a:lnTo>
                              <a:lnTo>
                                <a:pt x="8" y="1917"/>
                              </a:lnTo>
                              <a:lnTo>
                                <a:pt x="13" y="1935"/>
                              </a:lnTo>
                              <a:lnTo>
                                <a:pt x="18" y="1954"/>
                              </a:lnTo>
                              <a:lnTo>
                                <a:pt x="24" y="1972"/>
                              </a:lnTo>
                              <a:lnTo>
                                <a:pt x="32" y="1990"/>
                              </a:lnTo>
                              <a:lnTo>
                                <a:pt x="40" y="2007"/>
                              </a:lnTo>
                              <a:lnTo>
                                <a:pt x="49" y="2024"/>
                              </a:lnTo>
                              <a:lnTo>
                                <a:pt x="59" y="2040"/>
                              </a:lnTo>
                              <a:lnTo>
                                <a:pt x="70" y="2056"/>
                              </a:lnTo>
                              <a:lnTo>
                                <a:pt x="82" y="2072"/>
                              </a:lnTo>
                              <a:lnTo>
                                <a:pt x="95" y="2086"/>
                              </a:lnTo>
                              <a:lnTo>
                                <a:pt x="108" y="2100"/>
                              </a:lnTo>
                              <a:lnTo>
                                <a:pt x="122" y="2113"/>
                              </a:lnTo>
                              <a:lnTo>
                                <a:pt x="136" y="2126"/>
                              </a:lnTo>
                              <a:lnTo>
                                <a:pt x="152" y="2138"/>
                              </a:lnTo>
                              <a:lnTo>
                                <a:pt x="168" y="2149"/>
                              </a:lnTo>
                              <a:lnTo>
                                <a:pt x="184" y="2159"/>
                              </a:lnTo>
                              <a:lnTo>
                                <a:pt x="201" y="2168"/>
                              </a:lnTo>
                              <a:lnTo>
                                <a:pt x="218" y="2176"/>
                              </a:lnTo>
                              <a:lnTo>
                                <a:pt x="236" y="2184"/>
                              </a:lnTo>
                              <a:lnTo>
                                <a:pt x="254" y="2190"/>
                              </a:lnTo>
                              <a:lnTo>
                                <a:pt x="273" y="2195"/>
                              </a:lnTo>
                              <a:lnTo>
                                <a:pt x="291" y="2200"/>
                              </a:lnTo>
                              <a:lnTo>
                                <a:pt x="310" y="2203"/>
                              </a:lnTo>
                              <a:lnTo>
                                <a:pt x="330" y="2206"/>
                              </a:lnTo>
                              <a:lnTo>
                                <a:pt x="349" y="2207"/>
                              </a:lnTo>
                              <a:lnTo>
                                <a:pt x="368" y="2208"/>
                              </a:lnTo>
                              <a:lnTo>
                                <a:pt x="7312" y="2209"/>
                              </a:lnTo>
                              <a:lnTo>
                                <a:pt x="7312" y="2209"/>
                              </a:lnTo>
                              <a:lnTo>
                                <a:pt x="7331" y="2208"/>
                              </a:lnTo>
                              <a:lnTo>
                                <a:pt x="7350" y="2207"/>
                              </a:lnTo>
                              <a:lnTo>
                                <a:pt x="7370" y="2204"/>
                              </a:lnTo>
                              <a:lnTo>
                                <a:pt x="7389" y="2201"/>
                              </a:lnTo>
                              <a:lnTo>
                                <a:pt x="7407" y="2196"/>
                              </a:lnTo>
                              <a:lnTo>
                                <a:pt x="7426" y="2191"/>
                              </a:lnTo>
                              <a:lnTo>
                                <a:pt x="7444" y="2185"/>
                              </a:lnTo>
                              <a:lnTo>
                                <a:pt x="7462" y="2177"/>
                              </a:lnTo>
                              <a:lnTo>
                                <a:pt x="7479" y="2169"/>
                              </a:lnTo>
                              <a:lnTo>
                                <a:pt x="7496" y="2160"/>
                              </a:lnTo>
                              <a:lnTo>
                                <a:pt x="7512" y="2150"/>
                              </a:lnTo>
                              <a:lnTo>
                                <a:pt x="7528" y="2139"/>
                              </a:lnTo>
                              <a:lnTo>
                                <a:pt x="7544" y="2127"/>
                              </a:lnTo>
                              <a:lnTo>
                                <a:pt x="7558" y="2114"/>
                              </a:lnTo>
                              <a:lnTo>
                                <a:pt x="7572" y="2101"/>
                              </a:lnTo>
                              <a:lnTo>
                                <a:pt x="7585" y="2087"/>
                              </a:lnTo>
                              <a:lnTo>
                                <a:pt x="7598" y="2073"/>
                              </a:lnTo>
                              <a:lnTo>
                                <a:pt x="7610" y="2057"/>
                              </a:lnTo>
                              <a:lnTo>
                                <a:pt x="7621" y="2041"/>
                              </a:lnTo>
                              <a:lnTo>
                                <a:pt x="7631" y="2025"/>
                              </a:lnTo>
                              <a:lnTo>
                                <a:pt x="7640" y="2008"/>
                              </a:lnTo>
                              <a:lnTo>
                                <a:pt x="7648" y="1991"/>
                              </a:lnTo>
                              <a:lnTo>
                                <a:pt x="7656" y="1973"/>
                              </a:lnTo>
                              <a:lnTo>
                                <a:pt x="7662" y="1955"/>
                              </a:lnTo>
                              <a:lnTo>
                                <a:pt x="7667" y="1936"/>
                              </a:lnTo>
                              <a:lnTo>
                                <a:pt x="7672" y="1918"/>
                              </a:lnTo>
                              <a:lnTo>
                                <a:pt x="7675" y="1899"/>
                              </a:lnTo>
                              <a:lnTo>
                                <a:pt x="7678" y="1879"/>
                              </a:lnTo>
                              <a:lnTo>
                                <a:pt x="7679" y="1860"/>
                              </a:lnTo>
                              <a:lnTo>
                                <a:pt x="7680" y="1841"/>
                              </a:lnTo>
                              <a:lnTo>
                                <a:pt x="7681" y="368"/>
                              </a:lnTo>
                              <a:lnTo>
                                <a:pt x="7681" y="368"/>
                              </a:lnTo>
                              <a:lnTo>
                                <a:pt x="7680" y="349"/>
                              </a:lnTo>
                              <a:lnTo>
                                <a:pt x="7679" y="330"/>
                              </a:lnTo>
                              <a:lnTo>
                                <a:pt x="7676" y="310"/>
                              </a:lnTo>
                              <a:lnTo>
                                <a:pt x="7673" y="291"/>
                              </a:lnTo>
                              <a:lnTo>
                                <a:pt x="7668" y="273"/>
                              </a:lnTo>
                              <a:lnTo>
                                <a:pt x="7663" y="254"/>
                              </a:lnTo>
                              <a:lnTo>
                                <a:pt x="7657" y="236"/>
                              </a:lnTo>
                              <a:lnTo>
                                <a:pt x="7649" y="218"/>
                              </a:lnTo>
                              <a:lnTo>
                                <a:pt x="7641" y="201"/>
                              </a:lnTo>
                              <a:lnTo>
                                <a:pt x="7632" y="184"/>
                              </a:lnTo>
                              <a:lnTo>
                                <a:pt x="7622" y="168"/>
                              </a:lnTo>
                              <a:lnTo>
                                <a:pt x="7611" y="152"/>
                              </a:lnTo>
                              <a:lnTo>
                                <a:pt x="7599" y="136"/>
                              </a:lnTo>
                              <a:lnTo>
                                <a:pt x="7586" y="122"/>
                              </a:lnTo>
                              <a:lnTo>
                                <a:pt x="7573" y="108"/>
                              </a:lnTo>
                              <a:lnTo>
                                <a:pt x="7559" y="95"/>
                              </a:lnTo>
                              <a:lnTo>
                                <a:pt x="7545" y="82"/>
                              </a:lnTo>
                              <a:lnTo>
                                <a:pt x="7529" y="70"/>
                              </a:lnTo>
                              <a:lnTo>
                                <a:pt x="7513" y="59"/>
                              </a:lnTo>
                              <a:lnTo>
                                <a:pt x="7497" y="49"/>
                              </a:lnTo>
                              <a:lnTo>
                                <a:pt x="7480" y="40"/>
                              </a:lnTo>
                              <a:lnTo>
                                <a:pt x="7463" y="32"/>
                              </a:lnTo>
                              <a:lnTo>
                                <a:pt x="7445" y="24"/>
                              </a:lnTo>
                              <a:lnTo>
                                <a:pt x="7427" y="18"/>
                              </a:lnTo>
                              <a:lnTo>
                                <a:pt x="7408" y="13"/>
                              </a:lnTo>
                              <a:lnTo>
                                <a:pt x="7390" y="8"/>
                              </a:lnTo>
                              <a:lnTo>
                                <a:pt x="7371" y="5"/>
                              </a:lnTo>
                              <a:lnTo>
                                <a:pt x="7351" y="2"/>
                              </a:lnTo>
                              <a:lnTo>
                                <a:pt x="7332" y="1"/>
                              </a:lnTo>
                              <a:lnTo>
                                <a:pt x="7313" y="0"/>
                              </a:lnTo>
                              <a:lnTo>
                                <a:pt x="368" y="0"/>
                              </a:lnTo>
                            </a:path>
                          </a:pathLst>
                        </a:custGeom>
                        <a:solidFill>
                          <a:srgbClr val="F5FFAD"/>
                        </a:solidFill>
                        <a:ln w="12600">
                          <a:solidFill>
                            <a:srgbClr val="3465A4"/>
                          </a:solidFill>
                          <a:round/>
                        </a:ln>
                      </wps:spPr>
                      <wps:style>
                        <a:lnRef idx="0">
                          <a:scrgbClr r="0" g="0" b="0"/>
                        </a:lnRef>
                        <a:fillRef idx="0">
                          <a:scrgbClr r="0" g="0" b="0"/>
                        </a:fillRef>
                        <a:effectRef idx="0">
                          <a:scrgbClr r="0" g="0" b="0"/>
                        </a:effectRef>
                        <a:fontRef idx="minor"/>
                      </wps:style>
                      <wps:txbx>
                        <w:txbxContent>
                          <w:p w14:paraId="3E17521F" w14:textId="77777777" w:rsidR="00EC4F0C" w:rsidRDefault="00EC4F0C">
                            <w:pPr>
                              <w:pStyle w:val="Obsahrmce"/>
                              <w:rPr>
                                <w:rFonts w:ascii="Calibri" w:hAnsi="Calibri" w:cs="Calibri"/>
                              </w:rPr>
                            </w:pPr>
                            <w:r>
                              <w:rPr>
                                <w:rFonts w:cs="Calibri"/>
                                <w:sz w:val="24"/>
                              </w:rPr>
                              <w:t>Na místě řemeslnické osady, v podhradí, na křižovatkách obchodních cest.</w:t>
                            </w:r>
                          </w:p>
                          <w:p w14:paraId="1FB6419C" w14:textId="77777777" w:rsidR="00EC4F0C" w:rsidRDefault="00EC4F0C">
                            <w:pPr>
                              <w:pStyle w:val="Obsahrmce"/>
                            </w:pPr>
                          </w:p>
                        </w:txbxContent>
                      </wps:txbx>
                      <wps:bodyPr lIns="0" tIns="0" rIns="0" bIns="0" anchor="ctr">
                        <a:noAutofit/>
                      </wps:bodyPr>
                    </wps:wsp>
                  </a:graphicData>
                </a:graphic>
              </wp:anchor>
            </w:drawing>
          </mc:Choice>
          <mc:Fallback>
            <w:pict>
              <v:shape w14:anchorId="229F204B" id="_x0000_s1078" style="position:absolute;left:0;text-align:left;margin-left:31.15pt;margin-top:1pt;width:384.05pt;height:110.45pt;z-index:251667968;visibility:visible;mso-wrap-style:square;mso-wrap-distance-left:9pt;mso-wrap-distance-top:0;mso-wrap-distance-right:9pt;mso-wrap-distance-bottom:0;mso-position-horizontal:absolute;mso-position-horizontal-relative:text;mso-position-vertical:absolute;mso-position-vertical-relative:text;v-text-anchor:middle" coordsize="7682,221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" adj="-11796480,,5400" path="m368,r,l349,1,330,2,310,5,291,8r-18,5l254,18r-18,6l218,32r-17,8l184,49,168,59,152,70,136,82,122,95r-14,13l95,122,82,136,70,152,59,168,49,184r-9,17l32,218r-8,18l18,254r-5,19l8,291,5,310,2,330,1,349,,368,,1840r,l1,1859r1,19l5,1898r3,19l13,1935r5,19l24,1972r8,18l40,2007r9,17l59,2040r11,16l82,2072r13,14l108,2100r14,13l136,2126r16,12l168,2149r16,10l201,2168r17,8l236,2184r18,6l273,2195r18,5l310,2203r20,3l349,2207r19,1l7312,2209r,l7331,2208r19,-1l7370,2204r19,-3l7407,2196r19,-5l7444,2185r18,-8l7479,2169r17,-9l7512,2150r16,-11l7544,2127r14,-13l7572,2101r13,-14l7598,2073r12,-16l7621,2041r10,-16l7640,2008r8,-17l7656,1973r6,-18l7667,1936r5,-18l7675,1899r3,-20l7679,1860r1,-19l7681,368r,l7680,349r-1,-19l7676,310r-3,-19l7668,273r-5,-19l7657,236r-8,-18l7641,201r-9,-17l7622,168r-11,-16l7599,136r-13,-14l7573,108,7559,95,7545,82,7529,70,7513,59,7497,49r-17,-9l7463,32r-18,-8l7427,18r-19,-5l7390,8,7371,5,7351,2,7332,1,7313,,368,e" fillcolor="#f5ffad" strokecolor="#3465a4" strokeweight=".35mm">
                <v:stroke joinstyle="round"/>
                <v:formulas/>
                <v:path arrowok="t" o:connecttype="custom" textboxrect="0,0,7682,2210"/>
                <v:textbox inset="0,0,0,0">
                  <w:txbxContent>
                    <w:p w14:paraId="3E17521F" w14:textId="77777777" w:rsidR="00EC4F0C" w:rsidRDefault="00EC4F0C">
                      <w:pPr>
                        <w:pStyle w:val="Obsahrmce"/>
                        <w:rPr>
                          <w:rFonts w:ascii="Calibri" w:hAnsi="Calibri" w:cs="Calibri"/>
                        </w:rPr>
                      </w:pPr>
                      <w:r>
                        <w:rPr>
                          <w:rFonts w:cs="Calibri"/>
                          <w:sz w:val="24"/>
                        </w:rPr>
                        <w:t>Na místě řemeslnické osady, v podhradí, na křižovatkách obchodních cest.</w:t>
                      </w:r>
                    </w:p>
                    <w:p w14:paraId="1FB6419C" w14:textId="77777777" w:rsidR="00EC4F0C" w:rsidRDefault="00EC4F0C">
                      <w:pPr>
                        <w:pStyle w:val="Obsahrmce"/>
                      </w:pPr>
                    </w:p>
                  </w:txbxContent>
                </v:textbox>
              </v:shape>
            </w:pict>
          </mc:Fallback>
        </mc:AlternateContent>
      </w:r>
    </w:p>
    <w:p w14:paraId="6CC217BA"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p w14:paraId="6D151F59"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p w14:paraId="5E607F02"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p w14:paraId="36F55C4C"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p w14:paraId="7DE2B103"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p w14:paraId="7CADC562" w14:textId="77777777" w:rsidR="0033040E" w:rsidRDefault="007D7C23">
      <w:pPr>
        <w:suppressAutoHyphens/>
        <w:spacing w:after="0" w:line="240" w:lineRule="auto"/>
        <w:jc w:val="both"/>
        <w:textAlignment w:val="baseline"/>
        <w:rPr>
          <w:rFonts w:eastAsia="NSimSun" w:cstheme="minorHAnsi"/>
          <w:sz w:val="24"/>
          <w:szCs w:val="24"/>
          <w:lang w:eastAsia="zh-CN" w:bidi="hi-IN"/>
        </w:rPr>
      </w:pPr>
      <w:r>
        <w:rPr>
          <w:rFonts w:eastAsia="NSimSun" w:cstheme="minorHAnsi"/>
          <w:sz w:val="24"/>
          <w:szCs w:val="24"/>
          <w:lang w:eastAsia="zh-CN" w:bidi="hi-IN"/>
        </w:rPr>
        <w:t xml:space="preserve">      </w:t>
      </w:r>
    </w:p>
    <w:p w14:paraId="317A4633"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p w14:paraId="3AE3E746" w14:textId="77777777" w:rsidR="0033040E" w:rsidRDefault="007D7C23">
      <w:pPr>
        <w:numPr>
          <w:ilvl w:val="0"/>
          <w:numId w:val="7"/>
        </w:numPr>
        <w:suppressAutoHyphens/>
        <w:spacing w:after="0" w:line="240" w:lineRule="auto"/>
        <w:jc w:val="both"/>
        <w:textAlignment w:val="baseline"/>
        <w:rPr>
          <w:rFonts w:eastAsia="NSimSun" w:cstheme="minorHAnsi"/>
          <w:sz w:val="24"/>
          <w:szCs w:val="24"/>
          <w:lang w:eastAsia="zh-CN" w:bidi="hi-IN"/>
        </w:rPr>
      </w:pPr>
      <w:r>
        <w:rPr>
          <w:rFonts w:eastAsia="NSimSun" w:cstheme="minorHAnsi"/>
          <w:sz w:val="24"/>
          <w:szCs w:val="24"/>
          <w:lang w:eastAsia="zh-CN" w:bidi="hi-IN"/>
        </w:rPr>
        <w:t>V které části města si vybudovali domy nejbohatší měšťané?</w:t>
      </w:r>
    </w:p>
    <w:p w14:paraId="542C2C9D"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p w14:paraId="3DB8681D" w14:textId="77777777" w:rsidR="0033040E" w:rsidRDefault="007D7C23">
      <w:pPr>
        <w:suppressAutoHyphens/>
        <w:spacing w:after="0" w:line="240" w:lineRule="auto"/>
        <w:jc w:val="both"/>
        <w:textAlignment w:val="baseline"/>
        <w:rPr>
          <w:rFonts w:eastAsia="NSimSun" w:cstheme="minorHAnsi"/>
          <w:sz w:val="24"/>
          <w:szCs w:val="24"/>
          <w:lang w:eastAsia="zh-CN" w:bidi="hi-IN"/>
        </w:rPr>
      </w:pPr>
      <w:r>
        <w:rPr>
          <w:rFonts w:eastAsia="NSimSun" w:cstheme="minorHAnsi"/>
          <w:noProof/>
          <w:sz w:val="24"/>
          <w:szCs w:val="24"/>
          <w:lang w:eastAsia="cs-CZ"/>
        </w:rPr>
        <mc:AlternateContent>
          <mc:Choice Requires="wps">
            <w:drawing>
              <wp:anchor distT="0" distB="0" distL="114300" distR="114300" simplePos="0" relativeHeight="251668992" behindDoc="0" locked="0" layoutInCell="1" allowOverlap="1" wp14:anchorId="0E2CAB4A" wp14:editId="62B3FAE4">
                <wp:simplePos x="0" y="0"/>
                <wp:positionH relativeFrom="column">
                  <wp:posOffset>433705</wp:posOffset>
                </wp:positionH>
                <wp:positionV relativeFrom="paragraph">
                  <wp:posOffset>95250</wp:posOffset>
                </wp:positionV>
                <wp:extent cx="5875655" cy="884555"/>
                <wp:effectExtent l="0" t="0" r="11430" b="11430"/>
                <wp:wrapNone/>
                <wp:docPr id="184" name="Tvar4"/>
                <wp:cNvGraphicFramePr/>
                <a:graphic xmlns:a="http://schemas.openxmlformats.org/drawingml/2006/main">
                  <a:graphicData uri="http://schemas.microsoft.com/office/word/2010/wordprocessingShape">
                    <wps:wsp>
                      <wps:cNvSpPr/>
                      <wps:spPr>
                        <a:xfrm>
                          <a:off x="0" y="0"/>
                          <a:ext cx="5875200" cy="883800"/>
                        </a:xfrm>
                        <a:custGeom>
                          <a:avLst/>
                          <a:gdLst/>
                          <a:ahLst/>
                          <a:cxnLst/>
                          <a:rect l="0" t="0" r="r" b="b"/>
                          <a:pathLst>
                            <a:path w="9254" h="1394">
                              <a:moveTo>
                                <a:pt x="232" y="0"/>
                              </a:moveTo>
                              <a:lnTo>
                                <a:pt x="232" y="0"/>
                              </a:lnTo>
                              <a:lnTo>
                                <a:pt x="220" y="0"/>
                              </a:lnTo>
                              <a:lnTo>
                                <a:pt x="208" y="1"/>
                              </a:lnTo>
                              <a:lnTo>
                                <a:pt x="196" y="3"/>
                              </a:lnTo>
                              <a:lnTo>
                                <a:pt x="184" y="5"/>
                              </a:lnTo>
                              <a:lnTo>
                                <a:pt x="172" y="8"/>
                              </a:lnTo>
                              <a:lnTo>
                                <a:pt x="160" y="11"/>
                              </a:lnTo>
                              <a:lnTo>
                                <a:pt x="149" y="15"/>
                              </a:lnTo>
                              <a:lnTo>
                                <a:pt x="138" y="20"/>
                              </a:lnTo>
                              <a:lnTo>
                                <a:pt x="127" y="25"/>
                              </a:lnTo>
                              <a:lnTo>
                                <a:pt x="116" y="31"/>
                              </a:lnTo>
                              <a:lnTo>
                                <a:pt x="106" y="37"/>
                              </a:lnTo>
                              <a:lnTo>
                                <a:pt x="96" y="44"/>
                              </a:lnTo>
                              <a:lnTo>
                                <a:pt x="86" y="52"/>
                              </a:lnTo>
                              <a:lnTo>
                                <a:pt x="77" y="60"/>
                              </a:lnTo>
                              <a:lnTo>
                                <a:pt x="68" y="68"/>
                              </a:lnTo>
                              <a:lnTo>
                                <a:pt x="60" y="77"/>
                              </a:lnTo>
                              <a:lnTo>
                                <a:pt x="52" y="86"/>
                              </a:lnTo>
                              <a:lnTo>
                                <a:pt x="44" y="96"/>
                              </a:lnTo>
                              <a:lnTo>
                                <a:pt x="37" y="106"/>
                              </a:lnTo>
                              <a:lnTo>
                                <a:pt x="31" y="116"/>
                              </a:lnTo>
                              <a:lnTo>
                                <a:pt x="25" y="127"/>
                              </a:lnTo>
                              <a:lnTo>
                                <a:pt x="20" y="138"/>
                              </a:lnTo>
                              <a:lnTo>
                                <a:pt x="15" y="149"/>
                              </a:lnTo>
                              <a:lnTo>
                                <a:pt x="11" y="160"/>
                              </a:lnTo>
                              <a:lnTo>
                                <a:pt x="8" y="172"/>
                              </a:lnTo>
                              <a:lnTo>
                                <a:pt x="5" y="184"/>
                              </a:lnTo>
                              <a:lnTo>
                                <a:pt x="3" y="196"/>
                              </a:lnTo>
                              <a:lnTo>
                                <a:pt x="1" y="208"/>
                              </a:lnTo>
                              <a:lnTo>
                                <a:pt x="0" y="220"/>
                              </a:lnTo>
                              <a:lnTo>
                                <a:pt x="0" y="232"/>
                              </a:lnTo>
                              <a:lnTo>
                                <a:pt x="0" y="1160"/>
                              </a:lnTo>
                              <a:lnTo>
                                <a:pt x="0" y="1160"/>
                              </a:lnTo>
                              <a:lnTo>
                                <a:pt x="0" y="1172"/>
                              </a:lnTo>
                              <a:lnTo>
                                <a:pt x="1" y="1184"/>
                              </a:lnTo>
                              <a:lnTo>
                                <a:pt x="3" y="1196"/>
                              </a:lnTo>
                              <a:lnTo>
                                <a:pt x="5" y="1208"/>
                              </a:lnTo>
                              <a:lnTo>
                                <a:pt x="8" y="1220"/>
                              </a:lnTo>
                              <a:lnTo>
                                <a:pt x="11" y="1232"/>
                              </a:lnTo>
                              <a:lnTo>
                                <a:pt x="15" y="1243"/>
                              </a:lnTo>
                              <a:lnTo>
                                <a:pt x="20" y="1254"/>
                              </a:lnTo>
                              <a:lnTo>
                                <a:pt x="25" y="1265"/>
                              </a:lnTo>
                              <a:lnTo>
                                <a:pt x="31" y="1276"/>
                              </a:lnTo>
                              <a:lnTo>
                                <a:pt x="37" y="1286"/>
                              </a:lnTo>
                              <a:lnTo>
                                <a:pt x="44" y="1296"/>
                              </a:lnTo>
                              <a:lnTo>
                                <a:pt x="52" y="1306"/>
                              </a:lnTo>
                              <a:lnTo>
                                <a:pt x="60" y="1315"/>
                              </a:lnTo>
                              <a:lnTo>
                                <a:pt x="68" y="1324"/>
                              </a:lnTo>
                              <a:lnTo>
                                <a:pt x="77" y="1332"/>
                              </a:lnTo>
                              <a:lnTo>
                                <a:pt x="86" y="1340"/>
                              </a:lnTo>
                              <a:lnTo>
                                <a:pt x="96" y="1348"/>
                              </a:lnTo>
                              <a:lnTo>
                                <a:pt x="106" y="1355"/>
                              </a:lnTo>
                              <a:lnTo>
                                <a:pt x="116" y="1361"/>
                              </a:lnTo>
                              <a:lnTo>
                                <a:pt x="127" y="1367"/>
                              </a:lnTo>
                              <a:lnTo>
                                <a:pt x="138" y="1372"/>
                              </a:lnTo>
                              <a:lnTo>
                                <a:pt x="149" y="1377"/>
                              </a:lnTo>
                              <a:lnTo>
                                <a:pt x="160" y="1381"/>
                              </a:lnTo>
                              <a:lnTo>
                                <a:pt x="172" y="1384"/>
                              </a:lnTo>
                              <a:lnTo>
                                <a:pt x="184" y="1387"/>
                              </a:lnTo>
                              <a:lnTo>
                                <a:pt x="196" y="1389"/>
                              </a:lnTo>
                              <a:lnTo>
                                <a:pt x="208" y="1391"/>
                              </a:lnTo>
                              <a:lnTo>
                                <a:pt x="220" y="1392"/>
                              </a:lnTo>
                              <a:lnTo>
                                <a:pt x="232" y="1392"/>
                              </a:lnTo>
                              <a:lnTo>
                                <a:pt x="9020" y="1393"/>
                              </a:lnTo>
                              <a:lnTo>
                                <a:pt x="9020" y="1393"/>
                              </a:lnTo>
                              <a:lnTo>
                                <a:pt x="9032" y="1393"/>
                              </a:lnTo>
                              <a:lnTo>
                                <a:pt x="9044" y="1392"/>
                              </a:lnTo>
                              <a:lnTo>
                                <a:pt x="9056" y="1390"/>
                              </a:lnTo>
                              <a:lnTo>
                                <a:pt x="9068" y="1388"/>
                              </a:lnTo>
                              <a:lnTo>
                                <a:pt x="9080" y="1385"/>
                              </a:lnTo>
                              <a:lnTo>
                                <a:pt x="9092" y="1382"/>
                              </a:lnTo>
                              <a:lnTo>
                                <a:pt x="9103" y="1378"/>
                              </a:lnTo>
                              <a:lnTo>
                                <a:pt x="9114" y="1373"/>
                              </a:lnTo>
                              <a:lnTo>
                                <a:pt x="9125" y="1368"/>
                              </a:lnTo>
                              <a:lnTo>
                                <a:pt x="9136" y="1362"/>
                              </a:lnTo>
                              <a:lnTo>
                                <a:pt x="9146" y="1356"/>
                              </a:lnTo>
                              <a:lnTo>
                                <a:pt x="9156" y="1349"/>
                              </a:lnTo>
                              <a:lnTo>
                                <a:pt x="9166" y="1341"/>
                              </a:lnTo>
                              <a:lnTo>
                                <a:pt x="9175" y="1333"/>
                              </a:lnTo>
                              <a:lnTo>
                                <a:pt x="9184" y="1325"/>
                              </a:lnTo>
                              <a:lnTo>
                                <a:pt x="9192" y="1316"/>
                              </a:lnTo>
                              <a:lnTo>
                                <a:pt x="9200" y="1307"/>
                              </a:lnTo>
                              <a:lnTo>
                                <a:pt x="9208" y="1297"/>
                              </a:lnTo>
                              <a:lnTo>
                                <a:pt x="9215" y="1287"/>
                              </a:lnTo>
                              <a:lnTo>
                                <a:pt x="9221" y="1277"/>
                              </a:lnTo>
                              <a:lnTo>
                                <a:pt x="9227" y="1266"/>
                              </a:lnTo>
                              <a:lnTo>
                                <a:pt x="9232" y="1255"/>
                              </a:lnTo>
                              <a:lnTo>
                                <a:pt x="9237" y="1244"/>
                              </a:lnTo>
                              <a:lnTo>
                                <a:pt x="9241" y="1233"/>
                              </a:lnTo>
                              <a:lnTo>
                                <a:pt x="9244" y="1221"/>
                              </a:lnTo>
                              <a:lnTo>
                                <a:pt x="9247" y="1209"/>
                              </a:lnTo>
                              <a:lnTo>
                                <a:pt x="9249" y="1197"/>
                              </a:lnTo>
                              <a:lnTo>
                                <a:pt x="9251" y="1185"/>
                              </a:lnTo>
                              <a:lnTo>
                                <a:pt x="9252" y="1173"/>
                              </a:lnTo>
                              <a:lnTo>
                                <a:pt x="9252" y="1161"/>
                              </a:lnTo>
                              <a:lnTo>
                                <a:pt x="9253" y="232"/>
                              </a:lnTo>
                              <a:lnTo>
                                <a:pt x="9253" y="232"/>
                              </a:lnTo>
                              <a:lnTo>
                                <a:pt x="9253" y="220"/>
                              </a:lnTo>
                              <a:lnTo>
                                <a:pt x="9252" y="208"/>
                              </a:lnTo>
                              <a:lnTo>
                                <a:pt x="9250" y="196"/>
                              </a:lnTo>
                              <a:lnTo>
                                <a:pt x="9248" y="184"/>
                              </a:lnTo>
                              <a:lnTo>
                                <a:pt x="9245" y="172"/>
                              </a:lnTo>
                              <a:lnTo>
                                <a:pt x="9242" y="160"/>
                              </a:lnTo>
                              <a:lnTo>
                                <a:pt x="9238" y="149"/>
                              </a:lnTo>
                              <a:lnTo>
                                <a:pt x="9233" y="138"/>
                              </a:lnTo>
                              <a:lnTo>
                                <a:pt x="9228" y="127"/>
                              </a:lnTo>
                              <a:lnTo>
                                <a:pt x="9222" y="116"/>
                              </a:lnTo>
                              <a:lnTo>
                                <a:pt x="9216" y="106"/>
                              </a:lnTo>
                              <a:lnTo>
                                <a:pt x="9209" y="96"/>
                              </a:lnTo>
                              <a:lnTo>
                                <a:pt x="9201" y="86"/>
                              </a:lnTo>
                              <a:lnTo>
                                <a:pt x="9193" y="77"/>
                              </a:lnTo>
                              <a:lnTo>
                                <a:pt x="9185" y="68"/>
                              </a:lnTo>
                              <a:lnTo>
                                <a:pt x="9176" y="60"/>
                              </a:lnTo>
                              <a:lnTo>
                                <a:pt x="9167" y="52"/>
                              </a:lnTo>
                              <a:lnTo>
                                <a:pt x="9157" y="44"/>
                              </a:lnTo>
                              <a:lnTo>
                                <a:pt x="9147" y="37"/>
                              </a:lnTo>
                              <a:lnTo>
                                <a:pt x="9137" y="31"/>
                              </a:lnTo>
                              <a:lnTo>
                                <a:pt x="9126" y="25"/>
                              </a:lnTo>
                              <a:lnTo>
                                <a:pt x="9115" y="20"/>
                              </a:lnTo>
                              <a:lnTo>
                                <a:pt x="9104" y="15"/>
                              </a:lnTo>
                              <a:lnTo>
                                <a:pt x="9093" y="11"/>
                              </a:lnTo>
                              <a:lnTo>
                                <a:pt x="9081" y="8"/>
                              </a:lnTo>
                              <a:lnTo>
                                <a:pt x="9069" y="5"/>
                              </a:lnTo>
                              <a:lnTo>
                                <a:pt x="9057" y="3"/>
                              </a:lnTo>
                              <a:lnTo>
                                <a:pt x="9045" y="1"/>
                              </a:lnTo>
                              <a:lnTo>
                                <a:pt x="9033" y="0"/>
                              </a:lnTo>
                              <a:lnTo>
                                <a:pt x="9021" y="0"/>
                              </a:lnTo>
                              <a:lnTo>
                                <a:pt x="232" y="0"/>
                              </a:lnTo>
                            </a:path>
                          </a:pathLst>
                        </a:custGeom>
                        <a:solidFill>
                          <a:srgbClr val="F5FFAD"/>
                        </a:solidFill>
                        <a:ln w="12600">
                          <a:solidFill>
                            <a:srgbClr val="3465A4"/>
                          </a:solidFill>
                          <a:round/>
                        </a:ln>
                      </wps:spPr>
                      <wps:style>
                        <a:lnRef idx="0">
                          <a:scrgbClr r="0" g="0" b="0"/>
                        </a:lnRef>
                        <a:fillRef idx="0">
                          <a:scrgbClr r="0" g="0" b="0"/>
                        </a:fillRef>
                        <a:effectRef idx="0">
                          <a:scrgbClr r="0" g="0" b="0"/>
                        </a:effectRef>
                        <a:fontRef idx="minor"/>
                      </wps:style>
                      <wps:txbx>
                        <w:txbxContent>
                          <w:p w14:paraId="48D0C739" w14:textId="77777777" w:rsidR="00EC4F0C" w:rsidRDefault="00EC4F0C">
                            <w:pPr>
                              <w:pStyle w:val="Obsahrmce"/>
                              <w:rPr>
                                <w:rFonts w:ascii="Calibri" w:hAnsi="Calibri" w:cs="Calibri"/>
                              </w:rPr>
                            </w:pPr>
                            <w:r>
                              <w:rPr>
                                <w:rFonts w:cs="Calibri"/>
                                <w:sz w:val="24"/>
                              </w:rPr>
                              <w:t>Ve středu města na náměstí s tržištěm a kostelem.</w:t>
                            </w:r>
                          </w:p>
                          <w:p w14:paraId="0C77A4D6" w14:textId="77777777" w:rsidR="00EC4F0C" w:rsidRDefault="00EC4F0C">
                            <w:pPr>
                              <w:pStyle w:val="Obsahrmce"/>
                            </w:pPr>
                          </w:p>
                        </w:txbxContent>
                      </wps:txbx>
                      <wps:bodyPr lIns="0" tIns="0" rIns="0" bIns="0" anchor="ctr">
                        <a:noAutofit/>
                      </wps:bodyPr>
                    </wps:wsp>
                  </a:graphicData>
                </a:graphic>
              </wp:anchor>
            </w:drawing>
          </mc:Choice>
          <mc:Fallback>
            <w:pict>
              <v:shape w14:anchorId="0E2CAB4A" id="_x0000_s1079" style="position:absolute;left:0;text-align:left;margin-left:34.15pt;margin-top:7.5pt;width:462.65pt;height:69.65pt;z-index:251668992;visibility:visible;mso-wrap-style:square;mso-wrap-distance-left:9pt;mso-wrap-distance-top:0;mso-wrap-distance-right:9pt;mso-wrap-distance-bottom:0;mso-position-horizontal:absolute;mso-position-horizontal-relative:text;mso-position-vertical:absolute;mso-position-vertical-relative:text;v-text-anchor:middle" coordsize="9254,139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" adj="-11796480,,5400" path="m232,r,l220,,208,1,196,3,184,5,172,8r-12,3l149,15r-11,5l127,25r-11,6l106,37,96,44,86,52r-9,8l68,68r-8,9l52,86,44,96r-7,10l31,116r-6,11l20,138r-5,11l11,160,8,172,5,184,3,196,1,208,,220r,12l,1160r,l,1172r1,12l3,1196r2,12l8,1220r3,12l15,1243r5,11l25,1265r6,11l37,1286r7,10l52,1306r8,9l68,1324r9,8l86,1340r10,8l106,1355r10,6l127,1367r11,5l149,1377r11,4l172,1384r12,3l196,1389r12,2l220,1392r12,l9020,1393r,l9032,1393r12,-1l9056,1390r12,-2l9080,1385r12,-3l9103,1378r11,-5l9125,1368r11,-6l9146,1356r10,-7l9166,1341r9,-8l9184,1325r8,-9l9200,1307r8,-10l9215,1287r6,-10l9227,1266r5,-11l9237,1244r4,-11l9244,1221r3,-12l9249,1197r2,-12l9252,1173r,-12l9253,232r,l9253,220r-1,-12l9250,196r-2,-12l9245,172r-3,-12l9238,149r-5,-11l9228,127r-6,-11l9216,106r-7,-10l9201,86r-8,-9l9185,68r-9,-8l9167,52r-10,-8l9147,37r-10,-6l9126,25r-11,-5l9104,15r-11,-4l9081,8,9069,5,9057,3,9045,1,9033,r-12,l232,e" fillcolor="#f5ffad" strokecolor="#3465a4" strokeweight=".35mm">
                <v:stroke joinstyle="round"/>
                <v:formulas/>
                <v:path arrowok="t" o:connecttype="custom" textboxrect="0,0,9254,1394"/>
                <v:textbox inset="0,0,0,0">
                  <w:txbxContent>
                    <w:p w14:paraId="48D0C739" w14:textId="77777777" w:rsidR="00EC4F0C" w:rsidRDefault="00EC4F0C">
                      <w:pPr>
                        <w:pStyle w:val="Obsahrmce"/>
                        <w:rPr>
                          <w:rFonts w:ascii="Calibri" w:hAnsi="Calibri" w:cs="Calibri"/>
                        </w:rPr>
                      </w:pPr>
                      <w:r>
                        <w:rPr>
                          <w:rFonts w:cs="Calibri"/>
                          <w:sz w:val="24"/>
                        </w:rPr>
                        <w:t>Ve středu města na náměstí s tržištěm a kostelem.</w:t>
                      </w:r>
                    </w:p>
                    <w:p w14:paraId="0C77A4D6" w14:textId="77777777" w:rsidR="00EC4F0C" w:rsidRDefault="00EC4F0C">
                      <w:pPr>
                        <w:pStyle w:val="Obsahrmce"/>
                      </w:pPr>
                    </w:p>
                  </w:txbxContent>
                </v:textbox>
              </v:shape>
            </w:pict>
          </mc:Fallback>
        </mc:AlternateContent>
      </w:r>
    </w:p>
    <w:p w14:paraId="667EFBA5"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p w14:paraId="3088E459"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p w14:paraId="0EAD0A65"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p w14:paraId="1F7472ED"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p w14:paraId="5169A458"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p w14:paraId="5CD2B14A" w14:textId="77777777" w:rsidR="0033040E" w:rsidRDefault="007D7C23">
      <w:pPr>
        <w:numPr>
          <w:ilvl w:val="0"/>
          <w:numId w:val="7"/>
        </w:numPr>
        <w:suppressAutoHyphens/>
        <w:spacing w:after="0" w:line="240" w:lineRule="auto"/>
        <w:jc w:val="both"/>
        <w:textAlignment w:val="baseline"/>
        <w:rPr>
          <w:rFonts w:eastAsia="NSimSun" w:cstheme="minorHAnsi"/>
          <w:sz w:val="24"/>
          <w:szCs w:val="24"/>
          <w:lang w:eastAsia="zh-CN" w:bidi="hi-IN"/>
        </w:rPr>
      </w:pPr>
      <w:r>
        <w:rPr>
          <w:rFonts w:eastAsia="NSimSun" w:cstheme="minorHAnsi"/>
          <w:sz w:val="24"/>
          <w:szCs w:val="24"/>
          <w:lang w:eastAsia="zh-CN" w:bidi="hi-IN"/>
        </w:rPr>
        <w:t xml:space="preserve">Kromě běžných nákupů v dřevěných boudách kramářů nebo přímo u řemeslníků nakupovali měšťané zboží na městských trzích. Tyto jarmarky byly pořádání 1x – 2x do </w:t>
      </w:r>
      <w:r>
        <w:rPr>
          <w:rFonts w:eastAsia="NSimSun" w:cstheme="minorHAnsi"/>
          <w:sz w:val="24"/>
          <w:szCs w:val="24"/>
          <w:lang w:eastAsia="zh-CN" w:bidi="hi-IN"/>
        </w:rPr>
        <w:lastRenderedPageBreak/>
        <w:t>roka a trvaly až 7 dní.  Kdo mohl prodávat na jarmarku své zboží?  A co si tam měšťané mohli například koupit?</w:t>
      </w:r>
    </w:p>
    <w:p w14:paraId="19E83E40" w14:textId="77777777" w:rsidR="0033040E" w:rsidRDefault="007D7C23">
      <w:pPr>
        <w:suppressAutoHyphens/>
        <w:spacing w:after="0" w:line="240" w:lineRule="auto"/>
        <w:jc w:val="both"/>
        <w:textAlignment w:val="baseline"/>
        <w:rPr>
          <w:rFonts w:eastAsia="NSimSun" w:cstheme="minorHAnsi"/>
          <w:sz w:val="24"/>
          <w:szCs w:val="24"/>
          <w:lang w:eastAsia="zh-CN" w:bidi="hi-IN"/>
        </w:rPr>
      </w:pPr>
      <w:r>
        <w:rPr>
          <w:noProof/>
          <w:lang w:eastAsia="cs-CZ"/>
        </w:rPr>
        <mc:AlternateContent>
          <mc:Choice Requires="wps">
            <w:drawing>
              <wp:anchor distT="0" distB="0" distL="114300" distR="114300" simplePos="0" relativeHeight="251670016" behindDoc="0" locked="0" layoutInCell="1" allowOverlap="1" wp14:anchorId="2DACE1D5" wp14:editId="5C607C86">
                <wp:simplePos x="0" y="0"/>
                <wp:positionH relativeFrom="column">
                  <wp:posOffset>756920</wp:posOffset>
                </wp:positionH>
                <wp:positionV relativeFrom="paragraph">
                  <wp:posOffset>79375</wp:posOffset>
                </wp:positionV>
                <wp:extent cx="1442720" cy="1200785"/>
                <wp:effectExtent l="0" t="0" r="24765" b="19050"/>
                <wp:wrapNone/>
                <wp:docPr id="186" name="Tvar5"/>
                <wp:cNvGraphicFramePr/>
                <a:graphic xmlns:a="http://schemas.openxmlformats.org/drawingml/2006/main">
                  <a:graphicData uri="http://schemas.microsoft.com/office/word/2010/wordprocessingShape">
                    <wps:wsp>
                      <wps:cNvSpPr/>
                      <wps:spPr>
                        <a:xfrm>
                          <a:off x="0" y="0"/>
                          <a:ext cx="1442160" cy="1200240"/>
                        </a:xfrm>
                        <a:custGeom>
                          <a:avLst/>
                          <a:gdLst/>
                          <a:ahLst/>
                          <a:cxnLst/>
                          <a:rect l="l" t="t" r="r" b="b"/>
                          <a:pathLst>
                            <a:path w="21600" h="21600">
                              <a:moveTo>
                                <a:pt x="48" y="49"/>
                              </a:moveTo>
                              <a:close/>
                            </a:path>
                          </a:pathLst>
                        </a:custGeom>
                        <a:solidFill>
                          <a:srgbClr val="F5FFAD"/>
                        </a:solidFill>
                        <a:ln w="12600">
                          <a:solidFill>
                            <a:srgbClr val="3465A4"/>
                          </a:solidFill>
                          <a:round/>
                        </a:ln>
                      </wps:spPr>
                      <wps:style>
                        <a:lnRef idx="0">
                          <a:scrgbClr r="0" g="0" b="0"/>
                        </a:lnRef>
                        <a:fillRef idx="0">
                          <a:scrgbClr r="0" g="0" b="0"/>
                        </a:fillRef>
                        <a:effectRef idx="0">
                          <a:scrgbClr r="0" g="0" b="0"/>
                        </a:effectRef>
                        <a:fontRef idx="minor"/>
                      </wps:style>
                      <wps:txbx>
                        <w:txbxContent>
                          <w:p w14:paraId="1886976F" w14:textId="77777777" w:rsidR="00EC4F0C" w:rsidRDefault="00EC4F0C">
                            <w:pPr>
                              <w:pStyle w:val="Obsahrmce"/>
                              <w:rPr>
                                <w:rFonts w:ascii="Calibri" w:hAnsi="Calibri" w:cs="Calibri"/>
                                <w:sz w:val="20"/>
                                <w:szCs w:val="20"/>
                              </w:rPr>
                            </w:pPr>
                            <w:r>
                              <w:rPr>
                                <w:rFonts w:cs="Calibri"/>
                                <w:sz w:val="20"/>
                                <w:szCs w:val="20"/>
                              </w:rPr>
                              <w:t>Domácí řemeslníci, kupci ze vzdálenějších měst a ciziny, vesničané</w:t>
                            </w:r>
                          </w:p>
                          <w:p w14:paraId="7E6C3C56" w14:textId="77777777" w:rsidR="00EC4F0C" w:rsidRDefault="00EC4F0C">
                            <w:pPr>
                              <w:pStyle w:val="Obsahrmce"/>
                            </w:pPr>
                          </w:p>
                        </w:txbxContent>
                      </wps:txbx>
                      <wps:bodyPr lIns="0" tIns="0" rIns="0" bIns="0" anchor="ctr">
                        <a:noAutofit/>
                      </wps:bodyPr>
                    </wps:wsp>
                  </a:graphicData>
                </a:graphic>
              </wp:anchor>
            </w:drawing>
          </mc:Choice>
          <mc:Fallback>
            <w:pict>
              <v:shape w14:anchorId="2DACE1D5" id="_x0000_s1080" style="position:absolute;left:0;text-align:left;margin-left:59.6pt;margin-top:6.25pt;width:113.6pt;height:94.55pt;z-index:251670016;visibility:visible;mso-wrap-style:square;mso-wrap-distance-left:9pt;mso-wrap-distance-top:0;mso-wrap-distance-right:9pt;mso-wrap-distance-bottom:0;mso-position-horizontal:absolute;mso-position-horizontal-relative:text;mso-position-vertical:absolute;mso-position-vertical-relative:text;v-text-anchor:middle"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" adj="-11796480,,5400" path="m48,49xe" fillcolor="#f5ffad" strokecolor="#3465a4" strokeweight=".35mm">
                <v:stroke joinstyle="round"/>
                <v:formulas/>
                <v:path arrowok="t" o:connecttype="custom" textboxrect="0,0,21600,21600"/>
                <v:textbox inset="0,0,0,0">
                  <w:txbxContent>
                    <w:p w14:paraId="1886976F" w14:textId="77777777" w:rsidR="00EC4F0C" w:rsidRDefault="00EC4F0C">
                      <w:pPr>
                        <w:pStyle w:val="Obsahrmce"/>
                        <w:rPr>
                          <w:rFonts w:ascii="Calibri" w:hAnsi="Calibri" w:cs="Calibri"/>
                          <w:sz w:val="20"/>
                          <w:szCs w:val="20"/>
                        </w:rPr>
                      </w:pPr>
                      <w:r>
                        <w:rPr>
                          <w:rFonts w:cs="Calibri"/>
                          <w:sz w:val="20"/>
                          <w:szCs w:val="20"/>
                        </w:rPr>
                        <w:t>Domácí řemeslníci, kupci ze vzdálenějších měst a ciziny, vesničané</w:t>
                      </w:r>
                    </w:p>
                    <w:p w14:paraId="7E6C3C56" w14:textId="77777777" w:rsidR="00EC4F0C" w:rsidRDefault="00EC4F0C">
                      <w:pPr>
                        <w:pStyle w:val="Obsahrmce"/>
                      </w:pPr>
                    </w:p>
                  </w:txbxContent>
                </v:textbox>
              </v:shape>
            </w:pict>
          </mc:Fallback>
        </mc:AlternateContent>
      </w:r>
      <w:r>
        <w:rPr>
          <w:rFonts w:eastAsia="NSimSun" w:cstheme="minorHAnsi"/>
          <w:sz w:val="24"/>
          <w:szCs w:val="24"/>
          <w:lang w:eastAsia="zh-CN" w:bidi="hi-IN"/>
        </w:rPr>
        <w:t xml:space="preserve">                                                                                                   Co?</w:t>
      </w:r>
    </w:p>
    <w:p w14:paraId="7DA8D2F8" w14:textId="77777777" w:rsidR="0033040E" w:rsidRDefault="007D7C23">
      <w:pPr>
        <w:suppressAutoHyphens/>
        <w:spacing w:after="0" w:line="240" w:lineRule="auto"/>
        <w:jc w:val="both"/>
        <w:textAlignment w:val="baseline"/>
        <w:rPr>
          <w:rFonts w:eastAsia="NSimSun" w:cstheme="minorHAnsi"/>
          <w:sz w:val="24"/>
          <w:szCs w:val="24"/>
          <w:lang w:eastAsia="zh-CN" w:bidi="hi-IN"/>
        </w:rPr>
      </w:pPr>
      <w:r>
        <w:rPr>
          <w:rFonts w:eastAsia="NSimSun" w:cstheme="minorHAnsi"/>
          <w:noProof/>
          <w:sz w:val="24"/>
          <w:szCs w:val="24"/>
          <w:lang w:eastAsia="cs-CZ"/>
        </w:rPr>
        <mc:AlternateContent>
          <mc:Choice Requires="wps">
            <w:drawing>
              <wp:anchor distT="0" distB="0" distL="114300" distR="114300" simplePos="0" relativeHeight="251671040" behindDoc="0" locked="0" layoutInCell="1" allowOverlap="1" wp14:anchorId="7C95F9D7" wp14:editId="209EB328">
                <wp:simplePos x="0" y="0"/>
                <wp:positionH relativeFrom="column">
                  <wp:posOffset>2480945</wp:posOffset>
                </wp:positionH>
                <wp:positionV relativeFrom="paragraph">
                  <wp:posOffset>26670</wp:posOffset>
                </wp:positionV>
                <wp:extent cx="3709670" cy="1153160"/>
                <wp:effectExtent l="0" t="0" r="24765" b="28575"/>
                <wp:wrapNone/>
                <wp:docPr id="188" name="Tvar6"/>
                <wp:cNvGraphicFramePr/>
                <a:graphic xmlns:a="http://schemas.openxmlformats.org/drawingml/2006/main">
                  <a:graphicData uri="http://schemas.microsoft.com/office/word/2010/wordprocessingShape">
                    <wps:wsp>
                      <wps:cNvSpPr/>
                      <wps:spPr>
                        <a:xfrm>
                          <a:off x="0" y="0"/>
                          <a:ext cx="3709080" cy="1152360"/>
                        </a:xfrm>
                        <a:custGeom>
                          <a:avLst/>
                          <a:gdLst/>
                          <a:ahLst/>
                          <a:cxnLst/>
                          <a:rect l="l" t="t" r="r" b="b"/>
                          <a:pathLst>
                            <a:path w="21600" h="21600">
                              <a:moveTo>
                                <a:pt x="48" y="49"/>
                              </a:moveTo>
                              <a:close/>
                            </a:path>
                          </a:pathLst>
                        </a:custGeom>
                        <a:solidFill>
                          <a:srgbClr val="F5FFAD"/>
                        </a:solidFill>
                        <a:ln w="12600">
                          <a:solidFill>
                            <a:srgbClr val="3465A4"/>
                          </a:solidFill>
                          <a:round/>
                        </a:ln>
                      </wps:spPr>
                      <wps:style>
                        <a:lnRef idx="0">
                          <a:scrgbClr r="0" g="0" b="0"/>
                        </a:lnRef>
                        <a:fillRef idx="0">
                          <a:scrgbClr r="0" g="0" b="0"/>
                        </a:fillRef>
                        <a:effectRef idx="0">
                          <a:scrgbClr r="0" g="0" b="0"/>
                        </a:effectRef>
                        <a:fontRef idx="minor"/>
                      </wps:style>
                      <wps:txbx>
                        <w:txbxContent>
                          <w:p w14:paraId="391CE9FE" w14:textId="77777777" w:rsidR="00EC4F0C" w:rsidRDefault="00EC4F0C">
                            <w:pPr>
                              <w:pStyle w:val="Obsahrmce"/>
                              <w:spacing w:after="0"/>
                              <w:rPr>
                                <w:rFonts w:ascii="Calibri" w:hAnsi="Calibri" w:cs="Calibri"/>
                              </w:rPr>
                            </w:pPr>
                            <w:r>
                              <w:rPr>
                                <w:rFonts w:cs="Calibri"/>
                                <w:sz w:val="24"/>
                              </w:rPr>
                              <w:t>sukno, hedvábí,</w:t>
                            </w:r>
                          </w:p>
                          <w:p w14:paraId="254996D5" w14:textId="77777777" w:rsidR="00EC4F0C" w:rsidRDefault="00EC4F0C">
                            <w:pPr>
                              <w:pStyle w:val="Obsahrmce"/>
                              <w:spacing w:after="0"/>
                              <w:rPr>
                                <w:rFonts w:ascii="Calibri" w:hAnsi="Calibri" w:cs="Calibri"/>
                              </w:rPr>
                            </w:pPr>
                            <w:r>
                              <w:rPr>
                                <w:rFonts w:cs="Calibri"/>
                                <w:sz w:val="24"/>
                              </w:rPr>
                              <w:t>víno, koření, ryby, sůl, …</w:t>
                            </w:r>
                          </w:p>
                          <w:p w14:paraId="132C2FE4" w14:textId="77777777" w:rsidR="00EC4F0C" w:rsidRDefault="00EC4F0C">
                            <w:pPr>
                              <w:pStyle w:val="Obsahrmce"/>
                              <w:spacing w:after="0"/>
                              <w:rPr>
                                <w:rFonts w:ascii="Calibri" w:hAnsi="Calibri" w:cs="Calibri"/>
                              </w:rPr>
                            </w:pPr>
                            <w:r>
                              <w:rPr>
                                <w:rFonts w:cs="Calibri"/>
                                <w:sz w:val="24"/>
                              </w:rPr>
                              <w:t>skromné přebytky úrody, domácí zvířata….</w:t>
                            </w:r>
                          </w:p>
                          <w:p w14:paraId="2135EE62" w14:textId="77777777" w:rsidR="00EC4F0C" w:rsidRDefault="00EC4F0C">
                            <w:pPr>
                              <w:pStyle w:val="Obsahrmce"/>
                            </w:pPr>
                          </w:p>
                        </w:txbxContent>
                      </wps:txbx>
                      <wps:bodyPr lIns="0" tIns="0" rIns="0" bIns="0" anchor="ctr">
                        <a:noAutofit/>
                      </wps:bodyPr>
                    </wps:wsp>
                  </a:graphicData>
                </a:graphic>
              </wp:anchor>
            </w:drawing>
          </mc:Choice>
          <mc:Fallback>
            <w:pict>
              <v:shape w14:anchorId="7C95F9D7" id="_x0000_s1081" style="position:absolute;left:0;text-align:left;margin-left:195.35pt;margin-top:2.1pt;width:292.1pt;height:90.8pt;z-index:251671040;visibility:visible;mso-wrap-style:square;mso-wrap-distance-left:9pt;mso-wrap-distance-top:0;mso-wrap-distance-right:9pt;mso-wrap-distance-bottom:0;mso-position-horizontal:absolute;mso-position-horizontal-relative:text;mso-position-vertical:absolute;mso-position-vertical-relative:text;v-text-anchor:middle"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" adj="-11796480,,5400" path="m48,49xe" fillcolor="#f5ffad" strokecolor="#3465a4" strokeweight=".35mm">
                <v:stroke joinstyle="round"/>
                <v:formulas/>
                <v:path arrowok="t" o:connecttype="custom" textboxrect="0,0,21600,21600"/>
                <v:textbox inset="0,0,0,0">
                  <w:txbxContent>
                    <w:p w14:paraId="391CE9FE" w14:textId="77777777" w:rsidR="00EC4F0C" w:rsidRDefault="00EC4F0C">
                      <w:pPr>
                        <w:pStyle w:val="Obsahrmce"/>
                        <w:spacing w:after="0"/>
                        <w:rPr>
                          <w:rFonts w:ascii="Calibri" w:hAnsi="Calibri" w:cs="Calibri"/>
                        </w:rPr>
                      </w:pPr>
                      <w:r>
                        <w:rPr>
                          <w:rFonts w:cs="Calibri"/>
                          <w:sz w:val="24"/>
                        </w:rPr>
                        <w:t>sukno, hedvábí,</w:t>
                      </w:r>
                    </w:p>
                    <w:p w14:paraId="254996D5" w14:textId="77777777" w:rsidR="00EC4F0C" w:rsidRDefault="00EC4F0C">
                      <w:pPr>
                        <w:pStyle w:val="Obsahrmce"/>
                        <w:spacing w:after="0"/>
                        <w:rPr>
                          <w:rFonts w:ascii="Calibri" w:hAnsi="Calibri" w:cs="Calibri"/>
                        </w:rPr>
                      </w:pPr>
                      <w:r>
                        <w:rPr>
                          <w:rFonts w:cs="Calibri"/>
                          <w:sz w:val="24"/>
                        </w:rPr>
                        <w:t>víno, koření, ryby, sůl, …</w:t>
                      </w:r>
                    </w:p>
                    <w:p w14:paraId="132C2FE4" w14:textId="77777777" w:rsidR="00EC4F0C" w:rsidRDefault="00EC4F0C">
                      <w:pPr>
                        <w:pStyle w:val="Obsahrmce"/>
                        <w:spacing w:after="0"/>
                        <w:rPr>
                          <w:rFonts w:ascii="Calibri" w:hAnsi="Calibri" w:cs="Calibri"/>
                        </w:rPr>
                      </w:pPr>
                      <w:r>
                        <w:rPr>
                          <w:rFonts w:cs="Calibri"/>
                          <w:sz w:val="24"/>
                        </w:rPr>
                        <w:t>skromné přebytky úrody, domácí zvířata….</w:t>
                      </w:r>
                    </w:p>
                    <w:p w14:paraId="2135EE62" w14:textId="77777777" w:rsidR="00EC4F0C" w:rsidRDefault="00EC4F0C">
                      <w:pPr>
                        <w:pStyle w:val="Obsahrmce"/>
                      </w:pPr>
                    </w:p>
                  </w:txbxContent>
                </v:textbox>
              </v:shape>
            </w:pict>
          </mc:Fallback>
        </mc:AlternateContent>
      </w:r>
    </w:p>
    <w:p w14:paraId="50B27D5D" w14:textId="77777777" w:rsidR="0033040E" w:rsidRDefault="007D7C23">
      <w:pPr>
        <w:suppressAutoHyphens/>
        <w:spacing w:after="0" w:line="240" w:lineRule="auto"/>
        <w:jc w:val="both"/>
        <w:textAlignment w:val="baseline"/>
        <w:rPr>
          <w:rFonts w:eastAsia="NSimSun" w:cstheme="minorHAnsi"/>
          <w:sz w:val="24"/>
          <w:szCs w:val="24"/>
          <w:lang w:eastAsia="zh-CN" w:bidi="hi-IN"/>
        </w:rPr>
      </w:pPr>
      <w:r>
        <w:rPr>
          <w:rFonts w:eastAsia="NSimSun" w:cstheme="minorHAnsi"/>
          <w:sz w:val="24"/>
          <w:szCs w:val="24"/>
          <w:lang w:eastAsia="zh-CN" w:bidi="hi-IN"/>
        </w:rPr>
        <w:t xml:space="preserve">           Kdo?</w:t>
      </w:r>
    </w:p>
    <w:p w14:paraId="6A8029A1"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p w14:paraId="51CA0551"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p w14:paraId="4E3AC99E"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p w14:paraId="4055A065"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p w14:paraId="2FF70F0B"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p w14:paraId="3408F65C" w14:textId="77777777" w:rsidR="0033040E" w:rsidRDefault="007D7C23">
      <w:pPr>
        <w:numPr>
          <w:ilvl w:val="0"/>
          <w:numId w:val="7"/>
        </w:numPr>
        <w:suppressAutoHyphens/>
        <w:spacing w:after="0" w:line="240" w:lineRule="auto"/>
        <w:jc w:val="both"/>
        <w:textAlignment w:val="baseline"/>
        <w:rPr>
          <w:rFonts w:eastAsia="NSimSun" w:cstheme="minorHAnsi"/>
          <w:sz w:val="24"/>
          <w:szCs w:val="24"/>
          <w:lang w:eastAsia="zh-CN" w:bidi="hi-IN"/>
        </w:rPr>
      </w:pPr>
      <w:r>
        <w:rPr>
          <w:rFonts w:eastAsia="NSimSun" w:cstheme="minorHAnsi"/>
          <w:sz w:val="24"/>
          <w:szCs w:val="24"/>
          <w:lang w:eastAsia="zh-CN" w:bidi="hi-IN"/>
        </w:rPr>
        <w:t>Jak to vypadalo na ulicích měst, jak to bylo s hygienou?</w:t>
      </w:r>
    </w:p>
    <w:p w14:paraId="56DFE756"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p w14:paraId="66BAA5C2" w14:textId="77777777" w:rsidR="0033040E" w:rsidRDefault="007D7C23">
      <w:pPr>
        <w:suppressAutoHyphens/>
        <w:spacing w:after="0" w:line="240" w:lineRule="auto"/>
        <w:jc w:val="both"/>
        <w:textAlignment w:val="baseline"/>
        <w:rPr>
          <w:rFonts w:eastAsia="NSimSun" w:cstheme="minorHAnsi"/>
          <w:sz w:val="24"/>
          <w:szCs w:val="24"/>
          <w:lang w:eastAsia="zh-CN" w:bidi="hi-IN"/>
        </w:rPr>
      </w:pPr>
      <w:r>
        <w:rPr>
          <w:rFonts w:eastAsia="NSimSun" w:cstheme="minorHAnsi"/>
          <w:noProof/>
          <w:sz w:val="24"/>
          <w:szCs w:val="24"/>
          <w:lang w:eastAsia="cs-CZ"/>
        </w:rPr>
        <mc:AlternateContent>
          <mc:Choice Requires="wps">
            <w:drawing>
              <wp:anchor distT="0" distB="0" distL="114300" distR="114300" simplePos="0" relativeHeight="251672064" behindDoc="0" locked="0" layoutInCell="1" allowOverlap="1" wp14:anchorId="034BB75D" wp14:editId="0AC6163F">
                <wp:simplePos x="0" y="0"/>
                <wp:positionH relativeFrom="column">
                  <wp:posOffset>273685</wp:posOffset>
                </wp:positionH>
                <wp:positionV relativeFrom="paragraph">
                  <wp:posOffset>10795</wp:posOffset>
                </wp:positionV>
                <wp:extent cx="5868035" cy="1425575"/>
                <wp:effectExtent l="0" t="0" r="19050" b="22860"/>
                <wp:wrapNone/>
                <wp:docPr id="190" name="Tvar7"/>
                <wp:cNvGraphicFramePr/>
                <a:graphic xmlns:a="http://schemas.openxmlformats.org/drawingml/2006/main">
                  <a:graphicData uri="http://schemas.microsoft.com/office/word/2010/wordprocessingShape">
                    <wps:wsp>
                      <wps:cNvSpPr/>
                      <wps:spPr>
                        <a:xfrm>
                          <a:off x="0" y="0"/>
                          <a:ext cx="5867280" cy="1424880"/>
                        </a:xfrm>
                        <a:custGeom>
                          <a:avLst/>
                          <a:gdLst/>
                          <a:ahLst/>
                          <a:cxnLst/>
                          <a:rect l="l" t="t" r="r" b="b"/>
                          <a:pathLst>
                            <a:path w="21600" h="21600">
                              <a:moveTo>
                                <a:pt x="0" y="0"/>
                              </a:moveTo>
                              <a:lnTo>
                                <a:pt x="1" y="0"/>
                              </a:lnTo>
                              <a:lnTo>
                                <a:pt x="1" y="1"/>
                              </a:lnTo>
                              <a:lnTo>
                                <a:pt x="0" y="1"/>
                              </a:lnTo>
                              <a:lnTo>
                                <a:pt x="0" y="0"/>
                              </a:lnTo>
                              <a:close/>
                            </a:path>
                          </a:pathLst>
                        </a:custGeom>
                        <a:solidFill>
                          <a:srgbClr val="F5FFAD"/>
                        </a:solidFill>
                        <a:ln w="12600">
                          <a:solidFill>
                            <a:srgbClr val="3465A4"/>
                          </a:solidFill>
                          <a:round/>
                        </a:ln>
                      </wps:spPr>
                      <wps:style>
                        <a:lnRef idx="0">
                          <a:scrgbClr r="0" g="0" b="0"/>
                        </a:lnRef>
                        <a:fillRef idx="0">
                          <a:scrgbClr r="0" g="0" b="0"/>
                        </a:fillRef>
                        <a:effectRef idx="0">
                          <a:scrgbClr r="0" g="0" b="0"/>
                        </a:effectRef>
                        <a:fontRef idx="minor"/>
                      </wps:style>
                      <wps:txbx>
                        <w:txbxContent>
                          <w:p w14:paraId="7ECD7760" w14:textId="77777777" w:rsidR="00EC4F0C" w:rsidRDefault="00EC4F0C">
                            <w:pPr>
                              <w:pStyle w:val="Obsahrmce"/>
                              <w:rPr>
                                <w:rFonts w:ascii="Calibri" w:hAnsi="Calibri" w:cs="Calibri"/>
                              </w:rPr>
                            </w:pPr>
                            <w:r>
                              <w:rPr>
                                <w:rFonts w:cs="Calibri"/>
                                <w:sz w:val="24"/>
                              </w:rPr>
                              <w:t>Na ulicích hromady hnoje (vyvezené z chlívků), volně zde pobíhal dobytek a drůbež,</w:t>
                            </w:r>
                          </w:p>
                          <w:p w14:paraId="2B69AA38" w14:textId="77777777" w:rsidR="00EC4F0C" w:rsidRDefault="00EC4F0C">
                            <w:pPr>
                              <w:pStyle w:val="Obsahrmce"/>
                              <w:rPr>
                                <w:rFonts w:ascii="Calibri" w:hAnsi="Calibri" w:cs="Calibri"/>
                              </w:rPr>
                            </w:pPr>
                            <w:r>
                              <w:rPr>
                                <w:rFonts w:cs="Calibri"/>
                                <w:sz w:val="24"/>
                              </w:rPr>
                              <w:t>hromadily se odpadky (nebyla skládka), do ulic měšťané vylévali nečistoty,</w:t>
                            </w:r>
                          </w:p>
                          <w:p w14:paraId="0FB3E211" w14:textId="77777777" w:rsidR="00EC4F0C" w:rsidRDefault="00EC4F0C">
                            <w:pPr>
                              <w:pStyle w:val="Obsahrmce"/>
                              <w:rPr>
                                <w:rFonts w:ascii="Calibri" w:hAnsi="Calibri" w:cs="Calibri"/>
                              </w:rPr>
                            </w:pPr>
                            <w:r>
                              <w:rPr>
                                <w:rFonts w:cs="Calibri"/>
                                <w:sz w:val="24"/>
                              </w:rPr>
                              <w:t>splašky (nebyla kanalizace) – nemoci z nečistoty (mor …)</w:t>
                            </w:r>
                          </w:p>
                          <w:p w14:paraId="02F450BD" w14:textId="77777777" w:rsidR="00EC4F0C" w:rsidRDefault="00EC4F0C">
                            <w:pPr>
                              <w:pStyle w:val="Obsahrmce"/>
                            </w:pPr>
                          </w:p>
                        </w:txbxContent>
                      </wps:txbx>
                      <wps:bodyPr lIns="0" tIns="0" rIns="0" bIns="0" anchor="ctr">
                        <a:noAutofit/>
                      </wps:bodyPr>
                    </wps:wsp>
                  </a:graphicData>
                </a:graphic>
              </wp:anchor>
            </w:drawing>
          </mc:Choice>
          <mc:Fallback>
            <w:pict>
              <v:shape w14:anchorId="034BB75D" id="_x0000_s1082" style="position:absolute;left:0;text-align:left;margin-left:21.55pt;margin-top:.85pt;width:462.05pt;height:112.25pt;z-index:251672064;visibility:visible;mso-wrap-style:square;mso-wrap-distance-left:9pt;mso-wrap-distance-top:0;mso-wrap-distance-right:9pt;mso-wrap-distance-bottom:0;mso-position-horizontal:absolute;mso-position-horizontal-relative:text;mso-position-vertical:absolute;mso-position-vertical-relative:text;v-text-anchor:middle"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" adj="-11796480,,5400" path="m,l1,r,1l,1,,xe" fillcolor="#f5ffad" strokecolor="#3465a4" strokeweight=".35mm">
                <v:stroke joinstyle="round"/>
                <v:formulas/>
                <v:path arrowok="t" o:connecttype="custom" textboxrect="0,0,21600,21600"/>
                <v:textbox inset="0,0,0,0">
                  <w:txbxContent>
                    <w:p w14:paraId="7ECD7760" w14:textId="77777777" w:rsidR="00EC4F0C" w:rsidRDefault="00EC4F0C">
                      <w:pPr>
                        <w:pStyle w:val="Obsahrmce"/>
                        <w:rPr>
                          <w:rFonts w:ascii="Calibri" w:hAnsi="Calibri" w:cs="Calibri"/>
                        </w:rPr>
                      </w:pPr>
                      <w:r>
                        <w:rPr>
                          <w:rFonts w:cs="Calibri"/>
                          <w:sz w:val="24"/>
                        </w:rPr>
                        <w:t>Na ulicích hromady hnoje (vyvezené z chlívků), volně zde pobíhal dobytek a drůbež,</w:t>
                      </w:r>
                    </w:p>
                    <w:p w14:paraId="2B69AA38" w14:textId="77777777" w:rsidR="00EC4F0C" w:rsidRDefault="00EC4F0C">
                      <w:pPr>
                        <w:pStyle w:val="Obsahrmce"/>
                        <w:rPr>
                          <w:rFonts w:ascii="Calibri" w:hAnsi="Calibri" w:cs="Calibri"/>
                        </w:rPr>
                      </w:pPr>
                      <w:r>
                        <w:rPr>
                          <w:rFonts w:cs="Calibri"/>
                          <w:sz w:val="24"/>
                        </w:rPr>
                        <w:t>hromadily se odpadky (nebyla skládka), do ulic měšťané vylévali nečistoty,</w:t>
                      </w:r>
                    </w:p>
                    <w:p w14:paraId="0FB3E211" w14:textId="77777777" w:rsidR="00EC4F0C" w:rsidRDefault="00EC4F0C">
                      <w:pPr>
                        <w:pStyle w:val="Obsahrmce"/>
                        <w:rPr>
                          <w:rFonts w:ascii="Calibri" w:hAnsi="Calibri" w:cs="Calibri"/>
                        </w:rPr>
                      </w:pPr>
                      <w:r>
                        <w:rPr>
                          <w:rFonts w:cs="Calibri"/>
                          <w:sz w:val="24"/>
                        </w:rPr>
                        <w:t>splašky (nebyla kanalizace) – nemoci z nečistoty (mor …)</w:t>
                      </w:r>
                    </w:p>
                    <w:p w14:paraId="02F450BD" w14:textId="77777777" w:rsidR="00EC4F0C" w:rsidRDefault="00EC4F0C">
                      <w:pPr>
                        <w:pStyle w:val="Obsahrmce"/>
                      </w:pPr>
                    </w:p>
                  </w:txbxContent>
                </v:textbox>
              </v:shape>
            </w:pict>
          </mc:Fallback>
        </mc:AlternateContent>
      </w:r>
    </w:p>
    <w:p w14:paraId="2175E350"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p w14:paraId="429E33C0"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p w14:paraId="4A3435B9"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p w14:paraId="4FFDE667"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p w14:paraId="5A7CE258"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p w14:paraId="04043D83"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p w14:paraId="31B88183"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p w14:paraId="0E4D5DE7"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p w14:paraId="49181C31" w14:textId="77777777" w:rsidR="0033040E" w:rsidRDefault="007D7C23">
      <w:pPr>
        <w:numPr>
          <w:ilvl w:val="0"/>
          <w:numId w:val="7"/>
        </w:numPr>
        <w:suppressAutoHyphens/>
        <w:spacing w:after="0" w:line="240" w:lineRule="auto"/>
        <w:jc w:val="both"/>
        <w:textAlignment w:val="baseline"/>
        <w:rPr>
          <w:rFonts w:eastAsia="NSimSun" w:cstheme="minorHAnsi"/>
          <w:sz w:val="24"/>
          <w:szCs w:val="24"/>
          <w:lang w:eastAsia="zh-CN" w:bidi="hi-IN"/>
        </w:rPr>
      </w:pPr>
      <w:r>
        <w:rPr>
          <w:rFonts w:eastAsia="NSimSun" w:cstheme="minorHAnsi"/>
          <w:sz w:val="24"/>
          <w:szCs w:val="24"/>
          <w:lang w:eastAsia="zh-CN" w:bidi="hi-IN"/>
        </w:rPr>
        <w:t>Městské domy neměly přívod vody, neexistovaly koupelny. Kde měšťané prováděli pravidelnou hygienu?</w:t>
      </w:r>
    </w:p>
    <w:p w14:paraId="3CFE6343" w14:textId="77777777" w:rsidR="0033040E" w:rsidRDefault="007D7C23">
      <w:pPr>
        <w:suppressAutoHyphens/>
        <w:spacing w:after="0" w:line="240" w:lineRule="auto"/>
        <w:jc w:val="both"/>
        <w:textAlignment w:val="baseline"/>
        <w:rPr>
          <w:rFonts w:eastAsia="NSimSun" w:cstheme="minorHAnsi"/>
          <w:sz w:val="24"/>
          <w:szCs w:val="24"/>
          <w:lang w:eastAsia="zh-CN" w:bidi="hi-IN"/>
        </w:rPr>
      </w:pPr>
      <w:r>
        <w:rPr>
          <w:rFonts w:eastAsia="NSimSun" w:cstheme="minorHAnsi"/>
          <w:noProof/>
          <w:sz w:val="24"/>
          <w:szCs w:val="24"/>
          <w:lang w:eastAsia="cs-CZ"/>
        </w:rPr>
        <mc:AlternateContent>
          <mc:Choice Requires="wps">
            <w:drawing>
              <wp:anchor distT="0" distB="0" distL="114300" distR="114110" simplePos="0" relativeHeight="251673088" behindDoc="0" locked="0" layoutInCell="1" allowOverlap="1" wp14:anchorId="6C502FD9" wp14:editId="5B489B2C">
                <wp:simplePos x="0" y="0"/>
                <wp:positionH relativeFrom="column">
                  <wp:posOffset>1703705</wp:posOffset>
                </wp:positionH>
                <wp:positionV relativeFrom="paragraph">
                  <wp:posOffset>57150</wp:posOffset>
                </wp:positionV>
                <wp:extent cx="1905" cy="107315"/>
                <wp:effectExtent l="0" t="0" r="17970" b="26430"/>
                <wp:wrapNone/>
                <wp:docPr id="192" name="Tvar9"/>
                <wp:cNvGraphicFramePr/>
                <a:graphic xmlns:a="http://schemas.openxmlformats.org/drawingml/2006/main">
                  <a:graphicData uri="http://schemas.microsoft.com/office/word/2010/wordprocessingShape">
                    <wps:wsp>
                      <wps:cNvSpPr/>
                      <wps:spPr>
                        <a:xfrm>
                          <a:off x="0" y="0"/>
                          <a:ext cx="1440" cy="106560"/>
                        </a:xfrm>
                        <a:custGeom>
                          <a:avLst/>
                          <a:gdLst/>
                          <a:ahLst/>
                          <a:cxnLst/>
                          <a:rect l="0" t="0" r="r" b="b"/>
                          <a:pathLst>
                            <a:path w="4" h="170">
                              <a:moveTo>
                                <a:pt x="0" y="0"/>
                              </a:moveTo>
                              <a:lnTo>
                                <a:pt x="3" y="0"/>
                              </a:lnTo>
                              <a:lnTo>
                                <a:pt x="2" y="169"/>
                              </a:lnTo>
                              <a:lnTo>
                                <a:pt x="0" y="169"/>
                              </a:lnTo>
                              <a:lnTo>
                                <a:pt x="0" y="0"/>
                              </a:lnTo>
                            </a:path>
                          </a:pathLst>
                        </a:custGeom>
                        <a:solidFill>
                          <a:srgbClr val="729FCF"/>
                        </a:solidFill>
                        <a:ln w="12600">
                          <a:solidFill>
                            <a:srgbClr val="3465A4"/>
                          </a:solidFill>
                          <a:round/>
                        </a:ln>
                      </wps:spPr>
                      <wps:style>
                        <a:lnRef idx="0">
                          <a:scrgbClr r="0" g="0" b="0"/>
                        </a:lnRef>
                        <a:fillRef idx="0">
                          <a:scrgbClr r="0" g="0" b="0"/>
                        </a:fillRef>
                        <a:effectRef idx="0">
                          <a:scrgbClr r="0" g="0" b="0"/>
                        </a:effectRef>
                        <a:fontRef idx="minor"/>
                      </wps:style>
                      <wps:txbx>
                        <w:txbxContent>
                          <w:p w14:paraId="71BD0301" w14:textId="77777777" w:rsidR="00EC4F0C" w:rsidRDefault="00EC4F0C">
                            <w:pPr>
                              <w:pStyle w:val="Obsahrmce"/>
                            </w:pPr>
                          </w:p>
                        </w:txbxContent>
                      </wps:txbx>
                      <wps:bodyPr lIns="0" tIns="0" rIns="0" bIns="0" anchor="ctr">
                        <a:noAutofit/>
                      </wps:bodyPr>
                    </wps:wsp>
                  </a:graphicData>
                </a:graphic>
              </wp:anchor>
            </w:drawing>
          </mc:Choice>
          <mc:Fallback>
            <w:pict>
              <v:shape w14:anchorId="6C502FD9" id="_x0000_s1083" style="position:absolute;left:0;text-align:left;margin-left:134.15pt;margin-top:4.5pt;width:.15pt;height:8.45pt;z-index:251673088;visibility:visible;mso-wrap-style:square;mso-wrap-distance-left:9pt;mso-wrap-distance-top:0;mso-wrap-distance-right:3.16972mm;mso-wrap-distance-bottom:0;mso-position-horizontal:absolute;mso-position-horizontal-relative:text;mso-position-vertical:absolute;mso-position-vertical-relative:text;v-text-anchor:middle" coordsize="4,17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" adj="-11796480,,5400" path="m,l3,,2,169r-2,l,e" fillcolor="#729fcf" strokecolor="#3465a4" strokeweight=".35mm">
                <v:stroke joinstyle="round"/>
                <v:formulas/>
                <v:path arrowok="t" o:connecttype="custom" textboxrect="0,0,4,170"/>
                <v:textbox inset="0,0,0,0">
                  <w:txbxContent>
                    <w:p w14:paraId="71BD0301" w14:textId="77777777" w:rsidR="00EC4F0C" w:rsidRDefault="00EC4F0C">
                      <w:pPr>
                        <w:pStyle w:val="Obsahrmce"/>
                      </w:pPr>
                    </w:p>
                  </w:txbxContent>
                </v:textbox>
              </v:shape>
            </w:pict>
          </mc:Fallback>
        </mc:AlternateContent>
      </w:r>
    </w:p>
    <w:p w14:paraId="0632C48E" w14:textId="77777777" w:rsidR="0033040E" w:rsidRDefault="007D7C23">
      <w:pPr>
        <w:suppressAutoHyphens/>
        <w:spacing w:after="0" w:line="240" w:lineRule="auto"/>
        <w:jc w:val="both"/>
        <w:textAlignment w:val="baseline"/>
        <w:rPr>
          <w:rFonts w:eastAsia="NSimSun" w:cstheme="minorHAnsi"/>
          <w:sz w:val="24"/>
          <w:szCs w:val="24"/>
          <w:lang w:eastAsia="zh-CN" w:bidi="hi-IN"/>
        </w:rPr>
      </w:pPr>
      <w:r>
        <w:rPr>
          <w:rFonts w:eastAsia="NSimSun" w:cstheme="minorHAnsi"/>
          <w:noProof/>
          <w:sz w:val="24"/>
          <w:szCs w:val="24"/>
          <w:lang w:eastAsia="cs-CZ"/>
        </w:rPr>
        <mc:AlternateContent>
          <mc:Choice Requires="wps">
            <w:drawing>
              <wp:anchor distT="0" distB="0" distL="114300" distR="114300" simplePos="0" relativeHeight="251680256" behindDoc="0" locked="0" layoutInCell="1" allowOverlap="1" wp14:anchorId="0B75C194" wp14:editId="3F8FEF08">
                <wp:simplePos x="0" y="0"/>
                <wp:positionH relativeFrom="column">
                  <wp:posOffset>311785</wp:posOffset>
                </wp:positionH>
                <wp:positionV relativeFrom="paragraph">
                  <wp:posOffset>113665</wp:posOffset>
                </wp:positionV>
                <wp:extent cx="5723255" cy="998855"/>
                <wp:effectExtent l="0" t="0" r="11430" b="11430"/>
                <wp:wrapNone/>
                <wp:docPr id="194" name="Tvar8"/>
                <wp:cNvGraphicFramePr/>
                <a:graphic xmlns:a="http://schemas.openxmlformats.org/drawingml/2006/main">
                  <a:graphicData uri="http://schemas.microsoft.com/office/word/2010/wordprocessingShape">
                    <wps:wsp>
                      <wps:cNvSpPr/>
                      <wps:spPr>
                        <a:xfrm>
                          <a:off x="0" y="0"/>
                          <a:ext cx="5722560" cy="998280"/>
                        </a:xfrm>
                        <a:custGeom>
                          <a:avLst/>
                          <a:gdLst/>
                          <a:ahLst/>
                          <a:cxnLst/>
                          <a:rect l="0" t="0" r="r" b="b"/>
                          <a:pathLst>
                            <a:path w="9014" h="1574">
                              <a:moveTo>
                                <a:pt x="262" y="0"/>
                              </a:moveTo>
                              <a:lnTo>
                                <a:pt x="262" y="0"/>
                              </a:lnTo>
                              <a:lnTo>
                                <a:pt x="248" y="0"/>
                              </a:lnTo>
                              <a:lnTo>
                                <a:pt x="235" y="1"/>
                              </a:lnTo>
                              <a:lnTo>
                                <a:pt x="221" y="3"/>
                              </a:lnTo>
                              <a:lnTo>
                                <a:pt x="208" y="6"/>
                              </a:lnTo>
                              <a:lnTo>
                                <a:pt x="194" y="9"/>
                              </a:lnTo>
                              <a:lnTo>
                                <a:pt x="181" y="13"/>
                              </a:lnTo>
                              <a:lnTo>
                                <a:pt x="168" y="17"/>
                              </a:lnTo>
                              <a:lnTo>
                                <a:pt x="155" y="23"/>
                              </a:lnTo>
                              <a:lnTo>
                                <a:pt x="143" y="29"/>
                              </a:lnTo>
                              <a:lnTo>
                                <a:pt x="131" y="35"/>
                              </a:lnTo>
                              <a:lnTo>
                                <a:pt x="119" y="42"/>
                              </a:lnTo>
                              <a:lnTo>
                                <a:pt x="108" y="50"/>
                              </a:lnTo>
                              <a:lnTo>
                                <a:pt x="97" y="58"/>
                              </a:lnTo>
                              <a:lnTo>
                                <a:pt x="87" y="67"/>
                              </a:lnTo>
                              <a:lnTo>
                                <a:pt x="77" y="77"/>
                              </a:lnTo>
                              <a:lnTo>
                                <a:pt x="67" y="87"/>
                              </a:lnTo>
                              <a:lnTo>
                                <a:pt x="58" y="97"/>
                              </a:lnTo>
                              <a:lnTo>
                                <a:pt x="50" y="108"/>
                              </a:lnTo>
                              <a:lnTo>
                                <a:pt x="42" y="119"/>
                              </a:lnTo>
                              <a:lnTo>
                                <a:pt x="35" y="131"/>
                              </a:lnTo>
                              <a:lnTo>
                                <a:pt x="29" y="143"/>
                              </a:lnTo>
                              <a:lnTo>
                                <a:pt x="23" y="155"/>
                              </a:lnTo>
                              <a:lnTo>
                                <a:pt x="17" y="168"/>
                              </a:lnTo>
                              <a:lnTo>
                                <a:pt x="13" y="181"/>
                              </a:lnTo>
                              <a:lnTo>
                                <a:pt x="9" y="194"/>
                              </a:lnTo>
                              <a:lnTo>
                                <a:pt x="6" y="208"/>
                              </a:lnTo>
                              <a:lnTo>
                                <a:pt x="3" y="221"/>
                              </a:lnTo>
                              <a:lnTo>
                                <a:pt x="1" y="235"/>
                              </a:lnTo>
                              <a:lnTo>
                                <a:pt x="0" y="248"/>
                              </a:lnTo>
                              <a:lnTo>
                                <a:pt x="0" y="262"/>
                              </a:lnTo>
                              <a:lnTo>
                                <a:pt x="0" y="1310"/>
                              </a:lnTo>
                              <a:lnTo>
                                <a:pt x="0" y="1310"/>
                              </a:lnTo>
                              <a:lnTo>
                                <a:pt x="0" y="1324"/>
                              </a:lnTo>
                              <a:lnTo>
                                <a:pt x="1" y="1337"/>
                              </a:lnTo>
                              <a:lnTo>
                                <a:pt x="3" y="1351"/>
                              </a:lnTo>
                              <a:lnTo>
                                <a:pt x="6" y="1364"/>
                              </a:lnTo>
                              <a:lnTo>
                                <a:pt x="9" y="1378"/>
                              </a:lnTo>
                              <a:lnTo>
                                <a:pt x="13" y="1391"/>
                              </a:lnTo>
                              <a:lnTo>
                                <a:pt x="17" y="1404"/>
                              </a:lnTo>
                              <a:lnTo>
                                <a:pt x="23" y="1417"/>
                              </a:lnTo>
                              <a:lnTo>
                                <a:pt x="29" y="1429"/>
                              </a:lnTo>
                              <a:lnTo>
                                <a:pt x="35" y="1441"/>
                              </a:lnTo>
                              <a:lnTo>
                                <a:pt x="42" y="1453"/>
                              </a:lnTo>
                              <a:lnTo>
                                <a:pt x="50" y="1464"/>
                              </a:lnTo>
                              <a:lnTo>
                                <a:pt x="58" y="1475"/>
                              </a:lnTo>
                              <a:lnTo>
                                <a:pt x="67" y="1485"/>
                              </a:lnTo>
                              <a:lnTo>
                                <a:pt x="77" y="1495"/>
                              </a:lnTo>
                              <a:lnTo>
                                <a:pt x="87" y="1505"/>
                              </a:lnTo>
                              <a:lnTo>
                                <a:pt x="97" y="1514"/>
                              </a:lnTo>
                              <a:lnTo>
                                <a:pt x="108" y="1522"/>
                              </a:lnTo>
                              <a:lnTo>
                                <a:pt x="119" y="1530"/>
                              </a:lnTo>
                              <a:lnTo>
                                <a:pt x="131" y="1537"/>
                              </a:lnTo>
                              <a:lnTo>
                                <a:pt x="143" y="1543"/>
                              </a:lnTo>
                              <a:lnTo>
                                <a:pt x="155" y="1549"/>
                              </a:lnTo>
                              <a:lnTo>
                                <a:pt x="168" y="1555"/>
                              </a:lnTo>
                              <a:lnTo>
                                <a:pt x="181" y="1559"/>
                              </a:lnTo>
                              <a:lnTo>
                                <a:pt x="194" y="1563"/>
                              </a:lnTo>
                              <a:lnTo>
                                <a:pt x="208" y="1566"/>
                              </a:lnTo>
                              <a:lnTo>
                                <a:pt x="221" y="1569"/>
                              </a:lnTo>
                              <a:lnTo>
                                <a:pt x="235" y="1571"/>
                              </a:lnTo>
                              <a:lnTo>
                                <a:pt x="248" y="1572"/>
                              </a:lnTo>
                              <a:lnTo>
                                <a:pt x="262" y="1572"/>
                              </a:lnTo>
                              <a:lnTo>
                                <a:pt x="8750" y="1573"/>
                              </a:lnTo>
                              <a:lnTo>
                                <a:pt x="8750" y="1573"/>
                              </a:lnTo>
                              <a:lnTo>
                                <a:pt x="8764" y="1573"/>
                              </a:lnTo>
                              <a:lnTo>
                                <a:pt x="8777" y="1572"/>
                              </a:lnTo>
                              <a:lnTo>
                                <a:pt x="8791" y="1570"/>
                              </a:lnTo>
                              <a:lnTo>
                                <a:pt x="8804" y="1567"/>
                              </a:lnTo>
                              <a:lnTo>
                                <a:pt x="8818" y="1564"/>
                              </a:lnTo>
                              <a:lnTo>
                                <a:pt x="8831" y="1560"/>
                              </a:lnTo>
                              <a:lnTo>
                                <a:pt x="8844" y="1556"/>
                              </a:lnTo>
                              <a:lnTo>
                                <a:pt x="8857" y="1550"/>
                              </a:lnTo>
                              <a:lnTo>
                                <a:pt x="8869" y="1544"/>
                              </a:lnTo>
                              <a:lnTo>
                                <a:pt x="8881" y="1538"/>
                              </a:lnTo>
                              <a:lnTo>
                                <a:pt x="8893" y="1531"/>
                              </a:lnTo>
                              <a:lnTo>
                                <a:pt x="8904" y="1523"/>
                              </a:lnTo>
                              <a:lnTo>
                                <a:pt x="8915" y="1515"/>
                              </a:lnTo>
                              <a:lnTo>
                                <a:pt x="8925" y="1506"/>
                              </a:lnTo>
                              <a:lnTo>
                                <a:pt x="8935" y="1496"/>
                              </a:lnTo>
                              <a:lnTo>
                                <a:pt x="8945" y="1486"/>
                              </a:lnTo>
                              <a:lnTo>
                                <a:pt x="8954" y="1476"/>
                              </a:lnTo>
                              <a:lnTo>
                                <a:pt x="8962" y="1465"/>
                              </a:lnTo>
                              <a:lnTo>
                                <a:pt x="8970" y="1454"/>
                              </a:lnTo>
                              <a:lnTo>
                                <a:pt x="8977" y="1442"/>
                              </a:lnTo>
                              <a:lnTo>
                                <a:pt x="8983" y="1430"/>
                              </a:lnTo>
                              <a:lnTo>
                                <a:pt x="8989" y="1418"/>
                              </a:lnTo>
                              <a:lnTo>
                                <a:pt x="8995" y="1405"/>
                              </a:lnTo>
                              <a:lnTo>
                                <a:pt x="8999" y="1392"/>
                              </a:lnTo>
                              <a:lnTo>
                                <a:pt x="9003" y="1379"/>
                              </a:lnTo>
                              <a:lnTo>
                                <a:pt x="9006" y="1365"/>
                              </a:lnTo>
                              <a:lnTo>
                                <a:pt x="9009" y="1352"/>
                              </a:lnTo>
                              <a:lnTo>
                                <a:pt x="9011" y="1338"/>
                              </a:lnTo>
                              <a:lnTo>
                                <a:pt x="9012" y="1325"/>
                              </a:lnTo>
                              <a:lnTo>
                                <a:pt x="9012" y="1311"/>
                              </a:lnTo>
                              <a:lnTo>
                                <a:pt x="9013" y="262"/>
                              </a:lnTo>
                              <a:lnTo>
                                <a:pt x="9013" y="262"/>
                              </a:lnTo>
                              <a:lnTo>
                                <a:pt x="9013" y="248"/>
                              </a:lnTo>
                              <a:lnTo>
                                <a:pt x="9012" y="235"/>
                              </a:lnTo>
                              <a:lnTo>
                                <a:pt x="9010" y="221"/>
                              </a:lnTo>
                              <a:lnTo>
                                <a:pt x="9007" y="208"/>
                              </a:lnTo>
                              <a:lnTo>
                                <a:pt x="9004" y="194"/>
                              </a:lnTo>
                              <a:lnTo>
                                <a:pt x="9000" y="181"/>
                              </a:lnTo>
                              <a:lnTo>
                                <a:pt x="8996" y="168"/>
                              </a:lnTo>
                              <a:lnTo>
                                <a:pt x="8990" y="155"/>
                              </a:lnTo>
                              <a:lnTo>
                                <a:pt x="8984" y="143"/>
                              </a:lnTo>
                              <a:lnTo>
                                <a:pt x="8978" y="131"/>
                              </a:lnTo>
                              <a:lnTo>
                                <a:pt x="8971" y="119"/>
                              </a:lnTo>
                              <a:lnTo>
                                <a:pt x="8963" y="108"/>
                              </a:lnTo>
                              <a:lnTo>
                                <a:pt x="8955" y="97"/>
                              </a:lnTo>
                              <a:lnTo>
                                <a:pt x="8946" y="87"/>
                              </a:lnTo>
                              <a:lnTo>
                                <a:pt x="8936" y="77"/>
                              </a:lnTo>
                              <a:lnTo>
                                <a:pt x="8926" y="67"/>
                              </a:lnTo>
                              <a:lnTo>
                                <a:pt x="8916" y="58"/>
                              </a:lnTo>
                              <a:lnTo>
                                <a:pt x="8905" y="50"/>
                              </a:lnTo>
                              <a:lnTo>
                                <a:pt x="8894" y="42"/>
                              </a:lnTo>
                              <a:lnTo>
                                <a:pt x="8882" y="35"/>
                              </a:lnTo>
                              <a:lnTo>
                                <a:pt x="8870" y="29"/>
                              </a:lnTo>
                              <a:lnTo>
                                <a:pt x="8858" y="23"/>
                              </a:lnTo>
                              <a:lnTo>
                                <a:pt x="8845" y="17"/>
                              </a:lnTo>
                              <a:lnTo>
                                <a:pt x="8832" y="13"/>
                              </a:lnTo>
                              <a:lnTo>
                                <a:pt x="8819" y="9"/>
                              </a:lnTo>
                              <a:lnTo>
                                <a:pt x="8805" y="6"/>
                              </a:lnTo>
                              <a:lnTo>
                                <a:pt x="8792" y="3"/>
                              </a:lnTo>
                              <a:lnTo>
                                <a:pt x="8778" y="1"/>
                              </a:lnTo>
                              <a:lnTo>
                                <a:pt x="8765" y="0"/>
                              </a:lnTo>
                              <a:lnTo>
                                <a:pt x="8751" y="0"/>
                              </a:lnTo>
                              <a:lnTo>
                                <a:pt x="262" y="0"/>
                              </a:lnTo>
                            </a:path>
                          </a:pathLst>
                        </a:custGeom>
                        <a:solidFill>
                          <a:srgbClr val="F5FFAD"/>
                        </a:solidFill>
                        <a:ln w="12600">
                          <a:solidFill>
                            <a:srgbClr val="3465A4"/>
                          </a:solidFill>
                          <a:round/>
                        </a:ln>
                      </wps:spPr>
                      <wps:style>
                        <a:lnRef idx="0">
                          <a:scrgbClr r="0" g="0" b="0"/>
                        </a:lnRef>
                        <a:fillRef idx="0">
                          <a:scrgbClr r="0" g="0" b="0"/>
                        </a:fillRef>
                        <a:effectRef idx="0">
                          <a:scrgbClr r="0" g="0" b="0"/>
                        </a:effectRef>
                        <a:fontRef idx="minor"/>
                      </wps:style>
                      <wps:txbx>
                        <w:txbxContent>
                          <w:p w14:paraId="78F4EC5E" w14:textId="77777777" w:rsidR="00EC4F0C" w:rsidRDefault="00EC4F0C">
                            <w:pPr>
                              <w:pStyle w:val="Obsahrmce"/>
                              <w:rPr>
                                <w:rFonts w:ascii="Calibri" w:hAnsi="Calibri" w:cs="Calibri"/>
                              </w:rPr>
                            </w:pPr>
                            <w:r>
                              <w:rPr>
                                <w:rFonts w:cs="Calibri"/>
                                <w:sz w:val="24"/>
                              </w:rPr>
                              <w:t>Městské lázně – jediné místo,</w:t>
                            </w:r>
                          </w:p>
                          <w:p w14:paraId="671CC503" w14:textId="77777777" w:rsidR="00EC4F0C" w:rsidRDefault="00EC4F0C">
                            <w:pPr>
                              <w:pStyle w:val="Obsahrmce"/>
                              <w:rPr>
                                <w:rFonts w:ascii="Calibri" w:hAnsi="Calibri" w:cs="Calibri"/>
                              </w:rPr>
                            </w:pPr>
                            <w:r>
                              <w:rPr>
                                <w:rFonts w:cs="Calibri"/>
                                <w:sz w:val="24"/>
                              </w:rPr>
                              <w:t>kde měšťané mohli pečovat o svou tělesnou čistotu.</w:t>
                            </w:r>
                          </w:p>
                          <w:p w14:paraId="55BEEF76" w14:textId="77777777" w:rsidR="00EC4F0C" w:rsidRDefault="00EC4F0C">
                            <w:pPr>
                              <w:pStyle w:val="Obsahrmce"/>
                              <w:rPr>
                                <w:rFonts w:ascii="Calibri" w:hAnsi="Calibri" w:cs="Calibri"/>
                              </w:rPr>
                            </w:pPr>
                            <w:r>
                              <w:rPr>
                                <w:rFonts w:cs="Calibri"/>
                                <w:sz w:val="24"/>
                              </w:rPr>
                              <w:t>Byla zde i sauna.</w:t>
                            </w:r>
                          </w:p>
                          <w:p w14:paraId="18F566E0" w14:textId="77777777" w:rsidR="00EC4F0C" w:rsidRDefault="00EC4F0C">
                            <w:pPr>
                              <w:pStyle w:val="Obsahrmce"/>
                            </w:pPr>
                          </w:p>
                        </w:txbxContent>
                      </wps:txbx>
                      <wps:bodyPr lIns="0" tIns="0" rIns="0" bIns="0" anchor="ctr">
                        <a:noAutofit/>
                      </wps:bodyPr>
                    </wps:wsp>
                  </a:graphicData>
                </a:graphic>
              </wp:anchor>
            </w:drawing>
          </mc:Choice>
          <mc:Fallback>
            <w:pict>
              <v:shape w14:anchorId="0B75C194" id="_x0000_s1084" style="position:absolute;left:0;text-align:left;margin-left:24.55pt;margin-top:8.95pt;width:450.65pt;height:78.65pt;z-index:251680256;visibility:visible;mso-wrap-style:square;mso-wrap-distance-left:9pt;mso-wrap-distance-top:0;mso-wrap-distance-right:9pt;mso-wrap-distance-bottom:0;mso-position-horizontal:absolute;mso-position-horizontal-relative:text;mso-position-vertical:absolute;mso-position-vertical-relative:text;v-text-anchor:middle" coordsize="9014,157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" adj="-11796480,,5400" path="m262,r,l248,,235,1,221,3,208,6,194,9r-13,4l168,17r-13,6l143,29r-12,6l119,42r-11,8l97,58,87,67,77,77,67,87,58,97r-8,11l42,119r-7,12l29,143r-6,12l17,168r-4,13l9,194,6,208,3,221,1,235,,248r,14l,1310r,l,1324r1,13l3,1351r3,13l9,1378r4,13l17,1404r6,13l29,1429r6,12l42,1453r8,11l58,1475r9,10l77,1495r10,10l97,1514r11,8l119,1530r12,7l143,1543r12,6l168,1555r13,4l194,1563r14,3l221,1569r14,2l248,1572r14,l8750,1573r,l8764,1573r13,-1l8791,1570r13,-3l8818,1564r13,-4l8844,1556r13,-6l8869,1544r12,-6l8893,1531r11,-8l8915,1515r10,-9l8935,1496r10,-10l8954,1476r8,-11l8970,1454r7,-12l8983,1430r6,-12l8995,1405r4,-13l9003,1379r3,-14l9009,1352r2,-14l9012,1325r,-14l9013,262r,l9013,248r-1,-13l9010,221r-3,-13l9004,194r-4,-13l8996,168r-6,-13l8984,143r-6,-12l8971,119r-8,-11l8955,97r-9,-10l8936,77,8926,67r-10,-9l8905,50r-11,-8l8882,35r-12,-6l8858,23r-13,-6l8832,13,8819,9,8805,6,8792,3,8778,1,8765,r-14,l262,e" fillcolor="#f5ffad" strokecolor="#3465a4" strokeweight=".35mm">
                <v:stroke joinstyle="round"/>
                <v:formulas/>
                <v:path arrowok="t" o:connecttype="custom" textboxrect="0,0,9014,1574"/>
                <v:textbox inset="0,0,0,0">
                  <w:txbxContent>
                    <w:p w14:paraId="78F4EC5E" w14:textId="77777777" w:rsidR="00EC4F0C" w:rsidRDefault="00EC4F0C">
                      <w:pPr>
                        <w:pStyle w:val="Obsahrmce"/>
                        <w:rPr>
                          <w:rFonts w:ascii="Calibri" w:hAnsi="Calibri" w:cs="Calibri"/>
                        </w:rPr>
                      </w:pPr>
                      <w:r>
                        <w:rPr>
                          <w:rFonts w:cs="Calibri"/>
                          <w:sz w:val="24"/>
                        </w:rPr>
                        <w:t>Městské lázně – jediné místo,</w:t>
                      </w:r>
                    </w:p>
                    <w:p w14:paraId="671CC503" w14:textId="77777777" w:rsidR="00EC4F0C" w:rsidRDefault="00EC4F0C">
                      <w:pPr>
                        <w:pStyle w:val="Obsahrmce"/>
                        <w:rPr>
                          <w:rFonts w:ascii="Calibri" w:hAnsi="Calibri" w:cs="Calibri"/>
                        </w:rPr>
                      </w:pPr>
                      <w:r>
                        <w:rPr>
                          <w:rFonts w:cs="Calibri"/>
                          <w:sz w:val="24"/>
                        </w:rPr>
                        <w:t>kde měšťané mohli pečovat o svou tělesnou čistotu.</w:t>
                      </w:r>
                    </w:p>
                    <w:p w14:paraId="55BEEF76" w14:textId="77777777" w:rsidR="00EC4F0C" w:rsidRDefault="00EC4F0C">
                      <w:pPr>
                        <w:pStyle w:val="Obsahrmce"/>
                        <w:rPr>
                          <w:rFonts w:ascii="Calibri" w:hAnsi="Calibri" w:cs="Calibri"/>
                        </w:rPr>
                      </w:pPr>
                      <w:r>
                        <w:rPr>
                          <w:rFonts w:cs="Calibri"/>
                          <w:sz w:val="24"/>
                        </w:rPr>
                        <w:t>Byla zde i sauna.</w:t>
                      </w:r>
                    </w:p>
                    <w:p w14:paraId="18F566E0" w14:textId="77777777" w:rsidR="00EC4F0C" w:rsidRDefault="00EC4F0C">
                      <w:pPr>
                        <w:pStyle w:val="Obsahrmce"/>
                      </w:pPr>
                    </w:p>
                  </w:txbxContent>
                </v:textbox>
              </v:shape>
            </w:pict>
          </mc:Fallback>
        </mc:AlternateContent>
      </w:r>
    </w:p>
    <w:p w14:paraId="64AB2C70"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p w14:paraId="15D4AF03"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p w14:paraId="1B4AD644"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p w14:paraId="210AAFD1"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p w14:paraId="3207B8D9"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p w14:paraId="6D4B2117"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p w14:paraId="76415B66"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p w14:paraId="445C558F" w14:textId="77777777" w:rsidR="0033040E" w:rsidRDefault="007D7C23">
      <w:pPr>
        <w:numPr>
          <w:ilvl w:val="0"/>
          <w:numId w:val="7"/>
        </w:numPr>
        <w:suppressAutoHyphens/>
        <w:spacing w:after="0" w:line="240" w:lineRule="auto"/>
        <w:jc w:val="both"/>
        <w:textAlignment w:val="baseline"/>
        <w:rPr>
          <w:rFonts w:eastAsia="NSimSun" w:cstheme="minorHAnsi"/>
          <w:sz w:val="24"/>
          <w:szCs w:val="24"/>
          <w:lang w:eastAsia="zh-CN" w:bidi="hi-IN"/>
        </w:rPr>
      </w:pPr>
      <w:r>
        <w:rPr>
          <w:rFonts w:eastAsia="NSimSun" w:cstheme="minorHAnsi"/>
          <w:sz w:val="24"/>
          <w:szCs w:val="24"/>
          <w:lang w:eastAsia="zh-CN" w:bidi="hi-IN"/>
        </w:rPr>
        <w:t xml:space="preserve">Které další stavby byly zřízeny obcí? </w:t>
      </w:r>
      <w:r>
        <w:rPr>
          <w:rFonts w:eastAsia="NSimSun" w:cstheme="minorHAnsi"/>
          <w:i/>
          <w:iCs/>
          <w:sz w:val="24"/>
          <w:szCs w:val="24"/>
          <w:lang w:eastAsia="zh-CN" w:bidi="hi-IN"/>
        </w:rPr>
        <w:t>(Poznáte až při průzkumu města …. Pak zapište.)</w:t>
      </w:r>
    </w:p>
    <w:p w14:paraId="254B3262" w14:textId="77777777" w:rsidR="0033040E" w:rsidRDefault="0033040E">
      <w:pPr>
        <w:suppressAutoHyphens/>
        <w:spacing w:after="0" w:line="240" w:lineRule="auto"/>
        <w:jc w:val="both"/>
        <w:textAlignment w:val="baseline"/>
        <w:rPr>
          <w:rFonts w:eastAsia="NSimSun" w:cstheme="minorHAnsi"/>
          <w:sz w:val="24"/>
          <w:szCs w:val="24"/>
          <w:lang w:eastAsia="zh-CN" w:bidi="hi-IN"/>
        </w:rPr>
      </w:pPr>
    </w:p>
    <w:p w14:paraId="50D88E80" w14:textId="2C67509A" w:rsidR="0033040E" w:rsidRDefault="0033040E">
      <w:pPr>
        <w:suppressAutoHyphens/>
        <w:spacing w:after="0" w:line="240" w:lineRule="auto"/>
        <w:jc w:val="both"/>
        <w:textAlignment w:val="baseline"/>
        <w:rPr>
          <w:rFonts w:eastAsia="NSimSun" w:cstheme="minorHAnsi"/>
          <w:sz w:val="24"/>
          <w:szCs w:val="24"/>
          <w:lang w:eastAsia="zh-CN" w:bidi="hi-IN"/>
        </w:rPr>
      </w:pPr>
    </w:p>
    <w:p w14:paraId="08A82FE3" w14:textId="77777777" w:rsidR="00BF4AD7" w:rsidRPr="005930E4" w:rsidRDefault="00BF4AD7" w:rsidP="00BF4AD7">
      <w:pPr>
        <w:suppressAutoHyphens/>
        <w:autoSpaceDN w:val="0"/>
        <w:spacing w:after="0"/>
        <w:textAlignment w:val="baseline"/>
        <w:rPr>
          <w:rFonts w:ascii="Calibri" w:eastAsia="NSimSun" w:hAnsi="Calibri"/>
          <w:kern w:val="3"/>
          <w:sz w:val="24"/>
          <w:szCs w:val="24"/>
          <w:lang w:eastAsia="zh-CN" w:bidi="hi-IN"/>
        </w:rPr>
      </w:pPr>
    </w:p>
    <w:p w14:paraId="3741CB9E" w14:textId="77777777" w:rsidR="00BF4AD7" w:rsidRPr="005930E4" w:rsidRDefault="00BF4AD7" w:rsidP="00BF4AD7">
      <w:pPr>
        <w:suppressAutoHyphens/>
        <w:autoSpaceDN w:val="0"/>
        <w:spacing w:after="0"/>
        <w:textAlignment w:val="baseline"/>
        <w:rPr>
          <w:rFonts w:ascii="Calibri" w:eastAsia="NSimSun" w:hAnsi="Calibri"/>
          <w:kern w:val="3"/>
          <w:sz w:val="24"/>
          <w:szCs w:val="24"/>
          <w:lang w:eastAsia="zh-CN" w:bidi="hi-IN"/>
        </w:rPr>
      </w:pPr>
      <w:r w:rsidRPr="005930E4">
        <w:rPr>
          <w:rFonts w:ascii="Calibri" w:eastAsia="NSimSun" w:hAnsi="Calibri"/>
          <w:noProof/>
          <w:kern w:val="3"/>
          <w:sz w:val="24"/>
          <w:szCs w:val="24"/>
          <w:lang w:eastAsia="cs-CZ"/>
        </w:rPr>
        <mc:AlternateContent>
          <mc:Choice Requires="wps">
            <w:drawing>
              <wp:anchor distT="0" distB="0" distL="114300" distR="114300" simplePos="0" relativeHeight="251726336" behindDoc="0" locked="0" layoutInCell="1" allowOverlap="1" wp14:anchorId="69226235" wp14:editId="671E8B87">
                <wp:simplePos x="0" y="0"/>
                <wp:positionH relativeFrom="column">
                  <wp:posOffset>563245</wp:posOffset>
                </wp:positionH>
                <wp:positionV relativeFrom="paragraph">
                  <wp:posOffset>37465</wp:posOffset>
                </wp:positionV>
                <wp:extent cx="1402080" cy="1333500"/>
                <wp:effectExtent l="0" t="0" r="26670" b="19050"/>
                <wp:wrapNone/>
                <wp:docPr id="337" name="Tvar10"/>
                <wp:cNvGraphicFramePr/>
                <a:graphic xmlns:a="http://schemas.openxmlformats.org/drawingml/2006/main">
                  <a:graphicData uri="http://schemas.microsoft.com/office/word/2010/wordprocessingShape">
                    <wps:wsp>
                      <wps:cNvSpPr/>
                      <wps:spPr>
                        <a:xfrm>
                          <a:off x="0" y="0"/>
                          <a:ext cx="1402080" cy="1333500"/>
                        </a:xfrm>
                        <a:custGeom>
                          <a:avLst/>
                          <a:gdLst>
                            <a:gd name="f0" fmla="val 10800000"/>
                            <a:gd name="f1" fmla="val 5400000"/>
                            <a:gd name="f2" fmla="val 180"/>
                            <a:gd name="f3" fmla="val w"/>
                            <a:gd name="f4" fmla="val h"/>
                            <a:gd name="f5" fmla="*/ 5419351 1 1725033"/>
                            <a:gd name="f6" fmla="*/ 10800 10800 1"/>
                            <a:gd name="f7" fmla="+- 0 0 0"/>
                            <a:gd name="f8" fmla="+- 0 0 360"/>
                            <a:gd name="f9" fmla="val 10800"/>
                            <a:gd name="f10" fmla="*/ f3 1 21600"/>
                            <a:gd name="f11" fmla="*/ f4 1 21600"/>
                            <a:gd name="f12" fmla="*/ 0 f5 1"/>
                            <a:gd name="f13" fmla="*/ f7 f0 1"/>
                            <a:gd name="f14" fmla="*/ f8 f0 1"/>
                            <a:gd name="f15" fmla="*/ 3163 f10 1"/>
                            <a:gd name="f16" fmla="*/ 18437 f10 1"/>
                            <a:gd name="f17" fmla="*/ 18437 f11 1"/>
                            <a:gd name="f18" fmla="*/ 3163 f11 1"/>
                            <a:gd name="f19" fmla="*/ f12 1 f2"/>
                            <a:gd name="f20" fmla="*/ f13 1 f2"/>
                            <a:gd name="f21" fmla="*/ f14 1 f2"/>
                            <a:gd name="f22" fmla="*/ 10800 f10 1"/>
                            <a:gd name="f23" fmla="*/ 0 f11 1"/>
                            <a:gd name="f24" fmla="*/ 0 f10 1"/>
                            <a:gd name="f25" fmla="*/ 10800 f11 1"/>
                            <a:gd name="f26" fmla="*/ 21600 f11 1"/>
                            <a:gd name="f27" fmla="*/ 21600 f10 1"/>
                            <a:gd name="f28" fmla="+- 0 0 f19"/>
                            <a:gd name="f29" fmla="+- f20 0 f1"/>
                            <a:gd name="f30" fmla="+- f21 0 f1"/>
                            <a:gd name="f31" fmla="*/ f28 f0 1"/>
                            <a:gd name="f32" fmla="+- f30 0 f29"/>
                            <a:gd name="f33" fmla="*/ f31 1 f5"/>
                            <a:gd name="f34" fmla="+- f33 0 f1"/>
                            <a:gd name="f35" fmla="cos 1 f34"/>
                            <a:gd name="f36" fmla="sin 1 f34"/>
                            <a:gd name="f37" fmla="+- 0 0 f35"/>
                            <a:gd name="f38" fmla="+- 0 0 f36"/>
                            <a:gd name="f39" fmla="*/ 10800 f37 1"/>
                            <a:gd name="f40" fmla="*/ 10800 f38 1"/>
                            <a:gd name="f41" fmla="*/ f39 f39 1"/>
                            <a:gd name="f42" fmla="*/ f40 f40 1"/>
                            <a:gd name="f43" fmla="+- f41 f42 0"/>
                            <a:gd name="f44" fmla="sqrt f43"/>
                            <a:gd name="f45" fmla="*/ f6 1 f44"/>
                            <a:gd name="f46" fmla="*/ f37 f45 1"/>
                            <a:gd name="f47" fmla="*/ f38 f45 1"/>
                            <a:gd name="f48" fmla="+- 10800 0 f46"/>
                            <a:gd name="f49" fmla="+- 10800 0 f47"/>
                          </a:gdLst>
                          <a:ahLst/>
                          <a:cxnLst>
                            <a:cxn ang="3cd4">
                              <a:pos x="hc" y="t"/>
                            </a:cxn>
                            <a:cxn ang="0">
                              <a:pos x="r" y="vc"/>
                            </a:cxn>
                            <a:cxn ang="cd4">
                              <a:pos x="hc" y="b"/>
                            </a:cxn>
                            <a:cxn ang="cd2">
                              <a:pos x="l" y="vc"/>
                            </a:cxn>
                            <a:cxn ang="f29">
                              <a:pos x="f22" y="f23"/>
                            </a:cxn>
                            <a:cxn ang="f29">
                              <a:pos x="f15" y="f18"/>
                            </a:cxn>
                            <a:cxn ang="f29">
                              <a:pos x="f24" y="f25"/>
                            </a:cxn>
                            <a:cxn ang="f29">
                              <a:pos x="f15" y="f17"/>
                            </a:cxn>
                            <a:cxn ang="f29">
                              <a:pos x="f22" y="f26"/>
                            </a:cxn>
                            <a:cxn ang="f29">
                              <a:pos x="f16" y="f17"/>
                            </a:cxn>
                            <a:cxn ang="f29">
                              <a:pos x="f27" y="f25"/>
                            </a:cxn>
                            <a:cxn ang="f29">
                              <a:pos x="f16" y="f18"/>
                            </a:cxn>
                          </a:cxnLst>
                          <a:rect l="f15" t="f18" r="f16" b="f17"/>
                          <a:pathLst>
                            <a:path w="21600" h="21600">
                              <a:moveTo>
                                <a:pt x="f48" y="f49"/>
                              </a:moveTo>
                              <a:arcTo wR="f9" hR="f9" stAng="f29" swAng="f32"/>
                              <a:close/>
                            </a:path>
                          </a:pathLst>
                        </a:custGeom>
                        <a:solidFill>
                          <a:srgbClr val="F5FFAD"/>
                        </a:solidFill>
                        <a:ln w="12700">
                          <a:solidFill>
                            <a:srgbClr val="3465A4"/>
                          </a:solidFill>
                          <a:prstDash val="solid"/>
                        </a:ln>
                      </wps:spPr>
                      <wps:txbx>
                        <w:txbxContent>
                          <w:p w14:paraId="333CB1FA" w14:textId="77777777" w:rsidR="00BF4AD7" w:rsidRDefault="00BF4AD7" w:rsidP="00BF4AD7">
                            <w:r>
                              <w:t>šatlava</w:t>
                            </w:r>
                          </w:p>
                        </w:txbxContent>
                      </wps:txbx>
                      <wps:bodyPr wrap="square" lIns="0" tIns="0" rIns="0" bIns="0" anchor="ctr" anchorCtr="0" compatLnSpc="0">
                        <a:noAutofit/>
                      </wps:bodyPr>
                    </wps:wsp>
                  </a:graphicData>
                </a:graphic>
                <wp14:sizeRelH relativeFrom="margin">
                  <wp14:pctWidth>0</wp14:pctWidth>
                </wp14:sizeRelH>
              </wp:anchor>
            </w:drawing>
          </mc:Choice>
          <mc:Fallback>
            <w:pict>
              <v:shape w14:anchorId="69226235" id="_x0000_s1085" style="position:absolute;margin-left:44.35pt;margin-top:2.95pt;width:110.4pt;height:105pt;z-index:251726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" adj="-11796480,,5400" path="m10800,at,,21600,21600,10800,,10800,xe" fillcolor="#f5ffad" strokecolor="#3465a4" strokeweight="1pt">
                <v:stroke joinstyle="miter"/>
                <v:formulas/>
                <v:path arrowok="t" o:connecttype="custom" o:connectlocs="701040,0;1402080,666750;701040,1333500;0,666750;701040,0;205314,195271;0,666750;205314,1138229;701040,1333500;1196766,1138229;1402080,666750;1196766,195271" o:connectangles="270,0,90,180,270,270,270,270,270,270,270,270" textboxrect="3163,3163,18437,18437"/>
                <v:textbox inset="0,0,0,0">
                  <w:txbxContent>
                    <w:p w14:paraId="333CB1FA" w14:textId="77777777" w:rsidR="00BF4AD7" w:rsidRDefault="00BF4AD7" w:rsidP="00BF4AD7">
                      <w:r>
                        <w:t>šatlava</w:t>
                      </w:r>
                    </w:p>
                  </w:txbxContent>
                </v:textbox>
              </v:shape>
            </w:pict>
          </mc:Fallback>
        </mc:AlternateContent>
      </w:r>
      <w:r w:rsidRPr="005930E4">
        <w:rPr>
          <w:rFonts w:ascii="Calibri" w:eastAsia="NSimSun" w:hAnsi="Calibri"/>
          <w:noProof/>
          <w:kern w:val="3"/>
          <w:sz w:val="24"/>
          <w:szCs w:val="24"/>
          <w:lang w:eastAsia="cs-CZ"/>
        </w:rPr>
        <mc:AlternateContent>
          <mc:Choice Requires="wps">
            <w:drawing>
              <wp:anchor distT="0" distB="0" distL="114300" distR="114300" simplePos="0" relativeHeight="251727360" behindDoc="0" locked="0" layoutInCell="1" allowOverlap="1" wp14:anchorId="19DBB90D" wp14:editId="1D56D6A1">
                <wp:simplePos x="0" y="0"/>
                <wp:positionH relativeFrom="column">
                  <wp:posOffset>2933065</wp:posOffset>
                </wp:positionH>
                <wp:positionV relativeFrom="paragraph">
                  <wp:posOffset>132080</wp:posOffset>
                </wp:positionV>
                <wp:extent cx="1318260" cy="1287780"/>
                <wp:effectExtent l="0" t="0" r="15240" b="26670"/>
                <wp:wrapNone/>
                <wp:docPr id="338" name="Tvar11"/>
                <wp:cNvGraphicFramePr/>
                <a:graphic xmlns:a="http://schemas.openxmlformats.org/drawingml/2006/main">
                  <a:graphicData uri="http://schemas.microsoft.com/office/word/2010/wordprocessingShape">
                    <wps:wsp>
                      <wps:cNvSpPr/>
                      <wps:spPr>
                        <a:xfrm>
                          <a:off x="0" y="0"/>
                          <a:ext cx="1318260" cy="1287780"/>
                        </a:xfrm>
                        <a:custGeom>
                          <a:avLst/>
                          <a:gdLst>
                            <a:gd name="f0" fmla="val 10800000"/>
                            <a:gd name="f1" fmla="val 5400000"/>
                            <a:gd name="f2" fmla="val 180"/>
                            <a:gd name="f3" fmla="val w"/>
                            <a:gd name="f4" fmla="val h"/>
                            <a:gd name="f5" fmla="*/ 5419351 1 1725033"/>
                            <a:gd name="f6" fmla="*/ 10800 10800 1"/>
                            <a:gd name="f7" fmla="+- 0 0 0"/>
                            <a:gd name="f8" fmla="+- 0 0 360"/>
                            <a:gd name="f9" fmla="val 10800"/>
                            <a:gd name="f10" fmla="*/ f3 1 21600"/>
                            <a:gd name="f11" fmla="*/ f4 1 21600"/>
                            <a:gd name="f12" fmla="*/ 0 f5 1"/>
                            <a:gd name="f13" fmla="*/ f7 f0 1"/>
                            <a:gd name="f14" fmla="*/ f8 f0 1"/>
                            <a:gd name="f15" fmla="*/ 3163 f10 1"/>
                            <a:gd name="f16" fmla="*/ 18437 f10 1"/>
                            <a:gd name="f17" fmla="*/ 18437 f11 1"/>
                            <a:gd name="f18" fmla="*/ 3163 f11 1"/>
                            <a:gd name="f19" fmla="*/ f12 1 f2"/>
                            <a:gd name="f20" fmla="*/ f13 1 f2"/>
                            <a:gd name="f21" fmla="*/ f14 1 f2"/>
                            <a:gd name="f22" fmla="*/ 10800 f10 1"/>
                            <a:gd name="f23" fmla="*/ 0 f11 1"/>
                            <a:gd name="f24" fmla="*/ 0 f10 1"/>
                            <a:gd name="f25" fmla="*/ 10800 f11 1"/>
                            <a:gd name="f26" fmla="*/ 21600 f11 1"/>
                            <a:gd name="f27" fmla="*/ 21600 f10 1"/>
                            <a:gd name="f28" fmla="+- 0 0 f19"/>
                            <a:gd name="f29" fmla="+- f20 0 f1"/>
                            <a:gd name="f30" fmla="+- f21 0 f1"/>
                            <a:gd name="f31" fmla="*/ f28 f0 1"/>
                            <a:gd name="f32" fmla="+- f30 0 f29"/>
                            <a:gd name="f33" fmla="*/ f31 1 f5"/>
                            <a:gd name="f34" fmla="+- f33 0 f1"/>
                            <a:gd name="f35" fmla="cos 1 f34"/>
                            <a:gd name="f36" fmla="sin 1 f34"/>
                            <a:gd name="f37" fmla="+- 0 0 f35"/>
                            <a:gd name="f38" fmla="+- 0 0 f36"/>
                            <a:gd name="f39" fmla="*/ 10800 f37 1"/>
                            <a:gd name="f40" fmla="*/ 10800 f38 1"/>
                            <a:gd name="f41" fmla="*/ f39 f39 1"/>
                            <a:gd name="f42" fmla="*/ f40 f40 1"/>
                            <a:gd name="f43" fmla="+- f41 f42 0"/>
                            <a:gd name="f44" fmla="sqrt f43"/>
                            <a:gd name="f45" fmla="*/ f6 1 f44"/>
                            <a:gd name="f46" fmla="*/ f37 f45 1"/>
                            <a:gd name="f47" fmla="*/ f38 f45 1"/>
                            <a:gd name="f48" fmla="+- 10800 0 f46"/>
                            <a:gd name="f49" fmla="+- 10800 0 f47"/>
                          </a:gdLst>
                          <a:ahLst/>
                          <a:cxnLst>
                            <a:cxn ang="3cd4">
                              <a:pos x="hc" y="t"/>
                            </a:cxn>
                            <a:cxn ang="0">
                              <a:pos x="r" y="vc"/>
                            </a:cxn>
                            <a:cxn ang="cd4">
                              <a:pos x="hc" y="b"/>
                            </a:cxn>
                            <a:cxn ang="cd2">
                              <a:pos x="l" y="vc"/>
                            </a:cxn>
                            <a:cxn ang="f29">
                              <a:pos x="f22" y="f23"/>
                            </a:cxn>
                            <a:cxn ang="f29">
                              <a:pos x="f15" y="f18"/>
                            </a:cxn>
                            <a:cxn ang="f29">
                              <a:pos x="f24" y="f25"/>
                            </a:cxn>
                            <a:cxn ang="f29">
                              <a:pos x="f15" y="f17"/>
                            </a:cxn>
                            <a:cxn ang="f29">
                              <a:pos x="f22" y="f26"/>
                            </a:cxn>
                            <a:cxn ang="f29">
                              <a:pos x="f16" y="f17"/>
                            </a:cxn>
                            <a:cxn ang="f29">
                              <a:pos x="f27" y="f25"/>
                            </a:cxn>
                            <a:cxn ang="f29">
                              <a:pos x="f16" y="f18"/>
                            </a:cxn>
                          </a:cxnLst>
                          <a:rect l="f15" t="f18" r="f16" b="f17"/>
                          <a:pathLst>
                            <a:path w="21600" h="21600">
                              <a:moveTo>
                                <a:pt x="f48" y="f49"/>
                              </a:moveTo>
                              <a:arcTo wR="f9" hR="f9" stAng="f29" swAng="f32"/>
                              <a:close/>
                            </a:path>
                          </a:pathLst>
                        </a:custGeom>
                        <a:solidFill>
                          <a:srgbClr val="F5FFAD"/>
                        </a:solidFill>
                        <a:ln w="12700">
                          <a:solidFill>
                            <a:srgbClr val="3465A4"/>
                          </a:solidFill>
                          <a:prstDash val="solid"/>
                        </a:ln>
                      </wps:spPr>
                      <wps:txbx>
                        <w:txbxContent>
                          <w:p w14:paraId="0B707BC7" w14:textId="77777777" w:rsidR="00BF4AD7" w:rsidRDefault="00BF4AD7" w:rsidP="00BF4AD7">
                            <w:r>
                              <w:t>špitál</w:t>
                            </w:r>
                          </w:p>
                        </w:txbxContent>
                      </wps:txbx>
                      <wps:bodyPr wrap="square" lIns="0" tIns="0" rIns="0" bIns="0" anchor="ctr" anchorCtr="0" compatLnSpc="0">
                        <a:noAutofit/>
                      </wps:bodyPr>
                    </wps:wsp>
                  </a:graphicData>
                </a:graphic>
                <wp14:sizeRelH relativeFrom="margin">
                  <wp14:pctWidth>0</wp14:pctWidth>
                </wp14:sizeRelH>
              </wp:anchor>
            </w:drawing>
          </mc:Choice>
          <mc:Fallback>
            <w:pict>
              <v:shape w14:anchorId="19DBB90D" id="_x0000_s1086" style="position:absolute;margin-left:230.95pt;margin-top:10.4pt;width:103.8pt;height:101.4pt;z-index:251727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" adj="-11796480,,5400" path="m10800,at,,21600,21600,10800,,10800,xe" fillcolor="#f5ffad" strokecolor="#3465a4" strokeweight="1pt">
                <v:stroke joinstyle="miter"/>
                <v:formulas/>
                <v:path arrowok="t" o:connecttype="custom" o:connectlocs="659130,0;1318260,643890;659130,1287780;0,643890;659130,0;193040,188576;0,643890;193040,1099204;659130,1287780;1125220,1099204;1318260,643890;1125220,188576" o:connectangles="270,0,90,180,270,270,270,270,270,270,270,270" textboxrect="3163,3163,18437,18437"/>
                <v:textbox inset="0,0,0,0">
                  <w:txbxContent>
                    <w:p w14:paraId="0B707BC7" w14:textId="77777777" w:rsidR="00BF4AD7" w:rsidRDefault="00BF4AD7" w:rsidP="00BF4AD7">
                      <w:r>
                        <w:t>špitál</w:t>
                      </w:r>
                    </w:p>
                  </w:txbxContent>
                </v:textbox>
              </v:shape>
            </w:pict>
          </mc:Fallback>
        </mc:AlternateContent>
      </w:r>
    </w:p>
    <w:p w14:paraId="722D300E" w14:textId="77777777" w:rsidR="00BF4AD7" w:rsidRPr="005930E4" w:rsidRDefault="00BF4AD7" w:rsidP="00BF4AD7">
      <w:pPr>
        <w:suppressAutoHyphens/>
        <w:autoSpaceDN w:val="0"/>
        <w:spacing w:after="0"/>
        <w:textAlignment w:val="baseline"/>
        <w:rPr>
          <w:rFonts w:ascii="Calibri" w:eastAsia="NSimSun" w:hAnsi="Calibri"/>
          <w:kern w:val="3"/>
          <w:sz w:val="24"/>
          <w:szCs w:val="24"/>
          <w:lang w:eastAsia="zh-CN" w:bidi="hi-IN"/>
        </w:rPr>
      </w:pPr>
    </w:p>
    <w:p w14:paraId="4A998A1D" w14:textId="77777777" w:rsidR="00BF4AD7" w:rsidRPr="005930E4" w:rsidRDefault="00BF4AD7" w:rsidP="00BF4AD7">
      <w:pPr>
        <w:suppressAutoHyphens/>
        <w:autoSpaceDN w:val="0"/>
        <w:spacing w:after="0"/>
        <w:textAlignment w:val="baseline"/>
        <w:rPr>
          <w:rFonts w:ascii="Calibri" w:eastAsia="NSimSun" w:hAnsi="Calibri"/>
          <w:kern w:val="3"/>
          <w:sz w:val="24"/>
          <w:szCs w:val="24"/>
          <w:lang w:eastAsia="zh-CN" w:bidi="hi-IN"/>
        </w:rPr>
      </w:pPr>
    </w:p>
    <w:p w14:paraId="7F544C47" w14:textId="77777777" w:rsidR="00BF4AD7" w:rsidRPr="005930E4" w:rsidRDefault="00BF4AD7" w:rsidP="00BF4AD7">
      <w:pPr>
        <w:suppressAutoHyphens/>
        <w:autoSpaceDN w:val="0"/>
        <w:spacing w:after="0"/>
        <w:textAlignment w:val="baseline"/>
        <w:rPr>
          <w:rFonts w:ascii="Calibri" w:eastAsia="NSimSun" w:hAnsi="Calibri"/>
          <w:kern w:val="3"/>
          <w:sz w:val="24"/>
          <w:szCs w:val="24"/>
          <w:lang w:eastAsia="zh-CN" w:bidi="hi-IN"/>
        </w:rPr>
      </w:pPr>
    </w:p>
    <w:p w14:paraId="5FFF4683" w14:textId="77777777" w:rsidR="00BF4AD7" w:rsidRPr="005930E4" w:rsidRDefault="00BF4AD7" w:rsidP="00BF4AD7">
      <w:pPr>
        <w:suppressAutoHyphens/>
        <w:autoSpaceDN w:val="0"/>
        <w:spacing w:after="0"/>
        <w:textAlignment w:val="baseline"/>
        <w:rPr>
          <w:rFonts w:ascii="Calibri" w:eastAsia="NSimSun" w:hAnsi="Calibri"/>
          <w:kern w:val="3"/>
          <w:sz w:val="24"/>
          <w:szCs w:val="24"/>
          <w:lang w:eastAsia="zh-CN" w:bidi="hi-IN"/>
        </w:rPr>
      </w:pPr>
    </w:p>
    <w:p w14:paraId="5F410035" w14:textId="77777777" w:rsidR="00BF4AD7" w:rsidRPr="005930E4" w:rsidRDefault="00BF4AD7" w:rsidP="00BF4AD7">
      <w:pPr>
        <w:suppressAutoHyphens/>
        <w:autoSpaceDN w:val="0"/>
        <w:spacing w:after="0"/>
        <w:textAlignment w:val="baseline"/>
        <w:rPr>
          <w:rFonts w:ascii="Calibri" w:eastAsia="NSimSun" w:hAnsi="Calibri"/>
          <w:kern w:val="3"/>
          <w:sz w:val="24"/>
          <w:szCs w:val="24"/>
          <w:lang w:eastAsia="zh-CN" w:bidi="hi-IN"/>
        </w:rPr>
      </w:pPr>
    </w:p>
    <w:p w14:paraId="5BB1CB51" w14:textId="77777777" w:rsidR="00BF4AD7" w:rsidRPr="005930E4" w:rsidRDefault="00BF4AD7" w:rsidP="00BF4AD7">
      <w:pPr>
        <w:suppressAutoHyphens/>
        <w:autoSpaceDN w:val="0"/>
        <w:spacing w:after="0"/>
        <w:textAlignment w:val="baseline"/>
        <w:rPr>
          <w:rFonts w:ascii="Calibri" w:eastAsia="NSimSun" w:hAnsi="Calibri"/>
          <w:kern w:val="3"/>
          <w:sz w:val="24"/>
          <w:szCs w:val="24"/>
          <w:lang w:eastAsia="zh-CN" w:bidi="hi-IN"/>
        </w:rPr>
      </w:pPr>
    </w:p>
    <w:p w14:paraId="4ED1C901" w14:textId="77777777" w:rsidR="00BF4AD7" w:rsidRPr="005930E4" w:rsidRDefault="00BF4AD7" w:rsidP="00BF4AD7">
      <w:pPr>
        <w:suppressAutoHyphens/>
        <w:autoSpaceDN w:val="0"/>
        <w:spacing w:after="0"/>
        <w:textAlignment w:val="baseline"/>
        <w:rPr>
          <w:rFonts w:ascii="Calibri" w:eastAsia="NSimSun" w:hAnsi="Calibri"/>
          <w:kern w:val="3"/>
          <w:sz w:val="24"/>
          <w:szCs w:val="24"/>
          <w:lang w:eastAsia="zh-CN" w:bidi="hi-IN"/>
        </w:rPr>
      </w:pPr>
      <w:r w:rsidRPr="005930E4">
        <w:rPr>
          <w:rFonts w:ascii="Calibri" w:eastAsia="NSimSun" w:hAnsi="Calibri"/>
          <w:noProof/>
          <w:kern w:val="3"/>
          <w:sz w:val="24"/>
          <w:szCs w:val="24"/>
          <w:lang w:eastAsia="cs-CZ"/>
        </w:rPr>
        <w:lastRenderedPageBreak/>
        <mc:AlternateContent>
          <mc:Choice Requires="wps">
            <w:drawing>
              <wp:anchor distT="0" distB="0" distL="114300" distR="114300" simplePos="0" relativeHeight="251729408" behindDoc="0" locked="0" layoutInCell="1" allowOverlap="1" wp14:anchorId="2774AD17" wp14:editId="42211396">
                <wp:simplePos x="0" y="0"/>
                <wp:positionH relativeFrom="margin">
                  <wp:posOffset>-635</wp:posOffset>
                </wp:positionH>
                <wp:positionV relativeFrom="paragraph">
                  <wp:posOffset>185420</wp:posOffset>
                </wp:positionV>
                <wp:extent cx="1417320" cy="1363980"/>
                <wp:effectExtent l="0" t="0" r="11430" b="26670"/>
                <wp:wrapSquare wrapText="bothSides"/>
                <wp:docPr id="339" name="Tvar13"/>
                <wp:cNvGraphicFramePr/>
                <a:graphic xmlns:a="http://schemas.openxmlformats.org/drawingml/2006/main">
                  <a:graphicData uri="http://schemas.microsoft.com/office/word/2010/wordprocessingShape">
                    <wps:wsp>
                      <wps:cNvSpPr/>
                      <wps:spPr>
                        <a:xfrm>
                          <a:off x="0" y="0"/>
                          <a:ext cx="1417320" cy="1363980"/>
                        </a:xfrm>
                        <a:custGeom>
                          <a:avLst/>
                          <a:gdLst>
                            <a:gd name="f0" fmla="val 10800000"/>
                            <a:gd name="f1" fmla="val 5400000"/>
                            <a:gd name="f2" fmla="val 180"/>
                            <a:gd name="f3" fmla="val w"/>
                            <a:gd name="f4" fmla="val h"/>
                            <a:gd name="f5" fmla="*/ 5419351 1 1725033"/>
                            <a:gd name="f6" fmla="*/ 10800 10800 1"/>
                            <a:gd name="f7" fmla="+- 0 0 0"/>
                            <a:gd name="f8" fmla="+- 0 0 360"/>
                            <a:gd name="f9" fmla="val 10800"/>
                            <a:gd name="f10" fmla="*/ f3 1 21600"/>
                            <a:gd name="f11" fmla="*/ f4 1 21600"/>
                            <a:gd name="f12" fmla="*/ 0 f5 1"/>
                            <a:gd name="f13" fmla="*/ f7 f0 1"/>
                            <a:gd name="f14" fmla="*/ f8 f0 1"/>
                            <a:gd name="f15" fmla="*/ 3163 f10 1"/>
                            <a:gd name="f16" fmla="*/ 18437 f10 1"/>
                            <a:gd name="f17" fmla="*/ 18437 f11 1"/>
                            <a:gd name="f18" fmla="*/ 3163 f11 1"/>
                            <a:gd name="f19" fmla="*/ f12 1 f2"/>
                            <a:gd name="f20" fmla="*/ f13 1 f2"/>
                            <a:gd name="f21" fmla="*/ f14 1 f2"/>
                            <a:gd name="f22" fmla="*/ 10800 f10 1"/>
                            <a:gd name="f23" fmla="*/ 0 f11 1"/>
                            <a:gd name="f24" fmla="*/ 0 f10 1"/>
                            <a:gd name="f25" fmla="*/ 10800 f11 1"/>
                            <a:gd name="f26" fmla="*/ 21600 f11 1"/>
                            <a:gd name="f27" fmla="*/ 21600 f10 1"/>
                            <a:gd name="f28" fmla="+- 0 0 f19"/>
                            <a:gd name="f29" fmla="+- f20 0 f1"/>
                            <a:gd name="f30" fmla="+- f21 0 f1"/>
                            <a:gd name="f31" fmla="*/ f28 f0 1"/>
                            <a:gd name="f32" fmla="+- f30 0 f29"/>
                            <a:gd name="f33" fmla="*/ f31 1 f5"/>
                            <a:gd name="f34" fmla="+- f33 0 f1"/>
                            <a:gd name="f35" fmla="cos 1 f34"/>
                            <a:gd name="f36" fmla="sin 1 f34"/>
                            <a:gd name="f37" fmla="+- 0 0 f35"/>
                            <a:gd name="f38" fmla="+- 0 0 f36"/>
                            <a:gd name="f39" fmla="*/ 10800 f37 1"/>
                            <a:gd name="f40" fmla="*/ 10800 f38 1"/>
                            <a:gd name="f41" fmla="*/ f39 f39 1"/>
                            <a:gd name="f42" fmla="*/ f40 f40 1"/>
                            <a:gd name="f43" fmla="+- f41 f42 0"/>
                            <a:gd name="f44" fmla="sqrt f43"/>
                            <a:gd name="f45" fmla="*/ f6 1 f44"/>
                            <a:gd name="f46" fmla="*/ f37 f45 1"/>
                            <a:gd name="f47" fmla="*/ f38 f45 1"/>
                            <a:gd name="f48" fmla="+- 10800 0 f46"/>
                            <a:gd name="f49" fmla="+- 10800 0 f47"/>
                          </a:gdLst>
                          <a:ahLst/>
                          <a:cxnLst>
                            <a:cxn ang="3cd4">
                              <a:pos x="hc" y="t"/>
                            </a:cxn>
                            <a:cxn ang="0">
                              <a:pos x="r" y="vc"/>
                            </a:cxn>
                            <a:cxn ang="cd4">
                              <a:pos x="hc" y="b"/>
                            </a:cxn>
                            <a:cxn ang="cd2">
                              <a:pos x="l" y="vc"/>
                            </a:cxn>
                            <a:cxn ang="f29">
                              <a:pos x="f22" y="f23"/>
                            </a:cxn>
                            <a:cxn ang="f29">
                              <a:pos x="f15" y="f18"/>
                            </a:cxn>
                            <a:cxn ang="f29">
                              <a:pos x="f24" y="f25"/>
                            </a:cxn>
                            <a:cxn ang="f29">
                              <a:pos x="f15" y="f17"/>
                            </a:cxn>
                            <a:cxn ang="f29">
                              <a:pos x="f22" y="f26"/>
                            </a:cxn>
                            <a:cxn ang="f29">
                              <a:pos x="f16" y="f17"/>
                            </a:cxn>
                            <a:cxn ang="f29">
                              <a:pos x="f27" y="f25"/>
                            </a:cxn>
                            <a:cxn ang="f29">
                              <a:pos x="f16" y="f18"/>
                            </a:cxn>
                          </a:cxnLst>
                          <a:rect l="f15" t="f18" r="f16" b="f17"/>
                          <a:pathLst>
                            <a:path w="21600" h="21600">
                              <a:moveTo>
                                <a:pt x="f48" y="f49"/>
                              </a:moveTo>
                              <a:arcTo wR="f9" hR="f9" stAng="f29" swAng="f32"/>
                              <a:close/>
                            </a:path>
                          </a:pathLst>
                        </a:custGeom>
                        <a:solidFill>
                          <a:srgbClr val="F5FFAD"/>
                        </a:solidFill>
                        <a:ln w="12700">
                          <a:solidFill>
                            <a:srgbClr val="3465A4"/>
                          </a:solidFill>
                          <a:prstDash val="solid"/>
                        </a:ln>
                      </wps:spPr>
                      <wps:txbx>
                        <w:txbxContent>
                          <w:p w14:paraId="16A22269" w14:textId="77777777" w:rsidR="00BF4AD7" w:rsidRDefault="00BF4AD7" w:rsidP="00BF4AD7">
                            <w:r>
                              <w:t>rychta</w:t>
                            </w:r>
                          </w:p>
                        </w:txbxContent>
                      </wps:txbx>
                      <wps:bodyPr wrap="square" lIns="0" tIns="0" rIns="0" bIns="0" anchor="ctr" anchorCtr="0" compatLnSpc="0">
                        <a:noAutofit/>
                      </wps:bodyPr>
                    </wps:wsp>
                  </a:graphicData>
                </a:graphic>
                <wp14:sizeRelH relativeFrom="margin">
                  <wp14:pctWidth>0</wp14:pctWidth>
                </wp14:sizeRelH>
              </wp:anchor>
            </w:drawing>
          </mc:Choice>
          <mc:Fallback>
            <w:pict>
              <v:shape w14:anchorId="2774AD17" id="_x0000_s1087" style="position:absolute;margin-left:-.05pt;margin-top:14.6pt;width:111.6pt;height:107.4pt;z-index:25172940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" adj="-11796480,,5400" path="m10800,at,,21600,21600,10800,,10800,xe" fillcolor="#f5ffad" strokecolor="#3465a4" strokeweight="1pt">
                <v:stroke joinstyle="miter"/>
                <v:formulas/>
                <v:path arrowok="t" o:connecttype="custom" o:connectlocs="708660,0;1417320,681990;708660,1363980;0,681990;708660,0;207546,199735;0,681990;207546,1164245;708660,1363980;1209774,1164245;1417320,681990;1209774,199735" o:connectangles="270,0,90,180,270,270,270,270,270,270,270,270" textboxrect="3163,3163,18437,18437"/>
                <v:textbox inset="0,0,0,0">
                  <w:txbxContent>
                    <w:p w14:paraId="16A22269" w14:textId="77777777" w:rsidR="00BF4AD7" w:rsidRDefault="00BF4AD7" w:rsidP="00BF4AD7">
                      <w:r>
                        <w:t>rychta</w:t>
                      </w:r>
                    </w:p>
                  </w:txbxContent>
                </v:textbox>
                <w10:wrap type="square" anchorx="margin"/>
              </v:shape>
            </w:pict>
          </mc:Fallback>
        </mc:AlternateContent>
      </w:r>
    </w:p>
    <w:p w14:paraId="6118F863" w14:textId="77777777" w:rsidR="00BF4AD7" w:rsidRPr="005930E4" w:rsidRDefault="00BF4AD7" w:rsidP="00BF4AD7">
      <w:pPr>
        <w:suppressAutoHyphens/>
        <w:autoSpaceDN w:val="0"/>
        <w:spacing w:after="0"/>
        <w:textAlignment w:val="baseline"/>
        <w:rPr>
          <w:rFonts w:ascii="Calibri" w:eastAsia="NSimSun" w:hAnsi="Calibri"/>
          <w:kern w:val="3"/>
          <w:sz w:val="24"/>
          <w:szCs w:val="24"/>
          <w:lang w:eastAsia="zh-CN" w:bidi="hi-IN"/>
        </w:rPr>
      </w:pPr>
    </w:p>
    <w:p w14:paraId="15FDE3AE" w14:textId="77777777" w:rsidR="00BF4AD7" w:rsidRPr="005930E4" w:rsidRDefault="00BF4AD7" w:rsidP="00BF4AD7">
      <w:pPr>
        <w:suppressAutoHyphens/>
        <w:autoSpaceDN w:val="0"/>
        <w:spacing w:after="0"/>
        <w:textAlignment w:val="baseline"/>
        <w:rPr>
          <w:rFonts w:ascii="Calibri" w:eastAsia="NSimSun" w:hAnsi="Calibri"/>
          <w:kern w:val="3"/>
          <w:sz w:val="24"/>
          <w:szCs w:val="24"/>
          <w:lang w:eastAsia="zh-CN" w:bidi="hi-IN"/>
        </w:rPr>
      </w:pPr>
      <w:r w:rsidRPr="005930E4">
        <w:rPr>
          <w:rFonts w:ascii="Calibri" w:eastAsia="NSimSun" w:hAnsi="Calibri"/>
          <w:noProof/>
          <w:kern w:val="3"/>
          <w:sz w:val="24"/>
          <w:szCs w:val="24"/>
          <w:lang w:eastAsia="cs-CZ"/>
        </w:rPr>
        <mc:AlternateContent>
          <mc:Choice Requires="wps">
            <w:drawing>
              <wp:anchor distT="0" distB="0" distL="114300" distR="114300" simplePos="0" relativeHeight="251728384" behindDoc="0" locked="0" layoutInCell="1" allowOverlap="1" wp14:anchorId="09F93F3B" wp14:editId="39FB76D4">
                <wp:simplePos x="0" y="0"/>
                <wp:positionH relativeFrom="column">
                  <wp:posOffset>2087245</wp:posOffset>
                </wp:positionH>
                <wp:positionV relativeFrom="paragraph">
                  <wp:posOffset>169545</wp:posOffset>
                </wp:positionV>
                <wp:extent cx="1554480" cy="1410120"/>
                <wp:effectExtent l="0" t="0" r="26670" b="19050"/>
                <wp:wrapNone/>
                <wp:docPr id="340" name="Tvar12"/>
                <wp:cNvGraphicFramePr/>
                <a:graphic xmlns:a="http://schemas.openxmlformats.org/drawingml/2006/main">
                  <a:graphicData uri="http://schemas.microsoft.com/office/word/2010/wordprocessingShape">
                    <wps:wsp>
                      <wps:cNvSpPr/>
                      <wps:spPr>
                        <a:xfrm>
                          <a:off x="0" y="0"/>
                          <a:ext cx="1554480" cy="1410120"/>
                        </a:xfrm>
                        <a:custGeom>
                          <a:avLst/>
                          <a:gdLst>
                            <a:gd name="f0" fmla="val 10800000"/>
                            <a:gd name="f1" fmla="val 5400000"/>
                            <a:gd name="f2" fmla="val 180"/>
                            <a:gd name="f3" fmla="val w"/>
                            <a:gd name="f4" fmla="val h"/>
                            <a:gd name="f5" fmla="*/ 5419351 1 1725033"/>
                            <a:gd name="f6" fmla="*/ 10800 10800 1"/>
                            <a:gd name="f7" fmla="+- 0 0 0"/>
                            <a:gd name="f8" fmla="+- 0 0 360"/>
                            <a:gd name="f9" fmla="val 10800"/>
                            <a:gd name="f10" fmla="*/ f3 1 21600"/>
                            <a:gd name="f11" fmla="*/ f4 1 21600"/>
                            <a:gd name="f12" fmla="*/ 0 f5 1"/>
                            <a:gd name="f13" fmla="*/ f7 f0 1"/>
                            <a:gd name="f14" fmla="*/ f8 f0 1"/>
                            <a:gd name="f15" fmla="*/ 3163 f10 1"/>
                            <a:gd name="f16" fmla="*/ 18437 f10 1"/>
                            <a:gd name="f17" fmla="*/ 18437 f11 1"/>
                            <a:gd name="f18" fmla="*/ 3163 f11 1"/>
                            <a:gd name="f19" fmla="*/ f12 1 f2"/>
                            <a:gd name="f20" fmla="*/ f13 1 f2"/>
                            <a:gd name="f21" fmla="*/ f14 1 f2"/>
                            <a:gd name="f22" fmla="*/ 10800 f10 1"/>
                            <a:gd name="f23" fmla="*/ 0 f11 1"/>
                            <a:gd name="f24" fmla="*/ 0 f10 1"/>
                            <a:gd name="f25" fmla="*/ 10800 f11 1"/>
                            <a:gd name="f26" fmla="*/ 21600 f11 1"/>
                            <a:gd name="f27" fmla="*/ 21600 f10 1"/>
                            <a:gd name="f28" fmla="+- 0 0 f19"/>
                            <a:gd name="f29" fmla="+- f20 0 f1"/>
                            <a:gd name="f30" fmla="+- f21 0 f1"/>
                            <a:gd name="f31" fmla="*/ f28 f0 1"/>
                            <a:gd name="f32" fmla="+- f30 0 f29"/>
                            <a:gd name="f33" fmla="*/ f31 1 f5"/>
                            <a:gd name="f34" fmla="+- f33 0 f1"/>
                            <a:gd name="f35" fmla="cos 1 f34"/>
                            <a:gd name="f36" fmla="sin 1 f34"/>
                            <a:gd name="f37" fmla="+- 0 0 f35"/>
                            <a:gd name="f38" fmla="+- 0 0 f36"/>
                            <a:gd name="f39" fmla="*/ 10800 f37 1"/>
                            <a:gd name="f40" fmla="*/ 10800 f38 1"/>
                            <a:gd name="f41" fmla="*/ f39 f39 1"/>
                            <a:gd name="f42" fmla="*/ f40 f40 1"/>
                            <a:gd name="f43" fmla="+- f41 f42 0"/>
                            <a:gd name="f44" fmla="sqrt f43"/>
                            <a:gd name="f45" fmla="*/ f6 1 f44"/>
                            <a:gd name="f46" fmla="*/ f37 f45 1"/>
                            <a:gd name="f47" fmla="*/ f38 f45 1"/>
                            <a:gd name="f48" fmla="+- 10800 0 f46"/>
                            <a:gd name="f49" fmla="+- 10800 0 f47"/>
                          </a:gdLst>
                          <a:ahLst/>
                          <a:cxnLst>
                            <a:cxn ang="3cd4">
                              <a:pos x="hc" y="t"/>
                            </a:cxn>
                            <a:cxn ang="0">
                              <a:pos x="r" y="vc"/>
                            </a:cxn>
                            <a:cxn ang="cd4">
                              <a:pos x="hc" y="b"/>
                            </a:cxn>
                            <a:cxn ang="cd2">
                              <a:pos x="l" y="vc"/>
                            </a:cxn>
                            <a:cxn ang="f29">
                              <a:pos x="f22" y="f23"/>
                            </a:cxn>
                            <a:cxn ang="f29">
                              <a:pos x="f15" y="f18"/>
                            </a:cxn>
                            <a:cxn ang="f29">
                              <a:pos x="f24" y="f25"/>
                            </a:cxn>
                            <a:cxn ang="f29">
                              <a:pos x="f15" y="f17"/>
                            </a:cxn>
                            <a:cxn ang="f29">
                              <a:pos x="f22" y="f26"/>
                            </a:cxn>
                            <a:cxn ang="f29">
                              <a:pos x="f16" y="f17"/>
                            </a:cxn>
                            <a:cxn ang="f29">
                              <a:pos x="f27" y="f25"/>
                            </a:cxn>
                            <a:cxn ang="f29">
                              <a:pos x="f16" y="f18"/>
                            </a:cxn>
                          </a:cxnLst>
                          <a:rect l="f15" t="f18" r="f16" b="f17"/>
                          <a:pathLst>
                            <a:path w="21600" h="21600">
                              <a:moveTo>
                                <a:pt x="f48" y="f49"/>
                              </a:moveTo>
                              <a:arcTo wR="f9" hR="f9" stAng="f29" swAng="f32"/>
                              <a:close/>
                            </a:path>
                          </a:pathLst>
                        </a:custGeom>
                        <a:solidFill>
                          <a:srgbClr val="F5FFAD"/>
                        </a:solidFill>
                        <a:ln w="12700">
                          <a:solidFill>
                            <a:srgbClr val="3465A4"/>
                          </a:solidFill>
                          <a:prstDash val="solid"/>
                        </a:ln>
                      </wps:spPr>
                      <wps:txbx>
                        <w:txbxContent>
                          <w:p w14:paraId="05761220" w14:textId="77777777" w:rsidR="00BF4AD7" w:rsidRDefault="00BF4AD7" w:rsidP="00BF4AD7">
                            <w:r>
                              <w:t>hřbitov</w:t>
                            </w:r>
                          </w:p>
                        </w:txbxContent>
                      </wps:txbx>
                      <wps:bodyPr wrap="square" lIns="0" tIns="0" rIns="0" bIns="0" anchor="ctr" anchorCtr="0" compatLnSpc="0">
                        <a:noAutofit/>
                      </wps:bodyPr>
                    </wps:wsp>
                  </a:graphicData>
                </a:graphic>
                <wp14:sizeRelH relativeFrom="margin">
                  <wp14:pctWidth>0</wp14:pctWidth>
                </wp14:sizeRelH>
              </wp:anchor>
            </w:drawing>
          </mc:Choice>
          <mc:Fallback>
            <w:pict>
              <v:shape w14:anchorId="09F93F3B" id="_x0000_s1088" style="position:absolute;margin-left:164.35pt;margin-top:13.35pt;width:122.4pt;height:111.05pt;z-index:251728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" adj="-11796480,,5400" path="m10800,at,,21600,21600,10800,,10800,xe" fillcolor="#f5ffad" strokecolor="#3465a4" strokeweight="1pt">
                <v:stroke joinstyle="miter"/>
                <v:formulas/>
                <v:path arrowok="t" o:connecttype="custom" o:connectlocs="777240,0;1554480,705060;777240,1410120;0,705060;777240,0;227631,206491;0,705060;227631,1203629;777240,1410120;1326849,1203629;1554480,705060;1326849,206491" o:connectangles="270,0,90,180,270,270,270,270,270,270,270,270" textboxrect="3163,3163,18437,18437"/>
                <v:textbox inset="0,0,0,0">
                  <w:txbxContent>
                    <w:p w14:paraId="05761220" w14:textId="77777777" w:rsidR="00BF4AD7" w:rsidRDefault="00BF4AD7" w:rsidP="00BF4AD7">
                      <w:r>
                        <w:t>hřbitov</w:t>
                      </w:r>
                    </w:p>
                  </w:txbxContent>
                </v:textbox>
              </v:shape>
            </w:pict>
          </mc:Fallback>
        </mc:AlternateContent>
      </w:r>
    </w:p>
    <w:p w14:paraId="48144B66" w14:textId="77777777" w:rsidR="00BF4AD7" w:rsidRPr="005930E4" w:rsidRDefault="00BF4AD7" w:rsidP="00BF4AD7">
      <w:pPr>
        <w:suppressAutoHyphens/>
        <w:autoSpaceDN w:val="0"/>
        <w:spacing w:after="0"/>
        <w:textAlignment w:val="baseline"/>
        <w:rPr>
          <w:rFonts w:ascii="Calibri" w:eastAsia="NSimSun" w:hAnsi="Calibri"/>
          <w:kern w:val="3"/>
          <w:sz w:val="24"/>
          <w:szCs w:val="24"/>
          <w:lang w:eastAsia="zh-CN" w:bidi="hi-IN"/>
        </w:rPr>
      </w:pPr>
    </w:p>
    <w:p w14:paraId="4D9D62F1" w14:textId="77777777" w:rsidR="00BF4AD7" w:rsidRPr="005930E4" w:rsidRDefault="00BF4AD7" w:rsidP="00BF4AD7">
      <w:pPr>
        <w:suppressAutoHyphens/>
        <w:autoSpaceDN w:val="0"/>
        <w:spacing w:after="0"/>
        <w:textAlignment w:val="baseline"/>
        <w:rPr>
          <w:rFonts w:ascii="Calibri" w:eastAsia="NSimSun" w:hAnsi="Calibri"/>
          <w:kern w:val="3"/>
          <w:sz w:val="24"/>
          <w:szCs w:val="24"/>
          <w:lang w:eastAsia="zh-CN" w:bidi="hi-IN"/>
        </w:rPr>
      </w:pPr>
    </w:p>
    <w:p w14:paraId="29E99E0E" w14:textId="77777777" w:rsidR="00BF4AD7" w:rsidRPr="005930E4" w:rsidRDefault="00BF4AD7" w:rsidP="00BF4AD7">
      <w:pPr>
        <w:suppressAutoHyphens/>
        <w:autoSpaceDN w:val="0"/>
        <w:spacing w:after="0"/>
        <w:textAlignment w:val="baseline"/>
        <w:rPr>
          <w:rFonts w:ascii="Calibri" w:eastAsia="NSimSun" w:hAnsi="Calibri"/>
          <w:kern w:val="3"/>
          <w:sz w:val="24"/>
          <w:szCs w:val="24"/>
          <w:lang w:eastAsia="zh-CN" w:bidi="hi-IN"/>
        </w:rPr>
      </w:pPr>
    </w:p>
    <w:p w14:paraId="02614526" w14:textId="77777777" w:rsidR="00BF4AD7" w:rsidRPr="005930E4" w:rsidRDefault="00BF4AD7" w:rsidP="00BF4AD7">
      <w:pPr>
        <w:suppressAutoHyphens/>
        <w:autoSpaceDN w:val="0"/>
        <w:spacing w:after="0"/>
        <w:textAlignment w:val="baseline"/>
        <w:rPr>
          <w:rFonts w:ascii="Calibri" w:eastAsia="NSimSun" w:hAnsi="Calibri"/>
          <w:kern w:val="3"/>
          <w:sz w:val="24"/>
          <w:szCs w:val="24"/>
          <w:lang w:eastAsia="zh-CN" w:bidi="hi-IN"/>
        </w:rPr>
      </w:pPr>
      <w:r w:rsidRPr="005930E4">
        <w:rPr>
          <w:rFonts w:ascii="Calibri" w:eastAsia="NSimSun" w:hAnsi="Calibri"/>
          <w:noProof/>
          <w:kern w:val="3"/>
          <w:sz w:val="24"/>
          <w:szCs w:val="24"/>
          <w:lang w:eastAsia="cs-CZ"/>
        </w:rPr>
        <mc:AlternateContent>
          <mc:Choice Requires="wps">
            <w:drawing>
              <wp:anchor distT="0" distB="0" distL="114300" distR="114300" simplePos="0" relativeHeight="251731456" behindDoc="0" locked="0" layoutInCell="1" allowOverlap="1" wp14:anchorId="7F0A65EC" wp14:editId="4CF516CE">
                <wp:simplePos x="0" y="0"/>
                <wp:positionH relativeFrom="column">
                  <wp:posOffset>3969385</wp:posOffset>
                </wp:positionH>
                <wp:positionV relativeFrom="paragraph">
                  <wp:posOffset>144780</wp:posOffset>
                </wp:positionV>
                <wp:extent cx="1501140" cy="1562400"/>
                <wp:effectExtent l="0" t="0" r="22860" b="19050"/>
                <wp:wrapNone/>
                <wp:docPr id="39" name="Tvar15"/>
                <wp:cNvGraphicFramePr/>
                <a:graphic xmlns:a="http://schemas.openxmlformats.org/drawingml/2006/main">
                  <a:graphicData uri="http://schemas.microsoft.com/office/word/2010/wordprocessingShape">
                    <wps:wsp>
                      <wps:cNvSpPr/>
                      <wps:spPr>
                        <a:xfrm>
                          <a:off x="0" y="0"/>
                          <a:ext cx="1501140" cy="1562400"/>
                        </a:xfrm>
                        <a:custGeom>
                          <a:avLst/>
                          <a:gdLst>
                            <a:gd name="f0" fmla="val 10800000"/>
                            <a:gd name="f1" fmla="val 5400000"/>
                            <a:gd name="f2" fmla="val 180"/>
                            <a:gd name="f3" fmla="val w"/>
                            <a:gd name="f4" fmla="val h"/>
                            <a:gd name="f5" fmla="*/ 5419351 1 1725033"/>
                            <a:gd name="f6" fmla="*/ 10800 10800 1"/>
                            <a:gd name="f7" fmla="+- 0 0 0"/>
                            <a:gd name="f8" fmla="+- 0 0 360"/>
                            <a:gd name="f9" fmla="val 10800"/>
                            <a:gd name="f10" fmla="*/ f3 1 21600"/>
                            <a:gd name="f11" fmla="*/ f4 1 21600"/>
                            <a:gd name="f12" fmla="*/ 0 f5 1"/>
                            <a:gd name="f13" fmla="*/ f7 f0 1"/>
                            <a:gd name="f14" fmla="*/ f8 f0 1"/>
                            <a:gd name="f15" fmla="*/ 3163 f10 1"/>
                            <a:gd name="f16" fmla="*/ 18437 f10 1"/>
                            <a:gd name="f17" fmla="*/ 18437 f11 1"/>
                            <a:gd name="f18" fmla="*/ 3163 f11 1"/>
                            <a:gd name="f19" fmla="*/ f12 1 f2"/>
                            <a:gd name="f20" fmla="*/ f13 1 f2"/>
                            <a:gd name="f21" fmla="*/ f14 1 f2"/>
                            <a:gd name="f22" fmla="*/ 10800 f10 1"/>
                            <a:gd name="f23" fmla="*/ 0 f11 1"/>
                            <a:gd name="f24" fmla="*/ 0 f10 1"/>
                            <a:gd name="f25" fmla="*/ 10800 f11 1"/>
                            <a:gd name="f26" fmla="*/ 21600 f11 1"/>
                            <a:gd name="f27" fmla="*/ 21600 f10 1"/>
                            <a:gd name="f28" fmla="+- 0 0 f19"/>
                            <a:gd name="f29" fmla="+- f20 0 f1"/>
                            <a:gd name="f30" fmla="+- f21 0 f1"/>
                            <a:gd name="f31" fmla="*/ f28 f0 1"/>
                            <a:gd name="f32" fmla="+- f30 0 f29"/>
                            <a:gd name="f33" fmla="*/ f31 1 f5"/>
                            <a:gd name="f34" fmla="+- f33 0 f1"/>
                            <a:gd name="f35" fmla="cos 1 f34"/>
                            <a:gd name="f36" fmla="sin 1 f34"/>
                            <a:gd name="f37" fmla="+- 0 0 f35"/>
                            <a:gd name="f38" fmla="+- 0 0 f36"/>
                            <a:gd name="f39" fmla="*/ 10800 f37 1"/>
                            <a:gd name="f40" fmla="*/ 10800 f38 1"/>
                            <a:gd name="f41" fmla="*/ f39 f39 1"/>
                            <a:gd name="f42" fmla="*/ f40 f40 1"/>
                            <a:gd name="f43" fmla="+- f41 f42 0"/>
                            <a:gd name="f44" fmla="sqrt f43"/>
                            <a:gd name="f45" fmla="*/ f6 1 f44"/>
                            <a:gd name="f46" fmla="*/ f37 f45 1"/>
                            <a:gd name="f47" fmla="*/ f38 f45 1"/>
                            <a:gd name="f48" fmla="+- 10800 0 f46"/>
                            <a:gd name="f49" fmla="+- 10800 0 f47"/>
                          </a:gdLst>
                          <a:ahLst/>
                          <a:cxnLst>
                            <a:cxn ang="3cd4">
                              <a:pos x="hc" y="t"/>
                            </a:cxn>
                            <a:cxn ang="0">
                              <a:pos x="r" y="vc"/>
                            </a:cxn>
                            <a:cxn ang="cd4">
                              <a:pos x="hc" y="b"/>
                            </a:cxn>
                            <a:cxn ang="cd2">
                              <a:pos x="l" y="vc"/>
                            </a:cxn>
                            <a:cxn ang="f29">
                              <a:pos x="f22" y="f23"/>
                            </a:cxn>
                            <a:cxn ang="f29">
                              <a:pos x="f15" y="f18"/>
                            </a:cxn>
                            <a:cxn ang="f29">
                              <a:pos x="f24" y="f25"/>
                            </a:cxn>
                            <a:cxn ang="f29">
                              <a:pos x="f15" y="f17"/>
                            </a:cxn>
                            <a:cxn ang="f29">
                              <a:pos x="f22" y="f26"/>
                            </a:cxn>
                            <a:cxn ang="f29">
                              <a:pos x="f16" y="f17"/>
                            </a:cxn>
                            <a:cxn ang="f29">
                              <a:pos x="f27" y="f25"/>
                            </a:cxn>
                            <a:cxn ang="f29">
                              <a:pos x="f16" y="f18"/>
                            </a:cxn>
                          </a:cxnLst>
                          <a:rect l="f15" t="f18" r="f16" b="f17"/>
                          <a:pathLst>
                            <a:path w="21600" h="21600">
                              <a:moveTo>
                                <a:pt x="f48" y="f49"/>
                              </a:moveTo>
                              <a:arcTo wR="f9" hR="f9" stAng="f29" swAng="f32"/>
                              <a:close/>
                            </a:path>
                          </a:pathLst>
                        </a:custGeom>
                        <a:solidFill>
                          <a:srgbClr val="F5FFAD"/>
                        </a:solidFill>
                        <a:ln w="12700">
                          <a:solidFill>
                            <a:srgbClr val="3465A4"/>
                          </a:solidFill>
                          <a:prstDash val="solid"/>
                        </a:ln>
                      </wps:spPr>
                      <wps:txbx>
                        <w:txbxContent>
                          <w:p w14:paraId="6B1349D3" w14:textId="77777777" w:rsidR="00BF4AD7" w:rsidRDefault="00BF4AD7" w:rsidP="00BF4AD7"/>
                        </w:txbxContent>
                      </wps:txbx>
                      <wps:bodyPr wrap="square" lIns="0" tIns="0" rIns="0" bIns="0" anchor="ctr" anchorCtr="0" compatLnSpc="0">
                        <a:noAutofit/>
                      </wps:bodyPr>
                    </wps:wsp>
                  </a:graphicData>
                </a:graphic>
                <wp14:sizeRelH relativeFrom="margin">
                  <wp14:pctWidth>0</wp14:pctWidth>
                </wp14:sizeRelH>
              </wp:anchor>
            </w:drawing>
          </mc:Choice>
          <mc:Fallback>
            <w:pict>
              <v:shape w14:anchorId="7F0A65EC" id="_x0000_s1089" style="position:absolute;margin-left:312.55pt;margin-top:11.4pt;width:118.2pt;height:123pt;z-index:251731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" adj="-11796480,,5400" path="m10800,at,,21600,21600,10800,,10800,xe" fillcolor="#f5ffad" strokecolor="#3465a4" strokeweight="1pt">
                <v:stroke joinstyle="miter"/>
                <v:formulas/>
                <v:path arrowok="t" o:connecttype="custom" o:connectlocs="750570,0;1501140,781200;750570,1562400;0,781200;750570,0;219820,228790;0,781200;219820,1333610;750570,1562400;1281320,1333610;1501140,781200;1281320,228790" o:connectangles="270,0,90,180,270,270,270,270,270,270,270,270" textboxrect="3163,3163,18437,18437"/>
                <v:textbox inset="0,0,0,0">
                  <w:txbxContent>
                    <w:p w14:paraId="6B1349D3" w14:textId="77777777" w:rsidR="00BF4AD7" w:rsidRDefault="00BF4AD7" w:rsidP="00BF4AD7"/>
                  </w:txbxContent>
                </v:textbox>
              </v:shape>
            </w:pict>
          </mc:Fallback>
        </mc:AlternateContent>
      </w:r>
    </w:p>
    <w:p w14:paraId="68A66FE9" w14:textId="77777777" w:rsidR="00BF4AD7" w:rsidRPr="005930E4" w:rsidRDefault="00BF4AD7" w:rsidP="00BF4AD7">
      <w:pPr>
        <w:suppressAutoHyphens/>
        <w:autoSpaceDN w:val="0"/>
        <w:spacing w:after="0"/>
        <w:textAlignment w:val="baseline"/>
        <w:rPr>
          <w:rFonts w:ascii="Calibri" w:eastAsia="NSimSun" w:hAnsi="Calibri"/>
          <w:kern w:val="3"/>
          <w:sz w:val="24"/>
          <w:szCs w:val="24"/>
          <w:lang w:eastAsia="zh-CN" w:bidi="hi-IN"/>
        </w:rPr>
      </w:pPr>
      <w:r w:rsidRPr="005930E4">
        <w:rPr>
          <w:rFonts w:ascii="Calibri" w:eastAsia="NSimSun" w:hAnsi="Calibri"/>
          <w:noProof/>
          <w:kern w:val="3"/>
          <w:sz w:val="24"/>
          <w:szCs w:val="24"/>
          <w:lang w:eastAsia="cs-CZ"/>
        </w:rPr>
        <mc:AlternateContent>
          <mc:Choice Requires="wps">
            <w:drawing>
              <wp:anchor distT="0" distB="0" distL="114300" distR="114300" simplePos="0" relativeHeight="251730432" behindDoc="0" locked="0" layoutInCell="1" allowOverlap="1" wp14:anchorId="7178B147" wp14:editId="3E35E5D5">
                <wp:simplePos x="0" y="0"/>
                <wp:positionH relativeFrom="column">
                  <wp:posOffset>730885</wp:posOffset>
                </wp:positionH>
                <wp:positionV relativeFrom="paragraph">
                  <wp:posOffset>212725</wp:posOffset>
                </wp:positionV>
                <wp:extent cx="1424940" cy="1356480"/>
                <wp:effectExtent l="0" t="0" r="22860" b="15240"/>
                <wp:wrapNone/>
                <wp:docPr id="40" name="Tvar14"/>
                <wp:cNvGraphicFramePr/>
                <a:graphic xmlns:a="http://schemas.openxmlformats.org/drawingml/2006/main">
                  <a:graphicData uri="http://schemas.microsoft.com/office/word/2010/wordprocessingShape">
                    <wps:wsp>
                      <wps:cNvSpPr/>
                      <wps:spPr>
                        <a:xfrm>
                          <a:off x="0" y="0"/>
                          <a:ext cx="1424940" cy="1356480"/>
                        </a:xfrm>
                        <a:custGeom>
                          <a:avLst/>
                          <a:gdLst>
                            <a:gd name="f0" fmla="val 10800000"/>
                            <a:gd name="f1" fmla="val 5400000"/>
                            <a:gd name="f2" fmla="val 180"/>
                            <a:gd name="f3" fmla="val w"/>
                            <a:gd name="f4" fmla="val h"/>
                            <a:gd name="f5" fmla="*/ 5419351 1 1725033"/>
                            <a:gd name="f6" fmla="*/ 10800 10800 1"/>
                            <a:gd name="f7" fmla="+- 0 0 0"/>
                            <a:gd name="f8" fmla="+- 0 0 360"/>
                            <a:gd name="f9" fmla="val 10800"/>
                            <a:gd name="f10" fmla="*/ f3 1 21600"/>
                            <a:gd name="f11" fmla="*/ f4 1 21600"/>
                            <a:gd name="f12" fmla="*/ 0 f5 1"/>
                            <a:gd name="f13" fmla="*/ f7 f0 1"/>
                            <a:gd name="f14" fmla="*/ f8 f0 1"/>
                            <a:gd name="f15" fmla="*/ 3163 f10 1"/>
                            <a:gd name="f16" fmla="*/ 18437 f10 1"/>
                            <a:gd name="f17" fmla="*/ 18437 f11 1"/>
                            <a:gd name="f18" fmla="*/ 3163 f11 1"/>
                            <a:gd name="f19" fmla="*/ f12 1 f2"/>
                            <a:gd name="f20" fmla="*/ f13 1 f2"/>
                            <a:gd name="f21" fmla="*/ f14 1 f2"/>
                            <a:gd name="f22" fmla="*/ 10800 f10 1"/>
                            <a:gd name="f23" fmla="*/ 0 f11 1"/>
                            <a:gd name="f24" fmla="*/ 0 f10 1"/>
                            <a:gd name="f25" fmla="*/ 10800 f11 1"/>
                            <a:gd name="f26" fmla="*/ 21600 f11 1"/>
                            <a:gd name="f27" fmla="*/ 21600 f10 1"/>
                            <a:gd name="f28" fmla="+- 0 0 f19"/>
                            <a:gd name="f29" fmla="+- f20 0 f1"/>
                            <a:gd name="f30" fmla="+- f21 0 f1"/>
                            <a:gd name="f31" fmla="*/ f28 f0 1"/>
                            <a:gd name="f32" fmla="+- f30 0 f29"/>
                            <a:gd name="f33" fmla="*/ f31 1 f5"/>
                            <a:gd name="f34" fmla="+- f33 0 f1"/>
                            <a:gd name="f35" fmla="cos 1 f34"/>
                            <a:gd name="f36" fmla="sin 1 f34"/>
                            <a:gd name="f37" fmla="+- 0 0 f35"/>
                            <a:gd name="f38" fmla="+- 0 0 f36"/>
                            <a:gd name="f39" fmla="*/ 10800 f37 1"/>
                            <a:gd name="f40" fmla="*/ 10800 f38 1"/>
                            <a:gd name="f41" fmla="*/ f39 f39 1"/>
                            <a:gd name="f42" fmla="*/ f40 f40 1"/>
                            <a:gd name="f43" fmla="+- f41 f42 0"/>
                            <a:gd name="f44" fmla="sqrt f43"/>
                            <a:gd name="f45" fmla="*/ f6 1 f44"/>
                            <a:gd name="f46" fmla="*/ f37 f45 1"/>
                            <a:gd name="f47" fmla="*/ f38 f45 1"/>
                            <a:gd name="f48" fmla="+- 10800 0 f46"/>
                            <a:gd name="f49" fmla="+- 10800 0 f47"/>
                          </a:gdLst>
                          <a:ahLst/>
                          <a:cxnLst>
                            <a:cxn ang="3cd4">
                              <a:pos x="hc" y="t"/>
                            </a:cxn>
                            <a:cxn ang="0">
                              <a:pos x="r" y="vc"/>
                            </a:cxn>
                            <a:cxn ang="cd4">
                              <a:pos x="hc" y="b"/>
                            </a:cxn>
                            <a:cxn ang="cd2">
                              <a:pos x="l" y="vc"/>
                            </a:cxn>
                            <a:cxn ang="f29">
                              <a:pos x="f22" y="f23"/>
                            </a:cxn>
                            <a:cxn ang="f29">
                              <a:pos x="f15" y="f18"/>
                            </a:cxn>
                            <a:cxn ang="f29">
                              <a:pos x="f24" y="f25"/>
                            </a:cxn>
                            <a:cxn ang="f29">
                              <a:pos x="f15" y="f17"/>
                            </a:cxn>
                            <a:cxn ang="f29">
                              <a:pos x="f22" y="f26"/>
                            </a:cxn>
                            <a:cxn ang="f29">
                              <a:pos x="f16" y="f17"/>
                            </a:cxn>
                            <a:cxn ang="f29">
                              <a:pos x="f27" y="f25"/>
                            </a:cxn>
                            <a:cxn ang="f29">
                              <a:pos x="f16" y="f18"/>
                            </a:cxn>
                          </a:cxnLst>
                          <a:rect l="f15" t="f18" r="f16" b="f17"/>
                          <a:pathLst>
                            <a:path w="21600" h="21600">
                              <a:moveTo>
                                <a:pt x="f48" y="f49"/>
                              </a:moveTo>
                              <a:arcTo wR="f9" hR="f9" stAng="f29" swAng="f32"/>
                              <a:close/>
                            </a:path>
                          </a:pathLst>
                        </a:custGeom>
                        <a:solidFill>
                          <a:srgbClr val="F5FFAD"/>
                        </a:solidFill>
                        <a:ln w="12700">
                          <a:solidFill>
                            <a:srgbClr val="3465A4"/>
                          </a:solidFill>
                          <a:prstDash val="solid"/>
                        </a:ln>
                      </wps:spPr>
                      <wps:txbx>
                        <w:txbxContent>
                          <w:p w14:paraId="5C4883B0" w14:textId="77777777" w:rsidR="00BF4AD7" w:rsidRDefault="00BF4AD7" w:rsidP="00BF4AD7">
                            <w:r>
                              <w:t>tržiště</w:t>
                            </w:r>
                          </w:p>
                        </w:txbxContent>
                      </wps:txbx>
                      <wps:bodyPr wrap="square" lIns="0" tIns="0" rIns="0" bIns="0" anchor="ctr" anchorCtr="0" compatLnSpc="0">
                        <a:noAutofit/>
                      </wps:bodyPr>
                    </wps:wsp>
                  </a:graphicData>
                </a:graphic>
                <wp14:sizeRelH relativeFrom="margin">
                  <wp14:pctWidth>0</wp14:pctWidth>
                </wp14:sizeRelH>
              </wp:anchor>
            </w:drawing>
          </mc:Choice>
          <mc:Fallback>
            <w:pict>
              <v:shape w14:anchorId="7178B147" id="_x0000_s1090" style="position:absolute;margin-left:57.55pt;margin-top:16.75pt;width:112.2pt;height:106.8pt;z-index:251730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" adj="-11796480,,5400" path="m10800,at,,21600,21600,10800,,10800,xe" fillcolor="#f5ffad" strokecolor="#3465a4" strokeweight="1pt">
                <v:stroke joinstyle="miter"/>
                <v:formulas/>
                <v:path arrowok="t" o:connecttype="custom" o:connectlocs="712470,0;1424940,678240;712470,1356480;0,678240;712470,0;208661,198636;0,678240;208661,1157844;712470,1356480;1216279,1157844;1424940,678240;1216279,198636" o:connectangles="270,0,90,180,270,270,270,270,270,270,270,270" textboxrect="3163,3163,18437,18437"/>
                <v:textbox inset="0,0,0,0">
                  <w:txbxContent>
                    <w:p w14:paraId="5C4883B0" w14:textId="77777777" w:rsidR="00BF4AD7" w:rsidRDefault="00BF4AD7" w:rsidP="00BF4AD7">
                      <w:r>
                        <w:t>tržiště</w:t>
                      </w:r>
                    </w:p>
                  </w:txbxContent>
                </v:textbox>
              </v:shape>
            </w:pict>
          </mc:Fallback>
        </mc:AlternateContent>
      </w:r>
    </w:p>
    <w:p w14:paraId="542024D2" w14:textId="77777777" w:rsidR="00BF4AD7" w:rsidRPr="005930E4" w:rsidRDefault="00BF4AD7" w:rsidP="00BF4AD7">
      <w:pPr>
        <w:suppressAutoHyphens/>
        <w:autoSpaceDN w:val="0"/>
        <w:spacing w:after="0"/>
        <w:textAlignment w:val="baseline"/>
        <w:rPr>
          <w:rFonts w:ascii="Calibri" w:eastAsia="NSimSun" w:hAnsi="Calibri"/>
          <w:kern w:val="3"/>
          <w:sz w:val="24"/>
          <w:szCs w:val="24"/>
          <w:lang w:eastAsia="zh-CN" w:bidi="hi-IN"/>
        </w:rPr>
      </w:pPr>
    </w:p>
    <w:p w14:paraId="703181B3" w14:textId="77777777" w:rsidR="00BF4AD7" w:rsidRPr="005930E4" w:rsidRDefault="00BF4AD7" w:rsidP="00BF4AD7">
      <w:pPr>
        <w:suppressAutoHyphens/>
        <w:autoSpaceDN w:val="0"/>
        <w:spacing w:after="0"/>
        <w:textAlignment w:val="baseline"/>
        <w:rPr>
          <w:rFonts w:ascii="Calibri" w:eastAsia="NSimSun" w:hAnsi="Calibri"/>
          <w:kern w:val="3"/>
          <w:sz w:val="24"/>
          <w:szCs w:val="24"/>
          <w:lang w:eastAsia="zh-CN" w:bidi="hi-IN"/>
        </w:rPr>
      </w:pPr>
    </w:p>
    <w:p w14:paraId="3649A212" w14:textId="77777777" w:rsidR="00BF4AD7" w:rsidRPr="005930E4" w:rsidRDefault="00BF4AD7" w:rsidP="00BF4AD7">
      <w:pPr>
        <w:suppressAutoHyphens/>
        <w:autoSpaceDN w:val="0"/>
        <w:spacing w:after="0"/>
        <w:textAlignment w:val="baseline"/>
        <w:rPr>
          <w:rFonts w:ascii="Calibri" w:eastAsia="NSimSun" w:hAnsi="Calibri"/>
          <w:kern w:val="3"/>
          <w:sz w:val="24"/>
          <w:szCs w:val="24"/>
          <w:lang w:eastAsia="zh-CN" w:bidi="hi-IN"/>
        </w:rPr>
      </w:pPr>
    </w:p>
    <w:p w14:paraId="41DB51B3" w14:textId="77777777" w:rsidR="00BF4AD7" w:rsidRPr="005930E4" w:rsidRDefault="00BF4AD7" w:rsidP="00BF4AD7">
      <w:pPr>
        <w:suppressAutoHyphens/>
        <w:autoSpaceDN w:val="0"/>
        <w:spacing w:after="0"/>
        <w:textAlignment w:val="baseline"/>
        <w:rPr>
          <w:rFonts w:ascii="Calibri" w:eastAsia="NSimSun" w:hAnsi="Calibri"/>
          <w:kern w:val="3"/>
          <w:sz w:val="24"/>
          <w:szCs w:val="24"/>
          <w:lang w:eastAsia="zh-CN" w:bidi="hi-IN"/>
        </w:rPr>
      </w:pPr>
    </w:p>
    <w:p w14:paraId="15DA0C9B" w14:textId="77777777" w:rsidR="00BF4AD7" w:rsidRPr="005930E4" w:rsidRDefault="00BF4AD7" w:rsidP="00BF4AD7">
      <w:pPr>
        <w:suppressAutoHyphens/>
        <w:autoSpaceDN w:val="0"/>
        <w:spacing w:after="0"/>
        <w:textAlignment w:val="baseline"/>
        <w:rPr>
          <w:rFonts w:ascii="Calibri" w:eastAsia="NSimSun" w:hAnsi="Calibri"/>
          <w:kern w:val="3"/>
          <w:sz w:val="24"/>
          <w:szCs w:val="24"/>
          <w:lang w:eastAsia="zh-CN" w:bidi="hi-IN"/>
        </w:rPr>
      </w:pPr>
    </w:p>
    <w:p w14:paraId="128BF03A" w14:textId="528E9158" w:rsidR="00BF4AD7" w:rsidRDefault="00BF4AD7">
      <w:pPr>
        <w:suppressAutoHyphens/>
        <w:spacing w:after="0" w:line="240" w:lineRule="auto"/>
        <w:jc w:val="both"/>
        <w:textAlignment w:val="baseline"/>
        <w:rPr>
          <w:rFonts w:eastAsia="NSimSun" w:cstheme="minorHAnsi"/>
          <w:sz w:val="24"/>
          <w:szCs w:val="24"/>
          <w:lang w:eastAsia="zh-CN" w:bidi="hi-IN"/>
        </w:rPr>
      </w:pPr>
    </w:p>
    <w:p w14:paraId="426AD17B" w14:textId="77777777" w:rsidR="00BF4AD7" w:rsidRDefault="00BF4AD7">
      <w:pPr>
        <w:suppressAutoHyphens/>
        <w:spacing w:after="0" w:line="240" w:lineRule="auto"/>
        <w:jc w:val="both"/>
        <w:textAlignment w:val="baseline"/>
        <w:rPr>
          <w:rFonts w:eastAsia="NSimSun" w:cstheme="minorHAnsi"/>
          <w:sz w:val="24"/>
          <w:szCs w:val="24"/>
          <w:lang w:eastAsia="zh-CN" w:bidi="hi-IN"/>
        </w:rPr>
      </w:pPr>
    </w:p>
    <w:p w14:paraId="4D8E54E3" w14:textId="7DE53076" w:rsidR="0033040E" w:rsidRDefault="007D7C23">
      <w:pPr>
        <w:suppressAutoHyphens/>
        <w:spacing w:after="0" w:line="240" w:lineRule="auto"/>
        <w:jc w:val="both"/>
        <w:textAlignment w:val="baseline"/>
        <w:rPr>
          <w:rFonts w:eastAsia="NSimSun" w:cstheme="minorHAnsi"/>
          <w:b/>
          <w:bCs/>
          <w:sz w:val="24"/>
          <w:szCs w:val="24"/>
          <w:lang w:eastAsia="zh-CN" w:bidi="hi-IN"/>
        </w:rPr>
      </w:pPr>
      <w:r>
        <w:rPr>
          <w:rFonts w:eastAsia="NSimSun" w:cstheme="minorHAnsi"/>
          <w:noProof/>
          <w:sz w:val="24"/>
          <w:szCs w:val="24"/>
          <w:lang w:eastAsia="cs-CZ"/>
        </w:rPr>
        <mc:AlternateContent>
          <mc:Choice Requires="wps">
            <w:drawing>
              <wp:anchor distT="0" distB="0" distL="114300" distR="114300" simplePos="0" relativeHeight="251674112" behindDoc="0" locked="0" layoutInCell="1" allowOverlap="1" wp14:anchorId="0FD1DC74" wp14:editId="0102F9C1">
                <wp:simplePos x="0" y="0"/>
                <wp:positionH relativeFrom="column">
                  <wp:posOffset>563245</wp:posOffset>
                </wp:positionH>
                <wp:positionV relativeFrom="paragraph">
                  <wp:posOffset>40640</wp:posOffset>
                </wp:positionV>
                <wp:extent cx="1136015" cy="1334135"/>
                <wp:effectExtent l="0" t="0" r="26670" b="19050"/>
                <wp:wrapNone/>
                <wp:docPr id="196" name="Tvar10"/>
                <wp:cNvGraphicFramePr/>
                <a:graphic xmlns:a="http://schemas.openxmlformats.org/drawingml/2006/main">
                  <a:graphicData uri="http://schemas.microsoft.com/office/word/2010/wordprocessingShape">
                    <wps:wsp>
                      <wps:cNvSpPr/>
                      <wps:spPr>
                        <a:xfrm>
                          <a:off x="0" y="0"/>
                          <a:ext cx="1135440" cy="1333440"/>
                        </a:xfrm>
                        <a:custGeom>
                          <a:avLst/>
                          <a:gdLst/>
                          <a:ahLst/>
                          <a:cxnLst/>
                          <a:rect l="l" t="t" r="r" b="b"/>
                          <a:pathLst>
                            <a:path w="21600" h="21600">
                              <a:moveTo>
                                <a:pt x="48" y="49"/>
                              </a:moveTo>
                              <a:close/>
                            </a:path>
                          </a:pathLst>
                        </a:custGeom>
                        <a:solidFill>
                          <a:srgbClr val="F5FFAD"/>
                        </a:solidFill>
                        <a:ln w="12600">
                          <a:solidFill>
                            <a:srgbClr val="3465A4"/>
                          </a:solidFill>
                          <a:round/>
                        </a:ln>
                      </wps:spPr>
                      <wps:style>
                        <a:lnRef idx="0">
                          <a:scrgbClr r="0" g="0" b="0"/>
                        </a:lnRef>
                        <a:fillRef idx="0">
                          <a:scrgbClr r="0" g="0" b="0"/>
                        </a:fillRef>
                        <a:effectRef idx="0">
                          <a:scrgbClr r="0" g="0" b="0"/>
                        </a:effectRef>
                        <a:fontRef idx="minor"/>
                      </wps:style>
                      <wps:txbx>
                        <w:txbxContent>
                          <w:p w14:paraId="3734D0B2" w14:textId="491A76BF" w:rsidR="00EC4F0C" w:rsidRDefault="00EC4F0C">
                            <w:pPr>
                              <w:pStyle w:val="Obsahrmce"/>
                            </w:pPr>
                            <w:proofErr w:type="spellStart"/>
                            <w:r>
                              <w:t>šatl</w:t>
                            </w:r>
                            <w:proofErr w:type="spellEnd"/>
                          </w:p>
                        </w:txbxContent>
                      </wps:txbx>
                      <wps:bodyPr lIns="0" tIns="0" rIns="0" bIns="0" anchor="ctr">
                        <a:noAutofit/>
                      </wps:bodyPr>
                    </wps:wsp>
                  </a:graphicData>
                </a:graphic>
              </wp:anchor>
            </w:drawing>
          </mc:Choice>
          <mc:Fallback>
            <w:pict>
              <v:shape w14:anchorId="0FD1DC74" id="_x0000_s1091" style="position:absolute;left:0;text-align:left;margin-left:44.35pt;margin-top:3.2pt;width:89.45pt;height:105.05pt;z-index:251674112;visibility:visible;mso-wrap-style:square;mso-wrap-distance-left:9pt;mso-wrap-distance-top:0;mso-wrap-distance-right:9pt;mso-wrap-distance-bottom:0;mso-position-horizontal:absolute;mso-position-horizontal-relative:text;mso-position-vertical:absolute;mso-position-vertical-relative:text;v-text-anchor:middle"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" adj="-11796480,,5400" path="m48,49xe" fillcolor="#f5ffad" strokecolor="#3465a4" strokeweight=".35mm">
                <v:stroke joinstyle="round"/>
                <v:formulas/>
                <v:path arrowok="t" o:connecttype="custom" textboxrect="0,0,21600,21600"/>
                <v:textbox inset="0,0,0,0">
                  <w:txbxContent>
                    <w:p w14:paraId="3734D0B2" w14:textId="491A76BF" w:rsidR="00EC4F0C" w:rsidRDefault="00EC4F0C">
                      <w:pPr>
                        <w:pStyle w:val="Obsahrmce"/>
                      </w:pPr>
                      <w:r>
                        <w:t>šatl</w:t>
                      </w:r>
                    </w:p>
                  </w:txbxContent>
                </v:textbox>
              </v:shape>
            </w:pict>
          </mc:Fallback>
        </mc:AlternateContent>
      </w:r>
      <w:r>
        <w:rPr>
          <w:rFonts w:eastAsia="NSimSun" w:cstheme="minorHAnsi"/>
          <w:noProof/>
          <w:sz w:val="24"/>
          <w:szCs w:val="24"/>
          <w:lang w:eastAsia="cs-CZ"/>
        </w:rPr>
        <mc:AlternateContent>
          <mc:Choice Requires="wps">
            <w:drawing>
              <wp:anchor distT="0" distB="0" distL="114300" distR="114300" simplePos="0" relativeHeight="251675136" behindDoc="0" locked="0" layoutInCell="1" allowOverlap="1" wp14:anchorId="6A3409A6" wp14:editId="69630968">
                <wp:simplePos x="0" y="0"/>
                <wp:positionH relativeFrom="column">
                  <wp:posOffset>2933065</wp:posOffset>
                </wp:positionH>
                <wp:positionV relativeFrom="paragraph">
                  <wp:posOffset>132080</wp:posOffset>
                </wp:positionV>
                <wp:extent cx="1318895" cy="1288415"/>
                <wp:effectExtent l="0" t="0" r="15240" b="26670"/>
                <wp:wrapNone/>
                <wp:docPr id="198" name="Tvar11"/>
                <wp:cNvGraphicFramePr/>
                <a:graphic xmlns:a="http://schemas.openxmlformats.org/drawingml/2006/main">
                  <a:graphicData uri="http://schemas.microsoft.com/office/word/2010/wordprocessingShape">
                    <wps:wsp>
                      <wps:cNvSpPr/>
                      <wps:spPr>
                        <a:xfrm>
                          <a:off x="0" y="0"/>
                          <a:ext cx="1318320" cy="1287720"/>
                        </a:xfrm>
                        <a:custGeom>
                          <a:avLst/>
                          <a:gdLst/>
                          <a:ahLst/>
                          <a:cxnLst/>
                          <a:rect l="l" t="t" r="r" b="b"/>
                          <a:pathLst>
                            <a:path w="21600" h="21600">
                              <a:moveTo>
                                <a:pt x="48" y="49"/>
                              </a:moveTo>
                              <a:close/>
                            </a:path>
                          </a:pathLst>
                        </a:custGeom>
                        <a:solidFill>
                          <a:srgbClr val="F5FFAD"/>
                        </a:solidFill>
                        <a:ln w="12600">
                          <a:solidFill>
                            <a:srgbClr val="3465A4"/>
                          </a:solidFill>
                          <a:round/>
                        </a:ln>
                      </wps:spPr>
                      <wps:style>
                        <a:lnRef idx="0">
                          <a:scrgbClr r="0" g="0" b="0"/>
                        </a:lnRef>
                        <a:fillRef idx="0">
                          <a:scrgbClr r="0" g="0" b="0"/>
                        </a:fillRef>
                        <a:effectRef idx="0">
                          <a:scrgbClr r="0" g="0" b="0"/>
                        </a:effectRef>
                        <a:fontRef idx="minor"/>
                      </wps:style>
                      <wps:txbx>
                        <w:txbxContent>
                          <w:p w14:paraId="5D475A72" w14:textId="77777777" w:rsidR="00EC4F0C" w:rsidRDefault="00EC4F0C">
                            <w:pPr>
                              <w:pStyle w:val="Obsahrmce"/>
                            </w:pPr>
                            <w:r>
                              <w:t>špitál</w:t>
                            </w:r>
                          </w:p>
                        </w:txbxContent>
                      </wps:txbx>
                      <wps:bodyPr lIns="0" tIns="0" rIns="0" bIns="0" anchor="ctr">
                        <a:noAutofit/>
                      </wps:bodyPr>
                    </wps:wsp>
                  </a:graphicData>
                </a:graphic>
              </wp:anchor>
            </w:drawing>
          </mc:Choice>
          <mc:Fallback>
            <w:pict>
              <v:shape w14:anchorId="6A3409A6" id="_x0000_s1092" style="position:absolute;left:0;text-align:left;margin-left:230.95pt;margin-top:10.4pt;width:103.85pt;height:101.45pt;z-index:251675136;visibility:visible;mso-wrap-style:square;mso-wrap-distance-left:9pt;mso-wrap-distance-top:0;mso-wrap-distance-right:9pt;mso-wrap-distance-bottom:0;mso-position-horizontal:absolute;mso-position-horizontal-relative:text;mso-position-vertical:absolute;mso-position-vertical-relative:text;v-text-anchor:middle"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" adj="-11796480,,5400" path="m48,49xe" fillcolor="#f5ffad" strokecolor="#3465a4" strokeweight=".35mm">
                <v:stroke joinstyle="round"/>
                <v:formulas/>
                <v:path arrowok="t" o:connecttype="custom" textboxrect="0,0,21600,21600"/>
                <v:textbox inset="0,0,0,0">
                  <w:txbxContent>
                    <w:p w14:paraId="5D475A72" w14:textId="77777777" w:rsidR="00EC4F0C" w:rsidRDefault="00EC4F0C">
                      <w:pPr>
                        <w:pStyle w:val="Obsahrmce"/>
                      </w:pPr>
                      <w:r>
                        <w:t>špitál</w:t>
                      </w:r>
                    </w:p>
                  </w:txbxContent>
                </v:textbox>
              </v:shape>
            </w:pict>
          </mc:Fallback>
        </mc:AlternateContent>
      </w:r>
    </w:p>
    <w:tbl>
      <w:tblPr>
        <w:tblStyle w:val="Mkatabulky"/>
        <w:tblW w:w="9062" w:type="dxa"/>
        <w:tblCellMar>
          <w:top w:w="113" w:type="dxa"/>
          <w:bottom w:w="113" w:type="dxa"/>
        </w:tblCellMar>
        <w:tblLook w:val="04A0" w:firstRow="1" w:lastRow="0" w:firstColumn="1" w:lastColumn="0" w:noHBand="0" w:noVBand="1"/>
      </w:tblPr>
      <w:tblGrid>
        <w:gridCol w:w="2122"/>
        <w:gridCol w:w="6940"/>
      </w:tblGrid>
      <w:tr w:rsidR="0033040E" w14:paraId="26C3AA80" w14:textId="77777777">
        <w:trPr>
          <w:trHeight w:hRule="exact" w:val="397"/>
        </w:trPr>
        <w:tc>
          <w:tcPr>
            <w:tcW w:w="2122" w:type="dxa"/>
            <w:shd w:val="clear" w:color="auto" w:fill="auto"/>
            <w:tcMar>
              <w:left w:w="108" w:type="dxa"/>
            </w:tcMar>
            <w:vAlign w:val="bottom"/>
          </w:tcPr>
          <w:p w14:paraId="685B727C" w14:textId="77777777" w:rsidR="0033040E" w:rsidRDefault="007D7C23">
            <w:pPr>
              <w:spacing w:after="0" w:line="240" w:lineRule="auto"/>
              <w:jc w:val="both"/>
              <w:rPr>
                <w:rFonts w:cstheme="minorHAnsi"/>
                <w:b/>
              </w:rPr>
            </w:pPr>
            <w:r>
              <w:rPr>
                <w:rFonts w:cstheme="minorHAnsi"/>
                <w:b/>
              </w:rPr>
              <w:t>Příloha</w:t>
            </w:r>
          </w:p>
        </w:tc>
        <w:tc>
          <w:tcPr>
            <w:tcW w:w="6939" w:type="dxa"/>
            <w:shd w:val="clear" w:color="auto" w:fill="auto"/>
            <w:tcMar>
              <w:left w:w="108" w:type="dxa"/>
            </w:tcMar>
            <w:vAlign w:val="bottom"/>
          </w:tcPr>
          <w:p w14:paraId="17440014" w14:textId="77777777" w:rsidR="0033040E" w:rsidRDefault="007D7C23">
            <w:pPr>
              <w:spacing w:after="0" w:line="240" w:lineRule="auto"/>
            </w:pPr>
            <w:bookmarkStart w:id="90" w:name="_5.3.4_Místopis_Písku"/>
            <w:bookmarkEnd w:id="90"/>
            <w:r>
              <w:t>5.3.4 Místopis Písku – popis domů – řešení</w:t>
            </w:r>
          </w:p>
        </w:tc>
      </w:tr>
      <w:tr w:rsidR="0033040E" w14:paraId="4B73B302" w14:textId="77777777">
        <w:trPr>
          <w:trHeight w:hRule="exact" w:val="397"/>
        </w:trPr>
        <w:tc>
          <w:tcPr>
            <w:tcW w:w="2122" w:type="dxa"/>
            <w:shd w:val="clear" w:color="auto" w:fill="auto"/>
            <w:tcMar>
              <w:left w:w="108" w:type="dxa"/>
            </w:tcMar>
            <w:vAlign w:val="bottom"/>
          </w:tcPr>
          <w:p w14:paraId="3B70C2EC" w14:textId="77777777" w:rsidR="0033040E" w:rsidRDefault="007D7C23">
            <w:pPr>
              <w:spacing w:after="0" w:line="240" w:lineRule="auto"/>
              <w:jc w:val="both"/>
              <w:rPr>
                <w:rFonts w:cstheme="minorHAnsi"/>
                <w:b/>
              </w:rPr>
            </w:pPr>
            <w:r>
              <w:rPr>
                <w:rFonts w:cstheme="minorHAnsi"/>
                <w:b/>
              </w:rPr>
              <w:t>Tematický blok</w:t>
            </w:r>
          </w:p>
        </w:tc>
        <w:tc>
          <w:tcPr>
            <w:tcW w:w="6939" w:type="dxa"/>
            <w:shd w:val="clear" w:color="auto" w:fill="auto"/>
            <w:tcMar>
              <w:left w:w="108" w:type="dxa"/>
            </w:tcMar>
            <w:vAlign w:val="bottom"/>
          </w:tcPr>
          <w:p w14:paraId="6FF2AA14" w14:textId="77777777" w:rsidR="0033040E" w:rsidRDefault="007D7C23">
            <w:pPr>
              <w:spacing w:after="0" w:line="240" w:lineRule="auto"/>
              <w:jc w:val="both"/>
              <w:rPr>
                <w:rFonts w:cstheme="minorHAnsi"/>
              </w:rPr>
            </w:pPr>
            <w:r>
              <w:rPr>
                <w:rFonts w:cstheme="minorHAnsi"/>
              </w:rPr>
              <w:t>2.3 Písek – život ve středověkém městě</w:t>
            </w:r>
          </w:p>
        </w:tc>
      </w:tr>
      <w:tr w:rsidR="0033040E" w14:paraId="34821F98" w14:textId="77777777">
        <w:trPr>
          <w:trHeight w:hRule="exact" w:val="397"/>
        </w:trPr>
        <w:tc>
          <w:tcPr>
            <w:tcW w:w="2122" w:type="dxa"/>
            <w:shd w:val="clear" w:color="auto" w:fill="auto"/>
            <w:tcMar>
              <w:left w:w="108" w:type="dxa"/>
            </w:tcMar>
            <w:vAlign w:val="bottom"/>
          </w:tcPr>
          <w:p w14:paraId="30A72360" w14:textId="77777777" w:rsidR="0033040E" w:rsidRDefault="007D7C23">
            <w:pPr>
              <w:spacing w:after="0" w:line="240" w:lineRule="auto"/>
              <w:jc w:val="both"/>
              <w:rPr>
                <w:rFonts w:cstheme="minorHAnsi"/>
                <w:b/>
              </w:rPr>
            </w:pPr>
            <w:r>
              <w:rPr>
                <w:rFonts w:cstheme="minorHAnsi"/>
                <w:b/>
              </w:rPr>
              <w:t>Téma</w:t>
            </w:r>
          </w:p>
        </w:tc>
        <w:tc>
          <w:tcPr>
            <w:tcW w:w="6939" w:type="dxa"/>
            <w:shd w:val="clear" w:color="auto" w:fill="auto"/>
            <w:tcMar>
              <w:left w:w="108" w:type="dxa"/>
            </w:tcMar>
            <w:vAlign w:val="bottom"/>
          </w:tcPr>
          <w:p w14:paraId="1704F6F0" w14:textId="2D20FEBB" w:rsidR="0033040E" w:rsidRDefault="007D7C23">
            <w:pPr>
              <w:spacing w:after="0" w:line="240" w:lineRule="auto"/>
              <w:jc w:val="both"/>
              <w:rPr>
                <w:rFonts w:cstheme="minorHAnsi"/>
              </w:rPr>
            </w:pPr>
            <w:r>
              <w:rPr>
                <w:rFonts w:cstheme="minorHAnsi"/>
              </w:rPr>
              <w:t>2.3.2 Po stopách měšťanů - pátrání v ulicích města</w:t>
            </w:r>
          </w:p>
        </w:tc>
      </w:tr>
      <w:tr w:rsidR="0033040E" w14:paraId="00D2150C" w14:textId="77777777">
        <w:trPr>
          <w:trHeight w:hRule="exact" w:val="397"/>
        </w:trPr>
        <w:tc>
          <w:tcPr>
            <w:tcW w:w="2122" w:type="dxa"/>
            <w:shd w:val="clear" w:color="auto" w:fill="auto"/>
            <w:tcMar>
              <w:left w:w="108" w:type="dxa"/>
            </w:tcMar>
            <w:vAlign w:val="bottom"/>
          </w:tcPr>
          <w:p w14:paraId="7F02CBDA" w14:textId="77777777" w:rsidR="0033040E" w:rsidRDefault="007D7C23">
            <w:pPr>
              <w:spacing w:after="0" w:line="240" w:lineRule="auto"/>
              <w:jc w:val="both"/>
              <w:rPr>
                <w:rFonts w:cstheme="minorHAnsi"/>
                <w:b/>
              </w:rPr>
            </w:pPr>
            <w:r>
              <w:rPr>
                <w:rFonts w:cstheme="minorHAnsi"/>
                <w:b/>
              </w:rPr>
              <w:t>Zdroj</w:t>
            </w:r>
          </w:p>
        </w:tc>
        <w:tc>
          <w:tcPr>
            <w:tcW w:w="6939" w:type="dxa"/>
            <w:shd w:val="clear" w:color="auto" w:fill="auto"/>
            <w:tcMar>
              <w:left w:w="108" w:type="dxa"/>
            </w:tcMar>
            <w:vAlign w:val="bottom"/>
          </w:tcPr>
          <w:p w14:paraId="29536EE5" w14:textId="40034D9E" w:rsidR="0033040E" w:rsidRDefault="007D7C23">
            <w:pPr>
              <w:spacing w:after="0" w:line="240" w:lineRule="auto"/>
              <w:jc w:val="both"/>
              <w:rPr>
                <w:rFonts w:cstheme="minorHAnsi"/>
              </w:rPr>
            </w:pPr>
            <w:r>
              <w:rPr>
                <w:rFonts w:cstheme="minorHAnsi"/>
              </w:rPr>
              <w:t>Vlastní tvorba</w:t>
            </w:r>
          </w:p>
        </w:tc>
      </w:tr>
    </w:tbl>
    <w:p w14:paraId="7E2935A6" w14:textId="65D9112A" w:rsidR="0033040E" w:rsidRDefault="00640980">
      <w:pPr>
        <w:pStyle w:val="Standard"/>
        <w:spacing w:line="240" w:lineRule="auto"/>
        <w:jc w:val="both"/>
        <w:rPr>
          <w:rFonts w:cstheme="minorHAnsi"/>
        </w:rPr>
      </w:pPr>
      <w:r>
        <w:rPr>
          <w:rFonts w:cstheme="minorHAnsi"/>
          <w:noProof/>
          <w:lang w:eastAsia="cs-CZ"/>
        </w:rPr>
        <mc:AlternateContent>
          <mc:Choice Requires="wps">
            <w:drawing>
              <wp:anchor distT="0" distB="0" distL="114300" distR="114300" simplePos="0" relativeHeight="251704832" behindDoc="0" locked="0" layoutInCell="1" allowOverlap="1" wp14:anchorId="6D3F1C2A" wp14:editId="5432F813">
                <wp:simplePos x="0" y="0"/>
                <wp:positionH relativeFrom="column">
                  <wp:posOffset>3077845</wp:posOffset>
                </wp:positionH>
                <wp:positionV relativeFrom="paragraph">
                  <wp:posOffset>95885</wp:posOffset>
                </wp:positionV>
                <wp:extent cx="3079115" cy="1616075"/>
                <wp:effectExtent l="0" t="0" r="26670" b="22860"/>
                <wp:wrapNone/>
                <wp:docPr id="210" name="Volný tvar 88"/>
                <wp:cNvGraphicFramePr/>
                <a:graphic xmlns:a="http://schemas.openxmlformats.org/drawingml/2006/main">
                  <a:graphicData uri="http://schemas.microsoft.com/office/word/2010/wordprocessingShape">
                    <wps:wsp>
                      <wps:cNvSpPr/>
                      <wps:spPr>
                        <a:xfrm>
                          <a:off x="0" y="0"/>
                          <a:ext cx="3079115" cy="1616075"/>
                        </a:xfrm>
                        <a:custGeom>
                          <a:avLst/>
                          <a:gdLst/>
                          <a:ahLst/>
                          <a:cxnLst/>
                          <a:rect l="0" t="0" r="r" b="b"/>
                          <a:pathLst>
                            <a:path w="4850" h="2546">
                              <a:moveTo>
                                <a:pt x="2425" y="0"/>
                              </a:moveTo>
                              <a:lnTo>
                                <a:pt x="0" y="2545"/>
                              </a:lnTo>
                              <a:lnTo>
                                <a:pt x="4849" y="2545"/>
                              </a:lnTo>
                              <a:lnTo>
                                <a:pt x="2425" y="0"/>
                              </a:lnTo>
                            </a:path>
                          </a:pathLst>
                        </a:custGeom>
                        <a:solidFill>
                          <a:srgbClr val="FF420E"/>
                        </a:solidFill>
                        <a:ln w="12600">
                          <a:solidFill>
                            <a:srgbClr val="000000"/>
                          </a:solidFill>
                          <a:round/>
                        </a:ln>
                      </wps:spPr>
                      <wps:style>
                        <a:lnRef idx="0">
                          <a:scrgbClr r="0" g="0" b="0"/>
                        </a:lnRef>
                        <a:fillRef idx="0">
                          <a:scrgbClr r="0" g="0" b="0"/>
                        </a:fillRef>
                        <a:effectRef idx="0">
                          <a:scrgbClr r="0" g="0" b="0"/>
                        </a:effectRef>
                        <a:fontRef idx="minor"/>
                      </wps:style>
                      <wps:txbx>
                        <w:txbxContent>
                          <w:p w14:paraId="7A29A6B5" w14:textId="77777777" w:rsidR="00EC4F0C" w:rsidRDefault="00EC4F0C">
                            <w:pPr>
                              <w:pStyle w:val="Obsahrmce"/>
                            </w:pPr>
                            <w:r>
                              <w:rPr>
                                <w:sz w:val="24"/>
                              </w:rPr>
                              <w:t>2</w:t>
                            </w:r>
                          </w:p>
                        </w:txbxContent>
                      </wps:txbx>
                      <wps:bodyPr lIns="0" tIns="0" rIns="0" bIns="0" anchor="ctr">
                        <a:noAutofit/>
                      </wps:bodyPr>
                    </wps:wsp>
                  </a:graphicData>
                </a:graphic>
                <wp14:sizeRelH relativeFrom="margin">
                  <wp14:pctWidth>0</wp14:pctWidth>
                </wp14:sizeRelH>
                <wp14:sizeRelV relativeFrom="margin">
                  <wp14:pctHeight>0</wp14:pctHeight>
                </wp14:sizeRelV>
              </wp:anchor>
            </w:drawing>
          </mc:Choice>
          <mc:Fallback>
            <w:pict>
              <v:shape w14:anchorId="6D3F1C2A" id="Volný tvar 88" o:spid="_x0000_s1093" style="position:absolute;left:0;text-align:left;margin-left:242.35pt;margin-top:7.55pt;width:242.45pt;height:127.25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850,2546"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" adj="-11796480,,5400" path="m2425,l,2545r4849,l2425,e" fillcolor="#ff420e" strokeweight=".35mm">
                <v:stroke joinstyle="round"/>
                <v:formulas/>
                <v:path arrowok="t" o:connecttype="custom" textboxrect="0,0,4850,2546"/>
                <v:textbox inset="0,0,0,0">
                  <w:txbxContent>
                    <w:p w14:paraId="7A29A6B5" w14:textId="77777777" w:rsidR="00EC4F0C" w:rsidRDefault="00EC4F0C">
                      <w:pPr>
                        <w:pStyle w:val="Obsahrmce"/>
                      </w:pPr>
                      <w:r>
                        <w:rPr>
                          <w:sz w:val="24"/>
                        </w:rPr>
                        <w:t>2</w:t>
                      </w:r>
                    </w:p>
                  </w:txbxContent>
                </v:textbox>
              </v:shape>
            </w:pict>
          </mc:Fallback>
        </mc:AlternateContent>
      </w:r>
      <w:r>
        <w:rPr>
          <w:rFonts w:cstheme="minorHAnsi"/>
          <w:noProof/>
          <w:lang w:eastAsia="cs-CZ"/>
        </w:rPr>
        <mc:AlternateContent>
          <mc:Choice Requires="wps">
            <w:drawing>
              <wp:anchor distT="0" distB="0" distL="114300" distR="114300" simplePos="0" relativeHeight="251703808" behindDoc="0" locked="0" layoutInCell="1" allowOverlap="1" wp14:anchorId="445CCD83" wp14:editId="7FFAD399">
                <wp:simplePos x="0" y="0"/>
                <wp:positionH relativeFrom="column">
                  <wp:posOffset>1905</wp:posOffset>
                </wp:positionH>
                <wp:positionV relativeFrom="paragraph">
                  <wp:posOffset>122555</wp:posOffset>
                </wp:positionV>
                <wp:extent cx="3094355" cy="1593215"/>
                <wp:effectExtent l="0" t="0" r="11430" b="26670"/>
                <wp:wrapNone/>
                <wp:docPr id="208" name="Volný tvar 89"/>
                <wp:cNvGraphicFramePr/>
                <a:graphic xmlns:a="http://schemas.openxmlformats.org/drawingml/2006/main">
                  <a:graphicData uri="http://schemas.microsoft.com/office/word/2010/wordprocessingShape">
                    <wps:wsp>
                      <wps:cNvSpPr/>
                      <wps:spPr>
                        <a:xfrm>
                          <a:off x="0" y="0"/>
                          <a:ext cx="3094355" cy="1593215"/>
                        </a:xfrm>
                        <a:custGeom>
                          <a:avLst/>
                          <a:gdLst/>
                          <a:ahLst/>
                          <a:cxnLst/>
                          <a:rect l="0" t="0" r="r" b="b"/>
                          <a:pathLst>
                            <a:path w="4874" h="2510">
                              <a:moveTo>
                                <a:pt x="2437" y="0"/>
                              </a:moveTo>
                              <a:lnTo>
                                <a:pt x="0" y="2509"/>
                              </a:lnTo>
                              <a:lnTo>
                                <a:pt x="4873" y="2509"/>
                              </a:lnTo>
                              <a:lnTo>
                                <a:pt x="2437" y="0"/>
                              </a:lnTo>
                            </a:path>
                          </a:pathLst>
                        </a:custGeom>
                        <a:solidFill>
                          <a:srgbClr val="FF420E"/>
                        </a:solidFill>
                        <a:ln w="12600">
                          <a:solidFill>
                            <a:srgbClr val="000000"/>
                          </a:solidFill>
                          <a:round/>
                        </a:ln>
                      </wps:spPr>
                      <wps:style>
                        <a:lnRef idx="0">
                          <a:scrgbClr r="0" g="0" b="0"/>
                        </a:lnRef>
                        <a:fillRef idx="0">
                          <a:scrgbClr r="0" g="0" b="0"/>
                        </a:fillRef>
                        <a:effectRef idx="0">
                          <a:scrgbClr r="0" g="0" b="0"/>
                        </a:effectRef>
                        <a:fontRef idx="minor"/>
                      </wps:style>
                      <wps:txbx>
                        <w:txbxContent>
                          <w:p w14:paraId="44A9F714" w14:textId="223566CB" w:rsidR="00EC4F0C" w:rsidRDefault="00EC4F0C">
                            <w:pPr>
                              <w:pStyle w:val="Obsahrmce"/>
                              <w:rPr>
                                <w:sz w:val="24"/>
                              </w:rPr>
                            </w:pPr>
                          </w:p>
                          <w:p w14:paraId="43908B8A" w14:textId="2FC30EE3" w:rsidR="00640980" w:rsidRDefault="00914B29">
                            <w:pPr>
                              <w:pStyle w:val="Obsahrmce"/>
                              <w:rPr>
                                <w:sz w:val="24"/>
                              </w:rPr>
                            </w:pPr>
                            <w:r>
                              <w:rPr>
                                <w:sz w:val="24"/>
                              </w:rPr>
                              <w:t>1</w:t>
                            </w:r>
                          </w:p>
                          <w:p w14:paraId="4E0B29F9" w14:textId="77777777" w:rsidR="00640980" w:rsidRDefault="00640980">
                            <w:pPr>
                              <w:pStyle w:val="Obsahrmce"/>
                            </w:pPr>
                          </w:p>
                        </w:txbxContent>
                      </wps:txbx>
                      <wps:bodyPr lIns="0" tIns="0" rIns="0" bIns="0" anchor="ctr">
                        <a:noAutofit/>
                      </wps:bodyPr>
                    </wps:wsp>
                  </a:graphicData>
                </a:graphic>
                <wp14:sizeRelH relativeFrom="margin">
                  <wp14:pctWidth>0</wp14:pctWidth>
                </wp14:sizeRelH>
                <wp14:sizeRelV relativeFrom="margin">
                  <wp14:pctHeight>0</wp14:pctHeight>
                </wp14:sizeRelV>
              </wp:anchor>
            </w:drawing>
          </mc:Choice>
          <mc:Fallback>
            <w:pict>
              <v:shape w14:anchorId="445CCD83" id="Volný tvar 89" o:spid="_x0000_s1094" style="position:absolute;left:0;text-align:left;margin-left:.15pt;margin-top:9.65pt;width:243.65pt;height:125.45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874,251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" adj="-11796480,,5400" path="m2437,l,2509r4873,l2437,e" fillcolor="#ff420e" strokeweight=".35mm">
                <v:stroke joinstyle="round"/>
                <v:formulas/>
                <v:path arrowok="t" o:connecttype="custom" textboxrect="0,0,4874,2510"/>
                <v:textbox inset="0,0,0,0">
                  <w:txbxContent>
                    <w:p w14:paraId="44A9F714" w14:textId="223566CB" w:rsidR="00EC4F0C" w:rsidRDefault="00EC4F0C">
                      <w:pPr>
                        <w:pStyle w:val="Obsahrmce"/>
                        <w:rPr>
                          <w:sz w:val="24"/>
                        </w:rPr>
                      </w:pPr>
                    </w:p>
                    <w:p w14:paraId="43908B8A" w14:textId="2FC30EE3" w:rsidR="00640980" w:rsidRDefault="00914B29">
                      <w:pPr>
                        <w:pStyle w:val="Obsahrmce"/>
                        <w:rPr>
                          <w:sz w:val="24"/>
                        </w:rPr>
                      </w:pPr>
                      <w:r>
                        <w:rPr>
                          <w:sz w:val="24"/>
                        </w:rPr>
                        <w:t>1</w:t>
                      </w:r>
                    </w:p>
                    <w:p w14:paraId="4E0B29F9" w14:textId="77777777" w:rsidR="00640980" w:rsidRDefault="00640980">
                      <w:pPr>
                        <w:pStyle w:val="Obsahrmce"/>
                      </w:pPr>
                    </w:p>
                  </w:txbxContent>
                </v:textbox>
              </v:shape>
            </w:pict>
          </mc:Fallback>
        </mc:AlternateContent>
      </w:r>
    </w:p>
    <w:p w14:paraId="0DFC0BD2" w14:textId="77777777" w:rsidR="0033040E" w:rsidRDefault="0033040E">
      <w:pPr>
        <w:pStyle w:val="Standard"/>
        <w:spacing w:line="240" w:lineRule="auto"/>
        <w:jc w:val="both"/>
        <w:rPr>
          <w:rFonts w:cstheme="minorHAnsi"/>
        </w:rPr>
      </w:pPr>
    </w:p>
    <w:p w14:paraId="195E1F61" w14:textId="2B1AA2DF" w:rsidR="0033040E" w:rsidRDefault="0033040E">
      <w:pPr>
        <w:pStyle w:val="Standard"/>
        <w:spacing w:line="240" w:lineRule="auto"/>
        <w:jc w:val="both"/>
        <w:rPr>
          <w:rFonts w:cstheme="minorHAnsi"/>
        </w:rPr>
      </w:pPr>
    </w:p>
    <w:p w14:paraId="37E71A81" w14:textId="449FFD20" w:rsidR="00640980" w:rsidRDefault="00640980">
      <w:pPr>
        <w:pStyle w:val="Standard"/>
        <w:spacing w:line="240" w:lineRule="auto"/>
        <w:jc w:val="both"/>
        <w:rPr>
          <w:rFonts w:cstheme="minorHAnsi"/>
        </w:rPr>
      </w:pPr>
    </w:p>
    <w:p w14:paraId="48BE8193" w14:textId="1FED3C6B" w:rsidR="00640980" w:rsidRDefault="00640980">
      <w:pPr>
        <w:pStyle w:val="Standard"/>
        <w:spacing w:line="240" w:lineRule="auto"/>
        <w:jc w:val="both"/>
        <w:rPr>
          <w:rFonts w:cstheme="minorHAnsi"/>
        </w:rPr>
      </w:pPr>
    </w:p>
    <w:p w14:paraId="6B339C5A" w14:textId="51A208F6" w:rsidR="00640980" w:rsidRDefault="00640980">
      <w:pPr>
        <w:pStyle w:val="Standard"/>
        <w:spacing w:line="240" w:lineRule="auto"/>
        <w:jc w:val="both"/>
        <w:rPr>
          <w:rFonts w:cstheme="minorHAnsi"/>
        </w:rPr>
      </w:pPr>
    </w:p>
    <w:p w14:paraId="503EB7EF" w14:textId="77777777" w:rsidR="00640980" w:rsidRDefault="00640980">
      <w:pPr>
        <w:pStyle w:val="Standard"/>
        <w:spacing w:line="240" w:lineRule="auto"/>
        <w:jc w:val="both"/>
        <w:rPr>
          <w:rFonts w:cstheme="minorHAnsi"/>
        </w:rPr>
      </w:pPr>
    </w:p>
    <w:p w14:paraId="4AE68688" w14:textId="77777777" w:rsidR="0033040E" w:rsidRDefault="0033040E">
      <w:pPr>
        <w:pStyle w:val="Standard"/>
        <w:spacing w:line="240" w:lineRule="auto"/>
        <w:jc w:val="both"/>
        <w:rPr>
          <w:rFonts w:cstheme="minorHAnsi"/>
        </w:rPr>
      </w:pPr>
    </w:p>
    <w:p w14:paraId="08C3F563" w14:textId="77777777" w:rsidR="0033040E" w:rsidRDefault="0033040E">
      <w:pPr>
        <w:pStyle w:val="Standard"/>
        <w:spacing w:line="240" w:lineRule="auto"/>
        <w:jc w:val="both"/>
        <w:rPr>
          <w:rFonts w:cstheme="minorHAnsi"/>
        </w:rPr>
      </w:pPr>
    </w:p>
    <w:p w14:paraId="60A9929B" w14:textId="77777777" w:rsidR="0033040E" w:rsidRDefault="0033040E">
      <w:pPr>
        <w:pStyle w:val="Standard"/>
        <w:spacing w:line="240" w:lineRule="auto"/>
        <w:jc w:val="both"/>
        <w:rPr>
          <w:rFonts w:cstheme="minorHAnsi"/>
        </w:rPr>
      </w:pPr>
    </w:p>
    <w:tbl>
      <w:tblPr>
        <w:tblW w:w="9638" w:type="dxa"/>
        <w:tblInd w:w="45" w:type="dxa"/>
        <w:tblBorders>
          <w:top w:val="single" w:sz="18" w:space="0" w:color="000001"/>
          <w:left w:val="single" w:sz="18" w:space="0" w:color="000001"/>
          <w:bottom w:val="single" w:sz="18" w:space="0" w:color="000001"/>
          <w:insideH w:val="single" w:sz="18" w:space="0" w:color="000001"/>
        </w:tblBorders>
        <w:tblCellMar>
          <w:top w:w="55" w:type="dxa"/>
          <w:left w:w="32" w:type="dxa"/>
          <w:bottom w:w="55" w:type="dxa"/>
          <w:right w:w="55" w:type="dxa"/>
        </w:tblCellMar>
        <w:tblLook w:val="04A0" w:firstRow="1" w:lastRow="0" w:firstColumn="1" w:lastColumn="0" w:noHBand="0" w:noVBand="1"/>
      </w:tblPr>
      <w:tblGrid>
        <w:gridCol w:w="4820"/>
        <w:gridCol w:w="4818"/>
      </w:tblGrid>
      <w:tr w:rsidR="0033040E" w14:paraId="2E50DBBA" w14:textId="77777777">
        <w:tc>
          <w:tcPr>
            <w:tcW w:w="4819" w:type="dxa"/>
            <w:tcBorders>
              <w:top w:val="single" w:sz="18" w:space="0" w:color="000001"/>
              <w:left w:val="single" w:sz="18" w:space="0" w:color="000001"/>
              <w:bottom w:val="single" w:sz="18" w:space="0" w:color="000001"/>
            </w:tcBorders>
            <w:shd w:val="clear" w:color="auto" w:fill="auto"/>
            <w:tcMar>
              <w:left w:w="32" w:type="dxa"/>
            </w:tcMar>
          </w:tcPr>
          <w:p w14:paraId="646A34A0" w14:textId="77777777" w:rsidR="0033040E" w:rsidRDefault="0033040E">
            <w:pPr>
              <w:pStyle w:val="Obsahtabulky"/>
              <w:jc w:val="both"/>
              <w:rPr>
                <w:rFonts w:asciiTheme="minorHAnsi" w:hAnsiTheme="minorHAnsi" w:cstheme="minorHAnsi"/>
                <w:b/>
                <w:bCs/>
              </w:rPr>
            </w:pPr>
          </w:p>
          <w:p w14:paraId="5971C2AD"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Branný</w:t>
            </w:r>
          </w:p>
          <w:p w14:paraId="7C465DE8"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zavíral a otevíral Pražskou (Dolejší) bránu.</w:t>
            </w:r>
          </w:p>
          <w:p w14:paraId="328D7F2C"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Na tomto místě stávala chalupa branného, 13. století.</w:t>
            </w:r>
          </w:p>
          <w:p w14:paraId="7954986B" w14:textId="77777777" w:rsidR="0033040E" w:rsidRDefault="0033040E">
            <w:pPr>
              <w:pStyle w:val="Obsahtabulky"/>
              <w:jc w:val="both"/>
              <w:rPr>
                <w:rFonts w:asciiTheme="minorHAnsi" w:hAnsiTheme="minorHAnsi" w:cstheme="minorHAnsi"/>
                <w:b/>
                <w:bCs/>
              </w:rPr>
            </w:pPr>
          </w:p>
          <w:p w14:paraId="3D682E1E" w14:textId="77777777" w:rsidR="0033040E" w:rsidRDefault="0033040E">
            <w:pPr>
              <w:pStyle w:val="Obsahtabulky"/>
              <w:jc w:val="both"/>
              <w:rPr>
                <w:rFonts w:asciiTheme="minorHAnsi" w:hAnsiTheme="minorHAnsi" w:cstheme="minorHAnsi"/>
                <w:b/>
                <w:bCs/>
              </w:rPr>
            </w:pPr>
          </w:p>
        </w:tc>
        <w:tc>
          <w:tcPr>
            <w:tcW w:w="4818" w:type="dxa"/>
            <w:tcBorders>
              <w:top w:val="single" w:sz="18" w:space="0" w:color="000001"/>
              <w:left w:val="single" w:sz="18" w:space="0" w:color="000001"/>
              <w:bottom w:val="single" w:sz="18" w:space="0" w:color="000001"/>
              <w:right w:val="single" w:sz="18" w:space="0" w:color="000001"/>
            </w:tcBorders>
            <w:shd w:val="clear" w:color="auto" w:fill="auto"/>
            <w:tcMar>
              <w:left w:w="32" w:type="dxa"/>
            </w:tcMar>
          </w:tcPr>
          <w:p w14:paraId="60BE0871" w14:textId="77777777" w:rsidR="0033040E" w:rsidRDefault="0033040E">
            <w:pPr>
              <w:pStyle w:val="Obsahtabulky"/>
              <w:jc w:val="both"/>
              <w:rPr>
                <w:rFonts w:asciiTheme="minorHAnsi" w:hAnsiTheme="minorHAnsi" w:cstheme="minorHAnsi"/>
                <w:b/>
                <w:bCs/>
              </w:rPr>
            </w:pPr>
          </w:p>
          <w:p w14:paraId="7556C531"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Obecní špitál</w:t>
            </w:r>
          </w:p>
          <w:p w14:paraId="1CD7E975"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Roku 1404 založil špitál</w:t>
            </w:r>
          </w:p>
          <w:p w14:paraId="2223DC56"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Mikuláš Volyňský,</w:t>
            </w:r>
          </w:p>
          <w:p w14:paraId="54C896DF"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r. 1387 byl konšelem píseckým.</w:t>
            </w:r>
          </w:p>
        </w:tc>
      </w:tr>
      <w:tr w:rsidR="0033040E" w14:paraId="48DD5311" w14:textId="77777777">
        <w:tc>
          <w:tcPr>
            <w:tcW w:w="4819" w:type="dxa"/>
            <w:tcBorders>
              <w:left w:val="single" w:sz="18" w:space="0" w:color="000001"/>
              <w:bottom w:val="single" w:sz="18" w:space="0" w:color="000001"/>
            </w:tcBorders>
            <w:shd w:val="clear" w:color="auto" w:fill="auto"/>
            <w:tcMar>
              <w:left w:w="32" w:type="dxa"/>
            </w:tcMar>
          </w:tcPr>
          <w:p w14:paraId="6F0A4BEE" w14:textId="77777777" w:rsidR="0033040E" w:rsidRDefault="0033040E">
            <w:pPr>
              <w:pStyle w:val="Obsahtabulky"/>
              <w:jc w:val="both"/>
              <w:rPr>
                <w:rFonts w:asciiTheme="minorHAnsi" w:hAnsiTheme="minorHAnsi" w:cstheme="minorHAnsi"/>
                <w:b/>
                <w:bCs/>
              </w:rPr>
            </w:pPr>
          </w:p>
          <w:p w14:paraId="790FCFBC"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Dům U Slona,</w:t>
            </w:r>
          </w:p>
          <w:p w14:paraId="6EA15D40"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Karlova ulice,</w:t>
            </w:r>
          </w:p>
          <w:p w14:paraId="3F834720"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nyní pekařství</w:t>
            </w:r>
          </w:p>
          <w:p w14:paraId="2A4C7F9A" w14:textId="77777777" w:rsidR="0033040E" w:rsidRDefault="0033040E">
            <w:pPr>
              <w:pStyle w:val="Obsahtabulky"/>
              <w:jc w:val="both"/>
              <w:rPr>
                <w:rFonts w:asciiTheme="minorHAnsi" w:hAnsiTheme="minorHAnsi" w:cstheme="minorHAnsi"/>
                <w:b/>
                <w:bCs/>
              </w:rPr>
            </w:pPr>
          </w:p>
        </w:tc>
        <w:tc>
          <w:tcPr>
            <w:tcW w:w="4818" w:type="dxa"/>
            <w:tcBorders>
              <w:left w:val="single" w:sz="18" w:space="0" w:color="000001"/>
              <w:bottom w:val="single" w:sz="18" w:space="0" w:color="000001"/>
              <w:right w:val="single" w:sz="18" w:space="0" w:color="000001"/>
            </w:tcBorders>
            <w:shd w:val="clear" w:color="auto" w:fill="auto"/>
            <w:tcMar>
              <w:left w:w="32" w:type="dxa"/>
            </w:tcMar>
          </w:tcPr>
          <w:p w14:paraId="53C7FCC7" w14:textId="77777777" w:rsidR="0033040E" w:rsidRDefault="0033040E">
            <w:pPr>
              <w:pStyle w:val="Obsahtabulky"/>
              <w:jc w:val="both"/>
              <w:rPr>
                <w:rFonts w:asciiTheme="minorHAnsi" w:hAnsiTheme="minorHAnsi" w:cstheme="minorHAnsi"/>
                <w:b/>
                <w:bCs/>
              </w:rPr>
            </w:pPr>
          </w:p>
          <w:p w14:paraId="3A394339"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Pata</w:t>
            </w:r>
          </w:p>
          <w:p w14:paraId="41D4AEE2"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Starého mostu</w:t>
            </w:r>
          </w:p>
          <w:p w14:paraId="1745F164"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(přibližně u Johanky)</w:t>
            </w:r>
          </w:p>
          <w:p w14:paraId="714A4245" w14:textId="77777777" w:rsidR="0033040E" w:rsidRDefault="0033040E">
            <w:pPr>
              <w:pStyle w:val="Obsahtabulky"/>
              <w:jc w:val="both"/>
              <w:rPr>
                <w:rFonts w:asciiTheme="minorHAnsi" w:hAnsiTheme="minorHAnsi" w:cstheme="minorHAnsi"/>
                <w:b/>
                <w:bCs/>
              </w:rPr>
            </w:pPr>
          </w:p>
        </w:tc>
      </w:tr>
    </w:tbl>
    <w:p w14:paraId="077B9970" w14:textId="77777777" w:rsidR="0033040E" w:rsidRDefault="0033040E">
      <w:pPr>
        <w:pStyle w:val="Standard"/>
        <w:spacing w:line="240" w:lineRule="auto"/>
        <w:jc w:val="both"/>
        <w:rPr>
          <w:rFonts w:cstheme="minorHAnsi"/>
        </w:rPr>
      </w:pPr>
    </w:p>
    <w:p w14:paraId="42B11A4C" w14:textId="77777777" w:rsidR="0033040E" w:rsidRDefault="0033040E">
      <w:pPr>
        <w:pStyle w:val="Default"/>
        <w:jc w:val="both"/>
        <w:rPr>
          <w:rFonts w:asciiTheme="minorHAnsi" w:eastAsia="SimSun" w:hAnsiTheme="minorHAnsi" w:cstheme="minorHAnsi"/>
        </w:rPr>
      </w:pPr>
    </w:p>
    <w:p w14:paraId="1F4AA8DB" w14:textId="6007722D" w:rsidR="0033040E" w:rsidRDefault="0033040E">
      <w:pPr>
        <w:pStyle w:val="Standard"/>
        <w:spacing w:line="240" w:lineRule="auto"/>
        <w:jc w:val="both"/>
        <w:rPr>
          <w:rFonts w:cstheme="minorHAnsi"/>
        </w:rPr>
      </w:pPr>
    </w:p>
    <w:p w14:paraId="0E3CABD5" w14:textId="069293D3" w:rsidR="0033040E" w:rsidRDefault="0033040E">
      <w:pPr>
        <w:pStyle w:val="Standard"/>
        <w:spacing w:line="240" w:lineRule="auto"/>
        <w:jc w:val="both"/>
        <w:rPr>
          <w:rFonts w:cstheme="minorHAnsi"/>
        </w:rPr>
      </w:pPr>
    </w:p>
    <w:p w14:paraId="4898CECA" w14:textId="1383BA2F" w:rsidR="0033040E" w:rsidRDefault="0033040E">
      <w:pPr>
        <w:pStyle w:val="Standard"/>
        <w:spacing w:line="240" w:lineRule="auto"/>
        <w:jc w:val="both"/>
        <w:rPr>
          <w:rFonts w:cstheme="minorHAnsi"/>
        </w:rPr>
      </w:pPr>
    </w:p>
    <w:p w14:paraId="2941EF01" w14:textId="18B40197" w:rsidR="0033040E" w:rsidRDefault="00FF535A">
      <w:pPr>
        <w:pStyle w:val="Standard"/>
        <w:spacing w:line="240" w:lineRule="auto"/>
        <w:jc w:val="both"/>
        <w:rPr>
          <w:rFonts w:cstheme="minorHAnsi"/>
        </w:rPr>
      </w:pPr>
      <w:r>
        <w:rPr>
          <w:rFonts w:cstheme="minorHAnsi"/>
          <w:noProof/>
          <w:lang w:eastAsia="cs-CZ"/>
        </w:rPr>
        <mc:AlternateContent>
          <mc:Choice Requires="wps">
            <w:drawing>
              <wp:anchor distT="0" distB="0" distL="114300" distR="114300" simplePos="0" relativeHeight="251682304" behindDoc="0" locked="0" layoutInCell="1" allowOverlap="1" wp14:anchorId="1D0CD334" wp14:editId="7DFF27CE">
                <wp:simplePos x="0" y="0"/>
                <wp:positionH relativeFrom="column">
                  <wp:posOffset>3101340</wp:posOffset>
                </wp:positionH>
                <wp:positionV relativeFrom="paragraph">
                  <wp:posOffset>-615950</wp:posOffset>
                </wp:positionV>
                <wp:extent cx="3010535" cy="1798955"/>
                <wp:effectExtent l="0" t="0" r="19050" b="11430"/>
                <wp:wrapNone/>
                <wp:docPr id="214" name="Volný tvar 90"/>
                <wp:cNvGraphicFramePr/>
                <a:graphic xmlns:a="http://schemas.openxmlformats.org/drawingml/2006/main">
                  <a:graphicData uri="http://schemas.microsoft.com/office/word/2010/wordprocessingShape">
                    <wps:wsp>
                      <wps:cNvSpPr/>
                      <wps:spPr>
                        <a:xfrm>
                          <a:off x="0" y="0"/>
                          <a:ext cx="3010535" cy="1798955"/>
                        </a:xfrm>
                        <a:custGeom>
                          <a:avLst/>
                          <a:gdLst/>
                          <a:ahLst/>
                          <a:cxnLst/>
                          <a:rect l="0" t="0" r="r" b="b"/>
                          <a:pathLst>
                            <a:path w="4742" h="2834">
                              <a:moveTo>
                                <a:pt x="2371" y="0"/>
                              </a:moveTo>
                              <a:lnTo>
                                <a:pt x="0" y="2833"/>
                              </a:lnTo>
                              <a:lnTo>
                                <a:pt x="4741" y="2833"/>
                              </a:lnTo>
                              <a:lnTo>
                                <a:pt x="2371" y="0"/>
                              </a:lnTo>
                            </a:path>
                          </a:pathLst>
                        </a:custGeom>
                        <a:solidFill>
                          <a:srgbClr val="FF420E"/>
                        </a:solidFill>
                        <a:ln w="12600">
                          <a:solidFill>
                            <a:srgbClr val="000000"/>
                          </a:solidFill>
                          <a:round/>
                        </a:ln>
                      </wps:spPr>
                      <wps:style>
                        <a:lnRef idx="0">
                          <a:scrgbClr r="0" g="0" b="0"/>
                        </a:lnRef>
                        <a:fillRef idx="0">
                          <a:scrgbClr r="0" g="0" b="0"/>
                        </a:fillRef>
                        <a:effectRef idx="0">
                          <a:scrgbClr r="0" g="0" b="0"/>
                        </a:effectRef>
                        <a:fontRef idx="minor"/>
                      </wps:style>
                      <wps:txbx>
                        <w:txbxContent>
                          <w:p w14:paraId="24CAFFC9" w14:textId="77777777" w:rsidR="00EC4F0C" w:rsidRDefault="00EC4F0C">
                            <w:pPr>
                              <w:pStyle w:val="Obsahrmce"/>
                            </w:pPr>
                            <w:r>
                              <w:rPr>
                                <w:sz w:val="24"/>
                              </w:rPr>
                              <w:t>4</w:t>
                            </w:r>
                          </w:p>
                        </w:txbxContent>
                      </wps:txbx>
                      <wps:bodyPr lIns="0" tIns="0" rIns="0" bIns="0" anchor="ctr">
                        <a:noAutofit/>
                      </wps:bodyPr>
                    </wps:wsp>
                  </a:graphicData>
                </a:graphic>
              </wp:anchor>
            </w:drawing>
          </mc:Choice>
          <mc:Fallback>
            <w:pict>
              <v:shape w14:anchorId="1D0CD334" id="Volný tvar 90" o:spid="_x0000_s1095" style="position:absolute;left:0;text-align:left;margin-left:244.2pt;margin-top:-48.5pt;width:237.05pt;height:141.65pt;z-index:251682304;visibility:visible;mso-wrap-style:square;mso-wrap-distance-left:9pt;mso-wrap-distance-top:0;mso-wrap-distance-right:9pt;mso-wrap-distance-bottom:0;mso-position-horizontal:absolute;mso-position-horizontal-relative:text;mso-position-vertical:absolute;mso-position-vertical-relative:text;v-text-anchor:middle" coordsize="4742,283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" adj="-11796480,,5400" path="m2371,l,2833r4741,l2371,e" fillcolor="#ff420e" strokeweight=".35mm">
                <v:stroke joinstyle="round"/>
                <v:formulas/>
                <v:path arrowok="t" o:connecttype="custom" textboxrect="0,0,4742,2834"/>
                <v:textbox inset="0,0,0,0">
                  <w:txbxContent>
                    <w:p w14:paraId="24CAFFC9" w14:textId="77777777" w:rsidR="00EC4F0C" w:rsidRDefault="00EC4F0C">
                      <w:pPr>
                        <w:pStyle w:val="Obsahrmce"/>
                      </w:pPr>
                      <w:r>
                        <w:rPr>
                          <w:sz w:val="24"/>
                        </w:rPr>
                        <w:t>4</w:t>
                      </w:r>
                    </w:p>
                  </w:txbxContent>
                </v:textbox>
              </v:shape>
            </w:pict>
          </mc:Fallback>
        </mc:AlternateContent>
      </w:r>
      <w:r>
        <w:rPr>
          <w:rFonts w:cstheme="minorHAnsi"/>
          <w:noProof/>
          <w:lang w:eastAsia="cs-CZ"/>
        </w:rPr>
        <mc:AlternateContent>
          <mc:Choice Requires="wps">
            <w:drawing>
              <wp:anchor distT="0" distB="0" distL="114300" distR="114300" simplePos="0" relativeHeight="251681280" behindDoc="0" locked="0" layoutInCell="1" allowOverlap="1" wp14:anchorId="0BA1F37C" wp14:editId="476C1E18">
                <wp:simplePos x="0" y="0"/>
                <wp:positionH relativeFrom="margin">
                  <wp:align>left</wp:align>
                </wp:positionH>
                <wp:positionV relativeFrom="paragraph">
                  <wp:posOffset>-614680</wp:posOffset>
                </wp:positionV>
                <wp:extent cx="3114675" cy="1847850"/>
                <wp:effectExtent l="0" t="0" r="28575" b="19050"/>
                <wp:wrapNone/>
                <wp:docPr id="212" name="Volný tvar 91"/>
                <wp:cNvGraphicFramePr/>
                <a:graphic xmlns:a="http://schemas.openxmlformats.org/drawingml/2006/main">
                  <a:graphicData uri="http://schemas.microsoft.com/office/word/2010/wordprocessingShape">
                    <wps:wsp>
                      <wps:cNvSpPr/>
                      <wps:spPr>
                        <a:xfrm>
                          <a:off x="0" y="0"/>
                          <a:ext cx="3114675" cy="1847850"/>
                        </a:xfrm>
                        <a:custGeom>
                          <a:avLst/>
                          <a:gdLst/>
                          <a:ahLst/>
                          <a:cxnLst/>
                          <a:rect l="0" t="0" r="r" b="b"/>
                          <a:pathLst>
                            <a:path w="4562" h="2846">
                              <a:moveTo>
                                <a:pt x="2281" y="0"/>
                              </a:moveTo>
                              <a:lnTo>
                                <a:pt x="0" y="2845"/>
                              </a:lnTo>
                              <a:lnTo>
                                <a:pt x="4561" y="2845"/>
                              </a:lnTo>
                              <a:lnTo>
                                <a:pt x="2281" y="0"/>
                              </a:lnTo>
                            </a:path>
                          </a:pathLst>
                        </a:custGeom>
                        <a:solidFill>
                          <a:srgbClr val="FF420E"/>
                        </a:solidFill>
                        <a:ln w="12600">
                          <a:solidFill>
                            <a:srgbClr val="000000"/>
                          </a:solidFill>
                          <a:round/>
                        </a:ln>
                      </wps:spPr>
                      <wps:style>
                        <a:lnRef idx="0">
                          <a:scrgbClr r="0" g="0" b="0"/>
                        </a:lnRef>
                        <a:fillRef idx="0">
                          <a:scrgbClr r="0" g="0" b="0"/>
                        </a:fillRef>
                        <a:effectRef idx="0">
                          <a:scrgbClr r="0" g="0" b="0"/>
                        </a:effectRef>
                        <a:fontRef idx="minor"/>
                      </wps:style>
                      <wps:txbx>
                        <w:txbxContent>
                          <w:p w14:paraId="70331219" w14:textId="77777777" w:rsidR="00EC4F0C" w:rsidRDefault="00EC4F0C">
                            <w:pPr>
                              <w:pStyle w:val="Obsahrmce"/>
                            </w:pPr>
                            <w:r>
                              <w:rPr>
                                <w:sz w:val="24"/>
                              </w:rPr>
                              <w:t>3</w:t>
                            </w:r>
                          </w:p>
                        </w:txbxContent>
                      </wps:txbx>
                      <wps:bodyPr wrap="square" lIns="0" tIns="0" rIns="0" bIns="0" anchor="ctr">
                        <a:noAutofit/>
                      </wps:bodyPr>
                    </wps:wsp>
                  </a:graphicData>
                </a:graphic>
                <wp14:sizeRelH relativeFrom="margin">
                  <wp14:pctWidth>0</wp14:pctWidth>
                </wp14:sizeRelH>
                <wp14:sizeRelV relativeFrom="margin">
                  <wp14:pctHeight>0</wp14:pctHeight>
                </wp14:sizeRelV>
              </wp:anchor>
            </w:drawing>
          </mc:Choice>
          <mc:Fallback>
            <w:pict>
              <v:shape w14:anchorId="0BA1F37C" id="Volný tvar 91" o:spid="_x0000_s1096" style="position:absolute;left:0;text-align:left;margin-left:0;margin-top:-48.4pt;width:245.25pt;height:145.5pt;z-index:2516812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coordsize="4562,2846"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" adj="-11796480,,5400" path="m2281,l,2845r4561,l2281,e" fillcolor="#ff420e" strokeweight=".35mm">
                <v:stroke joinstyle="round"/>
                <v:formulas/>
                <v:path arrowok="t" o:connecttype="custom" textboxrect="0,0,4562,2846"/>
                <v:textbox inset="0,0,0,0">
                  <w:txbxContent>
                    <w:p w14:paraId="70331219" w14:textId="77777777" w:rsidR="00EC4F0C" w:rsidRDefault="00EC4F0C">
                      <w:pPr>
                        <w:pStyle w:val="Obsahrmce"/>
                      </w:pPr>
                      <w:r>
                        <w:rPr>
                          <w:sz w:val="24"/>
                        </w:rPr>
                        <w:t>3</w:t>
                      </w:r>
                    </w:p>
                  </w:txbxContent>
                </v:textbox>
                <w10:wrap anchorx="margin"/>
              </v:shape>
            </w:pict>
          </mc:Fallback>
        </mc:AlternateContent>
      </w:r>
    </w:p>
    <w:p w14:paraId="617AC81C" w14:textId="77777777" w:rsidR="0033040E" w:rsidRDefault="0033040E">
      <w:pPr>
        <w:pStyle w:val="Standard"/>
        <w:spacing w:line="240" w:lineRule="auto"/>
        <w:jc w:val="both"/>
        <w:rPr>
          <w:rFonts w:cstheme="minorHAnsi"/>
        </w:rPr>
      </w:pPr>
    </w:p>
    <w:p w14:paraId="3E5BD6B4" w14:textId="0F3A1B65" w:rsidR="0033040E" w:rsidRDefault="0033040E">
      <w:pPr>
        <w:pStyle w:val="Standard"/>
        <w:spacing w:line="240" w:lineRule="auto"/>
        <w:jc w:val="both"/>
        <w:rPr>
          <w:rFonts w:cstheme="minorHAnsi"/>
        </w:rPr>
      </w:pPr>
    </w:p>
    <w:p w14:paraId="4339B62D" w14:textId="686E37E9" w:rsidR="00FF535A" w:rsidRDefault="00FF535A">
      <w:pPr>
        <w:pStyle w:val="Standard"/>
        <w:spacing w:line="240" w:lineRule="auto"/>
        <w:jc w:val="both"/>
        <w:rPr>
          <w:rFonts w:cstheme="minorHAnsi"/>
        </w:rPr>
      </w:pPr>
    </w:p>
    <w:p w14:paraId="6763C972" w14:textId="791E5E52" w:rsidR="00FF535A" w:rsidRDefault="00FF535A">
      <w:pPr>
        <w:pStyle w:val="Standard"/>
        <w:spacing w:line="240" w:lineRule="auto"/>
        <w:jc w:val="both"/>
        <w:rPr>
          <w:rFonts w:cstheme="minorHAnsi"/>
        </w:rPr>
      </w:pPr>
    </w:p>
    <w:p w14:paraId="1D157B62" w14:textId="77777777" w:rsidR="00FF535A" w:rsidRDefault="00FF535A">
      <w:pPr>
        <w:pStyle w:val="Standard"/>
        <w:spacing w:line="240" w:lineRule="auto"/>
        <w:jc w:val="both"/>
        <w:rPr>
          <w:rFonts w:cstheme="minorHAnsi"/>
        </w:rPr>
      </w:pPr>
    </w:p>
    <w:p w14:paraId="64488CE2" w14:textId="77777777" w:rsidR="0033040E" w:rsidRDefault="0033040E">
      <w:pPr>
        <w:pStyle w:val="Standard"/>
        <w:spacing w:line="240" w:lineRule="auto"/>
        <w:jc w:val="both"/>
        <w:rPr>
          <w:rFonts w:cstheme="minorHAnsi"/>
        </w:rPr>
      </w:pPr>
    </w:p>
    <w:tbl>
      <w:tblPr>
        <w:tblW w:w="9638" w:type="dxa"/>
        <w:tblInd w:w="45" w:type="dxa"/>
        <w:tblBorders>
          <w:top w:val="single" w:sz="18" w:space="0" w:color="000001"/>
          <w:left w:val="single" w:sz="18" w:space="0" w:color="000001"/>
          <w:bottom w:val="single" w:sz="18" w:space="0" w:color="000001"/>
          <w:insideH w:val="single" w:sz="18" w:space="0" w:color="000001"/>
        </w:tblBorders>
        <w:tblCellMar>
          <w:top w:w="55" w:type="dxa"/>
          <w:left w:w="32" w:type="dxa"/>
          <w:bottom w:w="55" w:type="dxa"/>
          <w:right w:w="55" w:type="dxa"/>
        </w:tblCellMar>
        <w:tblLook w:val="04A0" w:firstRow="1" w:lastRow="0" w:firstColumn="1" w:lastColumn="0" w:noHBand="0" w:noVBand="1"/>
      </w:tblPr>
      <w:tblGrid>
        <w:gridCol w:w="4820"/>
        <w:gridCol w:w="4818"/>
      </w:tblGrid>
      <w:tr w:rsidR="0033040E" w14:paraId="6FF97E9F" w14:textId="77777777">
        <w:tc>
          <w:tcPr>
            <w:tcW w:w="4819" w:type="dxa"/>
            <w:tcBorders>
              <w:top w:val="single" w:sz="18" w:space="0" w:color="000001"/>
              <w:left w:val="single" w:sz="18" w:space="0" w:color="000001"/>
              <w:bottom w:val="single" w:sz="18" w:space="0" w:color="000001"/>
            </w:tcBorders>
            <w:shd w:val="clear" w:color="auto" w:fill="auto"/>
            <w:tcMar>
              <w:left w:w="32" w:type="dxa"/>
            </w:tcMar>
          </w:tcPr>
          <w:p w14:paraId="4E519D9B" w14:textId="77777777" w:rsidR="0033040E" w:rsidRDefault="0033040E">
            <w:pPr>
              <w:pStyle w:val="Obsahtabulky"/>
              <w:jc w:val="both"/>
              <w:rPr>
                <w:rFonts w:asciiTheme="minorHAnsi" w:hAnsiTheme="minorHAnsi" w:cstheme="minorHAnsi"/>
                <w:b/>
                <w:bCs/>
              </w:rPr>
            </w:pPr>
          </w:p>
          <w:p w14:paraId="2C18258B"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Kuba řezník,</w:t>
            </w:r>
          </w:p>
          <w:p w14:paraId="3564FDFE"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ulice jdouc k Pražské bráně,</w:t>
            </w:r>
          </w:p>
          <w:p w14:paraId="7E70D176"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r. 1473</w:t>
            </w:r>
          </w:p>
          <w:p w14:paraId="4920940D" w14:textId="77777777" w:rsidR="0033040E" w:rsidRDefault="0033040E">
            <w:pPr>
              <w:pStyle w:val="Obsahtabulky"/>
              <w:jc w:val="both"/>
              <w:rPr>
                <w:rFonts w:asciiTheme="minorHAnsi" w:hAnsiTheme="minorHAnsi" w:cstheme="minorHAnsi"/>
              </w:rPr>
            </w:pPr>
          </w:p>
          <w:p w14:paraId="01DC9E0E" w14:textId="77777777" w:rsidR="0033040E" w:rsidRDefault="0033040E">
            <w:pPr>
              <w:pStyle w:val="Obsahtabulky"/>
              <w:jc w:val="both"/>
              <w:rPr>
                <w:rFonts w:asciiTheme="minorHAnsi" w:hAnsiTheme="minorHAnsi" w:cstheme="minorHAnsi"/>
              </w:rPr>
            </w:pPr>
          </w:p>
          <w:p w14:paraId="07A81EB6" w14:textId="77777777" w:rsidR="0033040E" w:rsidRDefault="0033040E">
            <w:pPr>
              <w:pStyle w:val="Obsahtabulky"/>
              <w:jc w:val="both"/>
              <w:rPr>
                <w:rFonts w:asciiTheme="minorHAnsi" w:hAnsiTheme="minorHAnsi" w:cstheme="minorHAnsi"/>
              </w:rPr>
            </w:pPr>
          </w:p>
        </w:tc>
        <w:tc>
          <w:tcPr>
            <w:tcW w:w="4818" w:type="dxa"/>
            <w:tcBorders>
              <w:top w:val="single" w:sz="18" w:space="0" w:color="000001"/>
              <w:left w:val="single" w:sz="18" w:space="0" w:color="000001"/>
              <w:bottom w:val="single" w:sz="18" w:space="0" w:color="000001"/>
              <w:right w:val="single" w:sz="18" w:space="0" w:color="000001"/>
            </w:tcBorders>
            <w:shd w:val="clear" w:color="auto" w:fill="auto"/>
            <w:tcMar>
              <w:left w:w="32" w:type="dxa"/>
            </w:tcMar>
          </w:tcPr>
          <w:p w14:paraId="57AED242" w14:textId="77777777" w:rsidR="0033040E" w:rsidRDefault="0033040E">
            <w:pPr>
              <w:pStyle w:val="Obsahtabulky"/>
              <w:jc w:val="both"/>
              <w:rPr>
                <w:rFonts w:asciiTheme="minorHAnsi" w:hAnsiTheme="minorHAnsi" w:cstheme="minorHAnsi"/>
                <w:b/>
                <w:bCs/>
              </w:rPr>
            </w:pPr>
          </w:p>
          <w:p w14:paraId="68C509E7"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Petr kloboučník,</w:t>
            </w:r>
          </w:p>
          <w:p w14:paraId="6A19CEF6"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ulice neměla jméno,</w:t>
            </w:r>
          </w:p>
          <w:p w14:paraId="7B25B0B8"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r. 1544.</w:t>
            </w:r>
          </w:p>
        </w:tc>
      </w:tr>
      <w:tr w:rsidR="0033040E" w14:paraId="06D9ABBD" w14:textId="77777777">
        <w:tc>
          <w:tcPr>
            <w:tcW w:w="4819" w:type="dxa"/>
            <w:tcBorders>
              <w:left w:val="single" w:sz="18" w:space="0" w:color="000001"/>
              <w:bottom w:val="single" w:sz="18" w:space="0" w:color="000001"/>
            </w:tcBorders>
            <w:shd w:val="clear" w:color="auto" w:fill="auto"/>
            <w:tcMar>
              <w:left w:w="32" w:type="dxa"/>
            </w:tcMar>
          </w:tcPr>
          <w:p w14:paraId="517B9CA9" w14:textId="77777777" w:rsidR="0033040E" w:rsidRDefault="0033040E">
            <w:pPr>
              <w:pStyle w:val="Obsahtabulky"/>
              <w:jc w:val="both"/>
              <w:rPr>
                <w:rFonts w:asciiTheme="minorHAnsi" w:hAnsiTheme="minorHAnsi" w:cstheme="minorHAnsi"/>
                <w:b/>
                <w:bCs/>
              </w:rPr>
            </w:pPr>
          </w:p>
          <w:p w14:paraId="0E35E5D3"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Karlova ul., čp. 109/5</w:t>
            </w:r>
          </w:p>
          <w:p w14:paraId="44BE8EBE" w14:textId="77777777" w:rsidR="0033040E" w:rsidRDefault="007D7C23">
            <w:pPr>
              <w:pStyle w:val="Obsahtabulky"/>
              <w:jc w:val="both"/>
              <w:rPr>
                <w:rFonts w:asciiTheme="minorHAnsi" w:hAnsiTheme="minorHAnsi" w:cstheme="minorHAnsi"/>
                <w:b/>
                <w:bCs/>
              </w:rPr>
            </w:pPr>
            <w:proofErr w:type="spellStart"/>
            <w:r>
              <w:rPr>
                <w:rFonts w:asciiTheme="minorHAnsi" w:hAnsiTheme="minorHAnsi" w:cstheme="minorHAnsi"/>
                <w:b/>
                <w:bCs/>
              </w:rPr>
              <w:t>minibazárek</w:t>
            </w:r>
            <w:proofErr w:type="spellEnd"/>
            <w:r>
              <w:rPr>
                <w:rFonts w:asciiTheme="minorHAnsi" w:hAnsiTheme="minorHAnsi" w:cstheme="minorHAnsi"/>
                <w:b/>
                <w:bCs/>
              </w:rPr>
              <w:t xml:space="preserve"> Blecha, obchod Človíček</w:t>
            </w:r>
          </w:p>
          <w:p w14:paraId="5D76E69D" w14:textId="77777777" w:rsidR="0033040E" w:rsidRDefault="0033040E">
            <w:pPr>
              <w:pStyle w:val="Obsahtabulky"/>
              <w:jc w:val="both"/>
              <w:rPr>
                <w:rFonts w:asciiTheme="minorHAnsi" w:hAnsiTheme="minorHAnsi" w:cstheme="minorHAnsi"/>
                <w:b/>
                <w:bCs/>
              </w:rPr>
            </w:pPr>
          </w:p>
          <w:p w14:paraId="3579FBD6" w14:textId="77777777" w:rsidR="0033040E" w:rsidRDefault="0033040E">
            <w:pPr>
              <w:pStyle w:val="Obsahtabulky"/>
              <w:jc w:val="both"/>
              <w:rPr>
                <w:rFonts w:asciiTheme="minorHAnsi" w:hAnsiTheme="minorHAnsi" w:cstheme="minorHAnsi"/>
                <w:b/>
                <w:bCs/>
              </w:rPr>
            </w:pPr>
          </w:p>
          <w:p w14:paraId="23BF22AD" w14:textId="77777777" w:rsidR="0033040E" w:rsidRDefault="0033040E">
            <w:pPr>
              <w:pStyle w:val="Obsahtabulky"/>
              <w:jc w:val="both"/>
              <w:rPr>
                <w:rFonts w:asciiTheme="minorHAnsi" w:hAnsiTheme="minorHAnsi" w:cstheme="minorHAnsi"/>
                <w:b/>
                <w:bCs/>
              </w:rPr>
            </w:pPr>
          </w:p>
          <w:p w14:paraId="76A209D5" w14:textId="77777777" w:rsidR="0033040E" w:rsidRDefault="0033040E">
            <w:pPr>
              <w:pStyle w:val="Obsahtabulky"/>
              <w:jc w:val="both"/>
              <w:rPr>
                <w:rFonts w:asciiTheme="minorHAnsi" w:hAnsiTheme="minorHAnsi" w:cstheme="minorHAnsi"/>
                <w:b/>
                <w:bCs/>
              </w:rPr>
            </w:pPr>
          </w:p>
          <w:p w14:paraId="4160190E" w14:textId="77777777" w:rsidR="0033040E" w:rsidRDefault="0033040E">
            <w:pPr>
              <w:pStyle w:val="Obsahtabulky"/>
              <w:jc w:val="both"/>
              <w:rPr>
                <w:rFonts w:asciiTheme="minorHAnsi" w:hAnsiTheme="minorHAnsi" w:cstheme="minorHAnsi"/>
                <w:b/>
                <w:bCs/>
              </w:rPr>
            </w:pPr>
          </w:p>
        </w:tc>
        <w:tc>
          <w:tcPr>
            <w:tcW w:w="4818" w:type="dxa"/>
            <w:tcBorders>
              <w:left w:val="single" w:sz="18" w:space="0" w:color="000001"/>
              <w:bottom w:val="single" w:sz="18" w:space="0" w:color="000001"/>
              <w:right w:val="single" w:sz="18" w:space="0" w:color="000001"/>
            </w:tcBorders>
            <w:shd w:val="clear" w:color="auto" w:fill="auto"/>
            <w:tcMar>
              <w:left w:w="32" w:type="dxa"/>
            </w:tcMar>
          </w:tcPr>
          <w:p w14:paraId="1EADFE7D" w14:textId="77777777" w:rsidR="0033040E" w:rsidRDefault="0033040E">
            <w:pPr>
              <w:pStyle w:val="Obsahtabulky"/>
              <w:jc w:val="both"/>
              <w:rPr>
                <w:rFonts w:asciiTheme="minorHAnsi" w:hAnsiTheme="minorHAnsi" w:cstheme="minorHAnsi"/>
                <w:b/>
                <w:bCs/>
              </w:rPr>
            </w:pPr>
          </w:p>
          <w:p w14:paraId="1408B111"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Dům U Dvou tisíc,</w:t>
            </w:r>
          </w:p>
          <w:p w14:paraId="2C7DA0BC"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Heydukova ul. čp. 100.</w:t>
            </w:r>
          </w:p>
          <w:p w14:paraId="6A8C11AE"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Obchodní centrum, květinářství,</w:t>
            </w:r>
          </w:p>
          <w:p w14:paraId="1A8F21B2"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 xml:space="preserve">zlatnictví, </w:t>
            </w:r>
            <w:proofErr w:type="spellStart"/>
            <w:r>
              <w:rPr>
                <w:rFonts w:asciiTheme="minorHAnsi" w:hAnsiTheme="minorHAnsi" w:cstheme="minorHAnsi"/>
                <w:b/>
                <w:bCs/>
              </w:rPr>
              <w:t>Jeans</w:t>
            </w:r>
            <w:proofErr w:type="spellEnd"/>
            <w:r>
              <w:rPr>
                <w:rFonts w:asciiTheme="minorHAnsi" w:hAnsiTheme="minorHAnsi" w:cstheme="minorHAnsi"/>
                <w:b/>
                <w:bCs/>
              </w:rPr>
              <w:t xml:space="preserve"> </w:t>
            </w:r>
            <w:proofErr w:type="spellStart"/>
            <w:r>
              <w:rPr>
                <w:rFonts w:asciiTheme="minorHAnsi" w:hAnsiTheme="minorHAnsi" w:cstheme="minorHAnsi"/>
                <w:b/>
                <w:bCs/>
              </w:rPr>
              <w:t>store</w:t>
            </w:r>
            <w:proofErr w:type="spellEnd"/>
          </w:p>
          <w:p w14:paraId="000C6935" w14:textId="77777777" w:rsidR="0033040E" w:rsidRDefault="0033040E">
            <w:pPr>
              <w:pStyle w:val="Obsahtabulky"/>
              <w:jc w:val="both"/>
              <w:rPr>
                <w:rFonts w:asciiTheme="minorHAnsi" w:hAnsiTheme="minorHAnsi" w:cstheme="minorHAnsi"/>
                <w:b/>
                <w:bCs/>
              </w:rPr>
            </w:pPr>
          </w:p>
          <w:p w14:paraId="772CCAED" w14:textId="77777777" w:rsidR="0033040E" w:rsidRDefault="0033040E">
            <w:pPr>
              <w:pStyle w:val="Obsahtabulky"/>
              <w:jc w:val="both"/>
              <w:rPr>
                <w:rFonts w:asciiTheme="minorHAnsi" w:hAnsiTheme="minorHAnsi" w:cstheme="minorHAnsi"/>
                <w:b/>
                <w:bCs/>
              </w:rPr>
            </w:pPr>
          </w:p>
          <w:p w14:paraId="0C71DA8B" w14:textId="77777777" w:rsidR="0033040E" w:rsidRDefault="0033040E">
            <w:pPr>
              <w:pStyle w:val="Obsahtabulky"/>
              <w:jc w:val="both"/>
              <w:rPr>
                <w:rFonts w:asciiTheme="minorHAnsi" w:hAnsiTheme="minorHAnsi" w:cstheme="minorHAnsi"/>
                <w:b/>
                <w:bCs/>
              </w:rPr>
            </w:pPr>
          </w:p>
        </w:tc>
      </w:tr>
    </w:tbl>
    <w:p w14:paraId="679E2FB3" w14:textId="77777777" w:rsidR="0033040E" w:rsidRDefault="0033040E">
      <w:pPr>
        <w:pStyle w:val="Standard"/>
        <w:spacing w:line="240" w:lineRule="auto"/>
        <w:jc w:val="both"/>
        <w:rPr>
          <w:rFonts w:cstheme="minorHAnsi"/>
        </w:rPr>
      </w:pPr>
    </w:p>
    <w:p w14:paraId="3A98CF27" w14:textId="77777777" w:rsidR="0033040E" w:rsidRDefault="007D7C23">
      <w:pPr>
        <w:pStyle w:val="Default"/>
        <w:jc w:val="both"/>
        <w:rPr>
          <w:rFonts w:asciiTheme="minorHAnsi" w:eastAsia="SimSun" w:hAnsiTheme="minorHAnsi" w:cstheme="minorHAnsi"/>
        </w:rPr>
      </w:pPr>
      <w:r>
        <w:br w:type="page"/>
      </w:r>
    </w:p>
    <w:p w14:paraId="134FDEF1" w14:textId="188ADC40" w:rsidR="0033040E" w:rsidRDefault="00FF535A">
      <w:pPr>
        <w:pStyle w:val="Standard"/>
        <w:spacing w:line="240" w:lineRule="auto"/>
        <w:jc w:val="both"/>
        <w:rPr>
          <w:rFonts w:cstheme="minorHAnsi"/>
        </w:rPr>
      </w:pPr>
      <w:r>
        <w:rPr>
          <w:rFonts w:cstheme="minorHAnsi"/>
          <w:noProof/>
          <w:lang w:eastAsia="cs-CZ"/>
        </w:rPr>
        <w:lastRenderedPageBreak/>
        <mc:AlternateContent>
          <mc:Choice Requires="wps">
            <w:drawing>
              <wp:anchor distT="0" distB="0" distL="114300" distR="114300" simplePos="0" relativeHeight="251684352" behindDoc="0" locked="0" layoutInCell="1" allowOverlap="1" wp14:anchorId="28C05576" wp14:editId="319F0D1B">
                <wp:simplePos x="0" y="0"/>
                <wp:positionH relativeFrom="column">
                  <wp:posOffset>3070860</wp:posOffset>
                </wp:positionH>
                <wp:positionV relativeFrom="paragraph">
                  <wp:posOffset>-163830</wp:posOffset>
                </wp:positionV>
                <wp:extent cx="3094355" cy="1562735"/>
                <wp:effectExtent l="0" t="0" r="11430" b="19050"/>
                <wp:wrapNone/>
                <wp:docPr id="218" name="Volný tvar 93"/>
                <wp:cNvGraphicFramePr/>
                <a:graphic xmlns:a="http://schemas.openxmlformats.org/drawingml/2006/main">
                  <a:graphicData uri="http://schemas.microsoft.com/office/word/2010/wordprocessingShape">
                    <wps:wsp>
                      <wps:cNvSpPr/>
                      <wps:spPr>
                        <a:xfrm>
                          <a:off x="0" y="0"/>
                          <a:ext cx="3094355" cy="1562735"/>
                        </a:xfrm>
                        <a:custGeom>
                          <a:avLst/>
                          <a:gdLst/>
                          <a:ahLst/>
                          <a:cxnLst/>
                          <a:rect l="0" t="0" r="r" b="b"/>
                          <a:pathLst>
                            <a:path w="4874" h="2462">
                              <a:moveTo>
                                <a:pt x="2437" y="0"/>
                              </a:moveTo>
                              <a:lnTo>
                                <a:pt x="0" y="2461"/>
                              </a:lnTo>
                              <a:lnTo>
                                <a:pt x="4873" y="2461"/>
                              </a:lnTo>
                              <a:lnTo>
                                <a:pt x="2437" y="0"/>
                              </a:lnTo>
                            </a:path>
                          </a:pathLst>
                        </a:custGeom>
                        <a:solidFill>
                          <a:srgbClr val="FF420E"/>
                        </a:solidFill>
                        <a:ln w="12600">
                          <a:solidFill>
                            <a:srgbClr val="000000"/>
                          </a:solidFill>
                          <a:round/>
                        </a:ln>
                      </wps:spPr>
                      <wps:style>
                        <a:lnRef idx="0">
                          <a:scrgbClr r="0" g="0" b="0"/>
                        </a:lnRef>
                        <a:fillRef idx="0">
                          <a:scrgbClr r="0" g="0" b="0"/>
                        </a:fillRef>
                        <a:effectRef idx="0">
                          <a:scrgbClr r="0" g="0" b="0"/>
                        </a:effectRef>
                        <a:fontRef idx="minor"/>
                      </wps:style>
                      <wps:txbx>
                        <w:txbxContent>
                          <w:p w14:paraId="2FA00336" w14:textId="77777777" w:rsidR="00EC4F0C" w:rsidRDefault="00EC4F0C">
                            <w:pPr>
                              <w:pStyle w:val="Obsahrmce"/>
                            </w:pPr>
                            <w:r>
                              <w:rPr>
                                <w:sz w:val="24"/>
                              </w:rPr>
                              <w:t>6</w:t>
                            </w:r>
                          </w:p>
                        </w:txbxContent>
                      </wps:txbx>
                      <wps:bodyPr lIns="0" tIns="0" rIns="0" bIns="0" anchor="ctr">
                        <a:noAutofit/>
                      </wps:bodyPr>
                    </wps:wsp>
                  </a:graphicData>
                </a:graphic>
              </wp:anchor>
            </w:drawing>
          </mc:Choice>
          <mc:Fallback>
            <w:pict>
              <v:shape w14:anchorId="28C05576" id="Volný tvar 93" o:spid="_x0000_s1097" style="position:absolute;left:0;text-align:left;margin-left:241.8pt;margin-top:-12.9pt;width:243.65pt;height:123.05pt;z-index:251684352;visibility:visible;mso-wrap-style:square;mso-wrap-distance-left:9pt;mso-wrap-distance-top:0;mso-wrap-distance-right:9pt;mso-wrap-distance-bottom:0;mso-position-horizontal:absolute;mso-position-horizontal-relative:text;mso-position-vertical:absolute;mso-position-vertical-relative:text;v-text-anchor:middle" coordsize="4874,2462"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" adj="-11796480,,5400" path="m2437,l,2461r4873,l2437,e" fillcolor="#ff420e" strokeweight=".35mm">
                <v:stroke joinstyle="round"/>
                <v:formulas/>
                <v:path arrowok="t" o:connecttype="custom" textboxrect="0,0,4874,2462"/>
                <v:textbox inset="0,0,0,0">
                  <w:txbxContent>
                    <w:p w14:paraId="2FA00336" w14:textId="77777777" w:rsidR="00EC4F0C" w:rsidRDefault="00EC4F0C">
                      <w:pPr>
                        <w:pStyle w:val="Obsahrmce"/>
                      </w:pPr>
                      <w:r>
                        <w:rPr>
                          <w:sz w:val="24"/>
                        </w:rPr>
                        <w:t>6</w:t>
                      </w:r>
                    </w:p>
                  </w:txbxContent>
                </v:textbox>
              </v:shape>
            </w:pict>
          </mc:Fallback>
        </mc:AlternateContent>
      </w:r>
      <w:r>
        <w:rPr>
          <w:rFonts w:cstheme="minorHAnsi"/>
          <w:noProof/>
          <w:lang w:eastAsia="cs-CZ"/>
        </w:rPr>
        <mc:AlternateContent>
          <mc:Choice Requires="wps">
            <w:drawing>
              <wp:anchor distT="0" distB="0" distL="114300" distR="114300" simplePos="0" relativeHeight="251683328" behindDoc="0" locked="0" layoutInCell="1" allowOverlap="1" wp14:anchorId="31D12509" wp14:editId="63636968">
                <wp:simplePos x="0" y="0"/>
                <wp:positionH relativeFrom="margin">
                  <wp:align>left</wp:align>
                </wp:positionH>
                <wp:positionV relativeFrom="paragraph">
                  <wp:posOffset>-211455</wp:posOffset>
                </wp:positionV>
                <wp:extent cx="3041015" cy="1577975"/>
                <wp:effectExtent l="0" t="0" r="26035" b="22225"/>
                <wp:wrapNone/>
                <wp:docPr id="216" name="Volný tvar 92"/>
                <wp:cNvGraphicFramePr/>
                <a:graphic xmlns:a="http://schemas.openxmlformats.org/drawingml/2006/main">
                  <a:graphicData uri="http://schemas.microsoft.com/office/word/2010/wordprocessingShape">
                    <wps:wsp>
                      <wps:cNvSpPr/>
                      <wps:spPr>
                        <a:xfrm>
                          <a:off x="0" y="0"/>
                          <a:ext cx="3041015" cy="1577975"/>
                        </a:xfrm>
                        <a:custGeom>
                          <a:avLst/>
                          <a:gdLst/>
                          <a:ahLst/>
                          <a:cxnLst/>
                          <a:rect l="0" t="0" r="r" b="b"/>
                          <a:pathLst>
                            <a:path w="4790" h="2486">
                              <a:moveTo>
                                <a:pt x="2395" y="0"/>
                              </a:moveTo>
                              <a:lnTo>
                                <a:pt x="0" y="2485"/>
                              </a:lnTo>
                              <a:lnTo>
                                <a:pt x="4789" y="2485"/>
                              </a:lnTo>
                              <a:lnTo>
                                <a:pt x="2395" y="0"/>
                              </a:lnTo>
                            </a:path>
                          </a:pathLst>
                        </a:custGeom>
                        <a:solidFill>
                          <a:srgbClr val="FF420E"/>
                        </a:solidFill>
                        <a:ln w="12600">
                          <a:solidFill>
                            <a:srgbClr val="000000"/>
                          </a:solidFill>
                          <a:round/>
                        </a:ln>
                      </wps:spPr>
                      <wps:style>
                        <a:lnRef idx="0">
                          <a:scrgbClr r="0" g="0" b="0"/>
                        </a:lnRef>
                        <a:fillRef idx="0">
                          <a:scrgbClr r="0" g="0" b="0"/>
                        </a:fillRef>
                        <a:effectRef idx="0">
                          <a:scrgbClr r="0" g="0" b="0"/>
                        </a:effectRef>
                        <a:fontRef idx="minor"/>
                      </wps:style>
                      <wps:txbx>
                        <w:txbxContent>
                          <w:p w14:paraId="5B452F5B" w14:textId="77777777" w:rsidR="00EC4F0C" w:rsidRDefault="00EC4F0C">
                            <w:pPr>
                              <w:pStyle w:val="Obsahrmce"/>
                            </w:pPr>
                            <w:r>
                              <w:rPr>
                                <w:sz w:val="24"/>
                              </w:rPr>
                              <w:t>5</w:t>
                            </w:r>
                          </w:p>
                        </w:txbxContent>
                      </wps:txbx>
                      <wps:bodyPr lIns="0" tIns="0" rIns="0" bIns="0" anchor="ctr">
                        <a:noAutofit/>
                      </wps:bodyPr>
                    </wps:wsp>
                  </a:graphicData>
                </a:graphic>
              </wp:anchor>
            </w:drawing>
          </mc:Choice>
          <mc:Fallback>
            <w:pict>
              <v:shape w14:anchorId="31D12509" id="Volný tvar 92" o:spid="_x0000_s1098" style="position:absolute;left:0;text-align:left;margin-left:0;margin-top:-16.65pt;width:239.45pt;height:124.25pt;z-index:251683328;visibility:visible;mso-wrap-style:square;mso-wrap-distance-left:9pt;mso-wrap-distance-top:0;mso-wrap-distance-right:9pt;mso-wrap-distance-bottom:0;mso-position-horizontal:left;mso-position-horizontal-relative:margin;mso-position-vertical:absolute;mso-position-vertical-relative:text;v-text-anchor:middle" coordsize="4790,2486"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" adj="-11796480,,5400" path="m2395,l,2485r4789,l2395,e" fillcolor="#ff420e" strokeweight=".35mm">
                <v:stroke joinstyle="round"/>
                <v:formulas/>
                <v:path arrowok="t" o:connecttype="custom" textboxrect="0,0,4790,2486"/>
                <v:textbox inset="0,0,0,0">
                  <w:txbxContent>
                    <w:p w14:paraId="5B452F5B" w14:textId="77777777" w:rsidR="00EC4F0C" w:rsidRDefault="00EC4F0C">
                      <w:pPr>
                        <w:pStyle w:val="Obsahrmce"/>
                      </w:pPr>
                      <w:r>
                        <w:rPr>
                          <w:sz w:val="24"/>
                        </w:rPr>
                        <w:t>5</w:t>
                      </w:r>
                    </w:p>
                  </w:txbxContent>
                </v:textbox>
                <w10:wrap anchorx="margin"/>
              </v:shape>
            </w:pict>
          </mc:Fallback>
        </mc:AlternateContent>
      </w:r>
    </w:p>
    <w:p w14:paraId="7A2879DF" w14:textId="77777777" w:rsidR="0033040E" w:rsidRDefault="0033040E">
      <w:pPr>
        <w:pStyle w:val="Standard"/>
        <w:spacing w:line="240" w:lineRule="auto"/>
        <w:jc w:val="both"/>
        <w:rPr>
          <w:rFonts w:cstheme="minorHAnsi"/>
        </w:rPr>
      </w:pPr>
    </w:p>
    <w:p w14:paraId="7DD8544C" w14:textId="2301D666" w:rsidR="0033040E" w:rsidRDefault="0033040E">
      <w:pPr>
        <w:pStyle w:val="Standard"/>
        <w:spacing w:line="240" w:lineRule="auto"/>
        <w:jc w:val="both"/>
        <w:rPr>
          <w:rFonts w:cstheme="minorHAnsi"/>
        </w:rPr>
      </w:pPr>
    </w:p>
    <w:p w14:paraId="6F26E436" w14:textId="77777777" w:rsidR="0033040E" w:rsidRDefault="0033040E">
      <w:pPr>
        <w:pStyle w:val="Standard"/>
        <w:spacing w:line="240" w:lineRule="auto"/>
        <w:jc w:val="both"/>
        <w:rPr>
          <w:rFonts w:cstheme="minorHAnsi"/>
        </w:rPr>
      </w:pPr>
    </w:p>
    <w:p w14:paraId="420DEE84" w14:textId="77777777" w:rsidR="0033040E" w:rsidRDefault="0033040E">
      <w:pPr>
        <w:pStyle w:val="Standard"/>
        <w:spacing w:line="240" w:lineRule="auto"/>
        <w:jc w:val="both"/>
        <w:rPr>
          <w:rFonts w:cstheme="minorHAnsi"/>
        </w:rPr>
      </w:pPr>
    </w:p>
    <w:p w14:paraId="2B842462" w14:textId="77777777" w:rsidR="0033040E" w:rsidRDefault="0033040E">
      <w:pPr>
        <w:pStyle w:val="Standard"/>
        <w:spacing w:line="240" w:lineRule="auto"/>
        <w:jc w:val="both"/>
        <w:rPr>
          <w:rFonts w:cstheme="minorHAnsi"/>
        </w:rPr>
      </w:pPr>
    </w:p>
    <w:p w14:paraId="077482B2" w14:textId="77777777" w:rsidR="0033040E" w:rsidRDefault="0033040E">
      <w:pPr>
        <w:pStyle w:val="Standard"/>
        <w:spacing w:line="240" w:lineRule="auto"/>
        <w:jc w:val="both"/>
        <w:rPr>
          <w:rFonts w:cstheme="minorHAnsi"/>
        </w:rPr>
      </w:pPr>
    </w:p>
    <w:p w14:paraId="1BC697E5" w14:textId="77777777" w:rsidR="0033040E" w:rsidRDefault="0033040E">
      <w:pPr>
        <w:pStyle w:val="Standard"/>
        <w:spacing w:line="240" w:lineRule="auto"/>
        <w:jc w:val="both"/>
        <w:rPr>
          <w:rFonts w:cstheme="minorHAnsi"/>
        </w:rPr>
      </w:pPr>
    </w:p>
    <w:tbl>
      <w:tblPr>
        <w:tblW w:w="9638" w:type="dxa"/>
        <w:tblInd w:w="45" w:type="dxa"/>
        <w:tblBorders>
          <w:top w:val="single" w:sz="18" w:space="0" w:color="000001"/>
          <w:left w:val="single" w:sz="18" w:space="0" w:color="000001"/>
          <w:bottom w:val="single" w:sz="18" w:space="0" w:color="000001"/>
          <w:insideH w:val="single" w:sz="18" w:space="0" w:color="000001"/>
        </w:tblBorders>
        <w:tblCellMar>
          <w:top w:w="55" w:type="dxa"/>
          <w:left w:w="32" w:type="dxa"/>
          <w:bottom w:w="55" w:type="dxa"/>
          <w:right w:w="55" w:type="dxa"/>
        </w:tblCellMar>
        <w:tblLook w:val="04A0" w:firstRow="1" w:lastRow="0" w:firstColumn="1" w:lastColumn="0" w:noHBand="0" w:noVBand="1"/>
      </w:tblPr>
      <w:tblGrid>
        <w:gridCol w:w="4820"/>
        <w:gridCol w:w="4818"/>
      </w:tblGrid>
      <w:tr w:rsidR="0033040E" w14:paraId="5C742EFF" w14:textId="77777777">
        <w:tc>
          <w:tcPr>
            <w:tcW w:w="4819" w:type="dxa"/>
            <w:tcBorders>
              <w:top w:val="single" w:sz="18" w:space="0" w:color="000001"/>
              <w:left w:val="single" w:sz="18" w:space="0" w:color="000001"/>
              <w:bottom w:val="single" w:sz="18" w:space="0" w:color="000001"/>
            </w:tcBorders>
            <w:shd w:val="clear" w:color="auto" w:fill="auto"/>
            <w:tcMar>
              <w:left w:w="32" w:type="dxa"/>
            </w:tcMar>
          </w:tcPr>
          <w:p w14:paraId="2CBDECA2" w14:textId="77777777" w:rsidR="0033040E" w:rsidRDefault="0033040E">
            <w:pPr>
              <w:pStyle w:val="Obsahtabulky"/>
              <w:jc w:val="both"/>
              <w:rPr>
                <w:rFonts w:asciiTheme="minorHAnsi" w:hAnsiTheme="minorHAnsi" w:cstheme="minorHAnsi"/>
                <w:b/>
                <w:bCs/>
              </w:rPr>
            </w:pPr>
          </w:p>
          <w:p w14:paraId="0D2BBE6C" w14:textId="77777777" w:rsidR="0033040E" w:rsidRDefault="007D7C23">
            <w:pPr>
              <w:pStyle w:val="Obsahtabulky"/>
              <w:jc w:val="both"/>
              <w:rPr>
                <w:rFonts w:asciiTheme="minorHAnsi" w:hAnsiTheme="minorHAnsi" w:cstheme="minorHAnsi"/>
                <w:b/>
                <w:bCs/>
              </w:rPr>
            </w:pPr>
            <w:proofErr w:type="spellStart"/>
            <w:r>
              <w:rPr>
                <w:rFonts w:asciiTheme="minorHAnsi" w:hAnsiTheme="minorHAnsi" w:cstheme="minorHAnsi"/>
                <w:b/>
                <w:bCs/>
              </w:rPr>
              <w:t>Švantlův</w:t>
            </w:r>
            <w:proofErr w:type="spellEnd"/>
            <w:r>
              <w:rPr>
                <w:rFonts w:asciiTheme="minorHAnsi" w:hAnsiTheme="minorHAnsi" w:cstheme="minorHAnsi"/>
                <w:b/>
                <w:bCs/>
              </w:rPr>
              <w:t xml:space="preserve"> dům,</w:t>
            </w:r>
          </w:p>
          <w:p w14:paraId="6234F838"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Velký rynek,</w:t>
            </w:r>
          </w:p>
          <w:p w14:paraId="25236505"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do r. 1539.</w:t>
            </w:r>
          </w:p>
          <w:p w14:paraId="59E74123" w14:textId="77777777" w:rsidR="0033040E" w:rsidRDefault="007D7C23">
            <w:pPr>
              <w:pStyle w:val="Obsahtabulky"/>
              <w:jc w:val="both"/>
              <w:rPr>
                <w:rFonts w:asciiTheme="minorHAnsi" w:hAnsiTheme="minorHAnsi" w:cstheme="minorHAnsi"/>
                <w:b/>
                <w:bCs/>
              </w:rPr>
            </w:pPr>
            <w:proofErr w:type="spellStart"/>
            <w:r>
              <w:rPr>
                <w:rFonts w:asciiTheme="minorHAnsi" w:hAnsiTheme="minorHAnsi" w:cstheme="minorHAnsi"/>
                <w:b/>
                <w:bCs/>
              </w:rPr>
              <w:t>Švantlovi</w:t>
            </w:r>
            <w:proofErr w:type="spellEnd"/>
            <w:r>
              <w:rPr>
                <w:rFonts w:asciiTheme="minorHAnsi" w:hAnsiTheme="minorHAnsi" w:cstheme="minorHAnsi"/>
                <w:b/>
                <w:bCs/>
              </w:rPr>
              <w:t xml:space="preserve"> byli významnou</w:t>
            </w:r>
          </w:p>
          <w:p w14:paraId="17BAD121"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erbovní rodinou.</w:t>
            </w:r>
          </w:p>
          <w:p w14:paraId="74F5AAAA"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 xml:space="preserve">Jan </w:t>
            </w:r>
            <w:proofErr w:type="spellStart"/>
            <w:r>
              <w:rPr>
                <w:rFonts w:asciiTheme="minorHAnsi" w:hAnsiTheme="minorHAnsi" w:cstheme="minorHAnsi"/>
                <w:b/>
                <w:bCs/>
              </w:rPr>
              <w:t>Švantle</w:t>
            </w:r>
            <w:proofErr w:type="spellEnd"/>
            <w:r>
              <w:rPr>
                <w:rFonts w:asciiTheme="minorHAnsi" w:hAnsiTheme="minorHAnsi" w:cstheme="minorHAnsi"/>
                <w:b/>
                <w:bCs/>
              </w:rPr>
              <w:t>,</w:t>
            </w:r>
          </w:p>
          <w:p w14:paraId="0FA12722"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1510 – 1534 konšelem.</w:t>
            </w:r>
          </w:p>
        </w:tc>
        <w:tc>
          <w:tcPr>
            <w:tcW w:w="4818" w:type="dxa"/>
            <w:tcBorders>
              <w:top w:val="single" w:sz="18" w:space="0" w:color="000001"/>
              <w:left w:val="single" w:sz="18" w:space="0" w:color="000001"/>
              <w:bottom w:val="single" w:sz="18" w:space="0" w:color="000001"/>
              <w:right w:val="single" w:sz="18" w:space="0" w:color="000001"/>
            </w:tcBorders>
            <w:shd w:val="clear" w:color="auto" w:fill="auto"/>
            <w:tcMar>
              <w:left w:w="32" w:type="dxa"/>
            </w:tcMar>
          </w:tcPr>
          <w:p w14:paraId="34670211" w14:textId="77777777" w:rsidR="0033040E" w:rsidRDefault="0033040E">
            <w:pPr>
              <w:pStyle w:val="Obsahtabulky"/>
              <w:jc w:val="both"/>
              <w:rPr>
                <w:rFonts w:asciiTheme="minorHAnsi" w:hAnsiTheme="minorHAnsi" w:cstheme="minorHAnsi"/>
                <w:b/>
                <w:bCs/>
              </w:rPr>
            </w:pPr>
          </w:p>
          <w:p w14:paraId="6EC72149"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Jan zvoník,</w:t>
            </w:r>
          </w:p>
          <w:p w14:paraId="6854E8ED"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Velký rynek, r. 1539.</w:t>
            </w:r>
          </w:p>
          <w:p w14:paraId="1C78AC3C"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Renesanční dům.</w:t>
            </w:r>
          </w:p>
        </w:tc>
      </w:tr>
      <w:tr w:rsidR="0033040E" w14:paraId="72AD9A77" w14:textId="77777777">
        <w:tc>
          <w:tcPr>
            <w:tcW w:w="4819" w:type="dxa"/>
            <w:tcBorders>
              <w:left w:val="single" w:sz="18" w:space="0" w:color="000001"/>
              <w:bottom w:val="single" w:sz="18" w:space="0" w:color="000001"/>
            </w:tcBorders>
            <w:shd w:val="clear" w:color="auto" w:fill="auto"/>
            <w:tcMar>
              <w:left w:w="32" w:type="dxa"/>
            </w:tcMar>
          </w:tcPr>
          <w:p w14:paraId="703BC520" w14:textId="77777777" w:rsidR="0033040E" w:rsidRDefault="0033040E">
            <w:pPr>
              <w:pStyle w:val="Obsahtabulky"/>
              <w:jc w:val="both"/>
              <w:rPr>
                <w:rFonts w:asciiTheme="minorHAnsi" w:hAnsiTheme="minorHAnsi" w:cstheme="minorHAnsi"/>
                <w:b/>
                <w:bCs/>
              </w:rPr>
            </w:pPr>
          </w:p>
          <w:p w14:paraId="40064A52"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Velké nám. čp. 3,</w:t>
            </w:r>
          </w:p>
          <w:p w14:paraId="4C5E02A1"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Kavárnička,</w:t>
            </w:r>
          </w:p>
          <w:p w14:paraId="4D97C855"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obchod Dětské a kojenecké zboží.</w:t>
            </w:r>
          </w:p>
        </w:tc>
        <w:tc>
          <w:tcPr>
            <w:tcW w:w="4818" w:type="dxa"/>
            <w:tcBorders>
              <w:left w:val="single" w:sz="18" w:space="0" w:color="000001"/>
              <w:bottom w:val="single" w:sz="18" w:space="0" w:color="000001"/>
              <w:right w:val="single" w:sz="18" w:space="0" w:color="000001"/>
            </w:tcBorders>
            <w:shd w:val="clear" w:color="auto" w:fill="auto"/>
            <w:tcMar>
              <w:left w:w="32" w:type="dxa"/>
            </w:tcMar>
          </w:tcPr>
          <w:p w14:paraId="52ED49A8" w14:textId="77777777" w:rsidR="0033040E" w:rsidRDefault="0033040E">
            <w:pPr>
              <w:pStyle w:val="Obsahtabulky"/>
              <w:jc w:val="both"/>
              <w:rPr>
                <w:rFonts w:asciiTheme="minorHAnsi" w:hAnsiTheme="minorHAnsi" w:cstheme="minorHAnsi"/>
              </w:rPr>
            </w:pPr>
          </w:p>
          <w:p w14:paraId="742F97A2"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Velké nám. čp. 1,</w:t>
            </w:r>
          </w:p>
          <w:p w14:paraId="60D90761"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 xml:space="preserve">Čedok, </w:t>
            </w:r>
            <w:proofErr w:type="spellStart"/>
            <w:r>
              <w:rPr>
                <w:rFonts w:asciiTheme="minorHAnsi" w:hAnsiTheme="minorHAnsi" w:cstheme="minorHAnsi"/>
                <w:b/>
                <w:bCs/>
              </w:rPr>
              <w:t>Viet</w:t>
            </w:r>
            <w:proofErr w:type="spellEnd"/>
            <w:r>
              <w:rPr>
                <w:rFonts w:asciiTheme="minorHAnsi" w:hAnsiTheme="minorHAnsi" w:cstheme="minorHAnsi"/>
                <w:b/>
                <w:bCs/>
              </w:rPr>
              <w:t xml:space="preserve"> Food</w:t>
            </w:r>
          </w:p>
          <w:p w14:paraId="00FCF2E0" w14:textId="77777777" w:rsidR="0033040E" w:rsidRDefault="0033040E">
            <w:pPr>
              <w:pStyle w:val="Obsahtabulky"/>
              <w:jc w:val="both"/>
              <w:rPr>
                <w:rFonts w:asciiTheme="minorHAnsi" w:hAnsiTheme="minorHAnsi" w:cstheme="minorHAnsi"/>
                <w:b/>
                <w:bCs/>
              </w:rPr>
            </w:pPr>
          </w:p>
          <w:p w14:paraId="02FE3EAA" w14:textId="77777777" w:rsidR="0033040E" w:rsidRDefault="0033040E">
            <w:pPr>
              <w:pStyle w:val="Obsahtabulky"/>
              <w:jc w:val="both"/>
              <w:rPr>
                <w:rFonts w:asciiTheme="minorHAnsi" w:hAnsiTheme="minorHAnsi" w:cstheme="minorHAnsi"/>
                <w:b/>
                <w:bCs/>
              </w:rPr>
            </w:pPr>
          </w:p>
          <w:p w14:paraId="6EB6B794" w14:textId="77777777" w:rsidR="0033040E" w:rsidRDefault="0033040E">
            <w:pPr>
              <w:pStyle w:val="Obsahtabulky"/>
              <w:jc w:val="both"/>
              <w:rPr>
                <w:rFonts w:asciiTheme="minorHAnsi" w:hAnsiTheme="minorHAnsi" w:cstheme="minorHAnsi"/>
                <w:b/>
                <w:bCs/>
              </w:rPr>
            </w:pPr>
          </w:p>
        </w:tc>
      </w:tr>
    </w:tbl>
    <w:p w14:paraId="090BB5E7" w14:textId="77777777" w:rsidR="0033040E" w:rsidRDefault="0033040E">
      <w:pPr>
        <w:pStyle w:val="Standard"/>
        <w:spacing w:line="240" w:lineRule="auto"/>
        <w:jc w:val="both"/>
        <w:rPr>
          <w:rFonts w:cstheme="minorHAnsi"/>
        </w:rPr>
      </w:pPr>
    </w:p>
    <w:p w14:paraId="214E1D56" w14:textId="77777777" w:rsidR="0033040E" w:rsidRDefault="007D7C23">
      <w:pPr>
        <w:pStyle w:val="Default"/>
        <w:jc w:val="both"/>
        <w:rPr>
          <w:rFonts w:asciiTheme="minorHAnsi" w:eastAsia="SimSun" w:hAnsiTheme="minorHAnsi" w:cstheme="minorHAnsi"/>
        </w:rPr>
      </w:pPr>
      <w:r>
        <w:br w:type="page"/>
      </w:r>
    </w:p>
    <w:p w14:paraId="4CC82B7B" w14:textId="1C064D57" w:rsidR="0033040E" w:rsidRDefault="00FF535A">
      <w:pPr>
        <w:pStyle w:val="Standard"/>
        <w:spacing w:line="240" w:lineRule="auto"/>
        <w:jc w:val="both"/>
        <w:rPr>
          <w:rFonts w:cstheme="minorHAnsi"/>
        </w:rPr>
      </w:pPr>
      <w:r>
        <w:rPr>
          <w:rFonts w:cstheme="minorHAnsi"/>
          <w:noProof/>
          <w:lang w:eastAsia="cs-CZ"/>
        </w:rPr>
        <w:lastRenderedPageBreak/>
        <mc:AlternateContent>
          <mc:Choice Requires="wps">
            <w:drawing>
              <wp:anchor distT="0" distB="0" distL="114300" distR="114300" simplePos="0" relativeHeight="251686400" behindDoc="0" locked="0" layoutInCell="1" allowOverlap="1" wp14:anchorId="71177938" wp14:editId="29064B0C">
                <wp:simplePos x="0" y="0"/>
                <wp:positionH relativeFrom="column">
                  <wp:posOffset>3076575</wp:posOffset>
                </wp:positionH>
                <wp:positionV relativeFrom="paragraph">
                  <wp:posOffset>-408305</wp:posOffset>
                </wp:positionV>
                <wp:extent cx="3117215" cy="1608455"/>
                <wp:effectExtent l="0" t="0" r="26670" b="11430"/>
                <wp:wrapNone/>
                <wp:docPr id="222" name="Volný tvar 95"/>
                <wp:cNvGraphicFramePr/>
                <a:graphic xmlns:a="http://schemas.openxmlformats.org/drawingml/2006/main">
                  <a:graphicData uri="http://schemas.microsoft.com/office/word/2010/wordprocessingShape">
                    <wps:wsp>
                      <wps:cNvSpPr/>
                      <wps:spPr>
                        <a:xfrm>
                          <a:off x="0" y="0"/>
                          <a:ext cx="3117215" cy="1608455"/>
                        </a:xfrm>
                        <a:custGeom>
                          <a:avLst/>
                          <a:gdLst/>
                          <a:ahLst/>
                          <a:cxnLst/>
                          <a:rect l="0" t="0" r="r" b="b"/>
                          <a:pathLst>
                            <a:path w="4910" h="2534">
                              <a:moveTo>
                                <a:pt x="2455" y="0"/>
                              </a:moveTo>
                              <a:lnTo>
                                <a:pt x="0" y="2533"/>
                              </a:lnTo>
                              <a:lnTo>
                                <a:pt x="4909" y="2533"/>
                              </a:lnTo>
                              <a:lnTo>
                                <a:pt x="2455" y="0"/>
                              </a:lnTo>
                            </a:path>
                          </a:pathLst>
                        </a:custGeom>
                        <a:solidFill>
                          <a:srgbClr val="FF420E"/>
                        </a:solidFill>
                        <a:ln w="12600">
                          <a:solidFill>
                            <a:srgbClr val="000000"/>
                          </a:solidFill>
                          <a:round/>
                        </a:ln>
                      </wps:spPr>
                      <wps:style>
                        <a:lnRef idx="0">
                          <a:scrgbClr r="0" g="0" b="0"/>
                        </a:lnRef>
                        <a:fillRef idx="0">
                          <a:scrgbClr r="0" g="0" b="0"/>
                        </a:fillRef>
                        <a:effectRef idx="0">
                          <a:scrgbClr r="0" g="0" b="0"/>
                        </a:effectRef>
                        <a:fontRef idx="minor"/>
                      </wps:style>
                      <wps:txbx>
                        <w:txbxContent>
                          <w:p w14:paraId="784DF7FC" w14:textId="77777777" w:rsidR="00EC4F0C" w:rsidRDefault="00EC4F0C">
                            <w:pPr>
                              <w:pStyle w:val="Obsahrmce"/>
                            </w:pPr>
                            <w:r>
                              <w:rPr>
                                <w:sz w:val="24"/>
                              </w:rPr>
                              <w:t>8</w:t>
                            </w:r>
                          </w:p>
                        </w:txbxContent>
                      </wps:txbx>
                      <wps:bodyPr lIns="0" tIns="0" rIns="0" bIns="0" anchor="ctr">
                        <a:noAutofit/>
                      </wps:bodyPr>
                    </wps:wsp>
                  </a:graphicData>
                </a:graphic>
              </wp:anchor>
            </w:drawing>
          </mc:Choice>
          <mc:Fallback>
            <w:pict>
              <v:shape w14:anchorId="71177938" id="Volný tvar 95" o:spid="_x0000_s1099" style="position:absolute;left:0;text-align:left;margin-left:242.25pt;margin-top:-32.15pt;width:245.45pt;height:126.65pt;z-index:251686400;visibility:visible;mso-wrap-style:square;mso-wrap-distance-left:9pt;mso-wrap-distance-top:0;mso-wrap-distance-right:9pt;mso-wrap-distance-bottom:0;mso-position-horizontal:absolute;mso-position-horizontal-relative:text;mso-position-vertical:absolute;mso-position-vertical-relative:text;v-text-anchor:middle" coordsize="4910,253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" adj="-11796480,,5400" path="m2455,l,2533r4909,l2455,e" fillcolor="#ff420e" strokeweight=".35mm">
                <v:stroke joinstyle="round"/>
                <v:formulas/>
                <v:path arrowok="t" o:connecttype="custom" textboxrect="0,0,4910,2534"/>
                <v:textbox inset="0,0,0,0">
                  <w:txbxContent>
                    <w:p w14:paraId="784DF7FC" w14:textId="77777777" w:rsidR="00EC4F0C" w:rsidRDefault="00EC4F0C">
                      <w:pPr>
                        <w:pStyle w:val="Obsahrmce"/>
                      </w:pPr>
                      <w:r>
                        <w:rPr>
                          <w:sz w:val="24"/>
                        </w:rPr>
                        <w:t>8</w:t>
                      </w:r>
                    </w:p>
                  </w:txbxContent>
                </v:textbox>
              </v:shape>
            </w:pict>
          </mc:Fallback>
        </mc:AlternateContent>
      </w:r>
      <w:r>
        <w:rPr>
          <w:rFonts w:cstheme="minorHAnsi"/>
          <w:noProof/>
          <w:lang w:eastAsia="cs-CZ"/>
        </w:rPr>
        <mc:AlternateContent>
          <mc:Choice Requires="wps">
            <w:drawing>
              <wp:anchor distT="0" distB="0" distL="114300" distR="114300" simplePos="0" relativeHeight="251685376" behindDoc="0" locked="0" layoutInCell="1" allowOverlap="1" wp14:anchorId="63D491B6" wp14:editId="48BE92EE">
                <wp:simplePos x="0" y="0"/>
                <wp:positionH relativeFrom="margin">
                  <wp:align>left</wp:align>
                </wp:positionH>
                <wp:positionV relativeFrom="paragraph">
                  <wp:posOffset>-385445</wp:posOffset>
                </wp:positionV>
                <wp:extent cx="3109595" cy="1585595"/>
                <wp:effectExtent l="0" t="0" r="14605" b="14605"/>
                <wp:wrapNone/>
                <wp:docPr id="220" name="Volný tvar 94"/>
                <wp:cNvGraphicFramePr/>
                <a:graphic xmlns:a="http://schemas.openxmlformats.org/drawingml/2006/main">
                  <a:graphicData uri="http://schemas.microsoft.com/office/word/2010/wordprocessingShape">
                    <wps:wsp>
                      <wps:cNvSpPr/>
                      <wps:spPr>
                        <a:xfrm>
                          <a:off x="0" y="0"/>
                          <a:ext cx="3109595" cy="1585595"/>
                        </a:xfrm>
                        <a:custGeom>
                          <a:avLst/>
                          <a:gdLst/>
                          <a:ahLst/>
                          <a:cxnLst/>
                          <a:rect l="0" t="0" r="r" b="b"/>
                          <a:pathLst>
                            <a:path w="4898" h="2498">
                              <a:moveTo>
                                <a:pt x="2449" y="0"/>
                              </a:moveTo>
                              <a:lnTo>
                                <a:pt x="0" y="2497"/>
                              </a:lnTo>
                              <a:lnTo>
                                <a:pt x="4897" y="2497"/>
                              </a:lnTo>
                              <a:lnTo>
                                <a:pt x="2449" y="0"/>
                              </a:lnTo>
                            </a:path>
                          </a:pathLst>
                        </a:custGeom>
                        <a:solidFill>
                          <a:srgbClr val="FF420E"/>
                        </a:solidFill>
                        <a:ln w="12600">
                          <a:solidFill>
                            <a:srgbClr val="000000"/>
                          </a:solidFill>
                          <a:round/>
                        </a:ln>
                      </wps:spPr>
                      <wps:style>
                        <a:lnRef idx="0">
                          <a:scrgbClr r="0" g="0" b="0"/>
                        </a:lnRef>
                        <a:fillRef idx="0">
                          <a:scrgbClr r="0" g="0" b="0"/>
                        </a:fillRef>
                        <a:effectRef idx="0">
                          <a:scrgbClr r="0" g="0" b="0"/>
                        </a:effectRef>
                        <a:fontRef idx="minor"/>
                      </wps:style>
                      <wps:txbx>
                        <w:txbxContent>
                          <w:p w14:paraId="5022D024" w14:textId="77777777" w:rsidR="00EC4F0C" w:rsidRDefault="00EC4F0C">
                            <w:pPr>
                              <w:pStyle w:val="Obsahrmce"/>
                            </w:pPr>
                            <w:r>
                              <w:rPr>
                                <w:sz w:val="24"/>
                              </w:rPr>
                              <w:t>7</w:t>
                            </w:r>
                          </w:p>
                        </w:txbxContent>
                      </wps:txbx>
                      <wps:bodyPr lIns="0" tIns="0" rIns="0" bIns="0" anchor="ctr">
                        <a:noAutofit/>
                      </wps:bodyPr>
                    </wps:wsp>
                  </a:graphicData>
                </a:graphic>
              </wp:anchor>
            </w:drawing>
          </mc:Choice>
          <mc:Fallback>
            <w:pict>
              <v:shape w14:anchorId="63D491B6" id="Volný tvar 94" o:spid="_x0000_s1100" style="position:absolute;left:0;text-align:left;margin-left:0;margin-top:-30.35pt;width:244.85pt;height:124.85pt;z-index:251685376;visibility:visible;mso-wrap-style:square;mso-wrap-distance-left:9pt;mso-wrap-distance-top:0;mso-wrap-distance-right:9pt;mso-wrap-distance-bottom:0;mso-position-horizontal:left;mso-position-horizontal-relative:margin;mso-position-vertical:absolute;mso-position-vertical-relative:text;v-text-anchor:middle" coordsize="4898,2498"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" adj="-11796480,,5400" path="m2449,l,2497r4897,l2449,e" fillcolor="#ff420e" strokeweight=".35mm">
                <v:stroke joinstyle="round"/>
                <v:formulas/>
                <v:path arrowok="t" o:connecttype="custom" textboxrect="0,0,4898,2498"/>
                <v:textbox inset="0,0,0,0">
                  <w:txbxContent>
                    <w:p w14:paraId="5022D024" w14:textId="77777777" w:rsidR="00EC4F0C" w:rsidRDefault="00EC4F0C">
                      <w:pPr>
                        <w:pStyle w:val="Obsahrmce"/>
                      </w:pPr>
                      <w:r>
                        <w:rPr>
                          <w:sz w:val="24"/>
                        </w:rPr>
                        <w:t>7</w:t>
                      </w:r>
                    </w:p>
                  </w:txbxContent>
                </v:textbox>
                <w10:wrap anchorx="margin"/>
              </v:shape>
            </w:pict>
          </mc:Fallback>
        </mc:AlternateContent>
      </w:r>
    </w:p>
    <w:p w14:paraId="3638F336" w14:textId="6CBFFAD2" w:rsidR="0033040E" w:rsidRDefault="0033040E">
      <w:pPr>
        <w:pStyle w:val="Standard"/>
        <w:spacing w:line="240" w:lineRule="auto"/>
        <w:jc w:val="both"/>
        <w:rPr>
          <w:rFonts w:cstheme="minorHAnsi"/>
        </w:rPr>
      </w:pPr>
    </w:p>
    <w:p w14:paraId="41D73D2D" w14:textId="77777777" w:rsidR="0033040E" w:rsidRDefault="0033040E">
      <w:pPr>
        <w:pStyle w:val="Standard"/>
        <w:spacing w:line="240" w:lineRule="auto"/>
        <w:jc w:val="both"/>
        <w:rPr>
          <w:rFonts w:cstheme="minorHAnsi"/>
        </w:rPr>
      </w:pPr>
    </w:p>
    <w:p w14:paraId="7952CA06" w14:textId="77777777" w:rsidR="0033040E" w:rsidRDefault="0033040E">
      <w:pPr>
        <w:pStyle w:val="Standard"/>
        <w:spacing w:line="240" w:lineRule="auto"/>
        <w:jc w:val="both"/>
        <w:rPr>
          <w:rFonts w:cstheme="minorHAnsi"/>
        </w:rPr>
      </w:pPr>
    </w:p>
    <w:p w14:paraId="781D50D9" w14:textId="77777777" w:rsidR="0033040E" w:rsidRDefault="0033040E">
      <w:pPr>
        <w:pStyle w:val="Standard"/>
        <w:spacing w:line="240" w:lineRule="auto"/>
        <w:jc w:val="both"/>
        <w:rPr>
          <w:rFonts w:cstheme="minorHAnsi"/>
        </w:rPr>
      </w:pPr>
    </w:p>
    <w:p w14:paraId="17B37AAA" w14:textId="77777777" w:rsidR="0033040E" w:rsidRDefault="0033040E">
      <w:pPr>
        <w:pStyle w:val="Standard"/>
        <w:spacing w:line="240" w:lineRule="auto"/>
        <w:jc w:val="both"/>
        <w:rPr>
          <w:rFonts w:cstheme="minorHAnsi"/>
        </w:rPr>
      </w:pPr>
    </w:p>
    <w:p w14:paraId="5B75798A" w14:textId="77777777" w:rsidR="0033040E" w:rsidRDefault="0033040E">
      <w:pPr>
        <w:pStyle w:val="Standard"/>
        <w:spacing w:line="240" w:lineRule="auto"/>
        <w:jc w:val="both"/>
        <w:rPr>
          <w:rFonts w:cstheme="minorHAnsi"/>
        </w:rPr>
      </w:pPr>
    </w:p>
    <w:tbl>
      <w:tblPr>
        <w:tblW w:w="9630" w:type="dxa"/>
        <w:tblInd w:w="66" w:type="dxa"/>
        <w:tblBorders>
          <w:top w:val="single" w:sz="18" w:space="0" w:color="000001"/>
          <w:left w:val="single" w:sz="18" w:space="0" w:color="000001"/>
          <w:bottom w:val="single" w:sz="18" w:space="0" w:color="000001"/>
          <w:insideH w:val="single" w:sz="18" w:space="0" w:color="000001"/>
        </w:tblBorders>
        <w:tblCellMar>
          <w:top w:w="55" w:type="dxa"/>
          <w:left w:w="32" w:type="dxa"/>
          <w:bottom w:w="55" w:type="dxa"/>
          <w:right w:w="55" w:type="dxa"/>
        </w:tblCellMar>
        <w:tblLook w:val="04A0" w:firstRow="1" w:lastRow="0" w:firstColumn="1" w:lastColumn="0" w:noHBand="0" w:noVBand="1"/>
      </w:tblPr>
      <w:tblGrid>
        <w:gridCol w:w="4799"/>
        <w:gridCol w:w="4831"/>
      </w:tblGrid>
      <w:tr w:rsidR="0033040E" w14:paraId="6214E9EE" w14:textId="77777777">
        <w:tc>
          <w:tcPr>
            <w:tcW w:w="4799" w:type="dxa"/>
            <w:tcBorders>
              <w:top w:val="single" w:sz="18" w:space="0" w:color="000001"/>
              <w:left w:val="single" w:sz="18" w:space="0" w:color="000001"/>
              <w:bottom w:val="single" w:sz="18" w:space="0" w:color="000001"/>
            </w:tcBorders>
            <w:shd w:val="clear" w:color="auto" w:fill="auto"/>
            <w:tcMar>
              <w:left w:w="32" w:type="dxa"/>
            </w:tcMar>
          </w:tcPr>
          <w:p w14:paraId="44C47C4C" w14:textId="77777777" w:rsidR="0033040E" w:rsidRDefault="0033040E">
            <w:pPr>
              <w:pStyle w:val="Obsahtabulky"/>
              <w:jc w:val="both"/>
              <w:rPr>
                <w:rFonts w:asciiTheme="minorHAnsi" w:hAnsiTheme="minorHAnsi" w:cstheme="minorHAnsi"/>
                <w:b/>
                <w:bCs/>
              </w:rPr>
            </w:pPr>
          </w:p>
          <w:p w14:paraId="40E14F4B"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Obecní solnice – Velký rynek.</w:t>
            </w:r>
          </w:p>
          <w:p w14:paraId="1EABC85D"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Za vlády Karla IV. zde r. 1420</w:t>
            </w:r>
          </w:p>
          <w:p w14:paraId="3F3262A4"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byla z části kostela vybudována</w:t>
            </w:r>
          </w:p>
          <w:p w14:paraId="0AFEF2AA"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solnice (sklad soli),</w:t>
            </w:r>
          </w:p>
          <w:p w14:paraId="71B0295D"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v té době největší v Čechách.</w:t>
            </w:r>
          </w:p>
        </w:tc>
        <w:tc>
          <w:tcPr>
            <w:tcW w:w="4830" w:type="dxa"/>
            <w:tcBorders>
              <w:top w:val="single" w:sz="18" w:space="0" w:color="000001"/>
              <w:left w:val="single" w:sz="18" w:space="0" w:color="000001"/>
              <w:bottom w:val="single" w:sz="18" w:space="0" w:color="000001"/>
              <w:right w:val="single" w:sz="18" w:space="0" w:color="000001"/>
            </w:tcBorders>
            <w:shd w:val="clear" w:color="auto" w:fill="auto"/>
            <w:tcMar>
              <w:left w:w="32" w:type="dxa"/>
            </w:tcMar>
          </w:tcPr>
          <w:p w14:paraId="0E2FCB2D" w14:textId="77777777" w:rsidR="0033040E" w:rsidRDefault="007D7C23">
            <w:pPr>
              <w:pStyle w:val="Obsahtabulky"/>
              <w:jc w:val="both"/>
              <w:rPr>
                <w:rFonts w:asciiTheme="minorHAnsi" w:hAnsiTheme="minorHAnsi" w:cstheme="minorHAnsi"/>
                <w:b/>
                <w:bCs/>
                <w:sz w:val="20"/>
                <w:szCs w:val="20"/>
              </w:rPr>
            </w:pPr>
            <w:r>
              <w:rPr>
                <w:rFonts w:asciiTheme="minorHAnsi" w:hAnsiTheme="minorHAnsi" w:cstheme="minorHAnsi"/>
                <w:b/>
                <w:bCs/>
                <w:sz w:val="20"/>
                <w:szCs w:val="20"/>
              </w:rPr>
              <w:t>Dominikánský klášter,</w:t>
            </w:r>
          </w:p>
          <w:p w14:paraId="5A923086" w14:textId="77777777" w:rsidR="0033040E" w:rsidRDefault="007D7C23">
            <w:pPr>
              <w:pStyle w:val="Obsahtabulky"/>
              <w:jc w:val="both"/>
              <w:rPr>
                <w:rFonts w:asciiTheme="minorHAnsi" w:hAnsiTheme="minorHAnsi" w:cstheme="minorHAnsi"/>
                <w:b/>
                <w:bCs/>
                <w:sz w:val="20"/>
                <w:szCs w:val="20"/>
              </w:rPr>
            </w:pPr>
            <w:r>
              <w:rPr>
                <w:rFonts w:asciiTheme="minorHAnsi" w:hAnsiTheme="minorHAnsi" w:cstheme="minorHAnsi"/>
                <w:b/>
                <w:bCs/>
                <w:sz w:val="20"/>
                <w:szCs w:val="20"/>
              </w:rPr>
              <w:t>ulice jdouc k Putimské bráně, 13. století.</w:t>
            </w:r>
          </w:p>
          <w:p w14:paraId="355C60D8" w14:textId="77777777" w:rsidR="0033040E" w:rsidRDefault="007D7C23">
            <w:pPr>
              <w:pStyle w:val="Obsahtabulky"/>
              <w:jc w:val="both"/>
              <w:rPr>
                <w:rFonts w:asciiTheme="minorHAnsi" w:hAnsiTheme="minorHAnsi" w:cstheme="minorHAnsi"/>
                <w:b/>
                <w:bCs/>
                <w:sz w:val="20"/>
                <w:szCs w:val="20"/>
              </w:rPr>
            </w:pPr>
            <w:r>
              <w:rPr>
                <w:rFonts w:asciiTheme="minorHAnsi" w:hAnsiTheme="minorHAnsi" w:cstheme="minorHAnsi"/>
                <w:b/>
                <w:bCs/>
                <w:sz w:val="20"/>
                <w:szCs w:val="20"/>
              </w:rPr>
              <w:t>Byl ve své době střediskem vzdělanosti.</w:t>
            </w:r>
          </w:p>
          <w:p w14:paraId="33FC01FB" w14:textId="77777777" w:rsidR="0033040E" w:rsidRDefault="007D7C23">
            <w:pPr>
              <w:pStyle w:val="Obsahtabulky"/>
              <w:jc w:val="both"/>
              <w:rPr>
                <w:rFonts w:asciiTheme="minorHAnsi" w:hAnsiTheme="minorHAnsi" w:cstheme="minorHAnsi"/>
                <w:b/>
                <w:bCs/>
                <w:sz w:val="20"/>
                <w:szCs w:val="20"/>
              </w:rPr>
            </w:pPr>
            <w:r>
              <w:rPr>
                <w:rFonts w:asciiTheme="minorHAnsi" w:hAnsiTheme="minorHAnsi" w:cstheme="minorHAnsi"/>
                <w:b/>
                <w:bCs/>
                <w:sz w:val="20"/>
                <w:szCs w:val="20"/>
              </w:rPr>
              <w:t>Nebyl knihtisk, a tak mniši byli písaři – opisovali bohoslužebné texty</w:t>
            </w:r>
          </w:p>
          <w:p w14:paraId="65E4C6E8" w14:textId="77777777" w:rsidR="0033040E" w:rsidRDefault="007D7C23">
            <w:pPr>
              <w:pStyle w:val="Obsahtabulky"/>
              <w:jc w:val="both"/>
              <w:rPr>
                <w:rFonts w:asciiTheme="minorHAnsi" w:hAnsiTheme="minorHAnsi" w:cstheme="minorHAnsi"/>
                <w:b/>
                <w:bCs/>
                <w:sz w:val="20"/>
                <w:szCs w:val="20"/>
              </w:rPr>
            </w:pPr>
            <w:r>
              <w:rPr>
                <w:rFonts w:asciiTheme="minorHAnsi" w:hAnsiTheme="minorHAnsi" w:cstheme="minorHAnsi"/>
                <w:b/>
                <w:bCs/>
                <w:sz w:val="20"/>
                <w:szCs w:val="20"/>
              </w:rPr>
              <w:t>a misály (modlitby pro kněze),</w:t>
            </w:r>
          </w:p>
          <w:p w14:paraId="14AFB27D" w14:textId="77777777" w:rsidR="0033040E" w:rsidRDefault="007D7C23">
            <w:pPr>
              <w:pStyle w:val="Obsahtabulky"/>
              <w:jc w:val="both"/>
              <w:rPr>
                <w:rFonts w:asciiTheme="minorHAnsi" w:hAnsiTheme="minorHAnsi" w:cstheme="minorHAnsi"/>
                <w:b/>
                <w:bCs/>
                <w:sz w:val="20"/>
                <w:szCs w:val="20"/>
              </w:rPr>
            </w:pPr>
            <w:r>
              <w:rPr>
                <w:rFonts w:asciiTheme="minorHAnsi" w:hAnsiTheme="minorHAnsi" w:cstheme="minorHAnsi"/>
                <w:b/>
                <w:bCs/>
                <w:sz w:val="20"/>
                <w:szCs w:val="20"/>
              </w:rPr>
              <w:t xml:space="preserve">evangeliáře a </w:t>
            </w:r>
            <w:proofErr w:type="spellStart"/>
            <w:r>
              <w:rPr>
                <w:rFonts w:asciiTheme="minorHAnsi" w:hAnsiTheme="minorHAnsi" w:cstheme="minorHAnsi"/>
                <w:b/>
                <w:bCs/>
                <w:sz w:val="20"/>
                <w:szCs w:val="20"/>
              </w:rPr>
              <w:t>epištoláře</w:t>
            </w:r>
            <w:proofErr w:type="spellEnd"/>
            <w:r>
              <w:rPr>
                <w:rFonts w:asciiTheme="minorHAnsi" w:hAnsiTheme="minorHAnsi" w:cstheme="minorHAnsi"/>
                <w:b/>
                <w:bCs/>
                <w:sz w:val="20"/>
                <w:szCs w:val="20"/>
              </w:rPr>
              <w:t xml:space="preserve"> (úryvky z Bible),</w:t>
            </w:r>
          </w:p>
          <w:p w14:paraId="335F10B8" w14:textId="77777777" w:rsidR="0033040E" w:rsidRDefault="007D7C23">
            <w:pPr>
              <w:pStyle w:val="Obsahtabulky"/>
              <w:jc w:val="both"/>
              <w:rPr>
                <w:rFonts w:asciiTheme="minorHAnsi" w:hAnsiTheme="minorHAnsi" w:cstheme="minorHAnsi"/>
                <w:b/>
                <w:bCs/>
                <w:sz w:val="20"/>
                <w:szCs w:val="20"/>
              </w:rPr>
            </w:pPr>
            <w:r>
              <w:rPr>
                <w:rFonts w:asciiTheme="minorHAnsi" w:hAnsiTheme="minorHAnsi" w:cstheme="minorHAnsi"/>
                <w:b/>
                <w:bCs/>
                <w:sz w:val="20"/>
                <w:szCs w:val="20"/>
              </w:rPr>
              <w:t>písně pro zpěváky v kostele.</w:t>
            </w:r>
          </w:p>
          <w:p w14:paraId="61113C3B" w14:textId="77777777" w:rsidR="0033040E" w:rsidRDefault="007D7C23">
            <w:pPr>
              <w:pStyle w:val="Obsahtabulky"/>
              <w:jc w:val="both"/>
              <w:rPr>
                <w:rFonts w:asciiTheme="minorHAnsi" w:hAnsiTheme="minorHAnsi" w:cstheme="minorHAnsi"/>
                <w:b/>
                <w:bCs/>
                <w:sz w:val="20"/>
                <w:szCs w:val="20"/>
              </w:rPr>
            </w:pPr>
            <w:r>
              <w:rPr>
                <w:rFonts w:asciiTheme="minorHAnsi" w:hAnsiTheme="minorHAnsi" w:cstheme="minorHAnsi"/>
                <w:b/>
                <w:bCs/>
                <w:sz w:val="20"/>
                <w:szCs w:val="20"/>
              </w:rPr>
              <w:t>Vznikala zde i vlastní tvorba (legendy,</w:t>
            </w:r>
          </w:p>
          <w:p w14:paraId="6D409805" w14:textId="77777777" w:rsidR="0033040E" w:rsidRDefault="007D7C23">
            <w:pPr>
              <w:pStyle w:val="Obsahtabulky"/>
              <w:jc w:val="both"/>
              <w:rPr>
                <w:rFonts w:asciiTheme="minorHAnsi" w:hAnsiTheme="minorHAnsi" w:cstheme="minorHAnsi"/>
                <w:b/>
                <w:bCs/>
                <w:sz w:val="20"/>
                <w:szCs w:val="20"/>
              </w:rPr>
            </w:pPr>
            <w:r>
              <w:rPr>
                <w:rFonts w:asciiTheme="minorHAnsi" w:hAnsiTheme="minorHAnsi" w:cstheme="minorHAnsi"/>
                <w:b/>
                <w:bCs/>
                <w:sz w:val="20"/>
                <w:szCs w:val="20"/>
              </w:rPr>
              <w:t>letopisy, kroniky). Písaři psali latinsky.</w:t>
            </w:r>
          </w:p>
        </w:tc>
      </w:tr>
      <w:tr w:rsidR="0033040E" w14:paraId="0669C726" w14:textId="77777777">
        <w:tc>
          <w:tcPr>
            <w:tcW w:w="4799" w:type="dxa"/>
            <w:tcBorders>
              <w:left w:val="single" w:sz="18" w:space="0" w:color="000001"/>
              <w:bottom w:val="single" w:sz="18" w:space="0" w:color="000001"/>
            </w:tcBorders>
            <w:shd w:val="clear" w:color="auto" w:fill="auto"/>
            <w:tcMar>
              <w:left w:w="32" w:type="dxa"/>
            </w:tcMar>
          </w:tcPr>
          <w:p w14:paraId="575F41E0" w14:textId="77777777" w:rsidR="0033040E" w:rsidRDefault="0033040E">
            <w:pPr>
              <w:pStyle w:val="Obsahtabulky"/>
              <w:jc w:val="both"/>
              <w:rPr>
                <w:rFonts w:asciiTheme="minorHAnsi" w:hAnsiTheme="minorHAnsi" w:cstheme="minorHAnsi"/>
                <w:b/>
                <w:bCs/>
              </w:rPr>
            </w:pPr>
          </w:p>
          <w:p w14:paraId="7C6F1639"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Kostel Povýšení svatého Kříže,</w:t>
            </w:r>
          </w:p>
          <w:p w14:paraId="4CB47F78"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Velké náměstí.</w:t>
            </w:r>
          </w:p>
          <w:p w14:paraId="438AF4B0" w14:textId="77777777" w:rsidR="0033040E" w:rsidRDefault="0033040E">
            <w:pPr>
              <w:pStyle w:val="Obsahtabulky"/>
              <w:jc w:val="both"/>
              <w:rPr>
                <w:rFonts w:asciiTheme="minorHAnsi" w:hAnsiTheme="minorHAnsi" w:cstheme="minorHAnsi"/>
                <w:b/>
                <w:bCs/>
              </w:rPr>
            </w:pPr>
          </w:p>
        </w:tc>
        <w:tc>
          <w:tcPr>
            <w:tcW w:w="4830" w:type="dxa"/>
            <w:tcBorders>
              <w:left w:val="single" w:sz="18" w:space="0" w:color="000001"/>
              <w:bottom w:val="single" w:sz="18" w:space="0" w:color="000001"/>
              <w:right w:val="single" w:sz="18" w:space="0" w:color="000001"/>
            </w:tcBorders>
            <w:shd w:val="clear" w:color="auto" w:fill="auto"/>
            <w:tcMar>
              <w:left w:w="32" w:type="dxa"/>
            </w:tcMar>
          </w:tcPr>
          <w:p w14:paraId="44D9D276" w14:textId="77777777" w:rsidR="0033040E" w:rsidRDefault="0033040E">
            <w:pPr>
              <w:pStyle w:val="Obsahtabulky"/>
              <w:jc w:val="both"/>
              <w:rPr>
                <w:rFonts w:asciiTheme="minorHAnsi" w:hAnsiTheme="minorHAnsi" w:cstheme="minorHAnsi"/>
                <w:b/>
                <w:bCs/>
              </w:rPr>
            </w:pPr>
          </w:p>
          <w:p w14:paraId="736BE07D"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Hotel Bílá růže a přilehlé domy směrem</w:t>
            </w:r>
          </w:p>
          <w:p w14:paraId="0C9023A2"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ke kostelu Povýšení sv. Kříže,</w:t>
            </w:r>
          </w:p>
          <w:p w14:paraId="10B3BA06"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ul. Fráni Šrámka</w:t>
            </w:r>
          </w:p>
          <w:p w14:paraId="59F4262F" w14:textId="77777777" w:rsidR="0033040E" w:rsidRDefault="0033040E">
            <w:pPr>
              <w:pStyle w:val="Obsahtabulky"/>
              <w:jc w:val="both"/>
              <w:rPr>
                <w:rFonts w:asciiTheme="minorHAnsi" w:hAnsiTheme="minorHAnsi" w:cstheme="minorHAnsi"/>
                <w:b/>
                <w:bCs/>
              </w:rPr>
            </w:pPr>
          </w:p>
        </w:tc>
      </w:tr>
    </w:tbl>
    <w:p w14:paraId="2309A9C4" w14:textId="77777777" w:rsidR="0033040E" w:rsidRDefault="0033040E">
      <w:pPr>
        <w:pStyle w:val="Standard"/>
        <w:spacing w:line="240" w:lineRule="auto"/>
        <w:jc w:val="both"/>
        <w:rPr>
          <w:rFonts w:cstheme="minorHAnsi"/>
        </w:rPr>
      </w:pPr>
    </w:p>
    <w:p w14:paraId="44C27714" w14:textId="77777777" w:rsidR="0033040E" w:rsidRDefault="007D7C23">
      <w:pPr>
        <w:pStyle w:val="Default"/>
        <w:jc w:val="both"/>
        <w:rPr>
          <w:rFonts w:asciiTheme="minorHAnsi" w:eastAsia="SimSun" w:hAnsiTheme="minorHAnsi" w:cstheme="minorHAnsi"/>
        </w:rPr>
      </w:pPr>
      <w:r>
        <w:br w:type="page"/>
      </w:r>
    </w:p>
    <w:p w14:paraId="735F20EA" w14:textId="3ACD8440" w:rsidR="0033040E" w:rsidRDefault="00FF535A">
      <w:pPr>
        <w:pStyle w:val="Standard"/>
        <w:spacing w:line="240" w:lineRule="auto"/>
        <w:jc w:val="both"/>
        <w:rPr>
          <w:rFonts w:cstheme="minorHAnsi"/>
        </w:rPr>
      </w:pPr>
      <w:r>
        <w:rPr>
          <w:rFonts w:cstheme="minorHAnsi"/>
          <w:noProof/>
          <w:lang w:eastAsia="cs-CZ"/>
        </w:rPr>
        <w:lastRenderedPageBreak/>
        <mc:AlternateContent>
          <mc:Choice Requires="wps">
            <w:drawing>
              <wp:anchor distT="0" distB="0" distL="114300" distR="114300" simplePos="0" relativeHeight="251688448" behindDoc="0" locked="0" layoutInCell="1" allowOverlap="1" wp14:anchorId="2C287AAF" wp14:editId="49E3A52A">
                <wp:simplePos x="0" y="0"/>
                <wp:positionH relativeFrom="column">
                  <wp:posOffset>3101340</wp:posOffset>
                </wp:positionH>
                <wp:positionV relativeFrom="paragraph">
                  <wp:posOffset>-428625</wp:posOffset>
                </wp:positionV>
                <wp:extent cx="3041015" cy="1623695"/>
                <wp:effectExtent l="0" t="0" r="26670" b="15240"/>
                <wp:wrapNone/>
                <wp:docPr id="226" name="Volný tvar 97"/>
                <wp:cNvGraphicFramePr/>
                <a:graphic xmlns:a="http://schemas.openxmlformats.org/drawingml/2006/main">
                  <a:graphicData uri="http://schemas.microsoft.com/office/word/2010/wordprocessingShape">
                    <wps:wsp>
                      <wps:cNvSpPr/>
                      <wps:spPr>
                        <a:xfrm>
                          <a:off x="0" y="0"/>
                          <a:ext cx="3041015" cy="1623695"/>
                        </a:xfrm>
                        <a:custGeom>
                          <a:avLst/>
                          <a:gdLst/>
                          <a:ahLst/>
                          <a:cxnLst/>
                          <a:rect l="0" t="0" r="r" b="b"/>
                          <a:pathLst>
                            <a:path w="4790" h="2558">
                              <a:moveTo>
                                <a:pt x="2395" y="0"/>
                              </a:moveTo>
                              <a:lnTo>
                                <a:pt x="0" y="2557"/>
                              </a:lnTo>
                              <a:lnTo>
                                <a:pt x="4789" y="2557"/>
                              </a:lnTo>
                              <a:lnTo>
                                <a:pt x="2395" y="0"/>
                              </a:lnTo>
                            </a:path>
                          </a:pathLst>
                        </a:custGeom>
                        <a:solidFill>
                          <a:srgbClr val="FF420E"/>
                        </a:solidFill>
                        <a:ln w="12600">
                          <a:solidFill>
                            <a:srgbClr val="000000"/>
                          </a:solidFill>
                          <a:round/>
                        </a:ln>
                      </wps:spPr>
                      <wps:style>
                        <a:lnRef idx="0">
                          <a:scrgbClr r="0" g="0" b="0"/>
                        </a:lnRef>
                        <a:fillRef idx="0">
                          <a:scrgbClr r="0" g="0" b="0"/>
                        </a:fillRef>
                        <a:effectRef idx="0">
                          <a:scrgbClr r="0" g="0" b="0"/>
                        </a:effectRef>
                        <a:fontRef idx="minor"/>
                      </wps:style>
                      <wps:txbx>
                        <w:txbxContent>
                          <w:p w14:paraId="457E7033" w14:textId="77777777" w:rsidR="00EC4F0C" w:rsidRDefault="00EC4F0C">
                            <w:pPr>
                              <w:pStyle w:val="Obsahrmce"/>
                            </w:pPr>
                            <w:r>
                              <w:rPr>
                                <w:sz w:val="24"/>
                              </w:rPr>
                              <w:t>10</w:t>
                            </w:r>
                          </w:p>
                        </w:txbxContent>
                      </wps:txbx>
                      <wps:bodyPr lIns="0" tIns="0" rIns="0" bIns="0" anchor="ctr">
                        <a:noAutofit/>
                      </wps:bodyPr>
                    </wps:wsp>
                  </a:graphicData>
                </a:graphic>
              </wp:anchor>
            </w:drawing>
          </mc:Choice>
          <mc:Fallback>
            <w:pict>
              <v:shape w14:anchorId="2C287AAF" id="Volný tvar 97" o:spid="_x0000_s1101" style="position:absolute;left:0;text-align:left;margin-left:244.2pt;margin-top:-33.75pt;width:239.45pt;height:127.85pt;z-index:251688448;visibility:visible;mso-wrap-style:square;mso-wrap-distance-left:9pt;mso-wrap-distance-top:0;mso-wrap-distance-right:9pt;mso-wrap-distance-bottom:0;mso-position-horizontal:absolute;mso-position-horizontal-relative:text;mso-position-vertical:absolute;mso-position-vertical-relative:text;v-text-anchor:middle" coordsize="4790,2558"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" adj="-11796480,,5400" path="m2395,l,2557r4789,l2395,e" fillcolor="#ff420e" strokeweight=".35mm">
                <v:stroke joinstyle="round"/>
                <v:formulas/>
                <v:path arrowok="t" o:connecttype="custom" textboxrect="0,0,4790,2558"/>
                <v:textbox inset="0,0,0,0">
                  <w:txbxContent>
                    <w:p w14:paraId="457E7033" w14:textId="77777777" w:rsidR="00EC4F0C" w:rsidRDefault="00EC4F0C">
                      <w:pPr>
                        <w:pStyle w:val="Obsahrmce"/>
                      </w:pPr>
                      <w:r>
                        <w:rPr>
                          <w:sz w:val="24"/>
                        </w:rPr>
                        <w:t>10</w:t>
                      </w:r>
                    </w:p>
                  </w:txbxContent>
                </v:textbox>
              </v:shape>
            </w:pict>
          </mc:Fallback>
        </mc:AlternateContent>
      </w:r>
      <w:r>
        <w:rPr>
          <w:rFonts w:cstheme="minorHAnsi"/>
          <w:noProof/>
          <w:lang w:eastAsia="cs-CZ"/>
        </w:rPr>
        <mc:AlternateContent>
          <mc:Choice Requires="wps">
            <w:drawing>
              <wp:anchor distT="0" distB="0" distL="114300" distR="114300" simplePos="0" relativeHeight="251687424" behindDoc="0" locked="0" layoutInCell="1" allowOverlap="1" wp14:anchorId="04ECA856" wp14:editId="4919A02A">
                <wp:simplePos x="0" y="0"/>
                <wp:positionH relativeFrom="margin">
                  <wp:align>left</wp:align>
                </wp:positionH>
                <wp:positionV relativeFrom="paragraph">
                  <wp:posOffset>-428625</wp:posOffset>
                </wp:positionV>
                <wp:extent cx="3079115" cy="1623695"/>
                <wp:effectExtent l="0" t="0" r="26035" b="14605"/>
                <wp:wrapNone/>
                <wp:docPr id="224" name="Volný tvar 96"/>
                <wp:cNvGraphicFramePr/>
                <a:graphic xmlns:a="http://schemas.openxmlformats.org/drawingml/2006/main">
                  <a:graphicData uri="http://schemas.microsoft.com/office/word/2010/wordprocessingShape">
                    <wps:wsp>
                      <wps:cNvSpPr/>
                      <wps:spPr>
                        <a:xfrm>
                          <a:off x="0" y="0"/>
                          <a:ext cx="3079115" cy="1623695"/>
                        </a:xfrm>
                        <a:custGeom>
                          <a:avLst/>
                          <a:gdLst/>
                          <a:ahLst/>
                          <a:cxnLst/>
                          <a:rect l="0" t="0" r="r" b="b"/>
                          <a:pathLst>
                            <a:path w="4850" h="2558">
                              <a:moveTo>
                                <a:pt x="2425" y="0"/>
                              </a:moveTo>
                              <a:lnTo>
                                <a:pt x="0" y="2557"/>
                              </a:lnTo>
                              <a:lnTo>
                                <a:pt x="4849" y="2557"/>
                              </a:lnTo>
                              <a:lnTo>
                                <a:pt x="2425" y="0"/>
                              </a:lnTo>
                            </a:path>
                          </a:pathLst>
                        </a:custGeom>
                        <a:solidFill>
                          <a:srgbClr val="FF420E"/>
                        </a:solidFill>
                        <a:ln w="12600">
                          <a:solidFill>
                            <a:srgbClr val="000000"/>
                          </a:solidFill>
                          <a:round/>
                        </a:ln>
                      </wps:spPr>
                      <wps:style>
                        <a:lnRef idx="0">
                          <a:scrgbClr r="0" g="0" b="0"/>
                        </a:lnRef>
                        <a:fillRef idx="0">
                          <a:scrgbClr r="0" g="0" b="0"/>
                        </a:fillRef>
                        <a:effectRef idx="0">
                          <a:scrgbClr r="0" g="0" b="0"/>
                        </a:effectRef>
                        <a:fontRef idx="minor"/>
                      </wps:style>
                      <wps:txbx>
                        <w:txbxContent>
                          <w:p w14:paraId="50837B80" w14:textId="77777777" w:rsidR="00EC4F0C" w:rsidRDefault="00EC4F0C">
                            <w:pPr>
                              <w:pStyle w:val="Obsahrmce"/>
                            </w:pPr>
                            <w:r>
                              <w:rPr>
                                <w:sz w:val="24"/>
                              </w:rPr>
                              <w:t>9</w:t>
                            </w:r>
                          </w:p>
                        </w:txbxContent>
                      </wps:txbx>
                      <wps:bodyPr lIns="0" tIns="0" rIns="0" bIns="0" anchor="ctr">
                        <a:noAutofit/>
                      </wps:bodyPr>
                    </wps:wsp>
                  </a:graphicData>
                </a:graphic>
              </wp:anchor>
            </w:drawing>
          </mc:Choice>
          <mc:Fallback>
            <w:pict>
              <v:shape w14:anchorId="04ECA856" id="Volný tvar 96" o:spid="_x0000_s1102" style="position:absolute;left:0;text-align:left;margin-left:0;margin-top:-33.75pt;width:242.45pt;height:127.85pt;z-index:251687424;visibility:visible;mso-wrap-style:square;mso-wrap-distance-left:9pt;mso-wrap-distance-top:0;mso-wrap-distance-right:9pt;mso-wrap-distance-bottom:0;mso-position-horizontal:left;mso-position-horizontal-relative:margin;mso-position-vertical:absolute;mso-position-vertical-relative:text;v-text-anchor:middle" coordsize="4850,2558"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" adj="-11796480,,5400" path="m2425,l,2557r4849,l2425,e" fillcolor="#ff420e" strokeweight=".35mm">
                <v:stroke joinstyle="round"/>
                <v:formulas/>
                <v:path arrowok="t" o:connecttype="custom" textboxrect="0,0,4850,2558"/>
                <v:textbox inset="0,0,0,0">
                  <w:txbxContent>
                    <w:p w14:paraId="50837B80" w14:textId="77777777" w:rsidR="00EC4F0C" w:rsidRDefault="00EC4F0C">
                      <w:pPr>
                        <w:pStyle w:val="Obsahrmce"/>
                      </w:pPr>
                      <w:r>
                        <w:rPr>
                          <w:sz w:val="24"/>
                        </w:rPr>
                        <w:t>9</w:t>
                      </w:r>
                    </w:p>
                  </w:txbxContent>
                </v:textbox>
                <w10:wrap anchorx="margin"/>
              </v:shape>
            </w:pict>
          </mc:Fallback>
        </mc:AlternateContent>
      </w:r>
    </w:p>
    <w:p w14:paraId="237EAB5E" w14:textId="211842F5" w:rsidR="0033040E" w:rsidRDefault="0033040E">
      <w:pPr>
        <w:pStyle w:val="Standard"/>
        <w:spacing w:line="240" w:lineRule="auto"/>
        <w:jc w:val="both"/>
        <w:rPr>
          <w:rFonts w:cstheme="minorHAnsi"/>
        </w:rPr>
      </w:pPr>
    </w:p>
    <w:p w14:paraId="4D810073" w14:textId="77777777" w:rsidR="0033040E" w:rsidRDefault="0033040E">
      <w:pPr>
        <w:pStyle w:val="Standard"/>
        <w:spacing w:line="240" w:lineRule="auto"/>
        <w:jc w:val="both"/>
        <w:rPr>
          <w:rFonts w:cstheme="minorHAnsi"/>
        </w:rPr>
      </w:pPr>
    </w:p>
    <w:p w14:paraId="68FB2AAB" w14:textId="77777777" w:rsidR="0033040E" w:rsidRDefault="0033040E">
      <w:pPr>
        <w:pStyle w:val="Standard"/>
        <w:spacing w:line="240" w:lineRule="auto"/>
        <w:jc w:val="both"/>
        <w:rPr>
          <w:rFonts w:cstheme="minorHAnsi"/>
        </w:rPr>
      </w:pPr>
    </w:p>
    <w:p w14:paraId="06A0DBBC" w14:textId="77777777" w:rsidR="0033040E" w:rsidRDefault="0033040E">
      <w:pPr>
        <w:pStyle w:val="Standard"/>
        <w:spacing w:line="240" w:lineRule="auto"/>
        <w:jc w:val="both"/>
        <w:rPr>
          <w:rFonts w:cstheme="minorHAnsi"/>
        </w:rPr>
      </w:pPr>
    </w:p>
    <w:p w14:paraId="641A6734" w14:textId="77777777" w:rsidR="0033040E" w:rsidRDefault="0033040E">
      <w:pPr>
        <w:pStyle w:val="Standard"/>
        <w:spacing w:line="240" w:lineRule="auto"/>
        <w:jc w:val="both"/>
        <w:rPr>
          <w:rFonts w:cstheme="minorHAnsi"/>
        </w:rPr>
      </w:pPr>
    </w:p>
    <w:p w14:paraId="63F620A9" w14:textId="77777777" w:rsidR="0033040E" w:rsidRDefault="0033040E">
      <w:pPr>
        <w:pStyle w:val="Standard"/>
        <w:spacing w:line="240" w:lineRule="auto"/>
        <w:jc w:val="both"/>
        <w:rPr>
          <w:rFonts w:cstheme="minorHAnsi"/>
        </w:rPr>
      </w:pPr>
    </w:p>
    <w:tbl>
      <w:tblPr>
        <w:tblW w:w="9638" w:type="dxa"/>
        <w:tblInd w:w="45" w:type="dxa"/>
        <w:tblBorders>
          <w:top w:val="single" w:sz="18" w:space="0" w:color="000001"/>
          <w:left w:val="single" w:sz="18" w:space="0" w:color="000001"/>
          <w:bottom w:val="single" w:sz="18" w:space="0" w:color="000001"/>
          <w:insideH w:val="single" w:sz="18" w:space="0" w:color="000001"/>
        </w:tblBorders>
        <w:tblCellMar>
          <w:top w:w="55" w:type="dxa"/>
          <w:left w:w="32" w:type="dxa"/>
          <w:bottom w:w="55" w:type="dxa"/>
          <w:right w:w="55" w:type="dxa"/>
        </w:tblCellMar>
        <w:tblLook w:val="04A0" w:firstRow="1" w:lastRow="0" w:firstColumn="1" w:lastColumn="0" w:noHBand="0" w:noVBand="1"/>
      </w:tblPr>
      <w:tblGrid>
        <w:gridCol w:w="4820"/>
        <w:gridCol w:w="4818"/>
      </w:tblGrid>
      <w:tr w:rsidR="0033040E" w14:paraId="186042C3" w14:textId="77777777">
        <w:tc>
          <w:tcPr>
            <w:tcW w:w="4819" w:type="dxa"/>
            <w:tcBorders>
              <w:top w:val="single" w:sz="18" w:space="0" w:color="000001"/>
              <w:left w:val="single" w:sz="18" w:space="0" w:color="000001"/>
              <w:bottom w:val="single" w:sz="18" w:space="0" w:color="000001"/>
            </w:tcBorders>
            <w:shd w:val="clear" w:color="auto" w:fill="auto"/>
            <w:tcMar>
              <w:left w:w="32" w:type="dxa"/>
            </w:tcMar>
          </w:tcPr>
          <w:p w14:paraId="744FED60"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Chalupa rybáře,</w:t>
            </w:r>
          </w:p>
          <w:p w14:paraId="395270FD"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Rybářská ul.</w:t>
            </w:r>
          </w:p>
          <w:p w14:paraId="2AC57027"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Rybáři měli loďky přivázané u nízkých domků, které jako by vyrůstaly přímo z řeky.</w:t>
            </w:r>
          </w:p>
          <w:p w14:paraId="736C64A0"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Dodávali ryby píseckým měšťanům</w:t>
            </w:r>
          </w:p>
          <w:p w14:paraId="205D53E0"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na páteční stůl.</w:t>
            </w:r>
          </w:p>
        </w:tc>
        <w:tc>
          <w:tcPr>
            <w:tcW w:w="4818" w:type="dxa"/>
            <w:tcBorders>
              <w:top w:val="single" w:sz="18" w:space="0" w:color="000001"/>
              <w:left w:val="single" w:sz="18" w:space="0" w:color="000001"/>
              <w:bottom w:val="single" w:sz="18" w:space="0" w:color="000001"/>
              <w:right w:val="single" w:sz="18" w:space="0" w:color="000001"/>
            </w:tcBorders>
            <w:shd w:val="clear" w:color="auto" w:fill="auto"/>
            <w:tcMar>
              <w:left w:w="32" w:type="dxa"/>
            </w:tcMar>
          </w:tcPr>
          <w:p w14:paraId="376774B1"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Královská rychta – dům rychtáře.</w:t>
            </w:r>
          </w:p>
          <w:p w14:paraId="16F48C9C"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 xml:space="preserve">Malý </w:t>
            </w:r>
            <w:proofErr w:type="spellStart"/>
            <w:r>
              <w:rPr>
                <w:rFonts w:asciiTheme="minorHAnsi" w:hAnsiTheme="minorHAnsi" w:cstheme="minorHAnsi"/>
                <w:b/>
                <w:bCs/>
              </w:rPr>
              <w:t>rynekejk</w:t>
            </w:r>
            <w:proofErr w:type="spellEnd"/>
            <w:r>
              <w:rPr>
                <w:rFonts w:asciiTheme="minorHAnsi" w:hAnsiTheme="minorHAnsi" w:cstheme="minorHAnsi"/>
                <w:b/>
                <w:bCs/>
              </w:rPr>
              <w:t>. Jeden z nejkrásnějších raně gotických</w:t>
            </w:r>
          </w:p>
          <w:p w14:paraId="3EC2FC23"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měšťanských domů v Čechách.</w:t>
            </w:r>
          </w:p>
          <w:p w14:paraId="594F9EC8"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 xml:space="preserve">Rychta zde byla až do </w:t>
            </w:r>
            <w:proofErr w:type="gramStart"/>
            <w:r>
              <w:rPr>
                <w:rFonts w:asciiTheme="minorHAnsi" w:hAnsiTheme="minorHAnsi" w:cstheme="minorHAnsi"/>
                <w:b/>
                <w:bCs/>
              </w:rPr>
              <w:t>r.  1407</w:t>
            </w:r>
            <w:proofErr w:type="gramEnd"/>
            <w:r>
              <w:rPr>
                <w:rFonts w:asciiTheme="minorHAnsi" w:hAnsiTheme="minorHAnsi" w:cstheme="minorHAnsi"/>
                <w:b/>
                <w:bCs/>
              </w:rPr>
              <w:t>,</w:t>
            </w:r>
          </w:p>
          <w:p w14:paraId="5E8B5737"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 xml:space="preserve">poté </w:t>
            </w:r>
            <w:proofErr w:type="gramStart"/>
            <w:r>
              <w:rPr>
                <w:rFonts w:asciiTheme="minorHAnsi" w:hAnsiTheme="minorHAnsi" w:cstheme="minorHAnsi"/>
                <w:b/>
                <w:bCs/>
              </w:rPr>
              <w:t>se  přestěhovala</w:t>
            </w:r>
            <w:proofErr w:type="gramEnd"/>
          </w:p>
          <w:p w14:paraId="229DBCC9"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do objektu píseckého hradu.</w:t>
            </w:r>
          </w:p>
        </w:tc>
      </w:tr>
      <w:tr w:rsidR="0033040E" w14:paraId="2B98D8F5" w14:textId="77777777">
        <w:tc>
          <w:tcPr>
            <w:tcW w:w="4819" w:type="dxa"/>
            <w:tcBorders>
              <w:left w:val="single" w:sz="18" w:space="0" w:color="000001"/>
              <w:bottom w:val="single" w:sz="18" w:space="0" w:color="000001"/>
            </w:tcBorders>
            <w:shd w:val="clear" w:color="auto" w:fill="auto"/>
            <w:tcMar>
              <w:left w:w="32" w:type="dxa"/>
            </w:tcMar>
          </w:tcPr>
          <w:p w14:paraId="3FEE0137" w14:textId="77777777" w:rsidR="0033040E" w:rsidRDefault="0033040E">
            <w:pPr>
              <w:pStyle w:val="Obsahtabulky"/>
              <w:jc w:val="both"/>
              <w:rPr>
                <w:rFonts w:asciiTheme="minorHAnsi" w:hAnsiTheme="minorHAnsi" w:cstheme="minorHAnsi"/>
                <w:b/>
                <w:bCs/>
              </w:rPr>
            </w:pPr>
          </w:p>
          <w:p w14:paraId="28B174AC" w14:textId="77777777" w:rsidR="0033040E" w:rsidRDefault="0033040E">
            <w:pPr>
              <w:pStyle w:val="Obsahtabulky"/>
              <w:jc w:val="both"/>
              <w:rPr>
                <w:rFonts w:asciiTheme="minorHAnsi" w:hAnsiTheme="minorHAnsi" w:cstheme="minorHAnsi"/>
                <w:b/>
                <w:bCs/>
              </w:rPr>
            </w:pPr>
          </w:p>
          <w:p w14:paraId="3AD5AE38"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Nábřeží 1. máje</w:t>
            </w:r>
          </w:p>
          <w:p w14:paraId="32897BFA"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(od Starého k Novému mostu,</w:t>
            </w:r>
          </w:p>
          <w:p w14:paraId="5F65F34B"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 xml:space="preserve">protilehlý břeh </w:t>
            </w:r>
            <w:proofErr w:type="spellStart"/>
            <w:r>
              <w:rPr>
                <w:rFonts w:asciiTheme="minorHAnsi" w:hAnsiTheme="minorHAnsi" w:cstheme="minorHAnsi"/>
                <w:b/>
                <w:bCs/>
              </w:rPr>
              <w:t>Portyči</w:t>
            </w:r>
            <w:proofErr w:type="spellEnd"/>
            <w:r>
              <w:rPr>
                <w:rFonts w:asciiTheme="minorHAnsi" w:hAnsiTheme="minorHAnsi" w:cstheme="minorHAnsi"/>
                <w:b/>
                <w:bCs/>
              </w:rPr>
              <w:t>).</w:t>
            </w:r>
          </w:p>
          <w:p w14:paraId="65337D67" w14:textId="77777777" w:rsidR="0033040E" w:rsidRDefault="0033040E">
            <w:pPr>
              <w:pStyle w:val="Obsahtabulky"/>
              <w:jc w:val="both"/>
              <w:rPr>
                <w:rFonts w:asciiTheme="minorHAnsi" w:hAnsiTheme="minorHAnsi" w:cstheme="minorHAnsi"/>
                <w:b/>
                <w:bCs/>
              </w:rPr>
            </w:pPr>
          </w:p>
          <w:p w14:paraId="035ECD9C" w14:textId="77777777" w:rsidR="0033040E" w:rsidRDefault="0033040E">
            <w:pPr>
              <w:pStyle w:val="Obsahtabulky"/>
              <w:jc w:val="both"/>
              <w:rPr>
                <w:rFonts w:asciiTheme="minorHAnsi" w:hAnsiTheme="minorHAnsi" w:cstheme="minorHAnsi"/>
                <w:b/>
                <w:bCs/>
              </w:rPr>
            </w:pPr>
          </w:p>
          <w:p w14:paraId="67029071" w14:textId="77777777" w:rsidR="0033040E" w:rsidRDefault="0033040E">
            <w:pPr>
              <w:pStyle w:val="Obsahtabulky"/>
              <w:jc w:val="both"/>
              <w:rPr>
                <w:rFonts w:asciiTheme="minorHAnsi" w:hAnsiTheme="minorHAnsi" w:cstheme="minorHAnsi"/>
                <w:b/>
                <w:bCs/>
              </w:rPr>
            </w:pPr>
          </w:p>
        </w:tc>
        <w:tc>
          <w:tcPr>
            <w:tcW w:w="4818" w:type="dxa"/>
            <w:tcBorders>
              <w:left w:val="single" w:sz="18" w:space="0" w:color="000001"/>
              <w:bottom w:val="single" w:sz="18" w:space="0" w:color="000001"/>
              <w:right w:val="single" w:sz="18" w:space="0" w:color="000001"/>
            </w:tcBorders>
            <w:shd w:val="clear" w:color="auto" w:fill="auto"/>
            <w:tcMar>
              <w:left w:w="32" w:type="dxa"/>
            </w:tcMar>
          </w:tcPr>
          <w:p w14:paraId="686C36C9" w14:textId="77777777" w:rsidR="0033040E" w:rsidRDefault="0033040E">
            <w:pPr>
              <w:pStyle w:val="Obsahtabulky"/>
              <w:jc w:val="both"/>
              <w:rPr>
                <w:rFonts w:asciiTheme="minorHAnsi" w:hAnsiTheme="minorHAnsi" w:cstheme="minorHAnsi"/>
                <w:b/>
                <w:bCs/>
              </w:rPr>
            </w:pPr>
          </w:p>
          <w:p w14:paraId="1A7EA0E7"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Alšovo nám., čp. 38,</w:t>
            </w:r>
          </w:p>
          <w:p w14:paraId="06EF7645"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 xml:space="preserve">U </w:t>
            </w:r>
            <w:proofErr w:type="spellStart"/>
            <w:r>
              <w:rPr>
                <w:rFonts w:asciiTheme="minorHAnsi" w:hAnsiTheme="minorHAnsi" w:cstheme="minorHAnsi"/>
                <w:b/>
                <w:bCs/>
              </w:rPr>
              <w:t>Hlavínů</w:t>
            </w:r>
            <w:proofErr w:type="spellEnd"/>
            <w:r>
              <w:rPr>
                <w:rFonts w:asciiTheme="minorHAnsi" w:hAnsiTheme="minorHAnsi" w:cstheme="minorHAnsi"/>
                <w:b/>
                <w:bCs/>
              </w:rPr>
              <w:t xml:space="preserve"> - řeznictví</w:t>
            </w:r>
          </w:p>
        </w:tc>
      </w:tr>
    </w:tbl>
    <w:p w14:paraId="21C80912" w14:textId="77777777" w:rsidR="0033040E" w:rsidRDefault="0033040E">
      <w:pPr>
        <w:pStyle w:val="Standard"/>
        <w:spacing w:line="240" w:lineRule="auto"/>
        <w:jc w:val="both"/>
        <w:rPr>
          <w:rFonts w:cstheme="minorHAnsi"/>
        </w:rPr>
      </w:pPr>
    </w:p>
    <w:p w14:paraId="1210B7C1" w14:textId="77777777" w:rsidR="0033040E" w:rsidRDefault="007D7C23">
      <w:pPr>
        <w:pStyle w:val="Default"/>
        <w:jc w:val="both"/>
        <w:rPr>
          <w:rFonts w:asciiTheme="minorHAnsi" w:eastAsia="SimSun" w:hAnsiTheme="minorHAnsi" w:cstheme="minorHAnsi"/>
        </w:rPr>
      </w:pPr>
      <w:r>
        <w:br w:type="page"/>
      </w:r>
    </w:p>
    <w:p w14:paraId="26663424" w14:textId="3BBA1E7E" w:rsidR="0033040E" w:rsidRDefault="00FF535A">
      <w:pPr>
        <w:pStyle w:val="Standard"/>
        <w:spacing w:line="240" w:lineRule="auto"/>
        <w:jc w:val="both"/>
        <w:rPr>
          <w:rFonts w:cstheme="minorHAnsi"/>
        </w:rPr>
      </w:pPr>
      <w:r>
        <w:rPr>
          <w:rFonts w:cstheme="minorHAnsi"/>
          <w:noProof/>
          <w:lang w:eastAsia="cs-CZ"/>
        </w:rPr>
        <w:lastRenderedPageBreak/>
        <mc:AlternateContent>
          <mc:Choice Requires="wps">
            <w:drawing>
              <wp:anchor distT="0" distB="0" distL="114300" distR="114300" simplePos="0" relativeHeight="251690496" behindDoc="0" locked="0" layoutInCell="1" allowOverlap="1" wp14:anchorId="19795A0C" wp14:editId="47775B78">
                <wp:simplePos x="0" y="0"/>
                <wp:positionH relativeFrom="column">
                  <wp:posOffset>3067050</wp:posOffset>
                </wp:positionH>
                <wp:positionV relativeFrom="paragraph">
                  <wp:posOffset>-410210</wp:posOffset>
                </wp:positionV>
                <wp:extent cx="3041015" cy="1600835"/>
                <wp:effectExtent l="0" t="0" r="26670" b="19050"/>
                <wp:wrapNone/>
                <wp:docPr id="230" name="Volný tvar 99"/>
                <wp:cNvGraphicFramePr/>
                <a:graphic xmlns:a="http://schemas.openxmlformats.org/drawingml/2006/main">
                  <a:graphicData uri="http://schemas.microsoft.com/office/word/2010/wordprocessingShape">
                    <wps:wsp>
                      <wps:cNvSpPr/>
                      <wps:spPr>
                        <a:xfrm>
                          <a:off x="0" y="0"/>
                          <a:ext cx="3041015" cy="1600835"/>
                        </a:xfrm>
                        <a:custGeom>
                          <a:avLst/>
                          <a:gdLst/>
                          <a:ahLst/>
                          <a:cxnLst/>
                          <a:rect l="0" t="0" r="r" b="b"/>
                          <a:pathLst>
                            <a:path w="4790" h="2522">
                              <a:moveTo>
                                <a:pt x="2395" y="0"/>
                              </a:moveTo>
                              <a:lnTo>
                                <a:pt x="0" y="2521"/>
                              </a:lnTo>
                              <a:lnTo>
                                <a:pt x="4789" y="2521"/>
                              </a:lnTo>
                              <a:lnTo>
                                <a:pt x="2395" y="0"/>
                              </a:lnTo>
                            </a:path>
                          </a:pathLst>
                        </a:custGeom>
                        <a:solidFill>
                          <a:srgbClr val="FF420E"/>
                        </a:solidFill>
                        <a:ln w="12600">
                          <a:solidFill>
                            <a:srgbClr val="000000"/>
                          </a:solidFill>
                          <a:round/>
                        </a:ln>
                      </wps:spPr>
                      <wps:style>
                        <a:lnRef idx="0">
                          <a:scrgbClr r="0" g="0" b="0"/>
                        </a:lnRef>
                        <a:fillRef idx="0">
                          <a:scrgbClr r="0" g="0" b="0"/>
                        </a:fillRef>
                        <a:effectRef idx="0">
                          <a:scrgbClr r="0" g="0" b="0"/>
                        </a:effectRef>
                        <a:fontRef idx="minor"/>
                      </wps:style>
                      <wps:txbx>
                        <w:txbxContent>
                          <w:p w14:paraId="24D2DD4D" w14:textId="77777777" w:rsidR="00EC4F0C" w:rsidRDefault="00EC4F0C">
                            <w:pPr>
                              <w:pStyle w:val="Obsahrmce"/>
                            </w:pPr>
                            <w:r>
                              <w:rPr>
                                <w:sz w:val="24"/>
                              </w:rPr>
                              <w:t>12</w:t>
                            </w:r>
                          </w:p>
                        </w:txbxContent>
                      </wps:txbx>
                      <wps:bodyPr lIns="0" tIns="0" rIns="0" bIns="0" anchor="ctr">
                        <a:noAutofit/>
                      </wps:bodyPr>
                    </wps:wsp>
                  </a:graphicData>
                </a:graphic>
              </wp:anchor>
            </w:drawing>
          </mc:Choice>
          <mc:Fallback>
            <w:pict>
              <v:shape w14:anchorId="19795A0C" id="Volný tvar 99" o:spid="_x0000_s1103" style="position:absolute;left:0;text-align:left;margin-left:241.5pt;margin-top:-32.3pt;width:239.45pt;height:126.05pt;z-index:251690496;visibility:visible;mso-wrap-style:square;mso-wrap-distance-left:9pt;mso-wrap-distance-top:0;mso-wrap-distance-right:9pt;mso-wrap-distance-bottom:0;mso-position-horizontal:absolute;mso-position-horizontal-relative:text;mso-position-vertical:absolute;mso-position-vertical-relative:text;v-text-anchor:middle" coordsize="4790,2522"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" adj="-11796480,,5400" path="m2395,l,2521r4789,l2395,e" fillcolor="#ff420e" strokeweight=".35mm">
                <v:stroke joinstyle="round"/>
                <v:formulas/>
                <v:path arrowok="t" o:connecttype="custom" textboxrect="0,0,4790,2522"/>
                <v:textbox inset="0,0,0,0">
                  <w:txbxContent>
                    <w:p w14:paraId="24D2DD4D" w14:textId="77777777" w:rsidR="00EC4F0C" w:rsidRDefault="00EC4F0C">
                      <w:pPr>
                        <w:pStyle w:val="Obsahrmce"/>
                      </w:pPr>
                      <w:r>
                        <w:rPr>
                          <w:sz w:val="24"/>
                        </w:rPr>
                        <w:t>12</w:t>
                      </w:r>
                    </w:p>
                  </w:txbxContent>
                </v:textbox>
              </v:shape>
            </w:pict>
          </mc:Fallback>
        </mc:AlternateContent>
      </w:r>
      <w:r>
        <w:rPr>
          <w:rFonts w:cstheme="minorHAnsi"/>
          <w:noProof/>
          <w:lang w:eastAsia="cs-CZ"/>
        </w:rPr>
        <mc:AlternateContent>
          <mc:Choice Requires="wps">
            <w:drawing>
              <wp:anchor distT="0" distB="0" distL="114300" distR="114300" simplePos="0" relativeHeight="251689472" behindDoc="0" locked="0" layoutInCell="1" allowOverlap="1" wp14:anchorId="559EEBD9" wp14:editId="04884F28">
                <wp:simplePos x="0" y="0"/>
                <wp:positionH relativeFrom="margin">
                  <wp:align>left</wp:align>
                </wp:positionH>
                <wp:positionV relativeFrom="paragraph">
                  <wp:posOffset>-362585</wp:posOffset>
                </wp:positionV>
                <wp:extent cx="3086735" cy="1570355"/>
                <wp:effectExtent l="0" t="0" r="18415" b="10795"/>
                <wp:wrapNone/>
                <wp:docPr id="228" name="Volný tvar 98"/>
                <wp:cNvGraphicFramePr/>
                <a:graphic xmlns:a="http://schemas.openxmlformats.org/drawingml/2006/main">
                  <a:graphicData uri="http://schemas.microsoft.com/office/word/2010/wordprocessingShape">
                    <wps:wsp>
                      <wps:cNvSpPr/>
                      <wps:spPr>
                        <a:xfrm>
                          <a:off x="0" y="0"/>
                          <a:ext cx="3086735" cy="1570355"/>
                        </a:xfrm>
                        <a:custGeom>
                          <a:avLst/>
                          <a:gdLst/>
                          <a:ahLst/>
                          <a:cxnLst/>
                          <a:rect l="0" t="0" r="r" b="b"/>
                          <a:pathLst>
                            <a:path w="4862" h="2474">
                              <a:moveTo>
                                <a:pt x="2431" y="0"/>
                              </a:moveTo>
                              <a:lnTo>
                                <a:pt x="0" y="2473"/>
                              </a:lnTo>
                              <a:lnTo>
                                <a:pt x="4861" y="2473"/>
                              </a:lnTo>
                              <a:lnTo>
                                <a:pt x="2431" y="0"/>
                              </a:lnTo>
                            </a:path>
                          </a:pathLst>
                        </a:custGeom>
                        <a:solidFill>
                          <a:srgbClr val="FF420E"/>
                        </a:solidFill>
                        <a:ln w="12600">
                          <a:solidFill>
                            <a:srgbClr val="000000"/>
                          </a:solidFill>
                          <a:round/>
                        </a:ln>
                      </wps:spPr>
                      <wps:style>
                        <a:lnRef idx="0">
                          <a:scrgbClr r="0" g="0" b="0"/>
                        </a:lnRef>
                        <a:fillRef idx="0">
                          <a:scrgbClr r="0" g="0" b="0"/>
                        </a:fillRef>
                        <a:effectRef idx="0">
                          <a:scrgbClr r="0" g="0" b="0"/>
                        </a:effectRef>
                        <a:fontRef idx="minor"/>
                      </wps:style>
                      <wps:txbx>
                        <w:txbxContent>
                          <w:p w14:paraId="74DD81D4" w14:textId="77777777" w:rsidR="00EC4F0C" w:rsidRDefault="00EC4F0C">
                            <w:pPr>
                              <w:pStyle w:val="Obsahrmce"/>
                            </w:pPr>
                            <w:r>
                              <w:rPr>
                                <w:sz w:val="24"/>
                              </w:rPr>
                              <w:t>11</w:t>
                            </w:r>
                          </w:p>
                        </w:txbxContent>
                      </wps:txbx>
                      <wps:bodyPr lIns="0" tIns="0" rIns="0" bIns="0" anchor="ctr">
                        <a:noAutofit/>
                      </wps:bodyPr>
                    </wps:wsp>
                  </a:graphicData>
                </a:graphic>
              </wp:anchor>
            </w:drawing>
          </mc:Choice>
          <mc:Fallback>
            <w:pict>
              <v:shape w14:anchorId="559EEBD9" id="Volný tvar 98" o:spid="_x0000_s1104" style="position:absolute;left:0;text-align:left;margin-left:0;margin-top:-28.55pt;width:243.05pt;height:123.65pt;z-index:251689472;visibility:visible;mso-wrap-style:square;mso-wrap-distance-left:9pt;mso-wrap-distance-top:0;mso-wrap-distance-right:9pt;mso-wrap-distance-bottom:0;mso-position-horizontal:left;mso-position-horizontal-relative:margin;mso-position-vertical:absolute;mso-position-vertical-relative:text;v-text-anchor:middle" coordsize="4862,247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" adj="-11796480,,5400" path="m2431,l,2473r4861,l2431,e" fillcolor="#ff420e" strokeweight=".35mm">
                <v:stroke joinstyle="round"/>
                <v:formulas/>
                <v:path arrowok="t" o:connecttype="custom" textboxrect="0,0,4862,2474"/>
                <v:textbox inset="0,0,0,0">
                  <w:txbxContent>
                    <w:p w14:paraId="74DD81D4" w14:textId="77777777" w:rsidR="00EC4F0C" w:rsidRDefault="00EC4F0C">
                      <w:pPr>
                        <w:pStyle w:val="Obsahrmce"/>
                      </w:pPr>
                      <w:r>
                        <w:rPr>
                          <w:sz w:val="24"/>
                        </w:rPr>
                        <w:t>11</w:t>
                      </w:r>
                    </w:p>
                  </w:txbxContent>
                </v:textbox>
                <w10:wrap anchorx="margin"/>
              </v:shape>
            </w:pict>
          </mc:Fallback>
        </mc:AlternateContent>
      </w:r>
    </w:p>
    <w:p w14:paraId="39EB186E" w14:textId="05698258" w:rsidR="0033040E" w:rsidRDefault="0033040E">
      <w:pPr>
        <w:pStyle w:val="Standard"/>
        <w:spacing w:line="240" w:lineRule="auto"/>
        <w:jc w:val="both"/>
        <w:rPr>
          <w:rFonts w:cstheme="minorHAnsi"/>
        </w:rPr>
      </w:pPr>
    </w:p>
    <w:p w14:paraId="0B14F527" w14:textId="77777777" w:rsidR="0033040E" w:rsidRDefault="0033040E">
      <w:pPr>
        <w:pStyle w:val="Standard"/>
        <w:spacing w:line="240" w:lineRule="auto"/>
        <w:jc w:val="both"/>
        <w:rPr>
          <w:rFonts w:cstheme="minorHAnsi"/>
        </w:rPr>
      </w:pPr>
    </w:p>
    <w:p w14:paraId="3E0D8DB1" w14:textId="77777777" w:rsidR="0033040E" w:rsidRDefault="0033040E">
      <w:pPr>
        <w:pStyle w:val="Standard"/>
        <w:spacing w:line="240" w:lineRule="auto"/>
        <w:jc w:val="both"/>
        <w:rPr>
          <w:rFonts w:cstheme="minorHAnsi"/>
        </w:rPr>
      </w:pPr>
    </w:p>
    <w:p w14:paraId="2901A5CE" w14:textId="77777777" w:rsidR="0033040E" w:rsidRDefault="0033040E">
      <w:pPr>
        <w:pStyle w:val="Standard"/>
        <w:spacing w:line="240" w:lineRule="auto"/>
        <w:jc w:val="both"/>
        <w:rPr>
          <w:rFonts w:cstheme="minorHAnsi"/>
        </w:rPr>
      </w:pPr>
    </w:p>
    <w:p w14:paraId="3F4295E5" w14:textId="77777777" w:rsidR="0033040E" w:rsidRDefault="0033040E">
      <w:pPr>
        <w:pStyle w:val="Standard"/>
        <w:spacing w:line="240" w:lineRule="auto"/>
        <w:jc w:val="both"/>
        <w:rPr>
          <w:rFonts w:cstheme="minorHAnsi"/>
        </w:rPr>
      </w:pPr>
    </w:p>
    <w:p w14:paraId="787D45A9" w14:textId="77777777" w:rsidR="0033040E" w:rsidRDefault="0033040E">
      <w:pPr>
        <w:pStyle w:val="Standard"/>
        <w:spacing w:line="240" w:lineRule="auto"/>
        <w:jc w:val="both"/>
        <w:rPr>
          <w:rFonts w:cstheme="minorHAnsi"/>
        </w:rPr>
      </w:pPr>
    </w:p>
    <w:tbl>
      <w:tblPr>
        <w:tblW w:w="9638" w:type="dxa"/>
        <w:tblInd w:w="45" w:type="dxa"/>
        <w:tblBorders>
          <w:top w:val="single" w:sz="18" w:space="0" w:color="000001"/>
          <w:left w:val="single" w:sz="18" w:space="0" w:color="000001"/>
          <w:bottom w:val="single" w:sz="18" w:space="0" w:color="000001"/>
          <w:insideH w:val="single" w:sz="18" w:space="0" w:color="000001"/>
        </w:tblBorders>
        <w:tblCellMar>
          <w:top w:w="55" w:type="dxa"/>
          <w:left w:w="32" w:type="dxa"/>
          <w:bottom w:w="55" w:type="dxa"/>
          <w:right w:w="55" w:type="dxa"/>
        </w:tblCellMar>
        <w:tblLook w:val="04A0" w:firstRow="1" w:lastRow="0" w:firstColumn="1" w:lastColumn="0" w:noHBand="0" w:noVBand="1"/>
      </w:tblPr>
      <w:tblGrid>
        <w:gridCol w:w="4820"/>
        <w:gridCol w:w="4818"/>
      </w:tblGrid>
      <w:tr w:rsidR="0033040E" w14:paraId="55B26933" w14:textId="77777777">
        <w:tc>
          <w:tcPr>
            <w:tcW w:w="4819" w:type="dxa"/>
            <w:tcBorders>
              <w:top w:val="single" w:sz="18" w:space="0" w:color="000001"/>
              <w:left w:val="single" w:sz="18" w:space="0" w:color="000001"/>
              <w:bottom w:val="single" w:sz="18" w:space="0" w:color="000001"/>
            </w:tcBorders>
            <w:shd w:val="clear" w:color="auto" w:fill="auto"/>
            <w:tcMar>
              <w:left w:w="32" w:type="dxa"/>
            </w:tcMar>
          </w:tcPr>
          <w:p w14:paraId="78E64B91" w14:textId="77777777" w:rsidR="0033040E" w:rsidRDefault="0033040E">
            <w:pPr>
              <w:pStyle w:val="Obsahtabulky"/>
              <w:jc w:val="both"/>
              <w:rPr>
                <w:rFonts w:asciiTheme="minorHAnsi" w:hAnsiTheme="minorHAnsi" w:cstheme="minorHAnsi"/>
                <w:b/>
                <w:bCs/>
              </w:rPr>
            </w:pPr>
          </w:p>
          <w:p w14:paraId="35EDFE86"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Havel mlynář,</w:t>
            </w:r>
          </w:p>
          <w:p w14:paraId="064A3678"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r. 1540</w:t>
            </w:r>
          </w:p>
        </w:tc>
        <w:tc>
          <w:tcPr>
            <w:tcW w:w="4818" w:type="dxa"/>
            <w:tcBorders>
              <w:top w:val="single" w:sz="18" w:space="0" w:color="000001"/>
              <w:left w:val="single" w:sz="18" w:space="0" w:color="000001"/>
              <w:bottom w:val="single" w:sz="18" w:space="0" w:color="000001"/>
              <w:right w:val="single" w:sz="18" w:space="0" w:color="000001"/>
            </w:tcBorders>
            <w:shd w:val="clear" w:color="auto" w:fill="auto"/>
            <w:tcMar>
              <w:left w:w="32" w:type="dxa"/>
            </w:tcMar>
          </w:tcPr>
          <w:p w14:paraId="681860A0"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 xml:space="preserve">Tzv. Dům </w:t>
            </w:r>
            <w:proofErr w:type="spellStart"/>
            <w:r>
              <w:rPr>
                <w:rFonts w:asciiTheme="minorHAnsi" w:hAnsiTheme="minorHAnsi" w:cstheme="minorHAnsi"/>
                <w:b/>
                <w:bCs/>
              </w:rPr>
              <w:t>Pátkovský</w:t>
            </w:r>
            <w:proofErr w:type="spellEnd"/>
            <w:r>
              <w:rPr>
                <w:rFonts w:asciiTheme="minorHAnsi" w:hAnsiTheme="minorHAnsi" w:cstheme="minorHAnsi"/>
                <w:b/>
                <w:bCs/>
              </w:rPr>
              <w:t>,</w:t>
            </w:r>
          </w:p>
          <w:p w14:paraId="0A3FBB76"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původně raně gotický</w:t>
            </w:r>
          </w:p>
          <w:p w14:paraId="4A074F78"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(sklepení, portály,</w:t>
            </w:r>
          </w:p>
          <w:p w14:paraId="158091E0"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strop ve vstupní hale).</w:t>
            </w:r>
          </w:p>
          <w:p w14:paraId="00690BB5"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R. 1407 byl majitelem domu</w:t>
            </w:r>
          </w:p>
          <w:p w14:paraId="58F2BD40"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Materna, písecký konšel,</w:t>
            </w:r>
          </w:p>
          <w:p w14:paraId="73531751"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později rychtář.</w:t>
            </w:r>
          </w:p>
        </w:tc>
      </w:tr>
      <w:tr w:rsidR="0033040E" w14:paraId="16AC5418" w14:textId="77777777">
        <w:tc>
          <w:tcPr>
            <w:tcW w:w="4819" w:type="dxa"/>
            <w:tcBorders>
              <w:left w:val="single" w:sz="18" w:space="0" w:color="000001"/>
              <w:bottom w:val="single" w:sz="18" w:space="0" w:color="000001"/>
            </w:tcBorders>
            <w:shd w:val="clear" w:color="auto" w:fill="auto"/>
            <w:tcMar>
              <w:left w:w="32" w:type="dxa"/>
            </w:tcMar>
          </w:tcPr>
          <w:p w14:paraId="387A9D39" w14:textId="77777777" w:rsidR="0033040E" w:rsidRDefault="0033040E">
            <w:pPr>
              <w:pStyle w:val="Obsahtabulky"/>
              <w:jc w:val="both"/>
              <w:rPr>
                <w:rFonts w:asciiTheme="minorHAnsi" w:hAnsiTheme="minorHAnsi" w:cstheme="minorHAnsi"/>
                <w:b/>
                <w:bCs/>
              </w:rPr>
            </w:pPr>
          </w:p>
          <w:p w14:paraId="52EE696D" w14:textId="77777777" w:rsidR="0033040E" w:rsidRDefault="007D7C23">
            <w:pPr>
              <w:pStyle w:val="Standard"/>
              <w:spacing w:line="240" w:lineRule="auto"/>
              <w:jc w:val="both"/>
              <w:rPr>
                <w:rFonts w:cstheme="minorHAnsi"/>
                <w:b/>
                <w:bCs/>
              </w:rPr>
            </w:pPr>
            <w:r>
              <w:rPr>
                <w:rFonts w:cstheme="minorHAnsi"/>
                <w:b/>
                <w:bCs/>
              </w:rPr>
              <w:t>Jungmannova ul., čp. 34</w:t>
            </w:r>
          </w:p>
          <w:p w14:paraId="1F4F4CA5"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kavárna Až Na půdu</w:t>
            </w:r>
          </w:p>
        </w:tc>
        <w:tc>
          <w:tcPr>
            <w:tcW w:w="4818" w:type="dxa"/>
            <w:tcBorders>
              <w:left w:val="single" w:sz="18" w:space="0" w:color="000001"/>
              <w:bottom w:val="single" w:sz="18" w:space="0" w:color="000001"/>
              <w:right w:val="single" w:sz="18" w:space="0" w:color="000001"/>
            </w:tcBorders>
            <w:shd w:val="clear" w:color="auto" w:fill="auto"/>
            <w:tcMar>
              <w:left w:w="32" w:type="dxa"/>
            </w:tcMar>
          </w:tcPr>
          <w:p w14:paraId="403C2BCF" w14:textId="77777777" w:rsidR="0033040E" w:rsidRDefault="0033040E">
            <w:pPr>
              <w:pStyle w:val="Obsahtabulky"/>
              <w:jc w:val="both"/>
              <w:rPr>
                <w:rFonts w:asciiTheme="minorHAnsi" w:hAnsiTheme="minorHAnsi" w:cstheme="minorHAnsi"/>
                <w:b/>
                <w:bCs/>
              </w:rPr>
            </w:pPr>
          </w:p>
          <w:p w14:paraId="5F69842E"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Alšovo náměstí,</w:t>
            </w:r>
          </w:p>
          <w:p w14:paraId="6E00CCB3"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dům čp. 85,</w:t>
            </w:r>
          </w:p>
          <w:p w14:paraId="2FB9CFC3"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bývalá knihovna.</w:t>
            </w:r>
          </w:p>
          <w:p w14:paraId="06643280" w14:textId="77777777" w:rsidR="0033040E" w:rsidRDefault="0033040E">
            <w:pPr>
              <w:pStyle w:val="Obsahtabulky"/>
              <w:jc w:val="both"/>
              <w:rPr>
                <w:rFonts w:asciiTheme="minorHAnsi" w:hAnsiTheme="minorHAnsi" w:cstheme="minorHAnsi"/>
                <w:b/>
                <w:bCs/>
              </w:rPr>
            </w:pPr>
          </w:p>
          <w:p w14:paraId="4CF216FD" w14:textId="77777777" w:rsidR="0033040E" w:rsidRDefault="0033040E">
            <w:pPr>
              <w:pStyle w:val="Obsahtabulky"/>
              <w:jc w:val="both"/>
              <w:rPr>
                <w:rFonts w:asciiTheme="minorHAnsi" w:hAnsiTheme="minorHAnsi" w:cstheme="minorHAnsi"/>
                <w:b/>
                <w:bCs/>
              </w:rPr>
            </w:pPr>
          </w:p>
          <w:p w14:paraId="7E68D47A" w14:textId="77777777" w:rsidR="0033040E" w:rsidRDefault="0033040E">
            <w:pPr>
              <w:pStyle w:val="Obsahtabulky"/>
              <w:jc w:val="both"/>
              <w:rPr>
                <w:rFonts w:asciiTheme="minorHAnsi" w:hAnsiTheme="minorHAnsi" w:cstheme="minorHAnsi"/>
                <w:b/>
                <w:bCs/>
              </w:rPr>
            </w:pPr>
          </w:p>
        </w:tc>
      </w:tr>
    </w:tbl>
    <w:p w14:paraId="6C22D54A" w14:textId="77777777" w:rsidR="0033040E" w:rsidRDefault="0033040E">
      <w:pPr>
        <w:pStyle w:val="Standard"/>
        <w:spacing w:line="240" w:lineRule="auto"/>
        <w:jc w:val="both"/>
        <w:rPr>
          <w:rFonts w:cstheme="minorHAnsi"/>
        </w:rPr>
      </w:pPr>
    </w:p>
    <w:p w14:paraId="0F5D570C" w14:textId="77777777" w:rsidR="0033040E" w:rsidRDefault="007D7C23">
      <w:pPr>
        <w:pStyle w:val="Default"/>
        <w:jc w:val="both"/>
        <w:rPr>
          <w:rFonts w:asciiTheme="minorHAnsi" w:eastAsia="SimSun" w:hAnsiTheme="minorHAnsi" w:cstheme="minorHAnsi"/>
        </w:rPr>
      </w:pPr>
      <w:r>
        <w:br w:type="page"/>
      </w:r>
    </w:p>
    <w:p w14:paraId="0AE10EDA" w14:textId="512CAF92" w:rsidR="0033040E" w:rsidRDefault="00FF535A">
      <w:pPr>
        <w:pStyle w:val="Standard"/>
        <w:spacing w:line="240" w:lineRule="auto"/>
        <w:jc w:val="both"/>
        <w:rPr>
          <w:rFonts w:cstheme="minorHAnsi"/>
        </w:rPr>
      </w:pPr>
      <w:r>
        <w:rPr>
          <w:rFonts w:cstheme="minorHAnsi"/>
          <w:noProof/>
          <w:lang w:eastAsia="cs-CZ"/>
        </w:rPr>
        <w:lastRenderedPageBreak/>
        <mc:AlternateContent>
          <mc:Choice Requires="wps">
            <w:drawing>
              <wp:anchor distT="0" distB="0" distL="114300" distR="114300" simplePos="0" relativeHeight="251691520" behindDoc="0" locked="0" layoutInCell="1" allowOverlap="1" wp14:anchorId="547A8B1C" wp14:editId="7AE8F76C">
                <wp:simplePos x="0" y="0"/>
                <wp:positionH relativeFrom="margin">
                  <wp:posOffset>3100070</wp:posOffset>
                </wp:positionH>
                <wp:positionV relativeFrom="paragraph">
                  <wp:posOffset>-414655</wp:posOffset>
                </wp:positionV>
                <wp:extent cx="3038475" cy="1448435"/>
                <wp:effectExtent l="0" t="0" r="28575" b="18415"/>
                <wp:wrapNone/>
                <wp:docPr id="232" name="Volný tvar 14"/>
                <wp:cNvGraphicFramePr/>
                <a:graphic xmlns:a="http://schemas.openxmlformats.org/drawingml/2006/main">
                  <a:graphicData uri="http://schemas.microsoft.com/office/word/2010/wordprocessingShape">
                    <wps:wsp>
                      <wps:cNvSpPr/>
                      <wps:spPr>
                        <a:xfrm>
                          <a:off x="0" y="0"/>
                          <a:ext cx="3038475" cy="1448435"/>
                        </a:xfrm>
                        <a:custGeom>
                          <a:avLst/>
                          <a:gdLst/>
                          <a:ahLst/>
                          <a:cxnLst/>
                          <a:rect l="0" t="0" r="r" b="b"/>
                          <a:pathLst>
                            <a:path w="4238" h="2282">
                              <a:moveTo>
                                <a:pt x="2119" y="0"/>
                              </a:moveTo>
                              <a:lnTo>
                                <a:pt x="0" y="2281"/>
                              </a:lnTo>
                              <a:lnTo>
                                <a:pt x="4237" y="2281"/>
                              </a:lnTo>
                              <a:lnTo>
                                <a:pt x="2119" y="0"/>
                              </a:lnTo>
                            </a:path>
                          </a:pathLst>
                        </a:custGeom>
                        <a:solidFill>
                          <a:srgbClr val="FF420E"/>
                        </a:solidFill>
                        <a:ln w="12600">
                          <a:solidFill>
                            <a:srgbClr val="000000"/>
                          </a:solidFill>
                          <a:round/>
                        </a:ln>
                      </wps:spPr>
                      <wps:style>
                        <a:lnRef idx="0">
                          <a:scrgbClr r="0" g="0" b="0"/>
                        </a:lnRef>
                        <a:fillRef idx="0">
                          <a:scrgbClr r="0" g="0" b="0"/>
                        </a:fillRef>
                        <a:effectRef idx="0">
                          <a:scrgbClr r="0" g="0" b="0"/>
                        </a:effectRef>
                        <a:fontRef idx="minor"/>
                      </wps:style>
                      <wps:txbx>
                        <w:txbxContent>
                          <w:p w14:paraId="0A8C8396" w14:textId="77777777" w:rsidR="00EC4F0C" w:rsidRDefault="00EC4F0C">
                            <w:pPr>
                              <w:pStyle w:val="Obsahrmce"/>
                            </w:pPr>
                            <w:r>
                              <w:rPr>
                                <w:sz w:val="24"/>
                              </w:rPr>
                              <w:t>14</w:t>
                            </w:r>
                          </w:p>
                        </w:txbxContent>
                      </wps:txbx>
                      <wps:bodyPr wrap="square" lIns="0" tIns="0" rIns="0" bIns="0" anchor="ctr">
                        <a:noAutofit/>
                      </wps:bodyPr>
                    </wps:wsp>
                  </a:graphicData>
                </a:graphic>
                <wp14:sizeRelH relativeFrom="margin">
                  <wp14:pctWidth>0</wp14:pctWidth>
                </wp14:sizeRelH>
              </wp:anchor>
            </w:drawing>
          </mc:Choice>
          <mc:Fallback>
            <w:pict>
              <v:shape w14:anchorId="547A8B1C" id="Volný tvar 14" o:spid="_x0000_s1105" style="position:absolute;left:0;text-align:left;margin-left:244.1pt;margin-top:-32.65pt;width:239.25pt;height:114.05pt;z-index:25169152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coordsize="4238,2282"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" adj="-11796480,,5400" path="m2119,l,2281r4237,l2119,e" fillcolor="#ff420e" strokeweight=".35mm">
                <v:stroke joinstyle="round"/>
                <v:formulas/>
                <v:path arrowok="t" o:connecttype="custom" textboxrect="0,0,4238,2282"/>
                <v:textbox inset="0,0,0,0">
                  <w:txbxContent>
                    <w:p w14:paraId="0A8C8396" w14:textId="77777777" w:rsidR="00EC4F0C" w:rsidRDefault="00EC4F0C">
                      <w:pPr>
                        <w:pStyle w:val="Obsahrmce"/>
                      </w:pPr>
                      <w:r>
                        <w:rPr>
                          <w:sz w:val="24"/>
                        </w:rPr>
                        <w:t>14</w:t>
                      </w:r>
                    </w:p>
                  </w:txbxContent>
                </v:textbox>
                <w10:wrap anchorx="margin"/>
              </v:shape>
            </w:pict>
          </mc:Fallback>
        </mc:AlternateContent>
      </w:r>
      <w:r>
        <w:rPr>
          <w:rFonts w:cstheme="minorHAnsi"/>
          <w:noProof/>
          <w:lang w:eastAsia="cs-CZ"/>
        </w:rPr>
        <mc:AlternateContent>
          <mc:Choice Requires="wps">
            <w:drawing>
              <wp:anchor distT="0" distB="0" distL="114300" distR="114300" simplePos="0" relativeHeight="251692544" behindDoc="0" locked="0" layoutInCell="1" allowOverlap="1" wp14:anchorId="7D383D17" wp14:editId="0BE7AA36">
                <wp:simplePos x="0" y="0"/>
                <wp:positionH relativeFrom="column">
                  <wp:posOffset>42545</wp:posOffset>
                </wp:positionH>
                <wp:positionV relativeFrom="paragraph">
                  <wp:posOffset>-395605</wp:posOffset>
                </wp:positionV>
                <wp:extent cx="3067050" cy="1419225"/>
                <wp:effectExtent l="0" t="0" r="19050" b="28575"/>
                <wp:wrapNone/>
                <wp:docPr id="234" name="Volný tvar 13"/>
                <wp:cNvGraphicFramePr/>
                <a:graphic xmlns:a="http://schemas.openxmlformats.org/drawingml/2006/main">
                  <a:graphicData uri="http://schemas.microsoft.com/office/word/2010/wordprocessingShape">
                    <wps:wsp>
                      <wps:cNvSpPr/>
                      <wps:spPr>
                        <a:xfrm>
                          <a:off x="0" y="0"/>
                          <a:ext cx="3067050" cy="1419225"/>
                        </a:xfrm>
                        <a:custGeom>
                          <a:avLst/>
                          <a:gdLst/>
                          <a:ahLst/>
                          <a:cxnLst/>
                          <a:rect l="0" t="0" r="r" b="b"/>
                          <a:pathLst>
                            <a:path w="4310" h="2258">
                              <a:moveTo>
                                <a:pt x="2155" y="0"/>
                              </a:moveTo>
                              <a:lnTo>
                                <a:pt x="0" y="2257"/>
                              </a:lnTo>
                              <a:lnTo>
                                <a:pt x="4309" y="2257"/>
                              </a:lnTo>
                              <a:lnTo>
                                <a:pt x="2155" y="0"/>
                              </a:lnTo>
                            </a:path>
                          </a:pathLst>
                        </a:custGeom>
                        <a:solidFill>
                          <a:srgbClr val="FF420E"/>
                        </a:solidFill>
                        <a:ln w="12600">
                          <a:solidFill>
                            <a:srgbClr val="000000"/>
                          </a:solidFill>
                          <a:round/>
                        </a:ln>
                      </wps:spPr>
                      <wps:style>
                        <a:lnRef idx="0">
                          <a:scrgbClr r="0" g="0" b="0"/>
                        </a:lnRef>
                        <a:fillRef idx="0">
                          <a:scrgbClr r="0" g="0" b="0"/>
                        </a:fillRef>
                        <a:effectRef idx="0">
                          <a:scrgbClr r="0" g="0" b="0"/>
                        </a:effectRef>
                        <a:fontRef idx="minor"/>
                      </wps:style>
                      <wps:txbx>
                        <w:txbxContent>
                          <w:p w14:paraId="6F4A0B70" w14:textId="77777777" w:rsidR="00EC4F0C" w:rsidRDefault="00EC4F0C">
                            <w:pPr>
                              <w:pStyle w:val="Obsahrmce"/>
                            </w:pPr>
                            <w:r>
                              <w:rPr>
                                <w:sz w:val="24"/>
                              </w:rPr>
                              <w:t>13</w:t>
                            </w:r>
                          </w:p>
                        </w:txbxContent>
                      </wps:txbx>
                      <wps:bodyPr wrap="square" lIns="0" tIns="0" rIns="0" bIns="0" anchor="ctr">
                        <a:noAutofit/>
                      </wps:bodyPr>
                    </wps:wsp>
                  </a:graphicData>
                </a:graphic>
                <wp14:sizeRelH relativeFrom="margin">
                  <wp14:pctWidth>0</wp14:pctWidth>
                </wp14:sizeRelH>
                <wp14:sizeRelV relativeFrom="margin">
                  <wp14:pctHeight>0</wp14:pctHeight>
                </wp14:sizeRelV>
              </wp:anchor>
            </w:drawing>
          </mc:Choice>
          <mc:Fallback>
            <w:pict>
              <v:shape w14:anchorId="7D383D17" id="Volný tvar 13" o:spid="_x0000_s1106" style="position:absolute;left:0;text-align:left;margin-left:3.35pt;margin-top:-31.15pt;width:241.5pt;height:111.75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10,2258"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" adj="-11796480,,5400" path="m2155,l,2257r4309,l2155,e" fillcolor="#ff420e" strokeweight=".35mm">
                <v:stroke joinstyle="round"/>
                <v:formulas/>
                <v:path arrowok="t" o:connecttype="custom" textboxrect="0,0,4310,2258"/>
                <v:textbox inset="0,0,0,0">
                  <w:txbxContent>
                    <w:p w14:paraId="6F4A0B70" w14:textId="77777777" w:rsidR="00EC4F0C" w:rsidRDefault="00EC4F0C">
                      <w:pPr>
                        <w:pStyle w:val="Obsahrmce"/>
                      </w:pPr>
                      <w:r>
                        <w:rPr>
                          <w:sz w:val="24"/>
                        </w:rPr>
                        <w:t>13</w:t>
                      </w:r>
                    </w:p>
                  </w:txbxContent>
                </v:textbox>
              </v:shape>
            </w:pict>
          </mc:Fallback>
        </mc:AlternateContent>
      </w:r>
    </w:p>
    <w:p w14:paraId="77036A1A" w14:textId="77777777" w:rsidR="0033040E" w:rsidRDefault="0033040E">
      <w:pPr>
        <w:pStyle w:val="Standard"/>
        <w:spacing w:line="240" w:lineRule="auto"/>
        <w:jc w:val="both"/>
        <w:rPr>
          <w:rFonts w:cstheme="minorHAnsi"/>
        </w:rPr>
      </w:pPr>
    </w:p>
    <w:p w14:paraId="590A6E64" w14:textId="77777777" w:rsidR="0033040E" w:rsidRDefault="0033040E">
      <w:pPr>
        <w:pStyle w:val="Standard"/>
        <w:spacing w:line="240" w:lineRule="auto"/>
        <w:jc w:val="both"/>
        <w:rPr>
          <w:rFonts w:cstheme="minorHAnsi"/>
        </w:rPr>
      </w:pPr>
    </w:p>
    <w:p w14:paraId="0039D16B" w14:textId="77777777" w:rsidR="0033040E" w:rsidRDefault="0033040E">
      <w:pPr>
        <w:pStyle w:val="Standard"/>
        <w:spacing w:line="240" w:lineRule="auto"/>
        <w:jc w:val="both"/>
        <w:rPr>
          <w:rFonts w:cstheme="minorHAnsi"/>
        </w:rPr>
      </w:pPr>
    </w:p>
    <w:p w14:paraId="4523963D" w14:textId="77777777" w:rsidR="0033040E" w:rsidRDefault="0033040E">
      <w:pPr>
        <w:pStyle w:val="Standard"/>
        <w:spacing w:line="240" w:lineRule="auto"/>
        <w:jc w:val="both"/>
        <w:rPr>
          <w:rFonts w:cstheme="minorHAnsi"/>
        </w:rPr>
      </w:pPr>
    </w:p>
    <w:p w14:paraId="01478DFD" w14:textId="77777777" w:rsidR="0033040E" w:rsidRDefault="0033040E">
      <w:pPr>
        <w:pStyle w:val="Standard"/>
        <w:spacing w:line="240" w:lineRule="auto"/>
        <w:jc w:val="both"/>
        <w:rPr>
          <w:rFonts w:cstheme="minorHAnsi"/>
        </w:rPr>
      </w:pPr>
    </w:p>
    <w:tbl>
      <w:tblPr>
        <w:tblW w:w="9638" w:type="dxa"/>
        <w:tblInd w:w="45" w:type="dxa"/>
        <w:tblBorders>
          <w:top w:val="single" w:sz="18" w:space="0" w:color="000001"/>
          <w:left w:val="single" w:sz="18" w:space="0" w:color="000001"/>
          <w:bottom w:val="single" w:sz="18" w:space="0" w:color="000001"/>
          <w:insideH w:val="single" w:sz="18" w:space="0" w:color="000001"/>
        </w:tblBorders>
        <w:tblCellMar>
          <w:top w:w="55" w:type="dxa"/>
          <w:left w:w="32" w:type="dxa"/>
          <w:bottom w:w="55" w:type="dxa"/>
          <w:right w:w="55" w:type="dxa"/>
        </w:tblCellMar>
        <w:tblLook w:val="04A0" w:firstRow="1" w:lastRow="0" w:firstColumn="1" w:lastColumn="0" w:noHBand="0" w:noVBand="1"/>
      </w:tblPr>
      <w:tblGrid>
        <w:gridCol w:w="4820"/>
        <w:gridCol w:w="4818"/>
      </w:tblGrid>
      <w:tr w:rsidR="0033040E" w14:paraId="6AE741A3" w14:textId="77777777">
        <w:tc>
          <w:tcPr>
            <w:tcW w:w="4819" w:type="dxa"/>
            <w:tcBorders>
              <w:top w:val="single" w:sz="18" w:space="0" w:color="000001"/>
              <w:left w:val="single" w:sz="18" w:space="0" w:color="000001"/>
              <w:bottom w:val="single" w:sz="18" w:space="0" w:color="000001"/>
            </w:tcBorders>
            <w:shd w:val="clear" w:color="auto" w:fill="auto"/>
            <w:tcMar>
              <w:left w:w="32" w:type="dxa"/>
            </w:tcMar>
          </w:tcPr>
          <w:p w14:paraId="311ECD05"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Dům ze 13. století</w:t>
            </w:r>
          </w:p>
          <w:p w14:paraId="05AC15CF"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patřil k nejvýstavnějším ve městě.</w:t>
            </w:r>
          </w:p>
          <w:p w14:paraId="35CD4EC6"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Měl vstupní síň dlážděnou</w:t>
            </w:r>
          </w:p>
          <w:p w14:paraId="2053D657"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 xml:space="preserve"> luxusními dlaždicemi,</w:t>
            </w:r>
          </w:p>
          <w:p w14:paraId="4B527FA7"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jaké zdobily podlahy</w:t>
            </w:r>
          </w:p>
          <w:p w14:paraId="36F7FE6A"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královského hradu.</w:t>
            </w:r>
          </w:p>
          <w:p w14:paraId="62E7ECB1"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V 16. stol. se mu říkalo</w:t>
            </w:r>
          </w:p>
          <w:p w14:paraId="76702760" w14:textId="77777777" w:rsidR="0033040E" w:rsidRDefault="007D7C23">
            <w:pPr>
              <w:pStyle w:val="Obsahtabulky"/>
              <w:jc w:val="both"/>
              <w:rPr>
                <w:rFonts w:asciiTheme="minorHAnsi" w:hAnsiTheme="minorHAnsi" w:cstheme="minorHAnsi"/>
                <w:b/>
                <w:bCs/>
              </w:rPr>
            </w:pPr>
            <w:proofErr w:type="spellStart"/>
            <w:r>
              <w:rPr>
                <w:rFonts w:asciiTheme="minorHAnsi" w:hAnsiTheme="minorHAnsi" w:cstheme="minorHAnsi"/>
                <w:b/>
                <w:bCs/>
              </w:rPr>
              <w:t>Kolouškovský</w:t>
            </w:r>
            <w:proofErr w:type="spellEnd"/>
            <w:r>
              <w:rPr>
                <w:rFonts w:asciiTheme="minorHAnsi" w:hAnsiTheme="minorHAnsi" w:cstheme="minorHAnsi"/>
                <w:b/>
                <w:bCs/>
              </w:rPr>
              <w:t xml:space="preserve"> dům</w:t>
            </w:r>
          </w:p>
          <w:p w14:paraId="47A38F5A"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 xml:space="preserve">(podle majitele </w:t>
            </w:r>
            <w:proofErr w:type="spellStart"/>
            <w:r>
              <w:rPr>
                <w:rFonts w:asciiTheme="minorHAnsi" w:hAnsiTheme="minorHAnsi" w:cstheme="minorHAnsi"/>
                <w:b/>
                <w:bCs/>
              </w:rPr>
              <w:t>Klolouška</w:t>
            </w:r>
            <w:proofErr w:type="spellEnd"/>
            <w:r>
              <w:rPr>
                <w:rFonts w:asciiTheme="minorHAnsi" w:hAnsiTheme="minorHAnsi" w:cstheme="minorHAnsi"/>
                <w:b/>
                <w:bCs/>
              </w:rPr>
              <w:t>).</w:t>
            </w:r>
          </w:p>
        </w:tc>
        <w:tc>
          <w:tcPr>
            <w:tcW w:w="4818" w:type="dxa"/>
            <w:tcBorders>
              <w:top w:val="single" w:sz="18" w:space="0" w:color="000001"/>
              <w:left w:val="single" w:sz="18" w:space="0" w:color="000001"/>
              <w:bottom w:val="single" w:sz="18" w:space="0" w:color="000001"/>
              <w:right w:val="single" w:sz="18" w:space="0" w:color="000001"/>
            </w:tcBorders>
            <w:shd w:val="clear" w:color="auto" w:fill="auto"/>
            <w:tcMar>
              <w:left w:w="32" w:type="dxa"/>
            </w:tcMar>
          </w:tcPr>
          <w:p w14:paraId="68BF44BD" w14:textId="77777777" w:rsidR="0033040E" w:rsidRDefault="0033040E">
            <w:pPr>
              <w:pStyle w:val="Obsahtabulky"/>
              <w:jc w:val="both"/>
              <w:rPr>
                <w:rFonts w:asciiTheme="minorHAnsi" w:hAnsiTheme="minorHAnsi" w:cstheme="minorHAnsi"/>
                <w:b/>
                <w:bCs/>
              </w:rPr>
            </w:pPr>
          </w:p>
          <w:p w14:paraId="0CBCE6B9" w14:textId="77777777" w:rsidR="0033040E" w:rsidRDefault="0033040E">
            <w:pPr>
              <w:pStyle w:val="Obsahtabulky"/>
              <w:jc w:val="both"/>
              <w:rPr>
                <w:rFonts w:asciiTheme="minorHAnsi" w:hAnsiTheme="minorHAnsi" w:cstheme="minorHAnsi"/>
                <w:b/>
                <w:bCs/>
              </w:rPr>
            </w:pPr>
          </w:p>
          <w:p w14:paraId="45EBF570" w14:textId="77777777" w:rsidR="0033040E" w:rsidRDefault="0033040E">
            <w:pPr>
              <w:pStyle w:val="Obsahtabulky"/>
              <w:jc w:val="both"/>
              <w:rPr>
                <w:rFonts w:asciiTheme="minorHAnsi" w:hAnsiTheme="minorHAnsi" w:cstheme="minorHAnsi"/>
                <w:b/>
                <w:bCs/>
              </w:rPr>
            </w:pPr>
          </w:p>
          <w:p w14:paraId="0833A64D"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Středověké tržiště</w:t>
            </w:r>
          </w:p>
          <w:p w14:paraId="407F9EEE"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na Malém rynku.</w:t>
            </w:r>
          </w:p>
          <w:p w14:paraId="7B00EAD2" w14:textId="77777777" w:rsidR="0033040E" w:rsidRDefault="0033040E">
            <w:pPr>
              <w:pStyle w:val="Obsahtabulky"/>
              <w:jc w:val="both"/>
              <w:rPr>
                <w:rFonts w:asciiTheme="minorHAnsi" w:hAnsiTheme="minorHAnsi" w:cstheme="minorHAnsi"/>
                <w:b/>
                <w:bCs/>
              </w:rPr>
            </w:pPr>
          </w:p>
          <w:p w14:paraId="6D3D7CBD" w14:textId="77777777" w:rsidR="0033040E" w:rsidRDefault="0033040E">
            <w:pPr>
              <w:pStyle w:val="Obsahtabulky"/>
              <w:jc w:val="both"/>
              <w:rPr>
                <w:rFonts w:asciiTheme="minorHAnsi" w:hAnsiTheme="minorHAnsi" w:cstheme="minorHAnsi"/>
                <w:b/>
                <w:bCs/>
              </w:rPr>
            </w:pPr>
          </w:p>
        </w:tc>
      </w:tr>
      <w:tr w:rsidR="0033040E" w14:paraId="7E35E41C" w14:textId="77777777">
        <w:tc>
          <w:tcPr>
            <w:tcW w:w="4819" w:type="dxa"/>
            <w:tcBorders>
              <w:left w:val="single" w:sz="18" w:space="0" w:color="000001"/>
              <w:bottom w:val="single" w:sz="18" w:space="0" w:color="000001"/>
            </w:tcBorders>
            <w:shd w:val="clear" w:color="auto" w:fill="auto"/>
            <w:tcMar>
              <w:left w:w="32" w:type="dxa"/>
            </w:tcMar>
          </w:tcPr>
          <w:p w14:paraId="44CE0878"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Dům U Tří korun,</w:t>
            </w:r>
          </w:p>
          <w:p w14:paraId="2F27BFFB"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Velké náměstí.</w:t>
            </w:r>
          </w:p>
          <w:p w14:paraId="22FCD89A"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Sídlo České pojišťovny</w:t>
            </w:r>
          </w:p>
          <w:p w14:paraId="590E4C4F"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(pamětníci z dob socialismu</w:t>
            </w:r>
          </w:p>
          <w:p w14:paraId="14924DAA"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vzpomínají na kino Oko :-).</w:t>
            </w:r>
          </w:p>
        </w:tc>
        <w:tc>
          <w:tcPr>
            <w:tcW w:w="4818" w:type="dxa"/>
            <w:tcBorders>
              <w:left w:val="single" w:sz="18" w:space="0" w:color="000001"/>
              <w:bottom w:val="single" w:sz="18" w:space="0" w:color="000001"/>
              <w:right w:val="single" w:sz="18" w:space="0" w:color="000001"/>
            </w:tcBorders>
            <w:shd w:val="clear" w:color="auto" w:fill="auto"/>
            <w:tcMar>
              <w:left w:w="32" w:type="dxa"/>
            </w:tcMar>
          </w:tcPr>
          <w:p w14:paraId="4BBA39DD" w14:textId="77777777" w:rsidR="0033040E" w:rsidRDefault="0033040E">
            <w:pPr>
              <w:pStyle w:val="Obsahtabulky"/>
              <w:jc w:val="both"/>
              <w:rPr>
                <w:rFonts w:asciiTheme="minorHAnsi" w:hAnsiTheme="minorHAnsi" w:cstheme="minorHAnsi"/>
                <w:b/>
                <w:bCs/>
              </w:rPr>
            </w:pPr>
          </w:p>
          <w:p w14:paraId="424ABB96"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Alšovo náměstí</w:t>
            </w:r>
          </w:p>
          <w:p w14:paraId="480B3D56" w14:textId="77777777" w:rsidR="0033040E" w:rsidRDefault="0033040E">
            <w:pPr>
              <w:pStyle w:val="Obsahtabulky"/>
              <w:jc w:val="both"/>
              <w:rPr>
                <w:rFonts w:asciiTheme="minorHAnsi" w:hAnsiTheme="minorHAnsi" w:cstheme="minorHAnsi"/>
                <w:b/>
                <w:bCs/>
              </w:rPr>
            </w:pPr>
          </w:p>
          <w:p w14:paraId="723CEFE5"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(Morový sloup a Mariánské sousoší</w:t>
            </w:r>
          </w:p>
          <w:p w14:paraId="26CC145C" w14:textId="77777777" w:rsidR="0033040E" w:rsidRDefault="007D7C23">
            <w:pPr>
              <w:pStyle w:val="Obsahtabulky"/>
              <w:jc w:val="both"/>
              <w:rPr>
                <w:rFonts w:asciiTheme="minorHAnsi" w:hAnsiTheme="minorHAnsi" w:cstheme="minorHAnsi"/>
                <w:b/>
                <w:bCs/>
              </w:rPr>
            </w:pPr>
            <w:proofErr w:type="gramStart"/>
            <w:r>
              <w:rPr>
                <w:rFonts w:asciiTheme="minorHAnsi" w:hAnsiTheme="minorHAnsi" w:cstheme="minorHAnsi"/>
                <w:b/>
                <w:bCs/>
              </w:rPr>
              <w:t>-  až</w:t>
            </w:r>
            <w:proofErr w:type="gramEnd"/>
            <w:r>
              <w:rPr>
                <w:rFonts w:asciiTheme="minorHAnsi" w:hAnsiTheme="minorHAnsi" w:cstheme="minorHAnsi"/>
                <w:b/>
                <w:bCs/>
              </w:rPr>
              <w:t xml:space="preserve"> z 18. století.)</w:t>
            </w:r>
          </w:p>
        </w:tc>
      </w:tr>
    </w:tbl>
    <w:p w14:paraId="747D0C71" w14:textId="77777777" w:rsidR="0033040E" w:rsidRDefault="0033040E">
      <w:pPr>
        <w:pStyle w:val="Standard"/>
        <w:spacing w:line="240" w:lineRule="auto"/>
        <w:jc w:val="both"/>
        <w:rPr>
          <w:rFonts w:cstheme="minorHAnsi"/>
        </w:rPr>
      </w:pPr>
    </w:p>
    <w:p w14:paraId="7C533811" w14:textId="77777777" w:rsidR="0033040E" w:rsidRDefault="007D7C23">
      <w:pPr>
        <w:pStyle w:val="Default"/>
        <w:jc w:val="both"/>
        <w:rPr>
          <w:rFonts w:asciiTheme="minorHAnsi" w:eastAsia="SimSun" w:hAnsiTheme="minorHAnsi" w:cstheme="minorHAnsi"/>
        </w:rPr>
      </w:pPr>
      <w:r>
        <w:br w:type="page"/>
      </w:r>
    </w:p>
    <w:p w14:paraId="1F9AEF78" w14:textId="6F5F7FA2" w:rsidR="0033040E" w:rsidRDefault="00FF535A">
      <w:pPr>
        <w:pStyle w:val="Standard"/>
        <w:spacing w:line="240" w:lineRule="auto"/>
        <w:jc w:val="both"/>
        <w:rPr>
          <w:rFonts w:cstheme="minorHAnsi"/>
        </w:rPr>
      </w:pPr>
      <w:r>
        <w:rPr>
          <w:rFonts w:cstheme="minorHAnsi"/>
          <w:noProof/>
          <w:lang w:eastAsia="cs-CZ"/>
        </w:rPr>
        <w:lastRenderedPageBreak/>
        <mc:AlternateContent>
          <mc:Choice Requires="wps">
            <w:drawing>
              <wp:anchor distT="0" distB="0" distL="114300" distR="114300" simplePos="0" relativeHeight="251693568" behindDoc="0" locked="0" layoutInCell="1" allowOverlap="1" wp14:anchorId="397AD73B" wp14:editId="2B2FAF43">
                <wp:simplePos x="0" y="0"/>
                <wp:positionH relativeFrom="column">
                  <wp:posOffset>3053715</wp:posOffset>
                </wp:positionH>
                <wp:positionV relativeFrom="paragraph">
                  <wp:posOffset>-393065</wp:posOffset>
                </wp:positionV>
                <wp:extent cx="3048635" cy="1593215"/>
                <wp:effectExtent l="0" t="0" r="19050" b="26670"/>
                <wp:wrapNone/>
                <wp:docPr id="236" name="Volný tvar 16"/>
                <wp:cNvGraphicFramePr/>
                <a:graphic xmlns:a="http://schemas.openxmlformats.org/drawingml/2006/main">
                  <a:graphicData uri="http://schemas.microsoft.com/office/word/2010/wordprocessingShape">
                    <wps:wsp>
                      <wps:cNvSpPr/>
                      <wps:spPr>
                        <a:xfrm>
                          <a:off x="0" y="0"/>
                          <a:ext cx="3048635" cy="1593215"/>
                        </a:xfrm>
                        <a:custGeom>
                          <a:avLst/>
                          <a:gdLst/>
                          <a:ahLst/>
                          <a:cxnLst/>
                          <a:rect l="0" t="0" r="r" b="b"/>
                          <a:pathLst>
                            <a:path w="4802" h="2510">
                              <a:moveTo>
                                <a:pt x="2401" y="0"/>
                              </a:moveTo>
                              <a:lnTo>
                                <a:pt x="0" y="2509"/>
                              </a:lnTo>
                              <a:lnTo>
                                <a:pt x="4801" y="2509"/>
                              </a:lnTo>
                              <a:lnTo>
                                <a:pt x="2401" y="0"/>
                              </a:lnTo>
                            </a:path>
                          </a:pathLst>
                        </a:custGeom>
                        <a:solidFill>
                          <a:srgbClr val="FF420E"/>
                        </a:solidFill>
                        <a:ln w="12600">
                          <a:solidFill>
                            <a:srgbClr val="000000"/>
                          </a:solidFill>
                          <a:round/>
                        </a:ln>
                      </wps:spPr>
                      <wps:style>
                        <a:lnRef idx="0">
                          <a:scrgbClr r="0" g="0" b="0"/>
                        </a:lnRef>
                        <a:fillRef idx="0">
                          <a:scrgbClr r="0" g="0" b="0"/>
                        </a:fillRef>
                        <a:effectRef idx="0">
                          <a:scrgbClr r="0" g="0" b="0"/>
                        </a:effectRef>
                        <a:fontRef idx="minor"/>
                      </wps:style>
                      <wps:txbx>
                        <w:txbxContent>
                          <w:p w14:paraId="20CFC921" w14:textId="77777777" w:rsidR="00EC4F0C" w:rsidRDefault="00EC4F0C">
                            <w:pPr>
                              <w:pStyle w:val="Obsahrmce"/>
                            </w:pPr>
                            <w:r>
                              <w:rPr>
                                <w:sz w:val="24"/>
                              </w:rPr>
                              <w:t>16</w:t>
                            </w:r>
                          </w:p>
                        </w:txbxContent>
                      </wps:txbx>
                      <wps:bodyPr lIns="0" tIns="0" rIns="0" bIns="0" anchor="ctr">
                        <a:noAutofit/>
                      </wps:bodyPr>
                    </wps:wsp>
                  </a:graphicData>
                </a:graphic>
              </wp:anchor>
            </w:drawing>
          </mc:Choice>
          <mc:Fallback>
            <w:pict>
              <v:shape w14:anchorId="397AD73B" id="Volný tvar 16" o:spid="_x0000_s1107" style="position:absolute;left:0;text-align:left;margin-left:240.45pt;margin-top:-30.95pt;width:240.05pt;height:125.45pt;z-index:251693568;visibility:visible;mso-wrap-style:square;mso-wrap-distance-left:9pt;mso-wrap-distance-top:0;mso-wrap-distance-right:9pt;mso-wrap-distance-bottom:0;mso-position-horizontal:absolute;mso-position-horizontal-relative:text;mso-position-vertical:absolute;mso-position-vertical-relative:text;v-text-anchor:middle" coordsize="4802,251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" adj="-11796480,,5400" path="m2401,l,2509r4801,l2401,e" fillcolor="#ff420e" strokeweight=".35mm">
                <v:stroke joinstyle="round"/>
                <v:formulas/>
                <v:path arrowok="t" o:connecttype="custom" textboxrect="0,0,4802,2510"/>
                <v:textbox inset="0,0,0,0">
                  <w:txbxContent>
                    <w:p w14:paraId="20CFC921" w14:textId="77777777" w:rsidR="00EC4F0C" w:rsidRDefault="00EC4F0C">
                      <w:pPr>
                        <w:pStyle w:val="Obsahrmce"/>
                      </w:pPr>
                      <w:r>
                        <w:rPr>
                          <w:sz w:val="24"/>
                        </w:rPr>
                        <w:t>16</w:t>
                      </w:r>
                    </w:p>
                  </w:txbxContent>
                </v:textbox>
              </v:shape>
            </w:pict>
          </mc:Fallback>
        </mc:AlternateContent>
      </w:r>
      <w:r>
        <w:rPr>
          <w:rFonts w:cstheme="minorHAnsi"/>
          <w:noProof/>
          <w:lang w:eastAsia="cs-CZ"/>
        </w:rPr>
        <mc:AlternateContent>
          <mc:Choice Requires="wps">
            <w:drawing>
              <wp:anchor distT="0" distB="0" distL="114300" distR="114300" simplePos="0" relativeHeight="251694592" behindDoc="0" locked="0" layoutInCell="1" allowOverlap="1" wp14:anchorId="66ED99C5" wp14:editId="1C93F895">
                <wp:simplePos x="0" y="0"/>
                <wp:positionH relativeFrom="column">
                  <wp:posOffset>30480</wp:posOffset>
                </wp:positionH>
                <wp:positionV relativeFrom="paragraph">
                  <wp:posOffset>-412115</wp:posOffset>
                </wp:positionV>
                <wp:extent cx="3071495" cy="1600835"/>
                <wp:effectExtent l="0" t="0" r="15240" b="19050"/>
                <wp:wrapNone/>
                <wp:docPr id="238" name="Volný tvar 15"/>
                <wp:cNvGraphicFramePr/>
                <a:graphic xmlns:a="http://schemas.openxmlformats.org/drawingml/2006/main">
                  <a:graphicData uri="http://schemas.microsoft.com/office/word/2010/wordprocessingShape">
                    <wps:wsp>
                      <wps:cNvSpPr/>
                      <wps:spPr>
                        <a:xfrm>
                          <a:off x="0" y="0"/>
                          <a:ext cx="3071495" cy="1600835"/>
                        </a:xfrm>
                        <a:custGeom>
                          <a:avLst/>
                          <a:gdLst/>
                          <a:ahLst/>
                          <a:cxnLst/>
                          <a:rect l="0" t="0" r="r" b="b"/>
                          <a:pathLst>
                            <a:path w="4838" h="2522">
                              <a:moveTo>
                                <a:pt x="2419" y="0"/>
                              </a:moveTo>
                              <a:lnTo>
                                <a:pt x="0" y="2521"/>
                              </a:lnTo>
                              <a:lnTo>
                                <a:pt x="4837" y="2521"/>
                              </a:lnTo>
                              <a:lnTo>
                                <a:pt x="2419" y="0"/>
                              </a:lnTo>
                            </a:path>
                          </a:pathLst>
                        </a:custGeom>
                        <a:solidFill>
                          <a:srgbClr val="FF420E"/>
                        </a:solidFill>
                        <a:ln w="12600">
                          <a:solidFill>
                            <a:srgbClr val="000000"/>
                          </a:solidFill>
                          <a:round/>
                        </a:ln>
                      </wps:spPr>
                      <wps:style>
                        <a:lnRef idx="0">
                          <a:scrgbClr r="0" g="0" b="0"/>
                        </a:lnRef>
                        <a:fillRef idx="0">
                          <a:scrgbClr r="0" g="0" b="0"/>
                        </a:fillRef>
                        <a:effectRef idx="0">
                          <a:scrgbClr r="0" g="0" b="0"/>
                        </a:effectRef>
                        <a:fontRef idx="minor"/>
                      </wps:style>
                      <wps:txbx>
                        <w:txbxContent>
                          <w:p w14:paraId="3332EA83" w14:textId="77777777" w:rsidR="00EC4F0C" w:rsidRDefault="00EC4F0C">
                            <w:pPr>
                              <w:pStyle w:val="Obsahrmce"/>
                            </w:pPr>
                            <w:r>
                              <w:rPr>
                                <w:sz w:val="24"/>
                              </w:rPr>
                              <w:t>15</w:t>
                            </w:r>
                          </w:p>
                        </w:txbxContent>
                      </wps:txbx>
                      <wps:bodyPr lIns="0" tIns="0" rIns="0" bIns="0" anchor="ctr">
                        <a:noAutofit/>
                      </wps:bodyPr>
                    </wps:wsp>
                  </a:graphicData>
                </a:graphic>
              </wp:anchor>
            </w:drawing>
          </mc:Choice>
          <mc:Fallback>
            <w:pict>
              <v:shape w14:anchorId="66ED99C5" id="Volný tvar 15" o:spid="_x0000_s1108" style="position:absolute;left:0;text-align:left;margin-left:2.4pt;margin-top:-32.45pt;width:241.85pt;height:126.05pt;z-index:251694592;visibility:visible;mso-wrap-style:square;mso-wrap-distance-left:9pt;mso-wrap-distance-top:0;mso-wrap-distance-right:9pt;mso-wrap-distance-bottom:0;mso-position-horizontal:absolute;mso-position-horizontal-relative:text;mso-position-vertical:absolute;mso-position-vertical-relative:text;v-text-anchor:middle" coordsize="4838,2522"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" adj="-11796480,,5400" path="m2419,l,2521r4837,l2419,e" fillcolor="#ff420e" strokeweight=".35mm">
                <v:stroke joinstyle="round"/>
                <v:formulas/>
                <v:path arrowok="t" o:connecttype="custom" textboxrect="0,0,4838,2522"/>
                <v:textbox inset="0,0,0,0">
                  <w:txbxContent>
                    <w:p w14:paraId="3332EA83" w14:textId="77777777" w:rsidR="00EC4F0C" w:rsidRDefault="00EC4F0C">
                      <w:pPr>
                        <w:pStyle w:val="Obsahrmce"/>
                      </w:pPr>
                      <w:r>
                        <w:rPr>
                          <w:sz w:val="24"/>
                        </w:rPr>
                        <w:t>15</w:t>
                      </w:r>
                    </w:p>
                  </w:txbxContent>
                </v:textbox>
              </v:shape>
            </w:pict>
          </mc:Fallback>
        </mc:AlternateContent>
      </w:r>
    </w:p>
    <w:p w14:paraId="15E19BD9" w14:textId="38855D77" w:rsidR="0033040E" w:rsidRDefault="0033040E">
      <w:pPr>
        <w:pStyle w:val="Standard"/>
        <w:spacing w:line="240" w:lineRule="auto"/>
        <w:jc w:val="both"/>
        <w:rPr>
          <w:rFonts w:cstheme="minorHAnsi"/>
        </w:rPr>
      </w:pPr>
    </w:p>
    <w:p w14:paraId="0B2491BA" w14:textId="77777777" w:rsidR="0033040E" w:rsidRDefault="0033040E">
      <w:pPr>
        <w:pStyle w:val="Standard"/>
        <w:spacing w:line="240" w:lineRule="auto"/>
        <w:jc w:val="both"/>
        <w:rPr>
          <w:rFonts w:cstheme="minorHAnsi"/>
        </w:rPr>
      </w:pPr>
    </w:p>
    <w:p w14:paraId="14F74166" w14:textId="77777777" w:rsidR="0033040E" w:rsidRDefault="0033040E">
      <w:pPr>
        <w:pStyle w:val="Standard"/>
        <w:spacing w:line="240" w:lineRule="auto"/>
        <w:jc w:val="both"/>
        <w:rPr>
          <w:rFonts w:cstheme="minorHAnsi"/>
        </w:rPr>
      </w:pPr>
    </w:p>
    <w:p w14:paraId="6C949BB3" w14:textId="77777777" w:rsidR="0033040E" w:rsidRDefault="0033040E">
      <w:pPr>
        <w:pStyle w:val="Standard"/>
        <w:spacing w:line="240" w:lineRule="auto"/>
        <w:jc w:val="both"/>
        <w:rPr>
          <w:rFonts w:cstheme="minorHAnsi"/>
        </w:rPr>
      </w:pPr>
    </w:p>
    <w:p w14:paraId="1C262455" w14:textId="77777777" w:rsidR="0033040E" w:rsidRDefault="0033040E">
      <w:pPr>
        <w:pStyle w:val="Standard"/>
        <w:spacing w:line="240" w:lineRule="auto"/>
        <w:jc w:val="both"/>
        <w:rPr>
          <w:rFonts w:cstheme="minorHAnsi"/>
        </w:rPr>
      </w:pPr>
    </w:p>
    <w:p w14:paraId="7E4C7F8E" w14:textId="77777777" w:rsidR="0033040E" w:rsidRDefault="0033040E">
      <w:pPr>
        <w:pStyle w:val="Standard"/>
        <w:spacing w:line="240" w:lineRule="auto"/>
        <w:jc w:val="both"/>
        <w:rPr>
          <w:rFonts w:cstheme="minorHAnsi"/>
        </w:rPr>
      </w:pPr>
    </w:p>
    <w:tbl>
      <w:tblPr>
        <w:tblW w:w="9638" w:type="dxa"/>
        <w:tblInd w:w="45" w:type="dxa"/>
        <w:tblBorders>
          <w:top w:val="single" w:sz="18" w:space="0" w:color="000001"/>
          <w:left w:val="single" w:sz="18" w:space="0" w:color="000001"/>
          <w:bottom w:val="single" w:sz="18" w:space="0" w:color="000001"/>
          <w:insideH w:val="single" w:sz="18" w:space="0" w:color="000001"/>
        </w:tblBorders>
        <w:tblCellMar>
          <w:top w:w="55" w:type="dxa"/>
          <w:left w:w="32" w:type="dxa"/>
          <w:bottom w:w="55" w:type="dxa"/>
          <w:right w:w="55" w:type="dxa"/>
        </w:tblCellMar>
        <w:tblLook w:val="04A0" w:firstRow="1" w:lastRow="0" w:firstColumn="1" w:lastColumn="0" w:noHBand="0" w:noVBand="1"/>
      </w:tblPr>
      <w:tblGrid>
        <w:gridCol w:w="4820"/>
        <w:gridCol w:w="4818"/>
      </w:tblGrid>
      <w:tr w:rsidR="0033040E" w14:paraId="3D3B394B" w14:textId="77777777">
        <w:tc>
          <w:tcPr>
            <w:tcW w:w="4819" w:type="dxa"/>
            <w:tcBorders>
              <w:top w:val="single" w:sz="18" w:space="0" w:color="000001"/>
              <w:left w:val="single" w:sz="18" w:space="0" w:color="000001"/>
              <w:bottom w:val="single" w:sz="18" w:space="0" w:color="000001"/>
            </w:tcBorders>
            <w:shd w:val="clear" w:color="auto" w:fill="auto"/>
            <w:tcMar>
              <w:left w:w="32" w:type="dxa"/>
            </w:tcMar>
          </w:tcPr>
          <w:p w14:paraId="57C67102" w14:textId="77777777" w:rsidR="0033040E" w:rsidRDefault="0033040E">
            <w:pPr>
              <w:pStyle w:val="Obsahtabulky"/>
              <w:jc w:val="both"/>
              <w:rPr>
                <w:rFonts w:asciiTheme="minorHAnsi" w:hAnsiTheme="minorHAnsi" w:cstheme="minorHAnsi"/>
                <w:b/>
                <w:bCs/>
                <w:color w:val="333333"/>
                <w:sz w:val="25"/>
              </w:rPr>
            </w:pPr>
          </w:p>
          <w:p w14:paraId="72EA2E78"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color w:val="333333"/>
                <w:sz w:val="25"/>
              </w:rPr>
              <w:t>Rohový, prý velmi výstavný dům, vlastnil do roku 1434 známý husitský hejtman Chval z </w:t>
            </w:r>
            <w:proofErr w:type="spellStart"/>
            <w:r>
              <w:rPr>
                <w:rFonts w:asciiTheme="minorHAnsi" w:hAnsiTheme="minorHAnsi" w:cstheme="minorHAnsi"/>
                <w:b/>
                <w:bCs/>
                <w:color w:val="333333"/>
                <w:sz w:val="25"/>
              </w:rPr>
              <w:t>Machovic</w:t>
            </w:r>
            <w:proofErr w:type="spellEnd"/>
            <w:r>
              <w:rPr>
                <w:rFonts w:asciiTheme="minorHAnsi" w:hAnsiTheme="minorHAnsi" w:cstheme="minorHAnsi"/>
                <w:b/>
                <w:bCs/>
                <w:color w:val="333333"/>
                <w:sz w:val="25"/>
              </w:rPr>
              <w:t>.</w:t>
            </w:r>
          </w:p>
          <w:p w14:paraId="1D059C25" w14:textId="77777777" w:rsidR="0033040E" w:rsidRDefault="0033040E">
            <w:pPr>
              <w:pStyle w:val="Obsahtabulky"/>
              <w:jc w:val="both"/>
              <w:rPr>
                <w:rFonts w:asciiTheme="minorHAnsi" w:hAnsiTheme="minorHAnsi" w:cstheme="minorHAnsi"/>
                <w:b/>
                <w:bCs/>
              </w:rPr>
            </w:pPr>
          </w:p>
          <w:p w14:paraId="7B43F64E" w14:textId="77777777" w:rsidR="0033040E" w:rsidRDefault="0033040E">
            <w:pPr>
              <w:pStyle w:val="Obsahtabulky"/>
              <w:jc w:val="both"/>
              <w:rPr>
                <w:rFonts w:asciiTheme="minorHAnsi" w:hAnsiTheme="minorHAnsi" w:cstheme="minorHAnsi"/>
                <w:b/>
                <w:bCs/>
              </w:rPr>
            </w:pPr>
          </w:p>
        </w:tc>
        <w:tc>
          <w:tcPr>
            <w:tcW w:w="4818" w:type="dxa"/>
            <w:tcBorders>
              <w:top w:val="single" w:sz="18" w:space="0" w:color="000001"/>
              <w:left w:val="single" w:sz="18" w:space="0" w:color="000001"/>
              <w:bottom w:val="single" w:sz="18" w:space="0" w:color="000001"/>
              <w:right w:val="single" w:sz="18" w:space="0" w:color="000001"/>
            </w:tcBorders>
            <w:shd w:val="clear" w:color="auto" w:fill="auto"/>
            <w:tcMar>
              <w:left w:w="32" w:type="dxa"/>
            </w:tcMar>
          </w:tcPr>
          <w:p w14:paraId="794CF762" w14:textId="77777777" w:rsidR="0033040E" w:rsidRDefault="0033040E">
            <w:pPr>
              <w:pStyle w:val="Obsahtabulky"/>
              <w:jc w:val="both"/>
              <w:rPr>
                <w:rFonts w:asciiTheme="minorHAnsi" w:hAnsiTheme="minorHAnsi" w:cstheme="minorHAnsi"/>
                <w:b/>
                <w:bCs/>
              </w:rPr>
            </w:pPr>
          </w:p>
          <w:p w14:paraId="18BB5DEB"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Anna mydlářka,</w:t>
            </w:r>
          </w:p>
          <w:p w14:paraId="670EC8D3"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přelom 15/16. století</w:t>
            </w:r>
          </w:p>
        </w:tc>
      </w:tr>
      <w:tr w:rsidR="0033040E" w14:paraId="66ED77EF" w14:textId="77777777">
        <w:tc>
          <w:tcPr>
            <w:tcW w:w="4819" w:type="dxa"/>
            <w:tcBorders>
              <w:left w:val="single" w:sz="18" w:space="0" w:color="000001"/>
              <w:bottom w:val="single" w:sz="18" w:space="0" w:color="000001"/>
            </w:tcBorders>
            <w:shd w:val="clear" w:color="auto" w:fill="auto"/>
            <w:tcMar>
              <w:left w:w="32" w:type="dxa"/>
            </w:tcMar>
          </w:tcPr>
          <w:p w14:paraId="2411C8A4" w14:textId="77777777" w:rsidR="0033040E" w:rsidRDefault="0033040E">
            <w:pPr>
              <w:pStyle w:val="Obsahtabulky"/>
              <w:jc w:val="both"/>
              <w:rPr>
                <w:rFonts w:asciiTheme="minorHAnsi" w:hAnsiTheme="minorHAnsi" w:cstheme="minorHAnsi"/>
                <w:b/>
                <w:bCs/>
              </w:rPr>
            </w:pPr>
          </w:p>
          <w:p w14:paraId="594AFF9D"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Obchodní dům PPP,</w:t>
            </w:r>
          </w:p>
          <w:p w14:paraId="2D3D012E"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Alšovo nám.</w:t>
            </w:r>
          </w:p>
          <w:p w14:paraId="1862FEB5"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(V 19. století zde byl proslulý</w:t>
            </w:r>
          </w:p>
          <w:p w14:paraId="28D213B0"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hotel U Zlatého kola)</w:t>
            </w:r>
          </w:p>
          <w:p w14:paraId="1E4A07AE" w14:textId="77777777" w:rsidR="0033040E" w:rsidRDefault="0033040E">
            <w:pPr>
              <w:pStyle w:val="Obsahtabulky"/>
              <w:jc w:val="both"/>
              <w:rPr>
                <w:rFonts w:asciiTheme="minorHAnsi" w:hAnsiTheme="minorHAnsi" w:cstheme="minorHAnsi"/>
                <w:b/>
                <w:bCs/>
              </w:rPr>
            </w:pPr>
          </w:p>
          <w:p w14:paraId="19154F4B" w14:textId="77777777" w:rsidR="0033040E" w:rsidRDefault="0033040E">
            <w:pPr>
              <w:pStyle w:val="Obsahtabulky"/>
              <w:jc w:val="both"/>
              <w:rPr>
                <w:rFonts w:asciiTheme="minorHAnsi" w:hAnsiTheme="minorHAnsi" w:cstheme="minorHAnsi"/>
                <w:b/>
                <w:bCs/>
              </w:rPr>
            </w:pPr>
          </w:p>
          <w:p w14:paraId="618FA2BF" w14:textId="77777777" w:rsidR="0033040E" w:rsidRDefault="0033040E">
            <w:pPr>
              <w:pStyle w:val="Obsahtabulky"/>
              <w:jc w:val="both"/>
              <w:rPr>
                <w:rFonts w:asciiTheme="minorHAnsi" w:hAnsiTheme="minorHAnsi" w:cstheme="minorHAnsi"/>
                <w:b/>
                <w:bCs/>
              </w:rPr>
            </w:pPr>
          </w:p>
        </w:tc>
        <w:tc>
          <w:tcPr>
            <w:tcW w:w="4818" w:type="dxa"/>
            <w:tcBorders>
              <w:left w:val="single" w:sz="18" w:space="0" w:color="000001"/>
              <w:bottom w:val="single" w:sz="18" w:space="0" w:color="000001"/>
              <w:right w:val="single" w:sz="18" w:space="0" w:color="000001"/>
            </w:tcBorders>
            <w:shd w:val="clear" w:color="auto" w:fill="auto"/>
            <w:tcMar>
              <w:left w:w="32" w:type="dxa"/>
            </w:tcMar>
          </w:tcPr>
          <w:p w14:paraId="5E63638F" w14:textId="77777777" w:rsidR="0033040E" w:rsidRDefault="0033040E">
            <w:pPr>
              <w:pStyle w:val="Obsahtabulky"/>
              <w:jc w:val="both"/>
              <w:rPr>
                <w:rFonts w:asciiTheme="minorHAnsi" w:hAnsiTheme="minorHAnsi" w:cstheme="minorHAnsi"/>
                <w:b/>
                <w:bCs/>
              </w:rPr>
            </w:pPr>
          </w:p>
          <w:p w14:paraId="25EF4D8D"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Smetanova ul., čp. 79/3</w:t>
            </w:r>
          </w:p>
          <w:p w14:paraId="687EE393"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Copy centrum, Hudební nástroje</w:t>
            </w:r>
          </w:p>
        </w:tc>
      </w:tr>
    </w:tbl>
    <w:p w14:paraId="3F1EFD7E" w14:textId="77777777" w:rsidR="0033040E" w:rsidRDefault="0033040E">
      <w:pPr>
        <w:pStyle w:val="Standard"/>
        <w:spacing w:line="240" w:lineRule="auto"/>
        <w:jc w:val="both"/>
        <w:rPr>
          <w:rFonts w:cstheme="minorHAnsi"/>
        </w:rPr>
      </w:pPr>
    </w:p>
    <w:p w14:paraId="22EF934E" w14:textId="77777777" w:rsidR="0033040E" w:rsidRDefault="007D7C23">
      <w:pPr>
        <w:pStyle w:val="Default"/>
        <w:jc w:val="both"/>
        <w:rPr>
          <w:rFonts w:asciiTheme="minorHAnsi" w:eastAsia="SimSun" w:hAnsiTheme="minorHAnsi" w:cstheme="minorHAnsi"/>
        </w:rPr>
      </w:pPr>
      <w:r>
        <w:br w:type="page"/>
      </w:r>
    </w:p>
    <w:p w14:paraId="5BF2EA94" w14:textId="04DA73C6" w:rsidR="0033040E" w:rsidRDefault="00FF535A">
      <w:pPr>
        <w:pStyle w:val="Standard"/>
        <w:spacing w:line="240" w:lineRule="auto"/>
        <w:jc w:val="both"/>
        <w:rPr>
          <w:rFonts w:cstheme="minorHAnsi"/>
        </w:rPr>
      </w:pPr>
      <w:r>
        <w:rPr>
          <w:rFonts w:cstheme="minorHAnsi"/>
          <w:noProof/>
          <w:lang w:eastAsia="cs-CZ"/>
        </w:rPr>
        <w:lastRenderedPageBreak/>
        <mc:AlternateContent>
          <mc:Choice Requires="wps">
            <w:drawing>
              <wp:anchor distT="0" distB="0" distL="114300" distR="114300" simplePos="0" relativeHeight="251695616" behindDoc="0" locked="0" layoutInCell="1" allowOverlap="1" wp14:anchorId="2886E424" wp14:editId="61243BB6">
                <wp:simplePos x="0" y="0"/>
                <wp:positionH relativeFrom="column">
                  <wp:posOffset>3053715</wp:posOffset>
                </wp:positionH>
                <wp:positionV relativeFrom="paragraph">
                  <wp:posOffset>-379730</wp:posOffset>
                </wp:positionV>
                <wp:extent cx="3109595" cy="1585595"/>
                <wp:effectExtent l="0" t="0" r="15240" b="15240"/>
                <wp:wrapNone/>
                <wp:docPr id="240" name="Volný tvar 17"/>
                <wp:cNvGraphicFramePr/>
                <a:graphic xmlns:a="http://schemas.openxmlformats.org/drawingml/2006/main">
                  <a:graphicData uri="http://schemas.microsoft.com/office/word/2010/wordprocessingShape">
                    <wps:wsp>
                      <wps:cNvSpPr/>
                      <wps:spPr>
                        <a:xfrm>
                          <a:off x="0" y="0"/>
                          <a:ext cx="3109595" cy="1585595"/>
                        </a:xfrm>
                        <a:custGeom>
                          <a:avLst/>
                          <a:gdLst/>
                          <a:ahLst/>
                          <a:cxnLst/>
                          <a:rect l="0" t="0" r="r" b="b"/>
                          <a:pathLst>
                            <a:path w="4898" h="2498">
                              <a:moveTo>
                                <a:pt x="2449" y="0"/>
                              </a:moveTo>
                              <a:lnTo>
                                <a:pt x="0" y="2497"/>
                              </a:lnTo>
                              <a:lnTo>
                                <a:pt x="4897" y="2497"/>
                              </a:lnTo>
                              <a:lnTo>
                                <a:pt x="2449" y="0"/>
                              </a:lnTo>
                            </a:path>
                          </a:pathLst>
                        </a:custGeom>
                        <a:solidFill>
                          <a:srgbClr val="FF420E"/>
                        </a:solidFill>
                        <a:ln w="12600">
                          <a:solidFill>
                            <a:srgbClr val="000000"/>
                          </a:solidFill>
                          <a:round/>
                        </a:ln>
                      </wps:spPr>
                      <wps:style>
                        <a:lnRef idx="0">
                          <a:scrgbClr r="0" g="0" b="0"/>
                        </a:lnRef>
                        <a:fillRef idx="0">
                          <a:scrgbClr r="0" g="0" b="0"/>
                        </a:fillRef>
                        <a:effectRef idx="0">
                          <a:scrgbClr r="0" g="0" b="0"/>
                        </a:effectRef>
                        <a:fontRef idx="minor"/>
                      </wps:style>
                      <wps:txbx>
                        <w:txbxContent>
                          <w:p w14:paraId="266F2794" w14:textId="77777777" w:rsidR="00EC4F0C" w:rsidRDefault="00EC4F0C">
                            <w:pPr>
                              <w:pStyle w:val="Obsahrmce"/>
                            </w:pPr>
                            <w:r>
                              <w:rPr>
                                <w:sz w:val="24"/>
                              </w:rPr>
                              <w:t>18</w:t>
                            </w:r>
                          </w:p>
                        </w:txbxContent>
                      </wps:txbx>
                      <wps:bodyPr lIns="0" tIns="0" rIns="0" bIns="0" anchor="ctr">
                        <a:noAutofit/>
                      </wps:bodyPr>
                    </wps:wsp>
                  </a:graphicData>
                </a:graphic>
              </wp:anchor>
            </w:drawing>
          </mc:Choice>
          <mc:Fallback>
            <w:pict>
              <v:shape w14:anchorId="2886E424" id="Volný tvar 17" o:spid="_x0000_s1109" style="position:absolute;left:0;text-align:left;margin-left:240.45pt;margin-top:-29.9pt;width:244.85pt;height:124.85pt;z-index:251695616;visibility:visible;mso-wrap-style:square;mso-wrap-distance-left:9pt;mso-wrap-distance-top:0;mso-wrap-distance-right:9pt;mso-wrap-distance-bottom:0;mso-position-horizontal:absolute;mso-position-horizontal-relative:text;mso-position-vertical:absolute;mso-position-vertical-relative:text;v-text-anchor:middle" coordsize="4898,2498"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" adj="-11796480,,5400" path="m2449,l,2497r4897,l2449,e" fillcolor="#ff420e" strokeweight=".35mm">
                <v:stroke joinstyle="round"/>
                <v:formulas/>
                <v:path arrowok="t" o:connecttype="custom" textboxrect="0,0,4898,2498"/>
                <v:textbox inset="0,0,0,0">
                  <w:txbxContent>
                    <w:p w14:paraId="266F2794" w14:textId="77777777" w:rsidR="00EC4F0C" w:rsidRDefault="00EC4F0C">
                      <w:pPr>
                        <w:pStyle w:val="Obsahrmce"/>
                      </w:pPr>
                      <w:r>
                        <w:rPr>
                          <w:sz w:val="24"/>
                        </w:rPr>
                        <w:t>18</w:t>
                      </w:r>
                    </w:p>
                  </w:txbxContent>
                </v:textbox>
              </v:shape>
            </w:pict>
          </mc:Fallback>
        </mc:AlternateContent>
      </w:r>
      <w:r>
        <w:rPr>
          <w:rFonts w:cstheme="minorHAnsi"/>
          <w:noProof/>
          <w:lang w:eastAsia="cs-CZ"/>
        </w:rPr>
        <mc:AlternateContent>
          <mc:Choice Requires="wps">
            <w:drawing>
              <wp:anchor distT="0" distB="0" distL="114300" distR="114300" simplePos="0" relativeHeight="251696640" behindDoc="0" locked="0" layoutInCell="1" allowOverlap="1" wp14:anchorId="266A7F46" wp14:editId="53FAE9C8">
                <wp:simplePos x="0" y="0"/>
                <wp:positionH relativeFrom="column">
                  <wp:posOffset>13335</wp:posOffset>
                </wp:positionH>
                <wp:positionV relativeFrom="paragraph">
                  <wp:posOffset>-389255</wp:posOffset>
                </wp:positionV>
                <wp:extent cx="3071495" cy="1577975"/>
                <wp:effectExtent l="0" t="0" r="15240" b="22860"/>
                <wp:wrapNone/>
                <wp:docPr id="242" name="Volný tvar 100"/>
                <wp:cNvGraphicFramePr/>
                <a:graphic xmlns:a="http://schemas.openxmlformats.org/drawingml/2006/main">
                  <a:graphicData uri="http://schemas.microsoft.com/office/word/2010/wordprocessingShape">
                    <wps:wsp>
                      <wps:cNvSpPr/>
                      <wps:spPr>
                        <a:xfrm>
                          <a:off x="0" y="0"/>
                          <a:ext cx="3071495" cy="1577975"/>
                        </a:xfrm>
                        <a:custGeom>
                          <a:avLst/>
                          <a:gdLst/>
                          <a:ahLst/>
                          <a:cxnLst/>
                          <a:rect l="0" t="0" r="r" b="b"/>
                          <a:pathLst>
                            <a:path w="4838" h="2486">
                              <a:moveTo>
                                <a:pt x="2419" y="0"/>
                              </a:moveTo>
                              <a:lnTo>
                                <a:pt x="0" y="2485"/>
                              </a:lnTo>
                              <a:lnTo>
                                <a:pt x="4837" y="2485"/>
                              </a:lnTo>
                              <a:lnTo>
                                <a:pt x="2419" y="0"/>
                              </a:lnTo>
                            </a:path>
                          </a:pathLst>
                        </a:custGeom>
                        <a:solidFill>
                          <a:srgbClr val="FF420E"/>
                        </a:solidFill>
                        <a:ln w="12600">
                          <a:solidFill>
                            <a:srgbClr val="000000"/>
                          </a:solidFill>
                          <a:round/>
                        </a:ln>
                      </wps:spPr>
                      <wps:style>
                        <a:lnRef idx="0">
                          <a:scrgbClr r="0" g="0" b="0"/>
                        </a:lnRef>
                        <a:fillRef idx="0">
                          <a:scrgbClr r="0" g="0" b="0"/>
                        </a:fillRef>
                        <a:effectRef idx="0">
                          <a:scrgbClr r="0" g="0" b="0"/>
                        </a:effectRef>
                        <a:fontRef idx="minor"/>
                      </wps:style>
                      <wps:txbx>
                        <w:txbxContent>
                          <w:p w14:paraId="7A91942F" w14:textId="77777777" w:rsidR="00EC4F0C" w:rsidRDefault="00EC4F0C">
                            <w:pPr>
                              <w:pStyle w:val="Obsahrmce"/>
                            </w:pPr>
                            <w:r>
                              <w:rPr>
                                <w:sz w:val="24"/>
                              </w:rPr>
                              <w:t>17</w:t>
                            </w:r>
                          </w:p>
                        </w:txbxContent>
                      </wps:txbx>
                      <wps:bodyPr lIns="0" tIns="0" rIns="0" bIns="0" anchor="ctr">
                        <a:noAutofit/>
                      </wps:bodyPr>
                    </wps:wsp>
                  </a:graphicData>
                </a:graphic>
              </wp:anchor>
            </w:drawing>
          </mc:Choice>
          <mc:Fallback>
            <w:pict>
              <v:shape w14:anchorId="266A7F46" id="Volný tvar 100" o:spid="_x0000_s1110" style="position:absolute;left:0;text-align:left;margin-left:1.05pt;margin-top:-30.65pt;width:241.85pt;height:124.25pt;z-index:251696640;visibility:visible;mso-wrap-style:square;mso-wrap-distance-left:9pt;mso-wrap-distance-top:0;mso-wrap-distance-right:9pt;mso-wrap-distance-bottom:0;mso-position-horizontal:absolute;mso-position-horizontal-relative:text;mso-position-vertical:absolute;mso-position-vertical-relative:text;v-text-anchor:middle" coordsize="4838,2486"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" adj="-11796480,,5400" path="m2419,l,2485r4837,l2419,e" fillcolor="#ff420e" strokeweight=".35mm">
                <v:stroke joinstyle="round"/>
                <v:formulas/>
                <v:path arrowok="t" o:connecttype="custom" textboxrect="0,0,4838,2486"/>
                <v:textbox inset="0,0,0,0">
                  <w:txbxContent>
                    <w:p w14:paraId="7A91942F" w14:textId="77777777" w:rsidR="00EC4F0C" w:rsidRDefault="00EC4F0C">
                      <w:pPr>
                        <w:pStyle w:val="Obsahrmce"/>
                      </w:pPr>
                      <w:r>
                        <w:rPr>
                          <w:sz w:val="24"/>
                        </w:rPr>
                        <w:t>17</w:t>
                      </w:r>
                    </w:p>
                  </w:txbxContent>
                </v:textbox>
              </v:shape>
            </w:pict>
          </mc:Fallback>
        </mc:AlternateContent>
      </w:r>
    </w:p>
    <w:p w14:paraId="111E2867" w14:textId="54315D70" w:rsidR="0033040E" w:rsidRDefault="0033040E">
      <w:pPr>
        <w:pStyle w:val="Standard"/>
        <w:spacing w:line="240" w:lineRule="auto"/>
        <w:jc w:val="both"/>
        <w:rPr>
          <w:rFonts w:cstheme="minorHAnsi"/>
        </w:rPr>
      </w:pPr>
    </w:p>
    <w:p w14:paraId="4D00BBD4" w14:textId="77777777" w:rsidR="0033040E" w:rsidRDefault="0033040E">
      <w:pPr>
        <w:pStyle w:val="Standard"/>
        <w:spacing w:line="240" w:lineRule="auto"/>
        <w:jc w:val="both"/>
        <w:rPr>
          <w:rFonts w:cstheme="minorHAnsi"/>
        </w:rPr>
      </w:pPr>
    </w:p>
    <w:p w14:paraId="303287A3" w14:textId="77777777" w:rsidR="0033040E" w:rsidRDefault="0033040E">
      <w:pPr>
        <w:pStyle w:val="Standard"/>
        <w:spacing w:line="240" w:lineRule="auto"/>
        <w:jc w:val="both"/>
        <w:rPr>
          <w:rFonts w:cstheme="minorHAnsi"/>
        </w:rPr>
      </w:pPr>
    </w:p>
    <w:p w14:paraId="1D8A46F8" w14:textId="77777777" w:rsidR="0033040E" w:rsidRDefault="0033040E">
      <w:pPr>
        <w:pStyle w:val="Standard"/>
        <w:spacing w:line="240" w:lineRule="auto"/>
        <w:jc w:val="both"/>
        <w:rPr>
          <w:rFonts w:cstheme="minorHAnsi"/>
        </w:rPr>
      </w:pPr>
    </w:p>
    <w:p w14:paraId="5CD147E6" w14:textId="77777777" w:rsidR="0033040E" w:rsidRDefault="0033040E">
      <w:pPr>
        <w:pStyle w:val="Standard"/>
        <w:spacing w:line="240" w:lineRule="auto"/>
        <w:jc w:val="both"/>
        <w:rPr>
          <w:rFonts w:cstheme="minorHAnsi"/>
        </w:rPr>
      </w:pPr>
    </w:p>
    <w:p w14:paraId="63C0180C" w14:textId="77777777" w:rsidR="0033040E" w:rsidRDefault="0033040E">
      <w:pPr>
        <w:pStyle w:val="Standard"/>
        <w:spacing w:line="240" w:lineRule="auto"/>
        <w:jc w:val="both"/>
        <w:rPr>
          <w:rFonts w:cstheme="minorHAnsi"/>
        </w:rPr>
      </w:pPr>
    </w:p>
    <w:tbl>
      <w:tblPr>
        <w:tblW w:w="9638" w:type="dxa"/>
        <w:tblInd w:w="45" w:type="dxa"/>
        <w:tblBorders>
          <w:top w:val="single" w:sz="18" w:space="0" w:color="000001"/>
          <w:left w:val="single" w:sz="18" w:space="0" w:color="000001"/>
          <w:bottom w:val="single" w:sz="18" w:space="0" w:color="000001"/>
          <w:insideH w:val="single" w:sz="18" w:space="0" w:color="000001"/>
        </w:tblBorders>
        <w:tblCellMar>
          <w:top w:w="55" w:type="dxa"/>
          <w:left w:w="32" w:type="dxa"/>
          <w:bottom w:w="55" w:type="dxa"/>
          <w:right w:w="55" w:type="dxa"/>
        </w:tblCellMar>
        <w:tblLook w:val="04A0" w:firstRow="1" w:lastRow="0" w:firstColumn="1" w:lastColumn="0" w:noHBand="0" w:noVBand="1"/>
      </w:tblPr>
      <w:tblGrid>
        <w:gridCol w:w="4820"/>
        <w:gridCol w:w="4818"/>
      </w:tblGrid>
      <w:tr w:rsidR="0033040E" w14:paraId="1C610843" w14:textId="77777777">
        <w:tc>
          <w:tcPr>
            <w:tcW w:w="4819" w:type="dxa"/>
            <w:tcBorders>
              <w:top w:val="single" w:sz="18" w:space="0" w:color="000001"/>
              <w:left w:val="single" w:sz="18" w:space="0" w:color="000001"/>
              <w:bottom w:val="single" w:sz="18" w:space="0" w:color="000001"/>
            </w:tcBorders>
            <w:shd w:val="clear" w:color="auto" w:fill="auto"/>
            <w:tcMar>
              <w:left w:w="32" w:type="dxa"/>
            </w:tcMar>
          </w:tcPr>
          <w:p w14:paraId="5B6767DD" w14:textId="77777777" w:rsidR="0033040E" w:rsidRDefault="0033040E">
            <w:pPr>
              <w:pStyle w:val="Obsahtabulky"/>
              <w:jc w:val="both"/>
              <w:rPr>
                <w:rFonts w:asciiTheme="minorHAnsi" w:hAnsiTheme="minorHAnsi" w:cstheme="minorHAnsi"/>
                <w:b/>
                <w:bCs/>
              </w:rPr>
            </w:pPr>
          </w:p>
          <w:p w14:paraId="29086B85"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Domácí pivovar,</w:t>
            </w:r>
          </w:p>
          <w:p w14:paraId="431185D0"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před r. 1556.</w:t>
            </w:r>
          </w:p>
          <w:p w14:paraId="124754C2"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(Obecní pivovar</w:t>
            </w:r>
          </w:p>
          <w:p w14:paraId="558B41EF"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byl v Písku založen</w:t>
            </w:r>
          </w:p>
          <w:p w14:paraId="5A6D5526"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 xml:space="preserve"> </w:t>
            </w:r>
            <w:r>
              <w:rPr>
                <w:rFonts w:asciiTheme="minorHAnsi" w:hAnsiTheme="minorHAnsi" w:cstheme="minorHAnsi"/>
                <w:b/>
                <w:bCs/>
                <w:color w:val="202124"/>
              </w:rPr>
              <w:t>v roce 1517.</w:t>
            </w:r>
          </w:p>
          <w:p w14:paraId="2F687F27" w14:textId="77777777" w:rsidR="0033040E" w:rsidRDefault="007D7C23">
            <w:pPr>
              <w:pStyle w:val="Obsahtabulky"/>
              <w:jc w:val="both"/>
              <w:rPr>
                <w:rFonts w:asciiTheme="minorHAnsi" w:hAnsiTheme="minorHAnsi" w:cstheme="minorHAnsi"/>
                <w:b/>
                <w:bCs/>
                <w:color w:val="202124"/>
              </w:rPr>
            </w:pPr>
            <w:r>
              <w:rPr>
                <w:rFonts w:asciiTheme="minorHAnsi" w:hAnsiTheme="minorHAnsi" w:cstheme="minorHAnsi"/>
                <w:b/>
                <w:bCs/>
                <w:color w:val="202124"/>
              </w:rPr>
              <w:t>Do té doby se pivo vařilo</w:t>
            </w:r>
          </w:p>
          <w:p w14:paraId="56E2C7AB" w14:textId="77777777" w:rsidR="0033040E" w:rsidRDefault="007D7C23">
            <w:pPr>
              <w:pStyle w:val="Obsahtabulky"/>
              <w:jc w:val="both"/>
              <w:rPr>
                <w:rFonts w:asciiTheme="minorHAnsi" w:hAnsiTheme="minorHAnsi" w:cstheme="minorHAnsi"/>
                <w:b/>
                <w:bCs/>
                <w:color w:val="202124"/>
              </w:rPr>
            </w:pPr>
            <w:r>
              <w:rPr>
                <w:rFonts w:asciiTheme="minorHAnsi" w:hAnsiTheme="minorHAnsi" w:cstheme="minorHAnsi"/>
                <w:b/>
                <w:bCs/>
                <w:color w:val="202124"/>
              </w:rPr>
              <w:t xml:space="preserve">v </w:t>
            </w:r>
            <w:proofErr w:type="gramStart"/>
            <w:r>
              <w:rPr>
                <w:rFonts w:asciiTheme="minorHAnsi" w:hAnsiTheme="minorHAnsi" w:cstheme="minorHAnsi"/>
                <w:b/>
                <w:bCs/>
                <w:color w:val="202124"/>
              </w:rPr>
              <w:t>domácích  pivovarech</w:t>
            </w:r>
            <w:proofErr w:type="gramEnd"/>
            <w:r>
              <w:rPr>
                <w:rFonts w:asciiTheme="minorHAnsi" w:hAnsiTheme="minorHAnsi" w:cstheme="minorHAnsi"/>
                <w:b/>
                <w:bCs/>
                <w:color w:val="202124"/>
              </w:rPr>
              <w:t>,</w:t>
            </w:r>
          </w:p>
          <w:p w14:paraId="5512D66B" w14:textId="77777777" w:rsidR="0033040E" w:rsidRDefault="007D7C23">
            <w:pPr>
              <w:pStyle w:val="Obsahtabulky"/>
              <w:jc w:val="both"/>
              <w:rPr>
                <w:rFonts w:asciiTheme="minorHAnsi" w:hAnsiTheme="minorHAnsi" w:cstheme="minorHAnsi"/>
                <w:b/>
                <w:bCs/>
                <w:color w:val="202124"/>
              </w:rPr>
            </w:pPr>
            <w:r>
              <w:rPr>
                <w:rFonts w:asciiTheme="minorHAnsi" w:hAnsiTheme="minorHAnsi" w:cstheme="minorHAnsi"/>
                <w:b/>
                <w:bCs/>
                <w:color w:val="202124"/>
              </w:rPr>
              <w:t>v některých z nich se pivo vařilo</w:t>
            </w:r>
          </w:p>
          <w:p w14:paraId="4EB8A4E8"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color w:val="202124"/>
              </w:rPr>
              <w:t>i nadále.</w:t>
            </w:r>
            <w:r>
              <w:rPr>
                <w:rFonts w:asciiTheme="minorHAnsi" w:hAnsiTheme="minorHAnsi" w:cstheme="minorHAnsi"/>
                <w:b/>
                <w:bCs/>
              </w:rPr>
              <w:t>)</w:t>
            </w:r>
          </w:p>
        </w:tc>
        <w:tc>
          <w:tcPr>
            <w:tcW w:w="4818" w:type="dxa"/>
            <w:tcBorders>
              <w:top w:val="single" w:sz="18" w:space="0" w:color="000001"/>
              <w:left w:val="single" w:sz="18" w:space="0" w:color="000001"/>
              <w:bottom w:val="single" w:sz="18" w:space="0" w:color="000001"/>
              <w:right w:val="single" w:sz="18" w:space="0" w:color="000001"/>
            </w:tcBorders>
            <w:shd w:val="clear" w:color="auto" w:fill="auto"/>
            <w:tcMar>
              <w:left w:w="32" w:type="dxa"/>
            </w:tcMar>
          </w:tcPr>
          <w:p w14:paraId="1C9B308D" w14:textId="77777777" w:rsidR="0033040E" w:rsidRDefault="0033040E">
            <w:pPr>
              <w:pStyle w:val="Obsahtabulky"/>
              <w:jc w:val="both"/>
              <w:rPr>
                <w:rFonts w:asciiTheme="minorHAnsi" w:hAnsiTheme="minorHAnsi" w:cstheme="minorHAnsi"/>
                <w:b/>
                <w:bCs/>
              </w:rPr>
            </w:pPr>
          </w:p>
          <w:p w14:paraId="08A243A7" w14:textId="77777777" w:rsidR="0033040E" w:rsidRDefault="0033040E">
            <w:pPr>
              <w:pStyle w:val="Obsahtabulky"/>
              <w:jc w:val="both"/>
              <w:rPr>
                <w:rFonts w:asciiTheme="minorHAnsi" w:hAnsiTheme="minorHAnsi" w:cstheme="minorHAnsi"/>
                <w:b/>
                <w:bCs/>
              </w:rPr>
            </w:pPr>
          </w:p>
          <w:p w14:paraId="540A1A82" w14:textId="77777777" w:rsidR="0033040E" w:rsidRDefault="007D7C23">
            <w:pPr>
              <w:pStyle w:val="Obsahtabulky"/>
              <w:jc w:val="both"/>
              <w:rPr>
                <w:rFonts w:asciiTheme="minorHAnsi" w:hAnsiTheme="minorHAnsi" w:cstheme="minorHAnsi"/>
                <w:b/>
                <w:bCs/>
              </w:rPr>
            </w:pPr>
            <w:proofErr w:type="spellStart"/>
            <w:r>
              <w:rPr>
                <w:rFonts w:asciiTheme="minorHAnsi" w:hAnsiTheme="minorHAnsi" w:cstheme="minorHAnsi"/>
                <w:b/>
                <w:bCs/>
              </w:rPr>
              <w:t>Hostek</w:t>
            </w:r>
            <w:proofErr w:type="spellEnd"/>
            <w:r>
              <w:rPr>
                <w:rFonts w:asciiTheme="minorHAnsi" w:hAnsiTheme="minorHAnsi" w:cstheme="minorHAnsi"/>
                <w:b/>
                <w:bCs/>
              </w:rPr>
              <w:t xml:space="preserve"> kramář,</w:t>
            </w:r>
          </w:p>
          <w:p w14:paraId="22A7D9F3"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1407</w:t>
            </w:r>
          </w:p>
        </w:tc>
      </w:tr>
      <w:tr w:rsidR="0033040E" w14:paraId="5898C894" w14:textId="77777777">
        <w:tc>
          <w:tcPr>
            <w:tcW w:w="4819" w:type="dxa"/>
            <w:tcBorders>
              <w:left w:val="single" w:sz="18" w:space="0" w:color="000001"/>
              <w:bottom w:val="single" w:sz="18" w:space="0" w:color="000001"/>
            </w:tcBorders>
            <w:shd w:val="clear" w:color="auto" w:fill="auto"/>
            <w:tcMar>
              <w:left w:w="32" w:type="dxa"/>
            </w:tcMar>
          </w:tcPr>
          <w:p w14:paraId="5186A2AB" w14:textId="77777777" w:rsidR="0033040E" w:rsidRDefault="0033040E">
            <w:pPr>
              <w:pStyle w:val="Obsahtabulky"/>
              <w:jc w:val="both"/>
              <w:rPr>
                <w:rFonts w:asciiTheme="minorHAnsi" w:hAnsiTheme="minorHAnsi" w:cstheme="minorHAnsi"/>
                <w:b/>
                <w:bCs/>
              </w:rPr>
            </w:pPr>
          </w:p>
          <w:p w14:paraId="351B5A08"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Chelčického, čp 72,</w:t>
            </w:r>
          </w:p>
          <w:p w14:paraId="7559AB90"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Domácí potřeby, obchod Pravá kůže</w:t>
            </w:r>
          </w:p>
        </w:tc>
        <w:tc>
          <w:tcPr>
            <w:tcW w:w="4818" w:type="dxa"/>
            <w:tcBorders>
              <w:left w:val="single" w:sz="18" w:space="0" w:color="000001"/>
              <w:bottom w:val="single" w:sz="18" w:space="0" w:color="000001"/>
              <w:right w:val="single" w:sz="18" w:space="0" w:color="000001"/>
            </w:tcBorders>
            <w:shd w:val="clear" w:color="auto" w:fill="auto"/>
            <w:tcMar>
              <w:left w:w="32" w:type="dxa"/>
            </w:tcMar>
          </w:tcPr>
          <w:p w14:paraId="0C17982B" w14:textId="77777777" w:rsidR="0033040E" w:rsidRDefault="0033040E">
            <w:pPr>
              <w:pStyle w:val="Obsahtabulky"/>
              <w:jc w:val="both"/>
              <w:rPr>
                <w:rFonts w:asciiTheme="minorHAnsi" w:hAnsiTheme="minorHAnsi" w:cstheme="minorHAnsi"/>
                <w:b/>
                <w:bCs/>
              </w:rPr>
            </w:pPr>
          </w:p>
          <w:p w14:paraId="00356FFC"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Rohový dům Chelčického a Janáčkovy ulice,</w:t>
            </w:r>
          </w:p>
          <w:p w14:paraId="1D15B92B"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čp. 50, dům s renesančními sgrafity.</w:t>
            </w:r>
          </w:p>
          <w:p w14:paraId="656D56F3"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Poliklinika</w:t>
            </w:r>
          </w:p>
          <w:p w14:paraId="2EAD9693" w14:textId="77777777" w:rsidR="0033040E" w:rsidRDefault="0033040E">
            <w:pPr>
              <w:pStyle w:val="Obsahtabulky"/>
              <w:jc w:val="both"/>
              <w:rPr>
                <w:rFonts w:asciiTheme="minorHAnsi" w:hAnsiTheme="minorHAnsi" w:cstheme="minorHAnsi"/>
                <w:b/>
                <w:bCs/>
              </w:rPr>
            </w:pPr>
          </w:p>
          <w:p w14:paraId="54764743" w14:textId="77777777" w:rsidR="0033040E" w:rsidRDefault="0033040E">
            <w:pPr>
              <w:pStyle w:val="Obsahtabulky"/>
              <w:jc w:val="both"/>
              <w:rPr>
                <w:rFonts w:asciiTheme="minorHAnsi" w:hAnsiTheme="minorHAnsi" w:cstheme="minorHAnsi"/>
                <w:b/>
                <w:bCs/>
              </w:rPr>
            </w:pPr>
          </w:p>
        </w:tc>
      </w:tr>
    </w:tbl>
    <w:p w14:paraId="7853BD8A" w14:textId="77777777" w:rsidR="0033040E" w:rsidRDefault="0033040E">
      <w:pPr>
        <w:pStyle w:val="Standard"/>
        <w:spacing w:line="240" w:lineRule="auto"/>
        <w:jc w:val="both"/>
        <w:rPr>
          <w:rFonts w:cstheme="minorHAnsi"/>
        </w:rPr>
      </w:pPr>
    </w:p>
    <w:p w14:paraId="3F9B46ED" w14:textId="77777777" w:rsidR="0033040E" w:rsidRDefault="007D7C23">
      <w:pPr>
        <w:pStyle w:val="Default"/>
        <w:jc w:val="both"/>
        <w:rPr>
          <w:rFonts w:asciiTheme="minorHAnsi" w:eastAsia="SimSun" w:hAnsiTheme="minorHAnsi" w:cstheme="minorHAnsi"/>
        </w:rPr>
      </w:pPr>
      <w:r>
        <w:br w:type="page"/>
      </w:r>
    </w:p>
    <w:p w14:paraId="42FCCC3D" w14:textId="11A0842A" w:rsidR="0033040E" w:rsidRDefault="00FF535A">
      <w:pPr>
        <w:pStyle w:val="Standard"/>
        <w:spacing w:line="240" w:lineRule="auto"/>
        <w:jc w:val="both"/>
        <w:rPr>
          <w:rFonts w:cstheme="minorHAnsi"/>
        </w:rPr>
      </w:pPr>
      <w:r>
        <w:rPr>
          <w:rFonts w:cstheme="minorHAnsi"/>
          <w:noProof/>
          <w:lang w:eastAsia="cs-CZ"/>
        </w:rPr>
        <w:lastRenderedPageBreak/>
        <mc:AlternateContent>
          <mc:Choice Requires="wps">
            <w:drawing>
              <wp:anchor distT="0" distB="0" distL="114300" distR="114300" simplePos="0" relativeHeight="251697664" behindDoc="0" locked="0" layoutInCell="1" allowOverlap="1" wp14:anchorId="724A0CD7" wp14:editId="1E37A14E">
                <wp:simplePos x="0" y="0"/>
                <wp:positionH relativeFrom="column">
                  <wp:posOffset>3028950</wp:posOffset>
                </wp:positionH>
                <wp:positionV relativeFrom="paragraph">
                  <wp:posOffset>-554355</wp:posOffset>
                </wp:positionV>
                <wp:extent cx="3079115" cy="1623695"/>
                <wp:effectExtent l="0" t="0" r="26670" b="15240"/>
                <wp:wrapNone/>
                <wp:docPr id="244" name="Volný tvar 101"/>
                <wp:cNvGraphicFramePr/>
                <a:graphic xmlns:a="http://schemas.openxmlformats.org/drawingml/2006/main">
                  <a:graphicData uri="http://schemas.microsoft.com/office/word/2010/wordprocessingShape">
                    <wps:wsp>
                      <wps:cNvSpPr/>
                      <wps:spPr>
                        <a:xfrm>
                          <a:off x="0" y="0"/>
                          <a:ext cx="3079115" cy="1623695"/>
                        </a:xfrm>
                        <a:custGeom>
                          <a:avLst/>
                          <a:gdLst/>
                          <a:ahLst/>
                          <a:cxnLst/>
                          <a:rect l="0" t="0" r="r" b="b"/>
                          <a:pathLst>
                            <a:path w="4850" h="2558">
                              <a:moveTo>
                                <a:pt x="2425" y="0"/>
                              </a:moveTo>
                              <a:lnTo>
                                <a:pt x="0" y="2557"/>
                              </a:lnTo>
                              <a:lnTo>
                                <a:pt x="4849" y="2557"/>
                              </a:lnTo>
                              <a:lnTo>
                                <a:pt x="2425" y="0"/>
                              </a:lnTo>
                            </a:path>
                          </a:pathLst>
                        </a:custGeom>
                        <a:solidFill>
                          <a:srgbClr val="FF420E"/>
                        </a:solidFill>
                        <a:ln w="12600">
                          <a:solidFill>
                            <a:srgbClr val="000000"/>
                          </a:solidFill>
                          <a:round/>
                        </a:ln>
                      </wps:spPr>
                      <wps:style>
                        <a:lnRef idx="0">
                          <a:scrgbClr r="0" g="0" b="0"/>
                        </a:lnRef>
                        <a:fillRef idx="0">
                          <a:scrgbClr r="0" g="0" b="0"/>
                        </a:fillRef>
                        <a:effectRef idx="0">
                          <a:scrgbClr r="0" g="0" b="0"/>
                        </a:effectRef>
                        <a:fontRef idx="minor"/>
                      </wps:style>
                      <wps:txbx>
                        <w:txbxContent>
                          <w:p w14:paraId="0B9B9F1A" w14:textId="77777777" w:rsidR="00EC4F0C" w:rsidRDefault="00EC4F0C">
                            <w:pPr>
                              <w:pStyle w:val="Obsahrmce"/>
                            </w:pPr>
                            <w:r>
                              <w:rPr>
                                <w:sz w:val="24"/>
                              </w:rPr>
                              <w:t>20</w:t>
                            </w:r>
                          </w:p>
                        </w:txbxContent>
                      </wps:txbx>
                      <wps:bodyPr lIns="0" tIns="0" rIns="0" bIns="0" anchor="ctr">
                        <a:noAutofit/>
                      </wps:bodyPr>
                    </wps:wsp>
                  </a:graphicData>
                </a:graphic>
              </wp:anchor>
            </w:drawing>
          </mc:Choice>
          <mc:Fallback>
            <w:pict>
              <v:shape w14:anchorId="724A0CD7" id="Volný tvar 101" o:spid="_x0000_s1111" style="position:absolute;left:0;text-align:left;margin-left:238.5pt;margin-top:-43.65pt;width:242.45pt;height:127.85pt;z-index:251697664;visibility:visible;mso-wrap-style:square;mso-wrap-distance-left:9pt;mso-wrap-distance-top:0;mso-wrap-distance-right:9pt;mso-wrap-distance-bottom:0;mso-position-horizontal:absolute;mso-position-horizontal-relative:text;mso-position-vertical:absolute;mso-position-vertical-relative:text;v-text-anchor:middle" coordsize="4850,2558"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" adj="-11796480,,5400" path="m2425,l,2557r4849,l2425,e" fillcolor="#ff420e" strokeweight=".35mm">
                <v:stroke joinstyle="round"/>
                <v:formulas/>
                <v:path arrowok="t" o:connecttype="custom" textboxrect="0,0,4850,2558"/>
                <v:textbox inset="0,0,0,0">
                  <w:txbxContent>
                    <w:p w14:paraId="0B9B9F1A" w14:textId="77777777" w:rsidR="00EC4F0C" w:rsidRDefault="00EC4F0C">
                      <w:pPr>
                        <w:pStyle w:val="Obsahrmce"/>
                      </w:pPr>
                      <w:r>
                        <w:rPr>
                          <w:sz w:val="24"/>
                        </w:rPr>
                        <w:t>20</w:t>
                      </w:r>
                    </w:p>
                  </w:txbxContent>
                </v:textbox>
              </v:shape>
            </w:pict>
          </mc:Fallback>
        </mc:AlternateContent>
      </w:r>
      <w:r>
        <w:rPr>
          <w:rFonts w:cstheme="minorHAnsi"/>
          <w:noProof/>
          <w:lang w:eastAsia="cs-CZ"/>
        </w:rPr>
        <mc:AlternateContent>
          <mc:Choice Requires="wps">
            <w:drawing>
              <wp:anchor distT="0" distB="0" distL="114300" distR="114300" simplePos="0" relativeHeight="251698688" behindDoc="0" locked="0" layoutInCell="1" allowOverlap="1" wp14:anchorId="0BFDAAA4" wp14:editId="5337CBF6">
                <wp:simplePos x="0" y="0"/>
                <wp:positionH relativeFrom="margin">
                  <wp:align>left</wp:align>
                </wp:positionH>
                <wp:positionV relativeFrom="paragraph">
                  <wp:posOffset>-563880</wp:posOffset>
                </wp:positionV>
                <wp:extent cx="3071495" cy="1616075"/>
                <wp:effectExtent l="0" t="0" r="14605" b="22225"/>
                <wp:wrapNone/>
                <wp:docPr id="246" name="Volný tvar 20"/>
                <wp:cNvGraphicFramePr/>
                <a:graphic xmlns:a="http://schemas.openxmlformats.org/drawingml/2006/main">
                  <a:graphicData uri="http://schemas.microsoft.com/office/word/2010/wordprocessingShape">
                    <wps:wsp>
                      <wps:cNvSpPr/>
                      <wps:spPr>
                        <a:xfrm>
                          <a:off x="0" y="0"/>
                          <a:ext cx="3071495" cy="1616075"/>
                        </a:xfrm>
                        <a:custGeom>
                          <a:avLst/>
                          <a:gdLst/>
                          <a:ahLst/>
                          <a:cxnLst/>
                          <a:rect l="0" t="0" r="r" b="b"/>
                          <a:pathLst>
                            <a:path w="4838" h="2546">
                              <a:moveTo>
                                <a:pt x="2419" y="0"/>
                              </a:moveTo>
                              <a:lnTo>
                                <a:pt x="0" y="2545"/>
                              </a:lnTo>
                              <a:lnTo>
                                <a:pt x="4837" y="2545"/>
                              </a:lnTo>
                              <a:lnTo>
                                <a:pt x="2419" y="0"/>
                              </a:lnTo>
                            </a:path>
                          </a:pathLst>
                        </a:custGeom>
                        <a:solidFill>
                          <a:srgbClr val="FF420E"/>
                        </a:solidFill>
                        <a:ln w="12600">
                          <a:solidFill>
                            <a:srgbClr val="000000"/>
                          </a:solidFill>
                          <a:round/>
                        </a:ln>
                      </wps:spPr>
                      <wps:style>
                        <a:lnRef idx="0">
                          <a:scrgbClr r="0" g="0" b="0"/>
                        </a:lnRef>
                        <a:fillRef idx="0">
                          <a:scrgbClr r="0" g="0" b="0"/>
                        </a:fillRef>
                        <a:effectRef idx="0">
                          <a:scrgbClr r="0" g="0" b="0"/>
                        </a:effectRef>
                        <a:fontRef idx="minor"/>
                      </wps:style>
                      <wps:txbx>
                        <w:txbxContent>
                          <w:p w14:paraId="0820EC82" w14:textId="77777777" w:rsidR="00EC4F0C" w:rsidRDefault="00EC4F0C">
                            <w:pPr>
                              <w:pStyle w:val="Obsahrmce"/>
                            </w:pPr>
                            <w:r>
                              <w:rPr>
                                <w:sz w:val="24"/>
                              </w:rPr>
                              <w:t>19</w:t>
                            </w:r>
                          </w:p>
                        </w:txbxContent>
                      </wps:txbx>
                      <wps:bodyPr lIns="0" tIns="0" rIns="0" bIns="0" anchor="ctr">
                        <a:noAutofit/>
                      </wps:bodyPr>
                    </wps:wsp>
                  </a:graphicData>
                </a:graphic>
              </wp:anchor>
            </w:drawing>
          </mc:Choice>
          <mc:Fallback>
            <w:pict>
              <v:shape w14:anchorId="0BFDAAA4" id="Volný tvar 20" o:spid="_x0000_s1112" style="position:absolute;left:0;text-align:left;margin-left:0;margin-top:-44.4pt;width:241.85pt;height:127.25pt;z-index:251698688;visibility:visible;mso-wrap-style:square;mso-wrap-distance-left:9pt;mso-wrap-distance-top:0;mso-wrap-distance-right:9pt;mso-wrap-distance-bottom:0;mso-position-horizontal:left;mso-position-horizontal-relative:margin;mso-position-vertical:absolute;mso-position-vertical-relative:text;v-text-anchor:middle" coordsize="4838,2546"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" adj="-11796480,,5400" path="m2419,l,2545r4837,l2419,e" fillcolor="#ff420e" strokeweight=".35mm">
                <v:stroke joinstyle="round"/>
                <v:formulas/>
                <v:path arrowok="t" o:connecttype="custom" textboxrect="0,0,4838,2546"/>
                <v:textbox inset="0,0,0,0">
                  <w:txbxContent>
                    <w:p w14:paraId="0820EC82" w14:textId="77777777" w:rsidR="00EC4F0C" w:rsidRDefault="00EC4F0C">
                      <w:pPr>
                        <w:pStyle w:val="Obsahrmce"/>
                      </w:pPr>
                      <w:r>
                        <w:rPr>
                          <w:sz w:val="24"/>
                        </w:rPr>
                        <w:t>19</w:t>
                      </w:r>
                    </w:p>
                  </w:txbxContent>
                </v:textbox>
                <w10:wrap anchorx="margin"/>
              </v:shape>
            </w:pict>
          </mc:Fallback>
        </mc:AlternateContent>
      </w:r>
    </w:p>
    <w:p w14:paraId="77340757" w14:textId="77777777" w:rsidR="0033040E" w:rsidRDefault="0033040E">
      <w:pPr>
        <w:pStyle w:val="Standard"/>
        <w:spacing w:line="240" w:lineRule="auto"/>
        <w:jc w:val="both"/>
        <w:rPr>
          <w:rFonts w:cstheme="minorHAnsi"/>
        </w:rPr>
      </w:pPr>
    </w:p>
    <w:p w14:paraId="220A83E0" w14:textId="77777777" w:rsidR="0033040E" w:rsidRDefault="0033040E">
      <w:pPr>
        <w:pStyle w:val="Standard"/>
        <w:spacing w:line="240" w:lineRule="auto"/>
        <w:jc w:val="both"/>
        <w:rPr>
          <w:rFonts w:cstheme="minorHAnsi"/>
        </w:rPr>
      </w:pPr>
    </w:p>
    <w:p w14:paraId="0871F82D" w14:textId="77777777" w:rsidR="0033040E" w:rsidRDefault="0033040E">
      <w:pPr>
        <w:pStyle w:val="Standard"/>
        <w:spacing w:line="240" w:lineRule="auto"/>
        <w:jc w:val="both"/>
        <w:rPr>
          <w:rFonts w:cstheme="minorHAnsi"/>
        </w:rPr>
      </w:pPr>
    </w:p>
    <w:p w14:paraId="174A9AFC" w14:textId="77777777" w:rsidR="0033040E" w:rsidRDefault="0033040E">
      <w:pPr>
        <w:pStyle w:val="Standard"/>
        <w:spacing w:line="240" w:lineRule="auto"/>
        <w:jc w:val="both"/>
        <w:rPr>
          <w:rFonts w:cstheme="minorHAnsi"/>
        </w:rPr>
      </w:pPr>
    </w:p>
    <w:p w14:paraId="242877B6" w14:textId="77777777" w:rsidR="0033040E" w:rsidRDefault="0033040E">
      <w:pPr>
        <w:pStyle w:val="Standard"/>
        <w:spacing w:line="240" w:lineRule="auto"/>
        <w:jc w:val="both"/>
        <w:rPr>
          <w:rFonts w:cstheme="minorHAnsi"/>
        </w:rPr>
      </w:pPr>
    </w:p>
    <w:tbl>
      <w:tblPr>
        <w:tblW w:w="9638" w:type="dxa"/>
        <w:tblInd w:w="45" w:type="dxa"/>
        <w:tblBorders>
          <w:top w:val="single" w:sz="18" w:space="0" w:color="000001"/>
          <w:left w:val="single" w:sz="18" w:space="0" w:color="000001"/>
          <w:bottom w:val="single" w:sz="18" w:space="0" w:color="000001"/>
          <w:insideH w:val="single" w:sz="18" w:space="0" w:color="000001"/>
        </w:tblBorders>
        <w:tblCellMar>
          <w:top w:w="55" w:type="dxa"/>
          <w:left w:w="32" w:type="dxa"/>
          <w:bottom w:w="55" w:type="dxa"/>
          <w:right w:w="55" w:type="dxa"/>
        </w:tblCellMar>
        <w:tblLook w:val="04A0" w:firstRow="1" w:lastRow="0" w:firstColumn="1" w:lastColumn="0" w:noHBand="0" w:noVBand="1"/>
      </w:tblPr>
      <w:tblGrid>
        <w:gridCol w:w="4820"/>
        <w:gridCol w:w="4818"/>
      </w:tblGrid>
      <w:tr w:rsidR="0033040E" w14:paraId="31B4E9B8" w14:textId="77777777">
        <w:tc>
          <w:tcPr>
            <w:tcW w:w="4819" w:type="dxa"/>
            <w:tcBorders>
              <w:top w:val="single" w:sz="18" w:space="0" w:color="000001"/>
              <w:left w:val="single" w:sz="18" w:space="0" w:color="000001"/>
              <w:bottom w:val="single" w:sz="18" w:space="0" w:color="000001"/>
            </w:tcBorders>
            <w:shd w:val="clear" w:color="auto" w:fill="auto"/>
            <w:tcMar>
              <w:left w:w="32" w:type="dxa"/>
            </w:tcMar>
          </w:tcPr>
          <w:p w14:paraId="3F854381" w14:textId="77777777" w:rsidR="0033040E" w:rsidRDefault="0033040E">
            <w:pPr>
              <w:pStyle w:val="Obsahtabulky"/>
              <w:jc w:val="both"/>
              <w:rPr>
                <w:rFonts w:asciiTheme="minorHAnsi" w:hAnsiTheme="minorHAnsi" w:cstheme="minorHAnsi"/>
                <w:b/>
                <w:bCs/>
              </w:rPr>
            </w:pPr>
          </w:p>
          <w:p w14:paraId="767B8327"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Obecní pumpa</w:t>
            </w:r>
          </w:p>
          <w:p w14:paraId="7B636075"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na šesti sloupech</w:t>
            </w:r>
          </w:p>
          <w:p w14:paraId="2E785AEC"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(dávala mnoho vody)</w:t>
            </w:r>
          </w:p>
          <w:p w14:paraId="5A44D14C"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 dolní část</w:t>
            </w:r>
          </w:p>
          <w:p w14:paraId="1D1E27FA"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ulice jdouc ke kostelu – v místě</w:t>
            </w:r>
          </w:p>
          <w:p w14:paraId="28F073B8"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ústícím na Malý rynek</w:t>
            </w:r>
          </w:p>
          <w:p w14:paraId="2B9421C7" w14:textId="77777777" w:rsidR="0033040E" w:rsidRDefault="0033040E">
            <w:pPr>
              <w:pStyle w:val="Obsahtabulky"/>
              <w:jc w:val="both"/>
              <w:rPr>
                <w:rFonts w:asciiTheme="minorHAnsi" w:hAnsiTheme="minorHAnsi" w:cstheme="minorHAnsi"/>
              </w:rPr>
            </w:pPr>
          </w:p>
          <w:p w14:paraId="6CE09127" w14:textId="77777777" w:rsidR="0033040E" w:rsidRDefault="0033040E">
            <w:pPr>
              <w:pStyle w:val="Obsahtabulky"/>
              <w:jc w:val="both"/>
              <w:rPr>
                <w:rFonts w:asciiTheme="minorHAnsi" w:hAnsiTheme="minorHAnsi" w:cstheme="minorHAnsi"/>
              </w:rPr>
            </w:pPr>
          </w:p>
        </w:tc>
        <w:tc>
          <w:tcPr>
            <w:tcW w:w="4818" w:type="dxa"/>
            <w:tcBorders>
              <w:top w:val="single" w:sz="18" w:space="0" w:color="000001"/>
              <w:left w:val="single" w:sz="18" w:space="0" w:color="000001"/>
              <w:bottom w:val="single" w:sz="18" w:space="0" w:color="000001"/>
              <w:right w:val="single" w:sz="18" w:space="0" w:color="000001"/>
            </w:tcBorders>
            <w:shd w:val="clear" w:color="auto" w:fill="auto"/>
            <w:tcMar>
              <w:left w:w="32" w:type="dxa"/>
            </w:tcMar>
          </w:tcPr>
          <w:p w14:paraId="7E2D7867" w14:textId="77777777" w:rsidR="0033040E" w:rsidRDefault="0033040E">
            <w:pPr>
              <w:pStyle w:val="Obsahtabulky"/>
              <w:jc w:val="both"/>
              <w:rPr>
                <w:rFonts w:asciiTheme="minorHAnsi" w:hAnsiTheme="minorHAnsi" w:cstheme="minorHAnsi"/>
                <w:b/>
                <w:bCs/>
              </w:rPr>
            </w:pPr>
          </w:p>
          <w:p w14:paraId="317115B5"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 xml:space="preserve">Jan </w:t>
            </w:r>
            <w:proofErr w:type="spellStart"/>
            <w:r>
              <w:rPr>
                <w:rFonts w:asciiTheme="minorHAnsi" w:hAnsiTheme="minorHAnsi" w:cstheme="minorHAnsi"/>
                <w:b/>
                <w:bCs/>
              </w:rPr>
              <w:t>Kruks</w:t>
            </w:r>
            <w:proofErr w:type="spellEnd"/>
            <w:r>
              <w:rPr>
                <w:rFonts w:asciiTheme="minorHAnsi" w:hAnsiTheme="minorHAnsi" w:cstheme="minorHAnsi"/>
                <w:b/>
                <w:bCs/>
              </w:rPr>
              <w:t>, barvíř,</w:t>
            </w:r>
          </w:p>
          <w:p w14:paraId="5A5A9832"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ulice jdouc ke kostelu,</w:t>
            </w:r>
          </w:p>
          <w:p w14:paraId="608D8F07"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r. 1546</w:t>
            </w:r>
          </w:p>
        </w:tc>
      </w:tr>
      <w:tr w:rsidR="0033040E" w14:paraId="7EA7330E" w14:textId="77777777">
        <w:tc>
          <w:tcPr>
            <w:tcW w:w="4819" w:type="dxa"/>
            <w:tcBorders>
              <w:left w:val="single" w:sz="18" w:space="0" w:color="000001"/>
              <w:bottom w:val="single" w:sz="18" w:space="0" w:color="000001"/>
            </w:tcBorders>
            <w:shd w:val="clear" w:color="auto" w:fill="auto"/>
            <w:tcMar>
              <w:left w:w="32" w:type="dxa"/>
            </w:tcMar>
          </w:tcPr>
          <w:p w14:paraId="0476FA16" w14:textId="77777777" w:rsidR="0033040E" w:rsidRDefault="0033040E">
            <w:pPr>
              <w:pStyle w:val="Obsahtabulky"/>
              <w:jc w:val="both"/>
              <w:rPr>
                <w:rFonts w:asciiTheme="minorHAnsi" w:hAnsiTheme="minorHAnsi" w:cstheme="minorHAnsi"/>
                <w:b/>
                <w:bCs/>
              </w:rPr>
            </w:pPr>
          </w:p>
          <w:p w14:paraId="6364C0FB"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Dolní část Janáčkovy ulice</w:t>
            </w:r>
          </w:p>
          <w:p w14:paraId="2B4C56B8"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(část ústící na Alšovo náměstí)</w:t>
            </w:r>
          </w:p>
          <w:p w14:paraId="2AA79C26" w14:textId="77777777" w:rsidR="0033040E" w:rsidRDefault="0033040E">
            <w:pPr>
              <w:pStyle w:val="Obsahtabulky"/>
              <w:jc w:val="both"/>
              <w:rPr>
                <w:rFonts w:asciiTheme="minorHAnsi" w:hAnsiTheme="minorHAnsi" w:cstheme="minorHAnsi"/>
                <w:b/>
                <w:bCs/>
              </w:rPr>
            </w:pPr>
          </w:p>
        </w:tc>
        <w:tc>
          <w:tcPr>
            <w:tcW w:w="4818" w:type="dxa"/>
            <w:tcBorders>
              <w:left w:val="single" w:sz="18" w:space="0" w:color="000001"/>
              <w:bottom w:val="single" w:sz="18" w:space="0" w:color="000001"/>
              <w:right w:val="single" w:sz="18" w:space="0" w:color="000001"/>
            </w:tcBorders>
            <w:shd w:val="clear" w:color="auto" w:fill="auto"/>
            <w:tcMar>
              <w:left w:w="32" w:type="dxa"/>
            </w:tcMar>
          </w:tcPr>
          <w:p w14:paraId="7B1E2655" w14:textId="77777777" w:rsidR="0033040E" w:rsidRDefault="0033040E">
            <w:pPr>
              <w:pStyle w:val="Obsahtabulky"/>
              <w:jc w:val="both"/>
              <w:rPr>
                <w:rFonts w:asciiTheme="minorHAnsi" w:hAnsiTheme="minorHAnsi" w:cstheme="minorHAnsi"/>
                <w:b/>
                <w:bCs/>
              </w:rPr>
            </w:pPr>
          </w:p>
          <w:p w14:paraId="4EB1847D"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Janáčkova ul., čp. 46,</w:t>
            </w:r>
          </w:p>
          <w:p w14:paraId="0B3481C3"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 xml:space="preserve">Koruna </w:t>
            </w:r>
            <w:proofErr w:type="spellStart"/>
            <w:r>
              <w:rPr>
                <w:rFonts w:asciiTheme="minorHAnsi" w:hAnsiTheme="minorHAnsi" w:cstheme="minorHAnsi"/>
                <w:b/>
                <w:bCs/>
              </w:rPr>
              <w:t>Pralines</w:t>
            </w:r>
            <w:proofErr w:type="spellEnd"/>
          </w:p>
          <w:p w14:paraId="7862BADA" w14:textId="77777777" w:rsidR="0033040E" w:rsidRDefault="0033040E">
            <w:pPr>
              <w:pStyle w:val="Obsahtabulky"/>
              <w:jc w:val="both"/>
              <w:rPr>
                <w:rFonts w:asciiTheme="minorHAnsi" w:hAnsiTheme="minorHAnsi" w:cstheme="minorHAnsi"/>
                <w:b/>
                <w:bCs/>
              </w:rPr>
            </w:pPr>
          </w:p>
        </w:tc>
      </w:tr>
    </w:tbl>
    <w:p w14:paraId="6F5E95A5" w14:textId="77777777" w:rsidR="0033040E" w:rsidRDefault="0033040E">
      <w:pPr>
        <w:pStyle w:val="Standard"/>
        <w:spacing w:line="240" w:lineRule="auto"/>
        <w:jc w:val="both"/>
        <w:rPr>
          <w:rFonts w:cstheme="minorHAnsi"/>
        </w:rPr>
      </w:pPr>
    </w:p>
    <w:p w14:paraId="1A9FDAFF" w14:textId="77777777" w:rsidR="0033040E" w:rsidRDefault="007D7C23">
      <w:pPr>
        <w:pStyle w:val="Default"/>
        <w:jc w:val="both"/>
        <w:rPr>
          <w:rFonts w:asciiTheme="minorHAnsi" w:eastAsia="SimSun" w:hAnsiTheme="minorHAnsi" w:cstheme="minorHAnsi"/>
        </w:rPr>
      </w:pPr>
      <w:r>
        <w:br w:type="page"/>
      </w:r>
    </w:p>
    <w:p w14:paraId="01A12C73" w14:textId="3AD094FF" w:rsidR="0033040E" w:rsidRDefault="00FF535A">
      <w:pPr>
        <w:pStyle w:val="Standard"/>
        <w:spacing w:line="240" w:lineRule="auto"/>
        <w:jc w:val="both"/>
        <w:rPr>
          <w:rFonts w:cstheme="minorHAnsi"/>
        </w:rPr>
      </w:pPr>
      <w:r>
        <w:rPr>
          <w:rFonts w:cstheme="minorHAnsi"/>
          <w:noProof/>
          <w:lang w:eastAsia="cs-CZ"/>
        </w:rPr>
        <w:lastRenderedPageBreak/>
        <mc:AlternateContent>
          <mc:Choice Requires="wps">
            <w:drawing>
              <wp:anchor distT="0" distB="0" distL="114300" distR="114300" simplePos="0" relativeHeight="251700736" behindDoc="0" locked="0" layoutInCell="1" allowOverlap="1" wp14:anchorId="1B78C634" wp14:editId="6E39D217">
                <wp:simplePos x="0" y="0"/>
                <wp:positionH relativeFrom="column">
                  <wp:posOffset>3046095</wp:posOffset>
                </wp:positionH>
                <wp:positionV relativeFrom="paragraph">
                  <wp:posOffset>-334010</wp:posOffset>
                </wp:positionV>
                <wp:extent cx="3178175" cy="1593215"/>
                <wp:effectExtent l="0" t="0" r="22860" b="26670"/>
                <wp:wrapNone/>
                <wp:docPr id="250" name="Volný tvar 102"/>
                <wp:cNvGraphicFramePr/>
                <a:graphic xmlns:a="http://schemas.openxmlformats.org/drawingml/2006/main">
                  <a:graphicData uri="http://schemas.microsoft.com/office/word/2010/wordprocessingShape">
                    <wps:wsp>
                      <wps:cNvSpPr/>
                      <wps:spPr>
                        <a:xfrm>
                          <a:off x="0" y="0"/>
                          <a:ext cx="3178175" cy="1593215"/>
                        </a:xfrm>
                        <a:custGeom>
                          <a:avLst/>
                          <a:gdLst/>
                          <a:ahLst/>
                          <a:cxnLst/>
                          <a:rect l="0" t="0" r="r" b="b"/>
                          <a:pathLst>
                            <a:path w="5006" h="2510">
                              <a:moveTo>
                                <a:pt x="2503" y="0"/>
                              </a:moveTo>
                              <a:lnTo>
                                <a:pt x="0" y="2509"/>
                              </a:lnTo>
                              <a:lnTo>
                                <a:pt x="5005" y="2509"/>
                              </a:lnTo>
                              <a:lnTo>
                                <a:pt x="2503" y="0"/>
                              </a:lnTo>
                            </a:path>
                          </a:pathLst>
                        </a:custGeom>
                        <a:solidFill>
                          <a:srgbClr val="FF420E"/>
                        </a:solidFill>
                        <a:ln w="12600">
                          <a:solidFill>
                            <a:srgbClr val="000000"/>
                          </a:solidFill>
                          <a:round/>
                        </a:ln>
                      </wps:spPr>
                      <wps:style>
                        <a:lnRef idx="0">
                          <a:scrgbClr r="0" g="0" b="0"/>
                        </a:lnRef>
                        <a:fillRef idx="0">
                          <a:scrgbClr r="0" g="0" b="0"/>
                        </a:fillRef>
                        <a:effectRef idx="0">
                          <a:scrgbClr r="0" g="0" b="0"/>
                        </a:effectRef>
                        <a:fontRef idx="minor"/>
                      </wps:style>
                      <wps:txbx>
                        <w:txbxContent>
                          <w:p w14:paraId="569331F7" w14:textId="77777777" w:rsidR="00EC4F0C" w:rsidRDefault="00EC4F0C">
                            <w:pPr>
                              <w:pStyle w:val="Obsahrmce"/>
                            </w:pPr>
                            <w:r>
                              <w:rPr>
                                <w:sz w:val="24"/>
                              </w:rPr>
                              <w:t>22</w:t>
                            </w:r>
                          </w:p>
                        </w:txbxContent>
                      </wps:txbx>
                      <wps:bodyPr lIns="0" tIns="0" rIns="0" bIns="0" anchor="ctr">
                        <a:noAutofit/>
                      </wps:bodyPr>
                    </wps:wsp>
                  </a:graphicData>
                </a:graphic>
              </wp:anchor>
            </w:drawing>
          </mc:Choice>
          <mc:Fallback>
            <w:pict>
              <v:shape w14:anchorId="1B78C634" id="Volný tvar 102" o:spid="_x0000_s1113" style="position:absolute;left:0;text-align:left;margin-left:239.85pt;margin-top:-26.3pt;width:250.25pt;height:125.45pt;z-index:251700736;visibility:visible;mso-wrap-style:square;mso-wrap-distance-left:9pt;mso-wrap-distance-top:0;mso-wrap-distance-right:9pt;mso-wrap-distance-bottom:0;mso-position-horizontal:absolute;mso-position-horizontal-relative:text;mso-position-vertical:absolute;mso-position-vertical-relative:text;v-text-anchor:middle" coordsize="5006,251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" adj="-11796480,,5400" path="m2503,l,2509r5005,l2503,e" fillcolor="#ff420e" strokeweight=".35mm">
                <v:stroke joinstyle="round"/>
                <v:formulas/>
                <v:path arrowok="t" o:connecttype="custom" textboxrect="0,0,5006,2510"/>
                <v:textbox inset="0,0,0,0">
                  <w:txbxContent>
                    <w:p w14:paraId="569331F7" w14:textId="77777777" w:rsidR="00EC4F0C" w:rsidRDefault="00EC4F0C">
                      <w:pPr>
                        <w:pStyle w:val="Obsahrmce"/>
                      </w:pPr>
                      <w:r>
                        <w:rPr>
                          <w:sz w:val="24"/>
                        </w:rPr>
                        <w:t>22</w:t>
                      </w:r>
                    </w:p>
                  </w:txbxContent>
                </v:textbox>
              </v:shape>
            </w:pict>
          </mc:Fallback>
        </mc:AlternateContent>
      </w:r>
      <w:r>
        <w:rPr>
          <w:rFonts w:cstheme="minorHAnsi"/>
          <w:noProof/>
          <w:lang w:eastAsia="cs-CZ"/>
        </w:rPr>
        <mc:AlternateContent>
          <mc:Choice Requires="wps">
            <w:drawing>
              <wp:anchor distT="0" distB="0" distL="114300" distR="114300" simplePos="0" relativeHeight="251699712" behindDoc="0" locked="0" layoutInCell="1" allowOverlap="1" wp14:anchorId="04E4A5E0" wp14:editId="07D9E3D7">
                <wp:simplePos x="0" y="0"/>
                <wp:positionH relativeFrom="margin">
                  <wp:align>left</wp:align>
                </wp:positionH>
                <wp:positionV relativeFrom="paragraph">
                  <wp:posOffset>-314960</wp:posOffset>
                </wp:positionV>
                <wp:extent cx="3086735" cy="1555115"/>
                <wp:effectExtent l="0" t="0" r="18415" b="26035"/>
                <wp:wrapNone/>
                <wp:docPr id="248" name="Volný tvar 22"/>
                <wp:cNvGraphicFramePr/>
                <a:graphic xmlns:a="http://schemas.openxmlformats.org/drawingml/2006/main">
                  <a:graphicData uri="http://schemas.microsoft.com/office/word/2010/wordprocessingShape">
                    <wps:wsp>
                      <wps:cNvSpPr/>
                      <wps:spPr>
                        <a:xfrm>
                          <a:off x="0" y="0"/>
                          <a:ext cx="3086735" cy="1555115"/>
                        </a:xfrm>
                        <a:custGeom>
                          <a:avLst/>
                          <a:gdLst/>
                          <a:ahLst/>
                          <a:cxnLst/>
                          <a:rect l="0" t="0" r="r" b="b"/>
                          <a:pathLst>
                            <a:path w="4862" h="2450">
                              <a:moveTo>
                                <a:pt x="2431" y="0"/>
                              </a:moveTo>
                              <a:lnTo>
                                <a:pt x="0" y="2449"/>
                              </a:lnTo>
                              <a:lnTo>
                                <a:pt x="4861" y="2449"/>
                              </a:lnTo>
                              <a:lnTo>
                                <a:pt x="2431" y="0"/>
                              </a:lnTo>
                            </a:path>
                          </a:pathLst>
                        </a:custGeom>
                        <a:solidFill>
                          <a:srgbClr val="FF420E"/>
                        </a:solidFill>
                        <a:ln w="12600">
                          <a:solidFill>
                            <a:srgbClr val="000000"/>
                          </a:solidFill>
                          <a:round/>
                        </a:ln>
                      </wps:spPr>
                      <wps:style>
                        <a:lnRef idx="0">
                          <a:scrgbClr r="0" g="0" b="0"/>
                        </a:lnRef>
                        <a:fillRef idx="0">
                          <a:scrgbClr r="0" g="0" b="0"/>
                        </a:fillRef>
                        <a:effectRef idx="0">
                          <a:scrgbClr r="0" g="0" b="0"/>
                        </a:effectRef>
                        <a:fontRef idx="minor"/>
                      </wps:style>
                      <wps:txbx>
                        <w:txbxContent>
                          <w:p w14:paraId="7F0720FA" w14:textId="77777777" w:rsidR="00EC4F0C" w:rsidRDefault="00EC4F0C">
                            <w:pPr>
                              <w:pStyle w:val="Obsahrmce"/>
                            </w:pPr>
                            <w:r>
                              <w:rPr>
                                <w:sz w:val="24"/>
                              </w:rPr>
                              <w:t>21</w:t>
                            </w:r>
                          </w:p>
                        </w:txbxContent>
                      </wps:txbx>
                      <wps:bodyPr lIns="0" tIns="0" rIns="0" bIns="0" anchor="ctr">
                        <a:noAutofit/>
                      </wps:bodyPr>
                    </wps:wsp>
                  </a:graphicData>
                </a:graphic>
              </wp:anchor>
            </w:drawing>
          </mc:Choice>
          <mc:Fallback>
            <w:pict>
              <v:shape w14:anchorId="04E4A5E0" id="Volný tvar 22" o:spid="_x0000_s1114" style="position:absolute;left:0;text-align:left;margin-left:0;margin-top:-24.8pt;width:243.05pt;height:122.45pt;z-index:251699712;visibility:visible;mso-wrap-style:square;mso-wrap-distance-left:9pt;mso-wrap-distance-top:0;mso-wrap-distance-right:9pt;mso-wrap-distance-bottom:0;mso-position-horizontal:left;mso-position-horizontal-relative:margin;mso-position-vertical:absolute;mso-position-vertical-relative:text;v-text-anchor:middle" coordsize="4862,24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" adj="-11796480,,5400" path="m2431,l,2449r4861,l2431,e" fillcolor="#ff420e" strokeweight=".35mm">
                <v:stroke joinstyle="round"/>
                <v:formulas/>
                <v:path arrowok="t" o:connecttype="custom" textboxrect="0,0,4862,2450"/>
                <v:textbox inset="0,0,0,0">
                  <w:txbxContent>
                    <w:p w14:paraId="7F0720FA" w14:textId="77777777" w:rsidR="00EC4F0C" w:rsidRDefault="00EC4F0C">
                      <w:pPr>
                        <w:pStyle w:val="Obsahrmce"/>
                      </w:pPr>
                      <w:r>
                        <w:rPr>
                          <w:sz w:val="24"/>
                        </w:rPr>
                        <w:t>21</w:t>
                      </w:r>
                    </w:p>
                  </w:txbxContent>
                </v:textbox>
                <w10:wrap anchorx="margin"/>
              </v:shape>
            </w:pict>
          </mc:Fallback>
        </mc:AlternateContent>
      </w:r>
    </w:p>
    <w:p w14:paraId="1F32FA04" w14:textId="60410E5B" w:rsidR="0033040E" w:rsidRDefault="0033040E">
      <w:pPr>
        <w:pStyle w:val="Standard"/>
        <w:spacing w:line="240" w:lineRule="auto"/>
        <w:jc w:val="both"/>
        <w:rPr>
          <w:rFonts w:cstheme="minorHAnsi"/>
        </w:rPr>
      </w:pPr>
    </w:p>
    <w:p w14:paraId="01AE34D0" w14:textId="77777777" w:rsidR="0033040E" w:rsidRDefault="0033040E">
      <w:pPr>
        <w:pStyle w:val="Standard"/>
        <w:spacing w:line="240" w:lineRule="auto"/>
        <w:jc w:val="both"/>
        <w:rPr>
          <w:rFonts w:cstheme="minorHAnsi"/>
        </w:rPr>
      </w:pPr>
    </w:p>
    <w:p w14:paraId="132CC7E0" w14:textId="77777777" w:rsidR="0033040E" w:rsidRDefault="0033040E">
      <w:pPr>
        <w:pStyle w:val="Standard"/>
        <w:spacing w:line="240" w:lineRule="auto"/>
        <w:jc w:val="both"/>
        <w:rPr>
          <w:rFonts w:cstheme="minorHAnsi"/>
        </w:rPr>
      </w:pPr>
    </w:p>
    <w:p w14:paraId="37FC8FF7" w14:textId="77777777" w:rsidR="0033040E" w:rsidRDefault="0033040E">
      <w:pPr>
        <w:pStyle w:val="Standard"/>
        <w:spacing w:line="240" w:lineRule="auto"/>
        <w:jc w:val="both"/>
        <w:rPr>
          <w:rFonts w:cstheme="minorHAnsi"/>
        </w:rPr>
      </w:pPr>
    </w:p>
    <w:p w14:paraId="6F2BD6AC" w14:textId="77777777" w:rsidR="0033040E" w:rsidRDefault="0033040E">
      <w:pPr>
        <w:pStyle w:val="Standard"/>
        <w:spacing w:line="240" w:lineRule="auto"/>
        <w:jc w:val="both"/>
        <w:rPr>
          <w:rFonts w:cstheme="minorHAnsi"/>
        </w:rPr>
      </w:pPr>
    </w:p>
    <w:p w14:paraId="7FD78834" w14:textId="77777777" w:rsidR="0033040E" w:rsidRDefault="0033040E">
      <w:pPr>
        <w:pStyle w:val="Standard"/>
        <w:spacing w:line="240" w:lineRule="auto"/>
        <w:jc w:val="both"/>
        <w:rPr>
          <w:rFonts w:cstheme="minorHAnsi"/>
        </w:rPr>
      </w:pPr>
    </w:p>
    <w:tbl>
      <w:tblPr>
        <w:tblW w:w="9638" w:type="dxa"/>
        <w:tblInd w:w="45" w:type="dxa"/>
        <w:tblBorders>
          <w:top w:val="single" w:sz="18" w:space="0" w:color="000001"/>
          <w:left w:val="single" w:sz="18" w:space="0" w:color="000001"/>
          <w:bottom w:val="single" w:sz="18" w:space="0" w:color="000001"/>
          <w:insideH w:val="single" w:sz="18" w:space="0" w:color="000001"/>
        </w:tblBorders>
        <w:tblCellMar>
          <w:top w:w="55" w:type="dxa"/>
          <w:left w:w="32" w:type="dxa"/>
          <w:bottom w:w="55" w:type="dxa"/>
          <w:right w:w="55" w:type="dxa"/>
        </w:tblCellMar>
        <w:tblLook w:val="04A0" w:firstRow="1" w:lastRow="0" w:firstColumn="1" w:lastColumn="0" w:noHBand="0" w:noVBand="1"/>
      </w:tblPr>
      <w:tblGrid>
        <w:gridCol w:w="4820"/>
        <w:gridCol w:w="4818"/>
      </w:tblGrid>
      <w:tr w:rsidR="0033040E" w14:paraId="7A70F0F0" w14:textId="77777777">
        <w:tc>
          <w:tcPr>
            <w:tcW w:w="4819" w:type="dxa"/>
            <w:tcBorders>
              <w:top w:val="single" w:sz="18" w:space="0" w:color="000001"/>
              <w:left w:val="single" w:sz="18" w:space="0" w:color="000001"/>
              <w:bottom w:val="single" w:sz="18" w:space="0" w:color="000001"/>
            </w:tcBorders>
            <w:shd w:val="clear" w:color="auto" w:fill="auto"/>
            <w:tcMar>
              <w:left w:w="32" w:type="dxa"/>
            </w:tcMar>
          </w:tcPr>
          <w:p w14:paraId="0A913FAF" w14:textId="77777777" w:rsidR="0033040E" w:rsidRDefault="0033040E">
            <w:pPr>
              <w:pStyle w:val="Obsahtabulky"/>
              <w:jc w:val="both"/>
              <w:rPr>
                <w:rFonts w:asciiTheme="minorHAnsi" w:hAnsiTheme="minorHAnsi" w:cstheme="minorHAnsi"/>
                <w:b/>
                <w:bCs/>
              </w:rPr>
            </w:pPr>
          </w:p>
          <w:p w14:paraId="0144DBBE"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Havel Srna, pekař,</w:t>
            </w:r>
          </w:p>
          <w:p w14:paraId="49AEC038"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ulice jdouc ke kostelu</w:t>
            </w:r>
          </w:p>
          <w:p w14:paraId="50110706"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r. 1424</w:t>
            </w:r>
          </w:p>
          <w:p w14:paraId="38475EF3" w14:textId="77777777" w:rsidR="0033040E" w:rsidRDefault="0033040E">
            <w:pPr>
              <w:pStyle w:val="Obsahtabulky"/>
              <w:jc w:val="both"/>
              <w:rPr>
                <w:rFonts w:asciiTheme="minorHAnsi" w:hAnsiTheme="minorHAnsi" w:cstheme="minorHAnsi"/>
              </w:rPr>
            </w:pPr>
          </w:p>
          <w:p w14:paraId="25126E17" w14:textId="77777777" w:rsidR="0033040E" w:rsidRDefault="0033040E">
            <w:pPr>
              <w:pStyle w:val="Obsahtabulky"/>
              <w:jc w:val="both"/>
              <w:rPr>
                <w:rFonts w:asciiTheme="minorHAnsi" w:hAnsiTheme="minorHAnsi" w:cstheme="minorHAnsi"/>
              </w:rPr>
            </w:pPr>
          </w:p>
        </w:tc>
        <w:tc>
          <w:tcPr>
            <w:tcW w:w="4818" w:type="dxa"/>
            <w:tcBorders>
              <w:top w:val="single" w:sz="18" w:space="0" w:color="000001"/>
              <w:left w:val="single" w:sz="18" w:space="0" w:color="000001"/>
              <w:bottom w:val="single" w:sz="18" w:space="0" w:color="000001"/>
              <w:right w:val="single" w:sz="18" w:space="0" w:color="000001"/>
            </w:tcBorders>
            <w:shd w:val="clear" w:color="auto" w:fill="auto"/>
            <w:tcMar>
              <w:left w:w="32" w:type="dxa"/>
            </w:tcMar>
          </w:tcPr>
          <w:p w14:paraId="4F162BB7" w14:textId="77777777" w:rsidR="0033040E" w:rsidRDefault="0033040E">
            <w:pPr>
              <w:pStyle w:val="Obsahtabulky"/>
              <w:jc w:val="both"/>
              <w:rPr>
                <w:rFonts w:asciiTheme="minorHAnsi" w:hAnsiTheme="minorHAnsi" w:cstheme="minorHAnsi"/>
                <w:b/>
                <w:bCs/>
              </w:rPr>
            </w:pPr>
          </w:p>
          <w:p w14:paraId="2097F0A3"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Středověký hřbitov</w:t>
            </w:r>
          </w:p>
          <w:p w14:paraId="7FF758EE"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(před kostelem).</w:t>
            </w:r>
          </w:p>
          <w:p w14:paraId="4F1B99BF"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(od 16. do 19. století</w:t>
            </w:r>
          </w:p>
          <w:p w14:paraId="70E614D1"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zde stávala škola – na místě hřbitova :-)</w:t>
            </w:r>
          </w:p>
          <w:p w14:paraId="45B98D5D" w14:textId="77777777" w:rsidR="0033040E" w:rsidRDefault="0033040E">
            <w:pPr>
              <w:pStyle w:val="Obsahtabulky"/>
              <w:jc w:val="both"/>
              <w:rPr>
                <w:rFonts w:asciiTheme="minorHAnsi" w:hAnsiTheme="minorHAnsi" w:cstheme="minorHAnsi"/>
                <w:b/>
                <w:bCs/>
              </w:rPr>
            </w:pPr>
          </w:p>
        </w:tc>
      </w:tr>
      <w:tr w:rsidR="0033040E" w14:paraId="2EA11CCF" w14:textId="77777777">
        <w:tc>
          <w:tcPr>
            <w:tcW w:w="4819" w:type="dxa"/>
            <w:tcBorders>
              <w:left w:val="single" w:sz="18" w:space="0" w:color="000001"/>
              <w:bottom w:val="single" w:sz="18" w:space="0" w:color="000001"/>
            </w:tcBorders>
            <w:shd w:val="clear" w:color="auto" w:fill="auto"/>
            <w:tcMar>
              <w:left w:w="32" w:type="dxa"/>
            </w:tcMar>
          </w:tcPr>
          <w:p w14:paraId="59D82451" w14:textId="77777777" w:rsidR="0033040E" w:rsidRDefault="0033040E">
            <w:pPr>
              <w:pStyle w:val="Obsahtabulky"/>
              <w:jc w:val="both"/>
              <w:rPr>
                <w:rFonts w:asciiTheme="minorHAnsi" w:hAnsiTheme="minorHAnsi" w:cstheme="minorHAnsi"/>
                <w:b/>
                <w:bCs/>
              </w:rPr>
            </w:pPr>
          </w:p>
          <w:p w14:paraId="53F61E74"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Janáčkova ul., čp. 45,</w:t>
            </w:r>
          </w:p>
          <w:p w14:paraId="23FB189E"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cukrárna U Věže</w:t>
            </w:r>
          </w:p>
        </w:tc>
        <w:tc>
          <w:tcPr>
            <w:tcW w:w="4818" w:type="dxa"/>
            <w:tcBorders>
              <w:left w:val="single" w:sz="18" w:space="0" w:color="000001"/>
              <w:bottom w:val="single" w:sz="18" w:space="0" w:color="000001"/>
              <w:right w:val="single" w:sz="18" w:space="0" w:color="000001"/>
            </w:tcBorders>
            <w:shd w:val="clear" w:color="auto" w:fill="auto"/>
            <w:tcMar>
              <w:left w:w="32" w:type="dxa"/>
            </w:tcMar>
          </w:tcPr>
          <w:p w14:paraId="72EC1C05" w14:textId="77777777" w:rsidR="0033040E" w:rsidRDefault="0033040E">
            <w:pPr>
              <w:pStyle w:val="Obsahtabulky"/>
              <w:jc w:val="both"/>
              <w:rPr>
                <w:rFonts w:asciiTheme="minorHAnsi" w:hAnsiTheme="minorHAnsi" w:cstheme="minorHAnsi"/>
                <w:b/>
                <w:bCs/>
              </w:rPr>
            </w:pPr>
          </w:p>
          <w:p w14:paraId="66FBD59D"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Na Bakalářích,</w:t>
            </w:r>
          </w:p>
          <w:p w14:paraId="663ED428"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parkoviště</w:t>
            </w:r>
          </w:p>
          <w:p w14:paraId="135DE07F" w14:textId="77777777" w:rsidR="0033040E" w:rsidRDefault="0033040E">
            <w:pPr>
              <w:pStyle w:val="Obsahtabulky"/>
              <w:jc w:val="both"/>
              <w:rPr>
                <w:rFonts w:asciiTheme="minorHAnsi" w:hAnsiTheme="minorHAnsi" w:cstheme="minorHAnsi"/>
                <w:b/>
                <w:bCs/>
              </w:rPr>
            </w:pPr>
          </w:p>
          <w:p w14:paraId="137A1313" w14:textId="77777777" w:rsidR="0033040E" w:rsidRDefault="0033040E">
            <w:pPr>
              <w:pStyle w:val="Obsahtabulky"/>
              <w:jc w:val="both"/>
              <w:rPr>
                <w:rFonts w:asciiTheme="minorHAnsi" w:hAnsiTheme="minorHAnsi" w:cstheme="minorHAnsi"/>
                <w:b/>
                <w:bCs/>
              </w:rPr>
            </w:pPr>
          </w:p>
          <w:p w14:paraId="4D3A7673" w14:textId="77777777" w:rsidR="0033040E" w:rsidRDefault="0033040E">
            <w:pPr>
              <w:pStyle w:val="Obsahtabulky"/>
              <w:jc w:val="both"/>
              <w:rPr>
                <w:rFonts w:asciiTheme="minorHAnsi" w:hAnsiTheme="minorHAnsi" w:cstheme="minorHAnsi"/>
                <w:b/>
                <w:bCs/>
              </w:rPr>
            </w:pPr>
          </w:p>
          <w:p w14:paraId="56DEFC9B" w14:textId="77777777" w:rsidR="0033040E" w:rsidRDefault="0033040E">
            <w:pPr>
              <w:pStyle w:val="Obsahtabulky"/>
              <w:jc w:val="both"/>
              <w:rPr>
                <w:rFonts w:asciiTheme="minorHAnsi" w:hAnsiTheme="minorHAnsi" w:cstheme="minorHAnsi"/>
                <w:b/>
                <w:bCs/>
              </w:rPr>
            </w:pPr>
          </w:p>
          <w:p w14:paraId="438DB68D" w14:textId="77777777" w:rsidR="0033040E" w:rsidRDefault="0033040E">
            <w:pPr>
              <w:pStyle w:val="Obsahtabulky"/>
              <w:jc w:val="both"/>
              <w:rPr>
                <w:rFonts w:asciiTheme="minorHAnsi" w:hAnsiTheme="minorHAnsi" w:cstheme="minorHAnsi"/>
                <w:b/>
                <w:bCs/>
              </w:rPr>
            </w:pPr>
          </w:p>
        </w:tc>
      </w:tr>
    </w:tbl>
    <w:p w14:paraId="75DB0604" w14:textId="77777777" w:rsidR="0033040E" w:rsidRDefault="0033040E">
      <w:pPr>
        <w:pStyle w:val="Standard"/>
        <w:spacing w:line="240" w:lineRule="auto"/>
        <w:jc w:val="both"/>
        <w:rPr>
          <w:rFonts w:cstheme="minorHAnsi"/>
        </w:rPr>
      </w:pPr>
    </w:p>
    <w:p w14:paraId="6E82B8F8" w14:textId="77777777" w:rsidR="0033040E" w:rsidRDefault="007D7C23">
      <w:pPr>
        <w:pStyle w:val="Default"/>
        <w:jc w:val="both"/>
        <w:rPr>
          <w:rFonts w:asciiTheme="minorHAnsi" w:eastAsia="SimSun" w:hAnsiTheme="minorHAnsi" w:cstheme="minorHAnsi"/>
        </w:rPr>
      </w:pPr>
      <w:r>
        <w:br w:type="page"/>
      </w:r>
    </w:p>
    <w:p w14:paraId="27FEE321" w14:textId="7D969F18" w:rsidR="0033040E" w:rsidRDefault="00FF535A">
      <w:pPr>
        <w:pStyle w:val="Standard"/>
        <w:spacing w:line="240" w:lineRule="auto"/>
        <w:jc w:val="both"/>
        <w:rPr>
          <w:rFonts w:cstheme="minorHAnsi"/>
        </w:rPr>
      </w:pPr>
      <w:r>
        <w:rPr>
          <w:rFonts w:cstheme="minorHAnsi"/>
          <w:noProof/>
          <w:lang w:eastAsia="cs-CZ"/>
        </w:rPr>
        <w:lastRenderedPageBreak/>
        <mc:AlternateContent>
          <mc:Choice Requires="wps">
            <w:drawing>
              <wp:anchor distT="0" distB="0" distL="114300" distR="114300" simplePos="0" relativeHeight="251702784" behindDoc="0" locked="0" layoutInCell="1" allowOverlap="1" wp14:anchorId="626BBBDA" wp14:editId="1C46C9BA">
                <wp:simplePos x="0" y="0"/>
                <wp:positionH relativeFrom="column">
                  <wp:posOffset>3061970</wp:posOffset>
                </wp:positionH>
                <wp:positionV relativeFrom="paragraph">
                  <wp:posOffset>-643254</wp:posOffset>
                </wp:positionV>
                <wp:extent cx="3086100" cy="1503680"/>
                <wp:effectExtent l="0" t="0" r="19050" b="20320"/>
                <wp:wrapNone/>
                <wp:docPr id="254" name="Volný tvar 23"/>
                <wp:cNvGraphicFramePr/>
                <a:graphic xmlns:a="http://schemas.openxmlformats.org/drawingml/2006/main">
                  <a:graphicData uri="http://schemas.microsoft.com/office/word/2010/wordprocessingShape">
                    <wps:wsp>
                      <wps:cNvSpPr/>
                      <wps:spPr>
                        <a:xfrm>
                          <a:off x="0" y="0"/>
                          <a:ext cx="3086100" cy="1503680"/>
                        </a:xfrm>
                        <a:custGeom>
                          <a:avLst/>
                          <a:gdLst/>
                          <a:ahLst/>
                          <a:cxnLst/>
                          <a:rect l="0" t="0" r="r" b="b"/>
                          <a:pathLst>
                            <a:path w="4586" h="1814">
                              <a:moveTo>
                                <a:pt x="2293" y="0"/>
                              </a:moveTo>
                              <a:lnTo>
                                <a:pt x="0" y="1813"/>
                              </a:lnTo>
                              <a:lnTo>
                                <a:pt x="4585" y="1813"/>
                              </a:lnTo>
                              <a:lnTo>
                                <a:pt x="2293" y="0"/>
                              </a:lnTo>
                            </a:path>
                          </a:pathLst>
                        </a:custGeom>
                        <a:solidFill>
                          <a:srgbClr val="FF420E"/>
                        </a:solidFill>
                        <a:ln w="12600">
                          <a:solidFill>
                            <a:srgbClr val="000000"/>
                          </a:solidFill>
                          <a:round/>
                        </a:ln>
                      </wps:spPr>
                      <wps:style>
                        <a:lnRef idx="0">
                          <a:scrgbClr r="0" g="0" b="0"/>
                        </a:lnRef>
                        <a:fillRef idx="0">
                          <a:scrgbClr r="0" g="0" b="0"/>
                        </a:fillRef>
                        <a:effectRef idx="0">
                          <a:scrgbClr r="0" g="0" b="0"/>
                        </a:effectRef>
                        <a:fontRef idx="minor"/>
                      </wps:style>
                      <wps:txbx>
                        <w:txbxContent>
                          <w:p w14:paraId="7F04CB61" w14:textId="77777777" w:rsidR="00EC4F0C" w:rsidRDefault="00EC4F0C">
                            <w:pPr>
                              <w:pStyle w:val="Obsahrmce"/>
                            </w:pPr>
                            <w:r>
                              <w:rPr>
                                <w:sz w:val="24"/>
                              </w:rPr>
                              <w:t>24</w:t>
                            </w:r>
                          </w:p>
                        </w:txbxContent>
                      </wps:txbx>
                      <wps:bodyPr wrap="square" lIns="0" tIns="0" rIns="0" bIns="0" anchor="ctr">
                        <a:noAutofit/>
                      </wps:bodyPr>
                    </wps:wsp>
                  </a:graphicData>
                </a:graphic>
                <wp14:sizeRelH relativeFrom="margin">
                  <wp14:pctWidth>0</wp14:pctWidth>
                </wp14:sizeRelH>
                <wp14:sizeRelV relativeFrom="margin">
                  <wp14:pctHeight>0</wp14:pctHeight>
                </wp14:sizeRelV>
              </wp:anchor>
            </w:drawing>
          </mc:Choice>
          <mc:Fallback>
            <w:pict>
              <v:shape w14:anchorId="626BBBDA" id="Volný tvar 23" o:spid="_x0000_s1115" style="position:absolute;left:0;text-align:left;margin-left:241.1pt;margin-top:-50.65pt;width:243pt;height:118.4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586,181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" adj="-11796480,,5400" path="m2293,l,1813r4585,l2293,e" fillcolor="#ff420e" strokeweight=".35mm">
                <v:stroke joinstyle="round"/>
                <v:formulas/>
                <v:path arrowok="t" o:connecttype="custom" textboxrect="0,0,4586,1814"/>
                <v:textbox inset="0,0,0,0">
                  <w:txbxContent>
                    <w:p w14:paraId="7F04CB61" w14:textId="77777777" w:rsidR="00EC4F0C" w:rsidRDefault="00EC4F0C">
                      <w:pPr>
                        <w:pStyle w:val="Obsahrmce"/>
                      </w:pPr>
                      <w:r>
                        <w:rPr>
                          <w:sz w:val="24"/>
                        </w:rPr>
                        <w:t>24</w:t>
                      </w:r>
                    </w:p>
                  </w:txbxContent>
                </v:textbox>
              </v:shape>
            </w:pict>
          </mc:Fallback>
        </mc:AlternateContent>
      </w:r>
      <w:r w:rsidR="007D7C23">
        <w:rPr>
          <w:rFonts w:cstheme="minorHAnsi"/>
          <w:noProof/>
          <w:lang w:eastAsia="cs-CZ"/>
        </w:rPr>
        <mc:AlternateContent>
          <mc:Choice Requires="wps">
            <w:drawing>
              <wp:anchor distT="0" distB="0" distL="114300" distR="114300" simplePos="0" relativeHeight="251701760" behindDoc="0" locked="0" layoutInCell="1" allowOverlap="1" wp14:anchorId="7427EDF6" wp14:editId="3F6D64F0">
                <wp:simplePos x="0" y="0"/>
                <wp:positionH relativeFrom="column">
                  <wp:posOffset>90170</wp:posOffset>
                </wp:positionH>
                <wp:positionV relativeFrom="paragraph">
                  <wp:posOffset>-700404</wp:posOffset>
                </wp:positionV>
                <wp:extent cx="3019425" cy="1545590"/>
                <wp:effectExtent l="0" t="0" r="28575" b="16510"/>
                <wp:wrapNone/>
                <wp:docPr id="252" name="Volný tvar 103"/>
                <wp:cNvGraphicFramePr/>
                <a:graphic xmlns:a="http://schemas.openxmlformats.org/drawingml/2006/main">
                  <a:graphicData uri="http://schemas.microsoft.com/office/word/2010/wordprocessingShape">
                    <wps:wsp>
                      <wps:cNvSpPr/>
                      <wps:spPr>
                        <a:xfrm>
                          <a:off x="0" y="0"/>
                          <a:ext cx="3019425" cy="1545590"/>
                        </a:xfrm>
                        <a:custGeom>
                          <a:avLst/>
                          <a:gdLst/>
                          <a:ahLst/>
                          <a:cxnLst/>
                          <a:rect l="0" t="0" r="r" b="b"/>
                          <a:pathLst>
                            <a:path w="4598" h="1790">
                              <a:moveTo>
                                <a:pt x="2299" y="0"/>
                              </a:moveTo>
                              <a:lnTo>
                                <a:pt x="0" y="1789"/>
                              </a:lnTo>
                              <a:lnTo>
                                <a:pt x="4597" y="1789"/>
                              </a:lnTo>
                              <a:lnTo>
                                <a:pt x="2299" y="0"/>
                              </a:lnTo>
                            </a:path>
                          </a:pathLst>
                        </a:custGeom>
                        <a:solidFill>
                          <a:srgbClr val="FF420E"/>
                        </a:solidFill>
                        <a:ln w="12600">
                          <a:solidFill>
                            <a:srgbClr val="000000"/>
                          </a:solidFill>
                          <a:round/>
                        </a:ln>
                      </wps:spPr>
                      <wps:style>
                        <a:lnRef idx="0">
                          <a:scrgbClr r="0" g="0" b="0"/>
                        </a:lnRef>
                        <a:fillRef idx="0">
                          <a:scrgbClr r="0" g="0" b="0"/>
                        </a:fillRef>
                        <a:effectRef idx="0">
                          <a:scrgbClr r="0" g="0" b="0"/>
                        </a:effectRef>
                        <a:fontRef idx="minor"/>
                      </wps:style>
                      <wps:txbx>
                        <w:txbxContent>
                          <w:p w14:paraId="168497F2" w14:textId="77777777" w:rsidR="00EC4F0C" w:rsidRDefault="00EC4F0C">
                            <w:pPr>
                              <w:pStyle w:val="Obsahrmce"/>
                            </w:pPr>
                            <w:r>
                              <w:rPr>
                                <w:sz w:val="24"/>
                              </w:rPr>
                              <w:t>23</w:t>
                            </w:r>
                          </w:p>
                        </w:txbxContent>
                      </wps:txbx>
                      <wps:bodyPr wrap="square" lIns="0" tIns="0" rIns="0" bIns="0" anchor="ctr">
                        <a:noAutofit/>
                      </wps:bodyPr>
                    </wps:wsp>
                  </a:graphicData>
                </a:graphic>
                <wp14:sizeRelH relativeFrom="margin">
                  <wp14:pctWidth>0</wp14:pctWidth>
                </wp14:sizeRelH>
                <wp14:sizeRelV relativeFrom="margin">
                  <wp14:pctHeight>0</wp14:pctHeight>
                </wp14:sizeRelV>
              </wp:anchor>
            </w:drawing>
          </mc:Choice>
          <mc:Fallback>
            <w:pict>
              <v:shape w14:anchorId="7427EDF6" id="Volný tvar 103" o:spid="_x0000_s1116" style="position:absolute;left:0;text-align:left;margin-left:7.1pt;margin-top:-55.15pt;width:237.75pt;height:121.7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598,179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" adj="-11796480,,5400" path="m2299,l,1789r4597,l2299,e" fillcolor="#ff420e" strokeweight=".35mm">
                <v:stroke joinstyle="round"/>
                <v:formulas/>
                <v:path arrowok="t" o:connecttype="custom" textboxrect="0,0,4598,1790"/>
                <v:textbox inset="0,0,0,0">
                  <w:txbxContent>
                    <w:p w14:paraId="168497F2" w14:textId="77777777" w:rsidR="00EC4F0C" w:rsidRDefault="00EC4F0C">
                      <w:pPr>
                        <w:pStyle w:val="Obsahrmce"/>
                      </w:pPr>
                      <w:r>
                        <w:rPr>
                          <w:sz w:val="24"/>
                        </w:rPr>
                        <w:t>23</w:t>
                      </w:r>
                    </w:p>
                  </w:txbxContent>
                </v:textbox>
              </v:shape>
            </w:pict>
          </mc:Fallback>
        </mc:AlternateContent>
      </w:r>
    </w:p>
    <w:p w14:paraId="785C2527" w14:textId="77777777" w:rsidR="0033040E" w:rsidRDefault="0033040E">
      <w:pPr>
        <w:pStyle w:val="Standard"/>
        <w:spacing w:line="240" w:lineRule="auto"/>
        <w:jc w:val="both"/>
        <w:rPr>
          <w:rFonts w:cstheme="minorHAnsi"/>
        </w:rPr>
      </w:pPr>
    </w:p>
    <w:p w14:paraId="020A43E8" w14:textId="77777777" w:rsidR="0033040E" w:rsidRDefault="0033040E">
      <w:pPr>
        <w:pStyle w:val="Standard"/>
        <w:spacing w:line="240" w:lineRule="auto"/>
        <w:jc w:val="both"/>
        <w:rPr>
          <w:rFonts w:cstheme="minorHAnsi"/>
        </w:rPr>
      </w:pPr>
    </w:p>
    <w:p w14:paraId="5EDBBCC6" w14:textId="77777777" w:rsidR="0033040E" w:rsidRDefault="0033040E">
      <w:pPr>
        <w:pStyle w:val="Standard"/>
        <w:spacing w:line="240" w:lineRule="auto"/>
        <w:jc w:val="both"/>
        <w:rPr>
          <w:rFonts w:cstheme="minorHAnsi"/>
        </w:rPr>
      </w:pPr>
    </w:p>
    <w:p w14:paraId="2EE5D931" w14:textId="77777777" w:rsidR="0033040E" w:rsidRDefault="0033040E">
      <w:pPr>
        <w:pStyle w:val="Standard"/>
        <w:spacing w:line="240" w:lineRule="auto"/>
        <w:jc w:val="both"/>
        <w:rPr>
          <w:rFonts w:cstheme="minorHAnsi"/>
        </w:rPr>
      </w:pPr>
    </w:p>
    <w:tbl>
      <w:tblPr>
        <w:tblW w:w="9638" w:type="dxa"/>
        <w:tblInd w:w="45" w:type="dxa"/>
        <w:tblBorders>
          <w:top w:val="single" w:sz="18" w:space="0" w:color="000001"/>
          <w:left w:val="single" w:sz="18" w:space="0" w:color="000001"/>
          <w:bottom w:val="single" w:sz="18" w:space="0" w:color="000001"/>
          <w:insideH w:val="single" w:sz="18" w:space="0" w:color="000001"/>
        </w:tblBorders>
        <w:tblCellMar>
          <w:top w:w="55" w:type="dxa"/>
          <w:left w:w="32" w:type="dxa"/>
          <w:bottom w:w="55" w:type="dxa"/>
          <w:right w:w="55" w:type="dxa"/>
        </w:tblCellMar>
        <w:tblLook w:val="04A0" w:firstRow="1" w:lastRow="0" w:firstColumn="1" w:lastColumn="0" w:noHBand="0" w:noVBand="1"/>
      </w:tblPr>
      <w:tblGrid>
        <w:gridCol w:w="4820"/>
        <w:gridCol w:w="4818"/>
      </w:tblGrid>
      <w:tr w:rsidR="0033040E" w14:paraId="5D37788B" w14:textId="77777777">
        <w:tc>
          <w:tcPr>
            <w:tcW w:w="4819" w:type="dxa"/>
            <w:tcBorders>
              <w:top w:val="single" w:sz="18" w:space="0" w:color="000001"/>
              <w:left w:val="single" w:sz="18" w:space="0" w:color="000001"/>
              <w:bottom w:val="single" w:sz="18" w:space="0" w:color="000001"/>
            </w:tcBorders>
            <w:shd w:val="clear" w:color="auto" w:fill="auto"/>
            <w:tcMar>
              <w:left w:w="32" w:type="dxa"/>
            </w:tcMar>
          </w:tcPr>
          <w:p w14:paraId="42C9EE70"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Václav postřihač,</w:t>
            </w:r>
          </w:p>
          <w:p w14:paraId="57CD1D05" w14:textId="77777777" w:rsidR="0033040E" w:rsidRDefault="007D7C23">
            <w:pPr>
              <w:pStyle w:val="Obsahtabulky"/>
              <w:jc w:val="both"/>
              <w:rPr>
                <w:rFonts w:asciiTheme="minorHAnsi" w:hAnsiTheme="minorHAnsi" w:cstheme="minorHAnsi"/>
                <w:b/>
                <w:bCs/>
              </w:rPr>
            </w:pPr>
            <w:proofErr w:type="spellStart"/>
            <w:r>
              <w:rPr>
                <w:rFonts w:asciiTheme="minorHAnsi" w:hAnsiTheme="minorHAnsi" w:cstheme="minorHAnsi"/>
                <w:b/>
                <w:bCs/>
              </w:rPr>
              <w:t>Drlíčov</w:t>
            </w:r>
            <w:proofErr w:type="spellEnd"/>
          </w:p>
          <w:p w14:paraId="72DF3CF4"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r. 1529</w:t>
            </w:r>
          </w:p>
          <w:p w14:paraId="79324B4E"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w:t>
            </w:r>
            <w:proofErr w:type="spellStart"/>
            <w:r>
              <w:rPr>
                <w:rFonts w:asciiTheme="minorHAnsi" w:hAnsiTheme="minorHAnsi" w:cstheme="minorHAnsi"/>
                <w:b/>
                <w:bCs/>
              </w:rPr>
              <w:t>Drlíčov</w:t>
            </w:r>
            <w:proofErr w:type="spellEnd"/>
            <w:r>
              <w:rPr>
                <w:rFonts w:asciiTheme="minorHAnsi" w:hAnsiTheme="minorHAnsi" w:cstheme="minorHAnsi"/>
                <w:b/>
                <w:bCs/>
              </w:rPr>
              <w:t xml:space="preserve"> – Původní název.</w:t>
            </w:r>
          </w:p>
          <w:p w14:paraId="197FFA7B" w14:textId="77777777" w:rsidR="0033040E" w:rsidRDefault="007D7C23">
            <w:pPr>
              <w:pStyle w:val="Obsahtabulky"/>
              <w:jc w:val="both"/>
              <w:rPr>
                <w:rFonts w:asciiTheme="minorHAnsi" w:hAnsiTheme="minorHAnsi" w:cstheme="minorHAnsi"/>
                <w:b/>
                <w:bCs/>
                <w:color w:val="000000"/>
              </w:rPr>
            </w:pPr>
            <w:r>
              <w:rPr>
                <w:rFonts w:asciiTheme="minorHAnsi" w:hAnsiTheme="minorHAnsi" w:cstheme="minorHAnsi"/>
                <w:b/>
                <w:bCs/>
                <w:color w:val="000000"/>
              </w:rPr>
              <w:t>Většina domů zde je starobylého původu. Mají dvě patra sklepů, spodní (gotická)</w:t>
            </w:r>
          </w:p>
          <w:p w14:paraId="5DB8FFFF" w14:textId="77777777" w:rsidR="0033040E" w:rsidRDefault="007D7C23">
            <w:pPr>
              <w:pStyle w:val="Obsahtabulky"/>
              <w:jc w:val="both"/>
              <w:rPr>
                <w:rFonts w:asciiTheme="minorHAnsi" w:hAnsiTheme="minorHAnsi" w:cstheme="minorHAnsi"/>
                <w:b/>
                <w:bCs/>
                <w:color w:val="000000"/>
              </w:rPr>
            </w:pPr>
            <w:r>
              <w:rPr>
                <w:rFonts w:asciiTheme="minorHAnsi" w:hAnsiTheme="minorHAnsi" w:cstheme="minorHAnsi"/>
                <w:b/>
                <w:bCs/>
                <w:color w:val="000000"/>
              </w:rPr>
              <w:t>jsou vytesána ve skále.</w:t>
            </w:r>
          </w:p>
          <w:p w14:paraId="1D41C623" w14:textId="77777777" w:rsidR="0033040E" w:rsidRDefault="0033040E">
            <w:pPr>
              <w:pStyle w:val="Obsahtabulky"/>
              <w:jc w:val="both"/>
              <w:rPr>
                <w:rFonts w:asciiTheme="minorHAnsi" w:hAnsiTheme="minorHAnsi" w:cstheme="minorHAnsi"/>
                <w:b/>
                <w:bCs/>
                <w:color w:val="000000"/>
              </w:rPr>
            </w:pPr>
          </w:p>
        </w:tc>
        <w:tc>
          <w:tcPr>
            <w:tcW w:w="4818" w:type="dxa"/>
            <w:tcBorders>
              <w:top w:val="single" w:sz="18" w:space="0" w:color="000001"/>
              <w:left w:val="single" w:sz="18" w:space="0" w:color="000001"/>
              <w:bottom w:val="single" w:sz="18" w:space="0" w:color="000001"/>
              <w:right w:val="single" w:sz="18" w:space="0" w:color="000001"/>
            </w:tcBorders>
            <w:shd w:val="clear" w:color="auto" w:fill="auto"/>
            <w:tcMar>
              <w:left w:w="32" w:type="dxa"/>
            </w:tcMar>
          </w:tcPr>
          <w:p w14:paraId="7F5AE0C9"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Obecní šatlava (vězení),</w:t>
            </w:r>
          </w:p>
          <w:p w14:paraId="5C6E8870"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bydlel zde biřic,</w:t>
            </w:r>
          </w:p>
          <w:p w14:paraId="17750FA0"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rychtářem pověřený</w:t>
            </w:r>
          </w:p>
          <w:p w14:paraId="00E525ED"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vykonavatel úřední moci</w:t>
            </w:r>
          </w:p>
          <w:p w14:paraId="71EC9C6F"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(najatý voják, pomocná stráž …</w:t>
            </w:r>
          </w:p>
          <w:p w14:paraId="1D3A3607"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něco jako strážník).</w:t>
            </w:r>
          </w:p>
        </w:tc>
      </w:tr>
      <w:tr w:rsidR="0033040E" w14:paraId="4063E200" w14:textId="77777777">
        <w:tc>
          <w:tcPr>
            <w:tcW w:w="4819" w:type="dxa"/>
            <w:tcBorders>
              <w:left w:val="single" w:sz="18" w:space="0" w:color="000001"/>
              <w:bottom w:val="single" w:sz="18" w:space="0" w:color="000001"/>
            </w:tcBorders>
            <w:shd w:val="clear" w:color="auto" w:fill="auto"/>
            <w:tcMar>
              <w:left w:w="32" w:type="dxa"/>
            </w:tcMar>
          </w:tcPr>
          <w:p w14:paraId="341849B5" w14:textId="77777777" w:rsidR="0033040E" w:rsidRDefault="0033040E">
            <w:pPr>
              <w:pStyle w:val="Obsahtabulky"/>
              <w:jc w:val="both"/>
              <w:rPr>
                <w:rFonts w:asciiTheme="minorHAnsi" w:hAnsiTheme="minorHAnsi" w:cstheme="minorHAnsi"/>
                <w:b/>
                <w:bCs/>
              </w:rPr>
            </w:pPr>
          </w:p>
          <w:p w14:paraId="22D07D19" w14:textId="77777777" w:rsidR="0033040E" w:rsidRDefault="007D7C23">
            <w:pPr>
              <w:pStyle w:val="Obsahtabulky"/>
              <w:jc w:val="both"/>
              <w:rPr>
                <w:rFonts w:asciiTheme="minorHAnsi" w:hAnsiTheme="minorHAnsi" w:cstheme="minorHAnsi"/>
                <w:b/>
                <w:bCs/>
              </w:rPr>
            </w:pPr>
            <w:proofErr w:type="spellStart"/>
            <w:r>
              <w:rPr>
                <w:rFonts w:asciiTheme="minorHAnsi" w:hAnsiTheme="minorHAnsi" w:cstheme="minorHAnsi"/>
                <w:b/>
                <w:bCs/>
              </w:rPr>
              <w:t>Drlíčov</w:t>
            </w:r>
            <w:proofErr w:type="spellEnd"/>
            <w:r>
              <w:rPr>
                <w:rFonts w:asciiTheme="minorHAnsi" w:hAnsiTheme="minorHAnsi" w:cstheme="minorHAnsi"/>
                <w:b/>
                <w:bCs/>
              </w:rPr>
              <w:t>, čp. 152</w:t>
            </w:r>
          </w:p>
          <w:p w14:paraId="335BE17A" w14:textId="77777777" w:rsidR="0033040E" w:rsidRDefault="0033040E">
            <w:pPr>
              <w:pStyle w:val="Obsahtabulky"/>
              <w:jc w:val="both"/>
              <w:rPr>
                <w:rFonts w:asciiTheme="minorHAnsi" w:hAnsiTheme="minorHAnsi" w:cstheme="minorHAnsi"/>
                <w:b/>
                <w:bCs/>
              </w:rPr>
            </w:pPr>
          </w:p>
        </w:tc>
        <w:tc>
          <w:tcPr>
            <w:tcW w:w="4818" w:type="dxa"/>
            <w:tcBorders>
              <w:left w:val="single" w:sz="18" w:space="0" w:color="000001"/>
              <w:bottom w:val="single" w:sz="18" w:space="0" w:color="000001"/>
              <w:right w:val="single" w:sz="18" w:space="0" w:color="000001"/>
            </w:tcBorders>
            <w:shd w:val="clear" w:color="auto" w:fill="auto"/>
            <w:tcMar>
              <w:left w:w="32" w:type="dxa"/>
            </w:tcMar>
          </w:tcPr>
          <w:p w14:paraId="66E5E467" w14:textId="77777777" w:rsidR="0033040E" w:rsidRDefault="0033040E">
            <w:pPr>
              <w:pStyle w:val="Obsahtabulky"/>
              <w:jc w:val="both"/>
              <w:rPr>
                <w:rFonts w:asciiTheme="minorHAnsi" w:hAnsiTheme="minorHAnsi" w:cstheme="minorHAnsi"/>
                <w:b/>
                <w:bCs/>
              </w:rPr>
            </w:pPr>
          </w:p>
          <w:p w14:paraId="1C783084"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Soukenická, čp. 65/15</w:t>
            </w:r>
          </w:p>
          <w:p w14:paraId="49E9FD69" w14:textId="77777777" w:rsidR="0033040E" w:rsidRDefault="007D7C23">
            <w:pPr>
              <w:pStyle w:val="Obsahtabulky"/>
              <w:jc w:val="both"/>
              <w:rPr>
                <w:rFonts w:asciiTheme="minorHAnsi" w:hAnsiTheme="minorHAnsi" w:cstheme="minorHAnsi"/>
                <w:b/>
                <w:bCs/>
              </w:rPr>
            </w:pPr>
            <w:r>
              <w:rPr>
                <w:rFonts w:asciiTheme="minorHAnsi" w:hAnsiTheme="minorHAnsi" w:cstheme="minorHAnsi"/>
                <w:b/>
                <w:bCs/>
              </w:rPr>
              <w:t>(rohový dům s Nerudovou ulicí)</w:t>
            </w:r>
          </w:p>
          <w:p w14:paraId="30AB8D99" w14:textId="77777777" w:rsidR="0033040E" w:rsidRDefault="0033040E">
            <w:pPr>
              <w:pStyle w:val="Obsahtabulky"/>
              <w:jc w:val="both"/>
              <w:rPr>
                <w:rFonts w:asciiTheme="minorHAnsi" w:hAnsiTheme="minorHAnsi" w:cstheme="minorHAnsi"/>
                <w:b/>
                <w:bCs/>
              </w:rPr>
            </w:pPr>
          </w:p>
        </w:tc>
      </w:tr>
    </w:tbl>
    <w:p w14:paraId="52E1F569" w14:textId="77777777" w:rsidR="0033040E" w:rsidRDefault="0033040E">
      <w:pPr>
        <w:pStyle w:val="Standard"/>
        <w:spacing w:line="240" w:lineRule="auto"/>
        <w:jc w:val="both"/>
        <w:rPr>
          <w:rFonts w:cstheme="minorHAnsi"/>
        </w:rPr>
      </w:pPr>
    </w:p>
    <w:tbl>
      <w:tblPr>
        <w:tblStyle w:val="Mkatabulky"/>
        <w:tblW w:w="9062" w:type="dxa"/>
        <w:tblCellMar>
          <w:top w:w="113" w:type="dxa"/>
          <w:bottom w:w="113" w:type="dxa"/>
        </w:tblCellMar>
        <w:tblLook w:val="04A0" w:firstRow="1" w:lastRow="0" w:firstColumn="1" w:lastColumn="0" w:noHBand="0" w:noVBand="1"/>
      </w:tblPr>
      <w:tblGrid>
        <w:gridCol w:w="2122"/>
        <w:gridCol w:w="6940"/>
      </w:tblGrid>
      <w:tr w:rsidR="0033040E" w14:paraId="4E8E8B0F" w14:textId="77777777">
        <w:trPr>
          <w:trHeight w:hRule="exact" w:val="397"/>
        </w:trPr>
        <w:tc>
          <w:tcPr>
            <w:tcW w:w="2122" w:type="dxa"/>
            <w:shd w:val="clear" w:color="auto" w:fill="auto"/>
            <w:tcMar>
              <w:left w:w="108" w:type="dxa"/>
            </w:tcMar>
            <w:vAlign w:val="bottom"/>
          </w:tcPr>
          <w:p w14:paraId="4190AE10" w14:textId="77777777" w:rsidR="0033040E" w:rsidRDefault="007D7C23">
            <w:pPr>
              <w:spacing w:after="0" w:line="240" w:lineRule="auto"/>
              <w:jc w:val="both"/>
              <w:rPr>
                <w:rFonts w:cstheme="minorHAnsi"/>
                <w:b/>
              </w:rPr>
            </w:pPr>
            <w:r>
              <w:rPr>
                <w:rFonts w:cstheme="minorHAnsi"/>
                <w:b/>
              </w:rPr>
              <w:t>Příloha</w:t>
            </w:r>
          </w:p>
        </w:tc>
        <w:tc>
          <w:tcPr>
            <w:tcW w:w="6939" w:type="dxa"/>
            <w:shd w:val="clear" w:color="auto" w:fill="auto"/>
            <w:tcMar>
              <w:left w:w="108" w:type="dxa"/>
            </w:tcMar>
            <w:vAlign w:val="bottom"/>
          </w:tcPr>
          <w:p w14:paraId="66726B62" w14:textId="77777777" w:rsidR="0033040E" w:rsidRDefault="007D7C23">
            <w:pPr>
              <w:spacing w:after="0" w:line="240" w:lineRule="auto"/>
            </w:pPr>
            <w:bookmarkStart w:id="91" w:name="_5.3.5_Místopis_Písku"/>
            <w:bookmarkEnd w:id="91"/>
            <w:r>
              <w:t>5.3.5 Místopis Písku – umístění domů na mapě - řešení</w:t>
            </w:r>
          </w:p>
        </w:tc>
      </w:tr>
      <w:tr w:rsidR="0033040E" w14:paraId="75694B7B" w14:textId="77777777">
        <w:trPr>
          <w:trHeight w:hRule="exact" w:val="397"/>
        </w:trPr>
        <w:tc>
          <w:tcPr>
            <w:tcW w:w="2122" w:type="dxa"/>
            <w:shd w:val="clear" w:color="auto" w:fill="auto"/>
            <w:tcMar>
              <w:left w:w="108" w:type="dxa"/>
            </w:tcMar>
            <w:vAlign w:val="bottom"/>
          </w:tcPr>
          <w:p w14:paraId="4D798CF9" w14:textId="77777777" w:rsidR="0033040E" w:rsidRDefault="007D7C23">
            <w:pPr>
              <w:spacing w:after="0" w:line="240" w:lineRule="auto"/>
              <w:jc w:val="both"/>
              <w:rPr>
                <w:rFonts w:cstheme="minorHAnsi"/>
                <w:b/>
              </w:rPr>
            </w:pPr>
            <w:r>
              <w:rPr>
                <w:rFonts w:cstheme="minorHAnsi"/>
                <w:b/>
              </w:rPr>
              <w:t>Tematický blok</w:t>
            </w:r>
          </w:p>
        </w:tc>
        <w:tc>
          <w:tcPr>
            <w:tcW w:w="6939" w:type="dxa"/>
            <w:shd w:val="clear" w:color="auto" w:fill="auto"/>
            <w:tcMar>
              <w:left w:w="108" w:type="dxa"/>
            </w:tcMar>
            <w:vAlign w:val="bottom"/>
          </w:tcPr>
          <w:p w14:paraId="4B221415" w14:textId="77777777" w:rsidR="0033040E" w:rsidRDefault="007D7C23">
            <w:pPr>
              <w:spacing w:after="0" w:line="240" w:lineRule="auto"/>
              <w:jc w:val="both"/>
              <w:rPr>
                <w:rFonts w:cstheme="minorHAnsi"/>
              </w:rPr>
            </w:pPr>
            <w:r>
              <w:rPr>
                <w:rFonts w:cstheme="minorHAnsi"/>
              </w:rPr>
              <w:t>2.3 Písek – život ve středověkém městě</w:t>
            </w:r>
          </w:p>
        </w:tc>
      </w:tr>
      <w:tr w:rsidR="0033040E" w14:paraId="7AC1B282" w14:textId="77777777">
        <w:trPr>
          <w:trHeight w:hRule="exact" w:val="397"/>
        </w:trPr>
        <w:tc>
          <w:tcPr>
            <w:tcW w:w="2122" w:type="dxa"/>
            <w:shd w:val="clear" w:color="auto" w:fill="auto"/>
            <w:tcMar>
              <w:left w:w="108" w:type="dxa"/>
            </w:tcMar>
            <w:vAlign w:val="bottom"/>
          </w:tcPr>
          <w:p w14:paraId="6381B66D" w14:textId="77777777" w:rsidR="0033040E" w:rsidRDefault="007D7C23">
            <w:pPr>
              <w:spacing w:after="0" w:line="240" w:lineRule="auto"/>
              <w:jc w:val="both"/>
              <w:rPr>
                <w:rFonts w:cstheme="minorHAnsi"/>
                <w:b/>
              </w:rPr>
            </w:pPr>
            <w:r>
              <w:rPr>
                <w:rFonts w:cstheme="minorHAnsi"/>
                <w:b/>
              </w:rPr>
              <w:t>Téma</w:t>
            </w:r>
          </w:p>
        </w:tc>
        <w:tc>
          <w:tcPr>
            <w:tcW w:w="6939" w:type="dxa"/>
            <w:shd w:val="clear" w:color="auto" w:fill="auto"/>
            <w:tcMar>
              <w:left w:w="108" w:type="dxa"/>
            </w:tcMar>
            <w:vAlign w:val="bottom"/>
          </w:tcPr>
          <w:p w14:paraId="02406079" w14:textId="77777777" w:rsidR="0033040E" w:rsidRDefault="007D7C23">
            <w:pPr>
              <w:spacing w:after="0" w:line="240" w:lineRule="auto"/>
              <w:jc w:val="both"/>
              <w:rPr>
                <w:rFonts w:cstheme="minorHAnsi"/>
              </w:rPr>
            </w:pPr>
            <w:r>
              <w:rPr>
                <w:rFonts w:cstheme="minorHAnsi"/>
              </w:rPr>
              <w:t>2.3.2 Po stopách měšťanů - pátrání v ulicích města</w:t>
            </w:r>
          </w:p>
        </w:tc>
      </w:tr>
      <w:tr w:rsidR="0033040E" w14:paraId="5303BF3B" w14:textId="77777777" w:rsidTr="00781309">
        <w:trPr>
          <w:trHeight w:hRule="exact" w:val="397"/>
        </w:trPr>
        <w:tc>
          <w:tcPr>
            <w:tcW w:w="2122" w:type="dxa"/>
            <w:tcBorders>
              <w:bottom w:val="single" w:sz="4" w:space="0" w:color="auto"/>
            </w:tcBorders>
            <w:shd w:val="clear" w:color="auto" w:fill="auto"/>
            <w:tcMar>
              <w:left w:w="108" w:type="dxa"/>
            </w:tcMar>
            <w:vAlign w:val="bottom"/>
          </w:tcPr>
          <w:p w14:paraId="73EA1A0A" w14:textId="77777777" w:rsidR="0033040E" w:rsidRDefault="007D7C23">
            <w:pPr>
              <w:spacing w:after="0" w:line="240" w:lineRule="auto"/>
              <w:jc w:val="both"/>
              <w:rPr>
                <w:rFonts w:cstheme="minorHAnsi"/>
                <w:b/>
              </w:rPr>
            </w:pPr>
            <w:r>
              <w:rPr>
                <w:rFonts w:cstheme="minorHAnsi"/>
                <w:b/>
              </w:rPr>
              <w:t>Zdroj</w:t>
            </w:r>
          </w:p>
        </w:tc>
        <w:tc>
          <w:tcPr>
            <w:tcW w:w="6939" w:type="dxa"/>
            <w:tcBorders>
              <w:bottom w:val="single" w:sz="4" w:space="0" w:color="auto"/>
            </w:tcBorders>
            <w:shd w:val="clear" w:color="auto" w:fill="auto"/>
            <w:tcMar>
              <w:left w:w="108" w:type="dxa"/>
            </w:tcMar>
            <w:vAlign w:val="bottom"/>
          </w:tcPr>
          <w:p w14:paraId="76F5E94A" w14:textId="77777777" w:rsidR="0033040E" w:rsidRDefault="007D7C23">
            <w:pPr>
              <w:spacing w:after="0" w:line="240" w:lineRule="auto"/>
              <w:jc w:val="both"/>
              <w:rPr>
                <w:rFonts w:cstheme="minorHAnsi"/>
              </w:rPr>
            </w:pPr>
            <w:r>
              <w:rPr>
                <w:rFonts w:cstheme="minorHAnsi"/>
              </w:rPr>
              <w:t>Vlastní tvorba</w:t>
            </w:r>
          </w:p>
        </w:tc>
      </w:tr>
      <w:tr w:rsidR="00781309" w14:paraId="528DF7B1" w14:textId="77777777" w:rsidTr="00781309">
        <w:trPr>
          <w:trHeight w:hRule="exact" w:val="397"/>
        </w:trPr>
        <w:tc>
          <w:tcPr>
            <w:tcW w:w="2122" w:type="dxa"/>
            <w:tcBorders>
              <w:left w:val="nil"/>
              <w:bottom w:val="nil"/>
              <w:right w:val="nil"/>
            </w:tcBorders>
            <w:shd w:val="clear" w:color="auto" w:fill="auto"/>
            <w:tcMar>
              <w:left w:w="108" w:type="dxa"/>
            </w:tcMar>
            <w:vAlign w:val="bottom"/>
          </w:tcPr>
          <w:p w14:paraId="028EAE0F" w14:textId="77777777" w:rsidR="00781309" w:rsidRDefault="00781309">
            <w:pPr>
              <w:spacing w:after="0" w:line="240" w:lineRule="auto"/>
              <w:jc w:val="both"/>
              <w:rPr>
                <w:rFonts w:cstheme="minorHAnsi"/>
                <w:b/>
              </w:rPr>
            </w:pPr>
          </w:p>
        </w:tc>
        <w:tc>
          <w:tcPr>
            <w:tcW w:w="6939" w:type="dxa"/>
            <w:tcBorders>
              <w:left w:val="nil"/>
              <w:bottom w:val="nil"/>
              <w:right w:val="nil"/>
            </w:tcBorders>
            <w:shd w:val="clear" w:color="auto" w:fill="auto"/>
            <w:tcMar>
              <w:left w:w="108" w:type="dxa"/>
            </w:tcMar>
            <w:vAlign w:val="bottom"/>
          </w:tcPr>
          <w:p w14:paraId="36B82C73" w14:textId="77777777" w:rsidR="00781309" w:rsidRDefault="00781309">
            <w:pPr>
              <w:spacing w:after="0" w:line="240" w:lineRule="auto"/>
              <w:jc w:val="both"/>
              <w:rPr>
                <w:rFonts w:cstheme="minorHAnsi"/>
              </w:rPr>
            </w:pPr>
          </w:p>
        </w:tc>
      </w:tr>
    </w:tbl>
    <w:p w14:paraId="51CC244E" w14:textId="77777777" w:rsidR="0033040E" w:rsidRDefault="007D7C23">
      <w:pPr>
        <w:pStyle w:val="Standard"/>
        <w:spacing w:line="240" w:lineRule="auto"/>
        <w:jc w:val="center"/>
        <w:rPr>
          <w:rFonts w:cstheme="minorHAnsi"/>
          <w:color w:val="FF0000"/>
        </w:rPr>
      </w:pPr>
      <w:r>
        <w:rPr>
          <w:noProof/>
          <w:lang w:eastAsia="cs-CZ"/>
        </w:rPr>
        <w:drawing>
          <wp:inline distT="0" distB="0" distL="0" distR="8255" wp14:anchorId="13C04F00" wp14:editId="53A377EF">
            <wp:extent cx="4469130" cy="3248025"/>
            <wp:effectExtent l="0" t="0" r="0" b="0"/>
            <wp:docPr id="256" name="Obrázek 1526875455" descr="C:\Users\Richard Váňa\Documents\Pracovní\KŠkola\Projekty\Knihovna OP VVV\středověk\Jana podklady\Snímek obrazovky řešení domů.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Obrázek 1526875455" descr="C:\Users\Richard Váňa\Documents\Pracovní\KŠkola\Projekty\Knihovna OP VVV\středověk\Jana podklady\Snímek obrazovky řešení domů.jpg"/>
                    <pic:cNvPicPr>
                      <a:picLocks noChangeAspect="1" noChangeArrowheads="1"/>
                    </pic:cNvPicPr>
                  </pic:nvPicPr>
                  <pic:blipFill>
                    <a:blip r:embed="rId110"/>
                    <a:stretch>
                      <a:fillRect/>
                    </a:stretch>
                  </pic:blipFill>
                  <pic:spPr bwMode="auto">
                    <a:xfrm>
                      <a:off x="0" y="0"/>
                      <a:ext cx="4469130" cy="3248025"/>
                    </a:xfrm>
                    <a:prstGeom prst="rect">
                      <a:avLst/>
                    </a:prstGeom>
                  </pic:spPr>
                </pic:pic>
              </a:graphicData>
            </a:graphic>
          </wp:inline>
        </w:drawing>
      </w:r>
    </w:p>
    <w:p w14:paraId="1F99B76E" w14:textId="77777777" w:rsidR="0033040E" w:rsidRDefault="007D7C23">
      <w:pPr>
        <w:pStyle w:val="Standard"/>
        <w:spacing w:line="240" w:lineRule="auto"/>
        <w:jc w:val="both"/>
        <w:rPr>
          <w:rFonts w:cstheme="minorHAnsi"/>
          <w:color w:val="FF0000"/>
        </w:rPr>
      </w:pPr>
      <w:r>
        <w:rPr>
          <w:noProof/>
          <w:lang w:eastAsia="cs-CZ"/>
        </w:rPr>
        <w:lastRenderedPageBreak/>
        <w:drawing>
          <wp:inline distT="0" distB="7620" distL="0" distR="4445" wp14:anchorId="413CE9DC" wp14:editId="58E47530">
            <wp:extent cx="2224405" cy="1668780"/>
            <wp:effectExtent l="0" t="0" r="0" b="0"/>
            <wp:docPr id="257" name="Obrázek 269" descr="C:\Users\Richard Váňa\Documents\Pracovní\KŠkola\Projekty\Knihovna OP VVV\středověk\Jana podklady\zasilka-KJ6YTHN6VFHZVLM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Obrázek 269" descr="C:\Users\Richard Váňa\Documents\Pracovní\KŠkola\Projekty\Knihovna OP VVV\středověk\Jana podklady\zasilka-KJ6YTHN6VFHZVLMA\1.JPG"/>
                    <pic:cNvPicPr>
                      <a:picLocks noChangeAspect="1" noChangeArrowheads="1"/>
                    </pic:cNvPicPr>
                  </pic:nvPicPr>
                  <pic:blipFill>
                    <a:blip r:embed="rId111"/>
                    <a:stretch>
                      <a:fillRect/>
                    </a:stretch>
                  </pic:blipFill>
                  <pic:spPr bwMode="auto">
                    <a:xfrm>
                      <a:off x="0" y="0"/>
                      <a:ext cx="2224405" cy="1668780"/>
                    </a:xfrm>
                    <a:prstGeom prst="rect">
                      <a:avLst/>
                    </a:prstGeom>
                  </pic:spPr>
                </pic:pic>
              </a:graphicData>
            </a:graphic>
          </wp:inline>
        </w:drawing>
      </w:r>
      <w:r>
        <w:rPr>
          <w:rFonts w:cstheme="minorHAnsi"/>
          <w:color w:val="FF0000"/>
        </w:rPr>
        <w:t xml:space="preserve">            </w:t>
      </w:r>
      <w:r>
        <w:rPr>
          <w:rFonts w:cstheme="minorHAnsi"/>
          <w:noProof/>
          <w:color w:val="FF0000"/>
          <w:lang w:eastAsia="cs-CZ"/>
        </w:rPr>
        <w:drawing>
          <wp:inline distT="0" distB="0" distL="0" distR="1905" wp14:anchorId="4F708B3A" wp14:editId="2B9A1347">
            <wp:extent cx="2246630" cy="1685290"/>
            <wp:effectExtent l="0" t="0" r="0" b="0"/>
            <wp:docPr id="258" name="Obrázek 273" descr="C:\Users\Richard Váňa\Documents\Pracovní\KŠkola\Projekty\Knihovna OP VVV\středověk\Jana podklady\zasilka-KJ6YTHN6VFHZVLM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Obrázek 273" descr="C:\Users\Richard Váňa\Documents\Pracovní\KŠkola\Projekty\Knihovna OP VVV\středověk\Jana podklady\zasilka-KJ6YTHN6VFHZVLMA\2.JPG"/>
                    <pic:cNvPicPr>
                      <a:picLocks noChangeAspect="1" noChangeArrowheads="1"/>
                    </pic:cNvPicPr>
                  </pic:nvPicPr>
                  <pic:blipFill>
                    <a:blip r:embed="rId112"/>
                    <a:stretch>
                      <a:fillRect/>
                    </a:stretch>
                  </pic:blipFill>
                  <pic:spPr bwMode="auto">
                    <a:xfrm>
                      <a:off x="0" y="0"/>
                      <a:ext cx="2246630" cy="1685290"/>
                    </a:xfrm>
                    <a:prstGeom prst="rect">
                      <a:avLst/>
                    </a:prstGeom>
                  </pic:spPr>
                </pic:pic>
              </a:graphicData>
            </a:graphic>
          </wp:inline>
        </w:drawing>
      </w:r>
    </w:p>
    <w:p w14:paraId="671EAA6F" w14:textId="77777777" w:rsidR="0033040E" w:rsidRDefault="007D7C23">
      <w:pPr>
        <w:pStyle w:val="Standard"/>
        <w:spacing w:line="240" w:lineRule="auto"/>
        <w:ind w:firstLine="708"/>
        <w:jc w:val="both"/>
        <w:rPr>
          <w:rFonts w:cstheme="minorHAnsi"/>
          <w:b/>
        </w:rPr>
      </w:pPr>
      <w:r>
        <w:rPr>
          <w:rFonts w:cstheme="minorHAnsi"/>
          <w:b/>
        </w:rPr>
        <w:t>1</w:t>
      </w:r>
      <w:r>
        <w:rPr>
          <w:rFonts w:cstheme="minorHAnsi"/>
          <w:b/>
        </w:rPr>
        <w:tab/>
      </w:r>
      <w:r>
        <w:rPr>
          <w:rFonts w:cstheme="minorHAnsi"/>
          <w:b/>
        </w:rPr>
        <w:tab/>
      </w:r>
      <w:r>
        <w:rPr>
          <w:rFonts w:cstheme="minorHAnsi"/>
          <w:b/>
        </w:rPr>
        <w:tab/>
      </w:r>
      <w:r>
        <w:rPr>
          <w:rFonts w:cstheme="minorHAnsi"/>
          <w:b/>
        </w:rPr>
        <w:tab/>
      </w:r>
      <w:r>
        <w:rPr>
          <w:rFonts w:cstheme="minorHAnsi"/>
          <w:b/>
        </w:rPr>
        <w:tab/>
      </w:r>
      <w:r>
        <w:rPr>
          <w:rFonts w:cstheme="minorHAnsi"/>
          <w:b/>
        </w:rPr>
        <w:tab/>
      </w:r>
      <w:r>
        <w:rPr>
          <w:rFonts w:cstheme="minorHAnsi"/>
          <w:b/>
        </w:rPr>
        <w:tab/>
      </w:r>
      <w:r>
        <w:rPr>
          <w:rFonts w:cstheme="minorHAnsi"/>
          <w:b/>
        </w:rPr>
        <w:tab/>
        <w:t>2</w:t>
      </w:r>
    </w:p>
    <w:p w14:paraId="1E7D5C5D" w14:textId="77777777" w:rsidR="0033040E" w:rsidRDefault="007D7C23">
      <w:pPr>
        <w:pStyle w:val="Standard"/>
        <w:spacing w:line="240" w:lineRule="auto"/>
        <w:jc w:val="both"/>
        <w:rPr>
          <w:rFonts w:cstheme="minorHAnsi"/>
        </w:rPr>
      </w:pPr>
      <w:r>
        <w:rPr>
          <w:noProof/>
          <w:lang w:eastAsia="cs-CZ"/>
        </w:rPr>
        <w:drawing>
          <wp:inline distT="0" distB="0" distL="0" distR="0" wp14:anchorId="50E25126" wp14:editId="15500E27">
            <wp:extent cx="1970405" cy="1478280"/>
            <wp:effectExtent l="0" t="0" r="0" b="0"/>
            <wp:docPr id="259" name="Picture 4"/>
            <wp:cNvGraphicFramePr/>
            <a:graphic xmlns:a="http://schemas.openxmlformats.org/drawingml/2006/main">
              <a:graphicData uri="http://schemas.openxmlformats.org/drawingml/2006/picture">
                <pic:pic xmlns:pic="http://schemas.openxmlformats.org/drawingml/2006/picture">
                  <pic:nvPicPr>
                    <pic:cNvPr id="3" name="Picture 4"/>
                    <pic:cNvPicPr/>
                  </pic:nvPicPr>
                  <pic:blipFill>
                    <a:blip r:embed="rId113"/>
                    <a:stretch/>
                  </pic:blipFill>
                  <pic:spPr>
                    <a:xfrm rot="5400000">
                      <a:off x="0" y="0"/>
                      <a:ext cx="1969920" cy="1477800"/>
                    </a:xfrm>
                    <a:prstGeom prst="rect">
                      <a:avLst/>
                    </a:prstGeom>
                    <a:ln>
                      <a:noFill/>
                    </a:ln>
                  </pic:spPr>
                </pic:pic>
              </a:graphicData>
            </a:graphic>
          </wp:inline>
        </w:drawing>
      </w:r>
      <w:r>
        <w:rPr>
          <w:rFonts w:cstheme="minorHAnsi"/>
        </w:rPr>
        <w:tab/>
      </w:r>
      <w:r>
        <w:rPr>
          <w:rFonts w:cstheme="minorHAnsi"/>
        </w:rPr>
        <w:tab/>
      </w:r>
      <w:r>
        <w:rPr>
          <w:rFonts w:cstheme="minorHAnsi"/>
          <w:noProof/>
          <w:lang w:eastAsia="cs-CZ"/>
        </w:rPr>
        <w:drawing>
          <wp:inline distT="0" distB="1270" distL="0" distR="1905" wp14:anchorId="3B3B9E7F" wp14:editId="793C4E0B">
            <wp:extent cx="2588895" cy="1942465"/>
            <wp:effectExtent l="0" t="0" r="0" b="0"/>
            <wp:docPr id="260" name="Obrázek 300" descr="C:\Users\Richard Váňa\Documents\Pracovní\KŠkola\Projekty\Knihovna OP VVV\středověk\Jana podklady\zasilka-KJ6YTHN6VFHZVLM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Obrázek 300" descr="C:\Users\Richard Váňa\Documents\Pracovní\KŠkola\Projekty\Knihovna OP VVV\středověk\Jana podklady\zasilka-KJ6YTHN6VFHZVLMA\4.JPG"/>
                    <pic:cNvPicPr>
                      <a:picLocks noChangeAspect="1" noChangeArrowheads="1"/>
                    </pic:cNvPicPr>
                  </pic:nvPicPr>
                  <pic:blipFill>
                    <a:blip r:embed="rId114"/>
                    <a:stretch>
                      <a:fillRect/>
                    </a:stretch>
                  </pic:blipFill>
                  <pic:spPr bwMode="auto">
                    <a:xfrm>
                      <a:off x="0" y="0"/>
                      <a:ext cx="2588895" cy="1942465"/>
                    </a:xfrm>
                    <a:prstGeom prst="rect">
                      <a:avLst/>
                    </a:prstGeom>
                  </pic:spPr>
                </pic:pic>
              </a:graphicData>
            </a:graphic>
          </wp:inline>
        </w:drawing>
      </w:r>
    </w:p>
    <w:p w14:paraId="4A4D0ED0" w14:textId="77777777" w:rsidR="0033040E" w:rsidRDefault="007D7C23">
      <w:pPr>
        <w:pStyle w:val="Standard"/>
        <w:spacing w:line="240" w:lineRule="auto"/>
        <w:ind w:firstLine="708"/>
        <w:jc w:val="both"/>
        <w:rPr>
          <w:rFonts w:cstheme="minorHAnsi"/>
          <w:b/>
        </w:rPr>
      </w:pPr>
      <w:r>
        <w:rPr>
          <w:rFonts w:cstheme="minorHAnsi"/>
          <w:b/>
        </w:rPr>
        <w:t>3</w:t>
      </w:r>
      <w:r>
        <w:rPr>
          <w:rFonts w:cstheme="minorHAnsi"/>
          <w:b/>
        </w:rPr>
        <w:tab/>
      </w:r>
      <w:r>
        <w:rPr>
          <w:rFonts w:cstheme="minorHAnsi"/>
          <w:b/>
        </w:rPr>
        <w:tab/>
      </w:r>
      <w:r>
        <w:rPr>
          <w:rFonts w:cstheme="minorHAnsi"/>
          <w:b/>
        </w:rPr>
        <w:tab/>
      </w:r>
      <w:r>
        <w:rPr>
          <w:rFonts w:cstheme="minorHAnsi"/>
          <w:b/>
        </w:rPr>
        <w:tab/>
      </w:r>
      <w:r>
        <w:rPr>
          <w:rFonts w:cstheme="minorHAnsi"/>
          <w:b/>
        </w:rPr>
        <w:tab/>
      </w:r>
      <w:r>
        <w:rPr>
          <w:rFonts w:cstheme="minorHAnsi"/>
          <w:b/>
        </w:rPr>
        <w:tab/>
      </w:r>
      <w:r>
        <w:rPr>
          <w:rFonts w:cstheme="minorHAnsi"/>
          <w:b/>
        </w:rPr>
        <w:tab/>
      </w:r>
      <w:r>
        <w:rPr>
          <w:rFonts w:cstheme="minorHAnsi"/>
          <w:b/>
        </w:rPr>
        <w:tab/>
        <w:t>4</w:t>
      </w:r>
    </w:p>
    <w:p w14:paraId="093E0FCB" w14:textId="77777777" w:rsidR="0033040E" w:rsidRDefault="007D7C23">
      <w:pPr>
        <w:pStyle w:val="Standard"/>
        <w:spacing w:line="240" w:lineRule="auto"/>
        <w:jc w:val="both"/>
        <w:rPr>
          <w:rFonts w:cstheme="minorHAnsi"/>
        </w:rPr>
      </w:pPr>
      <w:r>
        <w:rPr>
          <w:noProof/>
          <w:lang w:eastAsia="cs-CZ"/>
        </w:rPr>
        <w:drawing>
          <wp:inline distT="0" distB="0" distL="0" distR="6985" wp14:anchorId="198AE905" wp14:editId="011A2363">
            <wp:extent cx="2336165" cy="1752600"/>
            <wp:effectExtent l="0" t="0" r="0" b="0"/>
            <wp:docPr id="261" name="Obrázek 328" descr="C:\Users\Richard Váňa\Documents\Pracovní\KŠkola\Projekty\Knihovna OP VVV\středověk\Jana podklady\zasilka-KJ6YTHN6VFHZVLMA\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Obrázek 328" descr="C:\Users\Richard Váňa\Documents\Pracovní\KŠkola\Projekty\Knihovna OP VVV\středověk\Jana podklady\zasilka-KJ6YTHN6VFHZVLMA\5.JPG"/>
                    <pic:cNvPicPr>
                      <a:picLocks noChangeAspect="1" noChangeArrowheads="1"/>
                    </pic:cNvPicPr>
                  </pic:nvPicPr>
                  <pic:blipFill>
                    <a:blip r:embed="rId115"/>
                    <a:stretch>
                      <a:fillRect/>
                    </a:stretch>
                  </pic:blipFill>
                  <pic:spPr bwMode="auto">
                    <a:xfrm>
                      <a:off x="0" y="0"/>
                      <a:ext cx="2336165" cy="1752600"/>
                    </a:xfrm>
                    <a:prstGeom prst="rect">
                      <a:avLst/>
                    </a:prstGeom>
                  </pic:spPr>
                </pic:pic>
              </a:graphicData>
            </a:graphic>
          </wp:inline>
        </w:drawing>
      </w:r>
      <w:r>
        <w:rPr>
          <w:rFonts w:cstheme="minorHAnsi"/>
        </w:rPr>
        <w:tab/>
      </w:r>
      <w:r>
        <w:rPr>
          <w:rFonts w:cstheme="minorHAnsi"/>
        </w:rPr>
        <w:tab/>
      </w:r>
      <w:r>
        <w:rPr>
          <w:rFonts w:cstheme="minorHAnsi"/>
          <w:noProof/>
          <w:lang w:eastAsia="cs-CZ"/>
        </w:rPr>
        <w:drawing>
          <wp:inline distT="0" distB="0" distL="0" distR="0" wp14:anchorId="62CC33C7" wp14:editId="4EEB3694">
            <wp:extent cx="1839595" cy="1380490"/>
            <wp:effectExtent l="0" t="0" r="0" b="0"/>
            <wp:docPr id="262" name="Picture 7"/>
            <wp:cNvGraphicFramePr/>
            <a:graphic xmlns:a="http://schemas.openxmlformats.org/drawingml/2006/main">
              <a:graphicData uri="http://schemas.openxmlformats.org/drawingml/2006/picture">
                <pic:pic xmlns:pic="http://schemas.openxmlformats.org/drawingml/2006/picture">
                  <pic:nvPicPr>
                    <pic:cNvPr id="4" name="Picture 7"/>
                    <pic:cNvPicPr/>
                  </pic:nvPicPr>
                  <pic:blipFill>
                    <a:blip r:embed="rId116"/>
                    <a:stretch/>
                  </pic:blipFill>
                  <pic:spPr>
                    <a:xfrm rot="5400000">
                      <a:off x="0" y="0"/>
                      <a:ext cx="1838880" cy="1379880"/>
                    </a:xfrm>
                    <a:prstGeom prst="rect">
                      <a:avLst/>
                    </a:prstGeom>
                    <a:ln>
                      <a:noFill/>
                    </a:ln>
                  </pic:spPr>
                </pic:pic>
              </a:graphicData>
            </a:graphic>
          </wp:inline>
        </w:drawing>
      </w:r>
    </w:p>
    <w:p w14:paraId="2CF08423" w14:textId="77777777" w:rsidR="0033040E" w:rsidRDefault="007D7C23">
      <w:pPr>
        <w:pStyle w:val="Standard"/>
        <w:spacing w:line="240" w:lineRule="auto"/>
        <w:ind w:firstLine="708"/>
        <w:jc w:val="both"/>
        <w:rPr>
          <w:rFonts w:cstheme="minorHAnsi"/>
          <w:b/>
        </w:rPr>
      </w:pPr>
      <w:r>
        <w:rPr>
          <w:rFonts w:cstheme="minorHAnsi"/>
          <w:b/>
        </w:rPr>
        <w:t>5</w:t>
      </w:r>
      <w:r>
        <w:rPr>
          <w:rFonts w:cstheme="minorHAnsi"/>
          <w:b/>
        </w:rPr>
        <w:tab/>
      </w:r>
      <w:r>
        <w:rPr>
          <w:rFonts w:cstheme="minorHAnsi"/>
          <w:b/>
        </w:rPr>
        <w:tab/>
      </w:r>
      <w:r>
        <w:rPr>
          <w:rFonts w:cstheme="minorHAnsi"/>
          <w:b/>
        </w:rPr>
        <w:tab/>
      </w:r>
      <w:r>
        <w:rPr>
          <w:rFonts w:cstheme="minorHAnsi"/>
          <w:b/>
        </w:rPr>
        <w:tab/>
      </w:r>
      <w:r>
        <w:rPr>
          <w:rFonts w:cstheme="minorHAnsi"/>
          <w:b/>
        </w:rPr>
        <w:tab/>
      </w:r>
      <w:r>
        <w:rPr>
          <w:rFonts w:cstheme="minorHAnsi"/>
          <w:b/>
        </w:rPr>
        <w:tab/>
      </w:r>
      <w:r>
        <w:rPr>
          <w:rFonts w:cstheme="minorHAnsi"/>
          <w:b/>
        </w:rPr>
        <w:tab/>
      </w:r>
      <w:r>
        <w:rPr>
          <w:rFonts w:cstheme="minorHAnsi"/>
          <w:b/>
        </w:rPr>
        <w:tab/>
        <w:t>6</w:t>
      </w:r>
    </w:p>
    <w:p w14:paraId="2209FEB2" w14:textId="77777777" w:rsidR="0033040E" w:rsidRDefault="007D7C23">
      <w:pPr>
        <w:pStyle w:val="Standard"/>
        <w:spacing w:line="240" w:lineRule="auto"/>
        <w:jc w:val="both"/>
        <w:rPr>
          <w:rFonts w:cstheme="minorHAnsi"/>
        </w:rPr>
      </w:pPr>
      <w:r>
        <w:rPr>
          <w:noProof/>
          <w:lang w:eastAsia="cs-CZ"/>
        </w:rPr>
        <w:drawing>
          <wp:inline distT="0" distB="0" distL="0" distR="0" wp14:anchorId="3099B68A" wp14:editId="13FC9FC1">
            <wp:extent cx="1707515" cy="1281430"/>
            <wp:effectExtent l="0" t="0" r="0" b="0"/>
            <wp:docPr id="263" name="Picture 8"/>
            <wp:cNvGraphicFramePr/>
            <a:graphic xmlns:a="http://schemas.openxmlformats.org/drawingml/2006/main">
              <a:graphicData uri="http://schemas.openxmlformats.org/drawingml/2006/picture">
                <pic:pic xmlns:pic="http://schemas.openxmlformats.org/drawingml/2006/picture">
                  <pic:nvPicPr>
                    <pic:cNvPr id="5" name="Picture 8"/>
                    <pic:cNvPicPr/>
                  </pic:nvPicPr>
                  <pic:blipFill>
                    <a:blip r:embed="rId117"/>
                    <a:stretch/>
                  </pic:blipFill>
                  <pic:spPr>
                    <a:xfrm rot="5400000">
                      <a:off x="0" y="0"/>
                      <a:ext cx="1706760" cy="1280880"/>
                    </a:xfrm>
                    <a:prstGeom prst="rect">
                      <a:avLst/>
                    </a:prstGeom>
                    <a:ln>
                      <a:noFill/>
                    </a:ln>
                  </pic:spPr>
                </pic:pic>
              </a:graphicData>
            </a:graphic>
          </wp:inline>
        </w:drawing>
      </w:r>
      <w:r>
        <w:rPr>
          <w:rFonts w:cstheme="minorHAnsi"/>
        </w:rPr>
        <w:tab/>
      </w:r>
      <w:r>
        <w:rPr>
          <w:rFonts w:cstheme="minorHAnsi"/>
        </w:rPr>
        <w:tab/>
      </w:r>
      <w:r>
        <w:rPr>
          <w:rFonts w:cstheme="minorHAnsi"/>
        </w:rPr>
        <w:tab/>
      </w:r>
      <w:r>
        <w:rPr>
          <w:rFonts w:cstheme="minorHAnsi"/>
          <w:noProof/>
          <w:lang w:eastAsia="cs-CZ"/>
        </w:rPr>
        <w:drawing>
          <wp:inline distT="0" distB="0" distL="0" distR="3175" wp14:anchorId="5D897DDD" wp14:editId="7EAE5D73">
            <wp:extent cx="2225675" cy="1682750"/>
            <wp:effectExtent l="0" t="0" r="0" b="0"/>
            <wp:docPr id="264" name="Obrázek 331" descr="C:\Users\Richard Váňa\Documents\Pracovní\KŠkola\Projekty\Knihovna OP VVV\středověk\Jana podklady\zasilka-KJ6YTHN6VFHZVLMA\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Obrázek 331" descr="C:\Users\Richard Váňa\Documents\Pracovní\KŠkola\Projekty\Knihovna OP VVV\středověk\Jana podklady\zasilka-KJ6YTHN6VFHZVLMA\8.JPG"/>
                    <pic:cNvPicPr>
                      <a:picLocks noChangeAspect="1" noChangeArrowheads="1"/>
                    </pic:cNvPicPr>
                  </pic:nvPicPr>
                  <pic:blipFill>
                    <a:blip r:embed="rId118"/>
                    <a:stretch>
                      <a:fillRect/>
                    </a:stretch>
                  </pic:blipFill>
                  <pic:spPr bwMode="auto">
                    <a:xfrm>
                      <a:off x="0" y="0"/>
                      <a:ext cx="2225675" cy="1682750"/>
                    </a:xfrm>
                    <a:prstGeom prst="rect">
                      <a:avLst/>
                    </a:prstGeom>
                  </pic:spPr>
                </pic:pic>
              </a:graphicData>
            </a:graphic>
          </wp:inline>
        </w:drawing>
      </w:r>
    </w:p>
    <w:p w14:paraId="747CAD2E" w14:textId="77777777" w:rsidR="0033040E" w:rsidRDefault="007D7C23">
      <w:pPr>
        <w:pStyle w:val="Standard"/>
        <w:spacing w:line="240" w:lineRule="auto"/>
        <w:ind w:firstLine="708"/>
        <w:jc w:val="both"/>
        <w:rPr>
          <w:rFonts w:cstheme="minorHAnsi"/>
          <w:b/>
        </w:rPr>
      </w:pPr>
      <w:r>
        <w:rPr>
          <w:rFonts w:cstheme="minorHAnsi"/>
          <w:b/>
        </w:rPr>
        <w:t>7</w:t>
      </w:r>
      <w:r>
        <w:rPr>
          <w:rFonts w:cstheme="minorHAnsi"/>
          <w:b/>
        </w:rPr>
        <w:tab/>
      </w:r>
      <w:r>
        <w:rPr>
          <w:rFonts w:cstheme="minorHAnsi"/>
          <w:b/>
        </w:rPr>
        <w:tab/>
      </w:r>
      <w:r>
        <w:rPr>
          <w:rFonts w:cstheme="minorHAnsi"/>
          <w:b/>
        </w:rPr>
        <w:tab/>
      </w:r>
      <w:r>
        <w:rPr>
          <w:rFonts w:cstheme="minorHAnsi"/>
          <w:b/>
        </w:rPr>
        <w:tab/>
      </w:r>
      <w:r>
        <w:rPr>
          <w:rFonts w:cstheme="minorHAnsi"/>
          <w:b/>
        </w:rPr>
        <w:tab/>
      </w:r>
      <w:r>
        <w:rPr>
          <w:rFonts w:cstheme="minorHAnsi"/>
          <w:b/>
        </w:rPr>
        <w:tab/>
      </w:r>
      <w:r>
        <w:rPr>
          <w:rFonts w:cstheme="minorHAnsi"/>
          <w:b/>
        </w:rPr>
        <w:tab/>
      </w:r>
      <w:r>
        <w:rPr>
          <w:rFonts w:cstheme="minorHAnsi"/>
          <w:b/>
        </w:rPr>
        <w:tab/>
        <w:t>8</w:t>
      </w:r>
    </w:p>
    <w:p w14:paraId="6E0CB897" w14:textId="77777777" w:rsidR="0033040E" w:rsidRDefault="007D7C23">
      <w:pPr>
        <w:pStyle w:val="Standard"/>
        <w:spacing w:line="240" w:lineRule="auto"/>
        <w:jc w:val="both"/>
        <w:rPr>
          <w:rFonts w:cstheme="minorHAnsi"/>
        </w:rPr>
      </w:pPr>
      <w:r>
        <w:rPr>
          <w:noProof/>
          <w:lang w:eastAsia="cs-CZ"/>
        </w:rPr>
        <w:lastRenderedPageBreak/>
        <w:drawing>
          <wp:inline distT="0" distB="0" distL="0" distR="9525" wp14:anchorId="024400A3" wp14:editId="05D92A6F">
            <wp:extent cx="1990725" cy="1493520"/>
            <wp:effectExtent l="0" t="0" r="0" b="0"/>
            <wp:docPr id="265" name="Obrázek 332" descr="C:\Users\Richard Váňa\Documents\Pracovní\KŠkola\Projekty\Knihovna OP VVV\středověk\Jana podklady\zasilka-KJ6YTHN6VFHZVLMA\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Obrázek 332" descr="C:\Users\Richard Váňa\Documents\Pracovní\KŠkola\Projekty\Knihovna OP VVV\středověk\Jana podklady\zasilka-KJ6YTHN6VFHZVLMA\9.JPG"/>
                    <pic:cNvPicPr>
                      <a:picLocks noChangeAspect="1" noChangeArrowheads="1"/>
                    </pic:cNvPicPr>
                  </pic:nvPicPr>
                  <pic:blipFill>
                    <a:blip r:embed="rId119"/>
                    <a:stretch>
                      <a:fillRect/>
                    </a:stretch>
                  </pic:blipFill>
                  <pic:spPr bwMode="auto">
                    <a:xfrm>
                      <a:off x="0" y="0"/>
                      <a:ext cx="1990725" cy="1493520"/>
                    </a:xfrm>
                    <a:prstGeom prst="rect">
                      <a:avLst/>
                    </a:prstGeom>
                  </pic:spPr>
                </pic:pic>
              </a:graphicData>
            </a:graphic>
          </wp:inline>
        </w:drawing>
      </w:r>
      <w:r>
        <w:rPr>
          <w:rFonts w:cstheme="minorHAnsi"/>
        </w:rPr>
        <w:tab/>
      </w:r>
      <w:r>
        <w:rPr>
          <w:rFonts w:cstheme="minorHAnsi"/>
        </w:rPr>
        <w:tab/>
      </w:r>
      <w:r>
        <w:rPr>
          <w:rFonts w:cstheme="minorHAnsi"/>
          <w:noProof/>
          <w:lang w:eastAsia="cs-CZ"/>
        </w:rPr>
        <w:drawing>
          <wp:inline distT="0" distB="0" distL="0" distR="9525" wp14:anchorId="773DA729" wp14:editId="1342C1A1">
            <wp:extent cx="2010410" cy="1508125"/>
            <wp:effectExtent l="0" t="0" r="0" b="0"/>
            <wp:docPr id="266" name="Obrázek 333" descr="C:\Users\Richard Váňa\Documents\Pracovní\KŠkola\Projekty\Knihovna OP VVV\středověk\Jana podklady\zasilka-KJ6YTHN6VFHZVLMA\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Obrázek 333" descr="C:\Users\Richard Váňa\Documents\Pracovní\KŠkola\Projekty\Knihovna OP VVV\středověk\Jana podklady\zasilka-KJ6YTHN6VFHZVLMA\10.JPG"/>
                    <pic:cNvPicPr>
                      <a:picLocks noChangeAspect="1" noChangeArrowheads="1"/>
                    </pic:cNvPicPr>
                  </pic:nvPicPr>
                  <pic:blipFill>
                    <a:blip r:embed="rId120"/>
                    <a:stretch>
                      <a:fillRect/>
                    </a:stretch>
                  </pic:blipFill>
                  <pic:spPr bwMode="auto">
                    <a:xfrm>
                      <a:off x="0" y="0"/>
                      <a:ext cx="2010410" cy="1508125"/>
                    </a:xfrm>
                    <a:prstGeom prst="rect">
                      <a:avLst/>
                    </a:prstGeom>
                  </pic:spPr>
                </pic:pic>
              </a:graphicData>
            </a:graphic>
          </wp:inline>
        </w:drawing>
      </w:r>
    </w:p>
    <w:p w14:paraId="791274DC" w14:textId="77777777" w:rsidR="0033040E" w:rsidRDefault="007D7C23">
      <w:pPr>
        <w:pStyle w:val="Standard"/>
        <w:spacing w:line="240" w:lineRule="auto"/>
        <w:ind w:firstLine="708"/>
        <w:jc w:val="both"/>
        <w:rPr>
          <w:rFonts w:cstheme="minorHAnsi"/>
          <w:b/>
        </w:rPr>
      </w:pPr>
      <w:r>
        <w:rPr>
          <w:rFonts w:cstheme="minorHAnsi"/>
          <w:b/>
        </w:rPr>
        <w:t>9</w:t>
      </w:r>
      <w:r>
        <w:rPr>
          <w:rFonts w:cstheme="minorHAnsi"/>
          <w:b/>
        </w:rPr>
        <w:tab/>
      </w:r>
      <w:r>
        <w:rPr>
          <w:rFonts w:cstheme="minorHAnsi"/>
          <w:b/>
        </w:rPr>
        <w:tab/>
      </w:r>
      <w:r>
        <w:rPr>
          <w:rFonts w:cstheme="minorHAnsi"/>
          <w:b/>
        </w:rPr>
        <w:tab/>
      </w:r>
      <w:r>
        <w:rPr>
          <w:rFonts w:cstheme="minorHAnsi"/>
          <w:b/>
        </w:rPr>
        <w:tab/>
      </w:r>
      <w:r>
        <w:rPr>
          <w:rFonts w:cstheme="minorHAnsi"/>
          <w:b/>
        </w:rPr>
        <w:tab/>
      </w:r>
      <w:r>
        <w:rPr>
          <w:rFonts w:cstheme="minorHAnsi"/>
          <w:b/>
        </w:rPr>
        <w:tab/>
      </w:r>
      <w:r>
        <w:rPr>
          <w:rFonts w:cstheme="minorHAnsi"/>
          <w:b/>
        </w:rPr>
        <w:tab/>
      </w:r>
      <w:r>
        <w:rPr>
          <w:rFonts w:cstheme="minorHAnsi"/>
          <w:b/>
        </w:rPr>
        <w:tab/>
        <w:t>10</w:t>
      </w:r>
    </w:p>
    <w:p w14:paraId="541A0D70" w14:textId="77777777" w:rsidR="0033040E" w:rsidRDefault="007D7C23">
      <w:pPr>
        <w:pStyle w:val="Standard"/>
        <w:spacing w:line="240" w:lineRule="auto"/>
        <w:jc w:val="both"/>
        <w:rPr>
          <w:rFonts w:cstheme="minorHAnsi"/>
        </w:rPr>
      </w:pPr>
      <w:r>
        <w:rPr>
          <w:noProof/>
          <w:lang w:eastAsia="cs-CZ"/>
        </w:rPr>
        <w:drawing>
          <wp:inline distT="0" distB="635" distL="0" distR="0" wp14:anchorId="030AFDDB" wp14:editId="57B96F28">
            <wp:extent cx="2081530" cy="1561465"/>
            <wp:effectExtent l="0" t="0" r="0" b="0"/>
            <wp:docPr id="267" name="Obrázek 334" descr="C:\Users\Richard Váňa\Documents\Pracovní\KŠkola\Projekty\Knihovna OP VVV\středověk\Jana podklady\zasilka-KJ6YTHN6VFHZVLMA\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Obrázek 334" descr="C:\Users\Richard Váňa\Documents\Pracovní\KŠkola\Projekty\Knihovna OP VVV\středověk\Jana podklady\zasilka-KJ6YTHN6VFHZVLMA\11.JPG"/>
                    <pic:cNvPicPr>
                      <a:picLocks noChangeAspect="1" noChangeArrowheads="1"/>
                    </pic:cNvPicPr>
                  </pic:nvPicPr>
                  <pic:blipFill>
                    <a:blip r:embed="rId121"/>
                    <a:stretch>
                      <a:fillRect/>
                    </a:stretch>
                  </pic:blipFill>
                  <pic:spPr bwMode="auto">
                    <a:xfrm>
                      <a:off x="0" y="0"/>
                      <a:ext cx="2081530" cy="1561465"/>
                    </a:xfrm>
                    <a:prstGeom prst="rect">
                      <a:avLst/>
                    </a:prstGeom>
                  </pic:spPr>
                </pic:pic>
              </a:graphicData>
            </a:graphic>
          </wp:inline>
        </w:drawing>
      </w:r>
      <w:r>
        <w:rPr>
          <w:rFonts w:cstheme="minorHAnsi"/>
        </w:rPr>
        <w:tab/>
      </w:r>
      <w:r>
        <w:rPr>
          <w:rFonts w:cstheme="minorHAnsi"/>
        </w:rPr>
        <w:tab/>
      </w:r>
      <w:r>
        <w:rPr>
          <w:rFonts w:cstheme="minorHAnsi"/>
          <w:noProof/>
          <w:lang w:eastAsia="cs-CZ"/>
        </w:rPr>
        <w:drawing>
          <wp:inline distT="0" distB="0" distL="0" distR="0" wp14:anchorId="7FEA3F00" wp14:editId="587FE24D">
            <wp:extent cx="1925955" cy="1445260"/>
            <wp:effectExtent l="0" t="0" r="0" b="0"/>
            <wp:docPr id="268" name="Picture 13"/>
            <wp:cNvGraphicFramePr/>
            <a:graphic xmlns:a="http://schemas.openxmlformats.org/drawingml/2006/main">
              <a:graphicData uri="http://schemas.openxmlformats.org/drawingml/2006/picture">
                <pic:pic xmlns:pic="http://schemas.openxmlformats.org/drawingml/2006/picture">
                  <pic:nvPicPr>
                    <pic:cNvPr id="6" name="Picture 13"/>
                    <pic:cNvPicPr/>
                  </pic:nvPicPr>
                  <pic:blipFill>
                    <a:blip r:embed="rId122"/>
                    <a:stretch/>
                  </pic:blipFill>
                  <pic:spPr>
                    <a:xfrm rot="5400000">
                      <a:off x="0" y="0"/>
                      <a:ext cx="1925280" cy="1444680"/>
                    </a:xfrm>
                    <a:prstGeom prst="rect">
                      <a:avLst/>
                    </a:prstGeom>
                    <a:ln>
                      <a:noFill/>
                    </a:ln>
                  </pic:spPr>
                </pic:pic>
              </a:graphicData>
            </a:graphic>
          </wp:inline>
        </w:drawing>
      </w:r>
    </w:p>
    <w:p w14:paraId="068262B9" w14:textId="77777777" w:rsidR="0033040E" w:rsidRDefault="007D7C23">
      <w:pPr>
        <w:pStyle w:val="Standard"/>
        <w:spacing w:line="240" w:lineRule="auto"/>
        <w:ind w:firstLine="708"/>
        <w:jc w:val="both"/>
        <w:rPr>
          <w:rFonts w:cstheme="minorHAnsi"/>
          <w:b/>
        </w:rPr>
      </w:pPr>
      <w:r>
        <w:rPr>
          <w:rFonts w:cstheme="minorHAnsi"/>
          <w:b/>
        </w:rPr>
        <w:t>11</w:t>
      </w:r>
      <w:r>
        <w:rPr>
          <w:rFonts w:cstheme="minorHAnsi"/>
          <w:b/>
        </w:rPr>
        <w:tab/>
      </w:r>
      <w:r>
        <w:rPr>
          <w:rFonts w:cstheme="minorHAnsi"/>
          <w:b/>
        </w:rPr>
        <w:tab/>
      </w:r>
      <w:r>
        <w:rPr>
          <w:rFonts w:cstheme="minorHAnsi"/>
          <w:b/>
        </w:rPr>
        <w:tab/>
      </w:r>
      <w:r>
        <w:rPr>
          <w:rFonts w:cstheme="minorHAnsi"/>
          <w:b/>
        </w:rPr>
        <w:tab/>
      </w:r>
      <w:r>
        <w:rPr>
          <w:rFonts w:cstheme="minorHAnsi"/>
          <w:b/>
        </w:rPr>
        <w:tab/>
      </w:r>
      <w:r>
        <w:rPr>
          <w:rFonts w:cstheme="minorHAnsi"/>
          <w:b/>
        </w:rPr>
        <w:tab/>
      </w:r>
      <w:r>
        <w:rPr>
          <w:rFonts w:cstheme="minorHAnsi"/>
          <w:b/>
        </w:rPr>
        <w:tab/>
      </w:r>
      <w:r>
        <w:rPr>
          <w:rFonts w:cstheme="minorHAnsi"/>
          <w:b/>
        </w:rPr>
        <w:tab/>
        <w:t>12</w:t>
      </w:r>
    </w:p>
    <w:p w14:paraId="53120F4C" w14:textId="77777777" w:rsidR="0033040E" w:rsidRDefault="007D7C23">
      <w:pPr>
        <w:pStyle w:val="Standard"/>
        <w:spacing w:line="240" w:lineRule="auto"/>
        <w:jc w:val="both"/>
        <w:rPr>
          <w:rFonts w:cstheme="minorHAnsi"/>
        </w:rPr>
      </w:pPr>
      <w:r>
        <w:rPr>
          <w:noProof/>
          <w:lang w:eastAsia="cs-CZ"/>
        </w:rPr>
        <w:drawing>
          <wp:inline distT="0" distB="0" distL="0" distR="0" wp14:anchorId="3D199531" wp14:editId="197D3DE3">
            <wp:extent cx="1603375" cy="2136775"/>
            <wp:effectExtent l="0" t="0" r="0" b="0"/>
            <wp:docPr id="269" name="Obrázek 336" descr="C:\Users\Richard Váňa\Documents\Pracovní\KŠkola\Projekty\Knihovna OP VVV\středověk\Jana podklady\zasilka-KJ6YTHN6VFHZVLMA\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Obrázek 336" descr="C:\Users\Richard Váňa\Documents\Pracovní\KŠkola\Projekty\Knihovna OP VVV\středověk\Jana podklady\zasilka-KJ6YTHN6VFHZVLMA\13.JPG"/>
                    <pic:cNvPicPr>
                      <a:picLocks noChangeAspect="1" noChangeArrowheads="1"/>
                    </pic:cNvPicPr>
                  </pic:nvPicPr>
                  <pic:blipFill>
                    <a:blip r:embed="rId123"/>
                    <a:stretch>
                      <a:fillRect/>
                    </a:stretch>
                  </pic:blipFill>
                  <pic:spPr bwMode="auto">
                    <a:xfrm>
                      <a:off x="0" y="0"/>
                      <a:ext cx="1603375" cy="2136775"/>
                    </a:xfrm>
                    <a:prstGeom prst="rect">
                      <a:avLst/>
                    </a:prstGeom>
                  </pic:spPr>
                </pic:pic>
              </a:graphicData>
            </a:graphic>
          </wp:inline>
        </w:drawing>
      </w:r>
      <w:r>
        <w:rPr>
          <w:rFonts w:cstheme="minorHAnsi"/>
        </w:rPr>
        <w:tab/>
      </w:r>
      <w:r>
        <w:rPr>
          <w:rFonts w:cstheme="minorHAnsi"/>
        </w:rPr>
        <w:tab/>
      </w:r>
      <w:r>
        <w:rPr>
          <w:rFonts w:cstheme="minorHAnsi"/>
        </w:rPr>
        <w:tab/>
      </w:r>
      <w:r>
        <w:rPr>
          <w:rFonts w:cstheme="minorHAnsi"/>
          <w:noProof/>
          <w:lang w:eastAsia="cs-CZ"/>
        </w:rPr>
        <w:drawing>
          <wp:inline distT="0" distB="0" distL="0" distR="0" wp14:anchorId="74BBF312" wp14:editId="6968EFEC">
            <wp:extent cx="2214245" cy="1661160"/>
            <wp:effectExtent l="0" t="0" r="0" b="0"/>
            <wp:docPr id="270" name="Obrázek 337" descr="C:\Users\Richard Váňa\Documents\Pracovní\KŠkola\Projekty\Knihovna OP VVV\středověk\Jana podklady\zasilka-KJ6YTHN6VFHZVLMA\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Obrázek 337" descr="C:\Users\Richard Váňa\Documents\Pracovní\KŠkola\Projekty\Knihovna OP VVV\středověk\Jana podklady\zasilka-KJ6YTHN6VFHZVLMA\14.JPG"/>
                    <pic:cNvPicPr>
                      <a:picLocks noChangeAspect="1" noChangeArrowheads="1"/>
                    </pic:cNvPicPr>
                  </pic:nvPicPr>
                  <pic:blipFill>
                    <a:blip r:embed="rId124"/>
                    <a:stretch>
                      <a:fillRect/>
                    </a:stretch>
                  </pic:blipFill>
                  <pic:spPr bwMode="auto">
                    <a:xfrm>
                      <a:off x="0" y="0"/>
                      <a:ext cx="2214245" cy="1661160"/>
                    </a:xfrm>
                    <a:prstGeom prst="rect">
                      <a:avLst/>
                    </a:prstGeom>
                  </pic:spPr>
                </pic:pic>
              </a:graphicData>
            </a:graphic>
          </wp:inline>
        </w:drawing>
      </w:r>
    </w:p>
    <w:p w14:paraId="76E1CA5F" w14:textId="77777777" w:rsidR="0033040E" w:rsidRDefault="007D7C23">
      <w:pPr>
        <w:pStyle w:val="Standard"/>
        <w:spacing w:line="240" w:lineRule="auto"/>
        <w:ind w:firstLine="708"/>
        <w:jc w:val="both"/>
        <w:rPr>
          <w:rFonts w:cstheme="minorHAnsi"/>
          <w:b/>
        </w:rPr>
      </w:pPr>
      <w:r>
        <w:rPr>
          <w:rFonts w:cstheme="minorHAnsi"/>
          <w:b/>
        </w:rPr>
        <w:t>13</w:t>
      </w:r>
      <w:r>
        <w:rPr>
          <w:rFonts w:cstheme="minorHAnsi"/>
          <w:b/>
        </w:rPr>
        <w:tab/>
      </w:r>
      <w:r>
        <w:rPr>
          <w:rFonts w:cstheme="minorHAnsi"/>
          <w:b/>
        </w:rPr>
        <w:tab/>
      </w:r>
      <w:r>
        <w:rPr>
          <w:rFonts w:cstheme="minorHAnsi"/>
          <w:b/>
        </w:rPr>
        <w:tab/>
      </w:r>
      <w:r>
        <w:rPr>
          <w:rFonts w:cstheme="minorHAnsi"/>
          <w:b/>
        </w:rPr>
        <w:tab/>
      </w:r>
      <w:r>
        <w:rPr>
          <w:rFonts w:cstheme="minorHAnsi"/>
          <w:b/>
        </w:rPr>
        <w:tab/>
      </w:r>
      <w:r>
        <w:rPr>
          <w:rFonts w:cstheme="minorHAnsi"/>
          <w:b/>
        </w:rPr>
        <w:tab/>
      </w:r>
      <w:r>
        <w:rPr>
          <w:rFonts w:cstheme="minorHAnsi"/>
          <w:b/>
        </w:rPr>
        <w:tab/>
      </w:r>
      <w:r>
        <w:rPr>
          <w:rFonts w:cstheme="minorHAnsi"/>
          <w:b/>
        </w:rPr>
        <w:tab/>
        <w:t>14</w:t>
      </w:r>
    </w:p>
    <w:p w14:paraId="4F1D90B4" w14:textId="77777777" w:rsidR="0033040E" w:rsidRDefault="007D7C23">
      <w:pPr>
        <w:pStyle w:val="Standard"/>
        <w:spacing w:line="240" w:lineRule="auto"/>
        <w:jc w:val="both"/>
        <w:rPr>
          <w:rFonts w:cstheme="minorHAnsi"/>
        </w:rPr>
      </w:pPr>
      <w:r>
        <w:rPr>
          <w:noProof/>
          <w:lang w:eastAsia="cs-CZ"/>
        </w:rPr>
        <w:drawing>
          <wp:inline distT="0" distB="4445" distL="0" distR="0" wp14:anchorId="79C930A2" wp14:editId="365BB961">
            <wp:extent cx="2101850" cy="1576705"/>
            <wp:effectExtent l="0" t="0" r="0" b="0"/>
            <wp:docPr id="271" name="Obrázek 338" descr="C:\Users\Richard Váňa\Documents\Pracovní\KŠkola\Projekty\Knihovna OP VVV\středověk\Jana podklady\zasilka-KJ6YTHN6VFHZVLMA\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Obrázek 338" descr="C:\Users\Richard Váňa\Documents\Pracovní\KŠkola\Projekty\Knihovna OP VVV\středověk\Jana podklady\zasilka-KJ6YTHN6VFHZVLMA\15.JPG"/>
                    <pic:cNvPicPr>
                      <a:picLocks noChangeAspect="1" noChangeArrowheads="1"/>
                    </pic:cNvPicPr>
                  </pic:nvPicPr>
                  <pic:blipFill>
                    <a:blip r:embed="rId125"/>
                    <a:stretch>
                      <a:fillRect/>
                    </a:stretch>
                  </pic:blipFill>
                  <pic:spPr bwMode="auto">
                    <a:xfrm>
                      <a:off x="0" y="0"/>
                      <a:ext cx="2101850" cy="1576705"/>
                    </a:xfrm>
                    <a:prstGeom prst="rect">
                      <a:avLst/>
                    </a:prstGeom>
                  </pic:spPr>
                </pic:pic>
              </a:graphicData>
            </a:graphic>
          </wp:inline>
        </w:drawing>
      </w:r>
      <w:r>
        <w:rPr>
          <w:rFonts w:cstheme="minorHAnsi"/>
        </w:rPr>
        <w:tab/>
      </w:r>
      <w:r>
        <w:rPr>
          <w:rFonts w:cstheme="minorHAnsi"/>
        </w:rPr>
        <w:tab/>
      </w:r>
      <w:r>
        <w:rPr>
          <w:rFonts w:cstheme="minorHAnsi"/>
          <w:noProof/>
          <w:lang w:eastAsia="cs-CZ"/>
        </w:rPr>
        <w:drawing>
          <wp:inline distT="0" distB="0" distL="0" distR="6985" wp14:anchorId="77E381E5" wp14:editId="6DFB2F37">
            <wp:extent cx="2089150" cy="1567180"/>
            <wp:effectExtent l="0" t="0" r="0" b="0"/>
            <wp:docPr id="272" name="Obrázek 339" descr="C:\Users\Richard Váňa\Documents\Pracovní\KŠkola\Projekty\Knihovna OP VVV\středověk\Jana podklady\zasilka-KJ6YTHN6VFHZVLMA\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Obrázek 339" descr="C:\Users\Richard Váňa\Documents\Pracovní\KŠkola\Projekty\Knihovna OP VVV\středověk\Jana podklady\zasilka-KJ6YTHN6VFHZVLMA\16.JPG"/>
                    <pic:cNvPicPr>
                      <a:picLocks noChangeAspect="1" noChangeArrowheads="1"/>
                    </pic:cNvPicPr>
                  </pic:nvPicPr>
                  <pic:blipFill>
                    <a:blip r:embed="rId126"/>
                    <a:stretch>
                      <a:fillRect/>
                    </a:stretch>
                  </pic:blipFill>
                  <pic:spPr bwMode="auto">
                    <a:xfrm>
                      <a:off x="0" y="0"/>
                      <a:ext cx="2089150" cy="1567180"/>
                    </a:xfrm>
                    <a:prstGeom prst="rect">
                      <a:avLst/>
                    </a:prstGeom>
                  </pic:spPr>
                </pic:pic>
              </a:graphicData>
            </a:graphic>
          </wp:inline>
        </w:drawing>
      </w:r>
    </w:p>
    <w:p w14:paraId="3C451C56" w14:textId="77777777" w:rsidR="0033040E" w:rsidRDefault="007D7C23">
      <w:pPr>
        <w:pStyle w:val="Standard"/>
        <w:spacing w:line="240" w:lineRule="auto"/>
        <w:ind w:firstLine="708"/>
        <w:jc w:val="both"/>
        <w:rPr>
          <w:rFonts w:cstheme="minorHAnsi"/>
          <w:b/>
        </w:rPr>
      </w:pPr>
      <w:r>
        <w:rPr>
          <w:rFonts w:cstheme="minorHAnsi"/>
          <w:b/>
        </w:rPr>
        <w:t>15</w:t>
      </w:r>
      <w:r>
        <w:rPr>
          <w:rFonts w:cstheme="minorHAnsi"/>
          <w:b/>
        </w:rPr>
        <w:tab/>
      </w:r>
      <w:r>
        <w:rPr>
          <w:rFonts w:cstheme="minorHAnsi"/>
          <w:b/>
        </w:rPr>
        <w:tab/>
      </w:r>
      <w:r>
        <w:rPr>
          <w:rFonts w:cstheme="minorHAnsi"/>
          <w:b/>
        </w:rPr>
        <w:tab/>
      </w:r>
      <w:r>
        <w:rPr>
          <w:rFonts w:cstheme="minorHAnsi"/>
          <w:b/>
        </w:rPr>
        <w:tab/>
      </w:r>
      <w:r>
        <w:rPr>
          <w:rFonts w:cstheme="minorHAnsi"/>
          <w:b/>
        </w:rPr>
        <w:tab/>
      </w:r>
      <w:r>
        <w:rPr>
          <w:rFonts w:cstheme="minorHAnsi"/>
          <w:b/>
        </w:rPr>
        <w:tab/>
      </w:r>
      <w:r>
        <w:rPr>
          <w:rFonts w:cstheme="minorHAnsi"/>
          <w:b/>
        </w:rPr>
        <w:tab/>
      </w:r>
      <w:r>
        <w:rPr>
          <w:rFonts w:cstheme="minorHAnsi"/>
          <w:b/>
        </w:rPr>
        <w:tab/>
        <w:t>16</w:t>
      </w:r>
    </w:p>
    <w:p w14:paraId="425CEC01" w14:textId="77777777" w:rsidR="0033040E" w:rsidRDefault="007D7C23">
      <w:pPr>
        <w:pStyle w:val="Standard"/>
        <w:spacing w:line="240" w:lineRule="auto"/>
        <w:jc w:val="both"/>
        <w:rPr>
          <w:rFonts w:cstheme="minorHAnsi"/>
        </w:rPr>
      </w:pPr>
      <w:r>
        <w:rPr>
          <w:noProof/>
          <w:lang w:eastAsia="cs-CZ"/>
        </w:rPr>
        <w:lastRenderedPageBreak/>
        <w:drawing>
          <wp:inline distT="0" distB="0" distL="0" distR="0" wp14:anchorId="584F4917" wp14:editId="74B3D7C9">
            <wp:extent cx="1919605" cy="1440180"/>
            <wp:effectExtent l="0" t="0" r="0" b="0"/>
            <wp:docPr id="273" name="Picture 18"/>
            <wp:cNvGraphicFramePr/>
            <a:graphic xmlns:a="http://schemas.openxmlformats.org/drawingml/2006/main">
              <a:graphicData uri="http://schemas.openxmlformats.org/drawingml/2006/picture">
                <pic:pic xmlns:pic="http://schemas.openxmlformats.org/drawingml/2006/picture">
                  <pic:nvPicPr>
                    <pic:cNvPr id="7" name="Picture 18"/>
                    <pic:cNvPicPr/>
                  </pic:nvPicPr>
                  <pic:blipFill>
                    <a:blip r:embed="rId127"/>
                    <a:stretch/>
                  </pic:blipFill>
                  <pic:spPr>
                    <a:xfrm rot="5400000">
                      <a:off x="0" y="0"/>
                      <a:ext cx="1918800" cy="1439640"/>
                    </a:xfrm>
                    <a:prstGeom prst="rect">
                      <a:avLst/>
                    </a:prstGeom>
                    <a:ln>
                      <a:noFill/>
                    </a:ln>
                  </pic:spPr>
                </pic:pic>
              </a:graphicData>
            </a:graphic>
          </wp:inline>
        </w:drawing>
      </w:r>
      <w:r>
        <w:rPr>
          <w:rFonts w:cstheme="minorHAnsi"/>
        </w:rPr>
        <w:tab/>
      </w:r>
      <w:r>
        <w:rPr>
          <w:rFonts w:cstheme="minorHAnsi"/>
        </w:rPr>
        <w:tab/>
      </w:r>
      <w:r>
        <w:rPr>
          <w:rFonts w:cstheme="minorHAnsi"/>
        </w:rPr>
        <w:tab/>
      </w:r>
      <w:r>
        <w:rPr>
          <w:rFonts w:cstheme="minorHAnsi"/>
          <w:noProof/>
          <w:lang w:eastAsia="cs-CZ"/>
        </w:rPr>
        <w:drawing>
          <wp:inline distT="0" distB="0" distL="0" distR="0" wp14:anchorId="326A3175" wp14:editId="2EF81DA9">
            <wp:extent cx="1901825" cy="1426845"/>
            <wp:effectExtent l="0" t="0" r="0" b="0"/>
            <wp:docPr id="274" name="Picture 19"/>
            <wp:cNvGraphicFramePr/>
            <a:graphic xmlns:a="http://schemas.openxmlformats.org/drawingml/2006/main">
              <a:graphicData uri="http://schemas.openxmlformats.org/drawingml/2006/picture">
                <pic:pic xmlns:pic="http://schemas.openxmlformats.org/drawingml/2006/picture">
                  <pic:nvPicPr>
                    <pic:cNvPr id="8" name="Picture 19"/>
                    <pic:cNvPicPr/>
                  </pic:nvPicPr>
                  <pic:blipFill>
                    <a:blip r:embed="rId128"/>
                    <a:stretch/>
                  </pic:blipFill>
                  <pic:spPr>
                    <a:xfrm rot="5400000">
                      <a:off x="0" y="0"/>
                      <a:ext cx="1901160" cy="1426320"/>
                    </a:xfrm>
                    <a:prstGeom prst="rect">
                      <a:avLst/>
                    </a:prstGeom>
                    <a:ln>
                      <a:noFill/>
                    </a:ln>
                  </pic:spPr>
                </pic:pic>
              </a:graphicData>
            </a:graphic>
          </wp:inline>
        </w:drawing>
      </w:r>
    </w:p>
    <w:p w14:paraId="01D6B743" w14:textId="77777777" w:rsidR="0033040E" w:rsidRDefault="007D7C23">
      <w:pPr>
        <w:pStyle w:val="Standard"/>
        <w:spacing w:line="240" w:lineRule="auto"/>
        <w:ind w:firstLine="708"/>
        <w:jc w:val="both"/>
        <w:rPr>
          <w:rFonts w:cstheme="minorHAnsi"/>
          <w:b/>
        </w:rPr>
      </w:pPr>
      <w:r>
        <w:rPr>
          <w:rFonts w:cstheme="minorHAnsi"/>
          <w:b/>
        </w:rPr>
        <w:t>17</w:t>
      </w:r>
      <w:r>
        <w:rPr>
          <w:rFonts w:cstheme="minorHAnsi"/>
          <w:b/>
        </w:rPr>
        <w:tab/>
      </w:r>
      <w:r>
        <w:rPr>
          <w:rFonts w:cstheme="minorHAnsi"/>
          <w:b/>
        </w:rPr>
        <w:tab/>
      </w:r>
      <w:r>
        <w:rPr>
          <w:rFonts w:cstheme="minorHAnsi"/>
          <w:b/>
        </w:rPr>
        <w:tab/>
      </w:r>
      <w:r>
        <w:rPr>
          <w:rFonts w:cstheme="minorHAnsi"/>
          <w:b/>
        </w:rPr>
        <w:tab/>
      </w:r>
      <w:r>
        <w:rPr>
          <w:rFonts w:cstheme="minorHAnsi"/>
          <w:b/>
        </w:rPr>
        <w:tab/>
      </w:r>
      <w:r>
        <w:rPr>
          <w:rFonts w:cstheme="minorHAnsi"/>
          <w:b/>
        </w:rPr>
        <w:tab/>
      </w:r>
      <w:r>
        <w:rPr>
          <w:rFonts w:cstheme="minorHAnsi"/>
          <w:b/>
        </w:rPr>
        <w:tab/>
      </w:r>
      <w:r>
        <w:rPr>
          <w:rFonts w:cstheme="minorHAnsi"/>
          <w:b/>
        </w:rPr>
        <w:tab/>
        <w:t>18</w:t>
      </w:r>
    </w:p>
    <w:p w14:paraId="2541311A" w14:textId="77777777" w:rsidR="0033040E" w:rsidRDefault="007D7C23">
      <w:pPr>
        <w:pStyle w:val="Standard"/>
        <w:spacing w:line="240" w:lineRule="auto"/>
        <w:jc w:val="both"/>
        <w:rPr>
          <w:rFonts w:cstheme="minorHAnsi"/>
        </w:rPr>
      </w:pPr>
      <w:r>
        <w:rPr>
          <w:noProof/>
          <w:lang w:eastAsia="cs-CZ"/>
        </w:rPr>
        <w:drawing>
          <wp:inline distT="0" distB="0" distL="0" distR="0" wp14:anchorId="7F96B328" wp14:editId="536412C5">
            <wp:extent cx="1893570" cy="1421130"/>
            <wp:effectExtent l="0" t="0" r="0" b="0"/>
            <wp:docPr id="275" name="Picture 20"/>
            <wp:cNvGraphicFramePr/>
            <a:graphic xmlns:a="http://schemas.openxmlformats.org/drawingml/2006/main">
              <a:graphicData uri="http://schemas.openxmlformats.org/drawingml/2006/picture">
                <pic:pic xmlns:pic="http://schemas.openxmlformats.org/drawingml/2006/picture">
                  <pic:nvPicPr>
                    <pic:cNvPr id="9" name="Picture 20"/>
                    <pic:cNvPicPr/>
                  </pic:nvPicPr>
                  <pic:blipFill>
                    <a:blip r:embed="rId129"/>
                    <a:stretch/>
                  </pic:blipFill>
                  <pic:spPr>
                    <a:xfrm rot="5400000">
                      <a:off x="0" y="0"/>
                      <a:ext cx="1892880" cy="1420560"/>
                    </a:xfrm>
                    <a:prstGeom prst="rect">
                      <a:avLst/>
                    </a:prstGeom>
                    <a:ln>
                      <a:noFill/>
                    </a:ln>
                  </pic:spPr>
                </pic:pic>
              </a:graphicData>
            </a:graphic>
          </wp:inline>
        </w:drawing>
      </w:r>
      <w:r>
        <w:rPr>
          <w:rFonts w:cstheme="minorHAnsi"/>
        </w:rPr>
        <w:tab/>
      </w:r>
      <w:r>
        <w:rPr>
          <w:rFonts w:cstheme="minorHAnsi"/>
        </w:rPr>
        <w:tab/>
      </w:r>
      <w:r>
        <w:rPr>
          <w:rFonts w:cstheme="minorHAnsi"/>
        </w:rPr>
        <w:tab/>
      </w:r>
      <w:r>
        <w:rPr>
          <w:rFonts w:cstheme="minorHAnsi"/>
          <w:noProof/>
          <w:lang w:eastAsia="cs-CZ"/>
        </w:rPr>
        <w:drawing>
          <wp:inline distT="0" distB="0" distL="0" distR="0" wp14:anchorId="4130F88B" wp14:editId="0EBBB255">
            <wp:extent cx="1880870" cy="1410970"/>
            <wp:effectExtent l="0" t="0" r="0" b="0"/>
            <wp:docPr id="276" name="Picture 21"/>
            <wp:cNvGraphicFramePr/>
            <a:graphic xmlns:a="http://schemas.openxmlformats.org/drawingml/2006/main">
              <a:graphicData uri="http://schemas.openxmlformats.org/drawingml/2006/picture">
                <pic:pic xmlns:pic="http://schemas.openxmlformats.org/drawingml/2006/picture">
                  <pic:nvPicPr>
                    <pic:cNvPr id="10" name="Picture 21"/>
                    <pic:cNvPicPr/>
                  </pic:nvPicPr>
                  <pic:blipFill>
                    <a:blip r:embed="rId130"/>
                    <a:stretch/>
                  </pic:blipFill>
                  <pic:spPr>
                    <a:xfrm rot="5400000">
                      <a:off x="0" y="0"/>
                      <a:ext cx="1880280" cy="1410480"/>
                    </a:xfrm>
                    <a:prstGeom prst="rect">
                      <a:avLst/>
                    </a:prstGeom>
                    <a:ln>
                      <a:noFill/>
                    </a:ln>
                  </pic:spPr>
                </pic:pic>
              </a:graphicData>
            </a:graphic>
          </wp:inline>
        </w:drawing>
      </w:r>
    </w:p>
    <w:p w14:paraId="510568EB" w14:textId="77777777" w:rsidR="0033040E" w:rsidRDefault="007D7C23">
      <w:pPr>
        <w:pStyle w:val="Standard"/>
        <w:spacing w:line="240" w:lineRule="auto"/>
        <w:ind w:firstLine="708"/>
        <w:jc w:val="both"/>
        <w:rPr>
          <w:rFonts w:cstheme="minorHAnsi"/>
          <w:b/>
        </w:rPr>
      </w:pPr>
      <w:r>
        <w:rPr>
          <w:rFonts w:cstheme="minorHAnsi"/>
          <w:b/>
        </w:rPr>
        <w:t>19</w:t>
      </w:r>
      <w:r>
        <w:rPr>
          <w:rFonts w:cstheme="minorHAnsi"/>
          <w:b/>
        </w:rPr>
        <w:tab/>
      </w:r>
      <w:r>
        <w:rPr>
          <w:rFonts w:cstheme="minorHAnsi"/>
          <w:b/>
        </w:rPr>
        <w:tab/>
      </w:r>
      <w:r>
        <w:rPr>
          <w:rFonts w:cstheme="minorHAnsi"/>
          <w:b/>
        </w:rPr>
        <w:tab/>
      </w:r>
      <w:r>
        <w:rPr>
          <w:rFonts w:cstheme="minorHAnsi"/>
          <w:b/>
        </w:rPr>
        <w:tab/>
      </w:r>
      <w:r>
        <w:rPr>
          <w:rFonts w:cstheme="minorHAnsi"/>
          <w:b/>
        </w:rPr>
        <w:tab/>
      </w:r>
      <w:r>
        <w:rPr>
          <w:rFonts w:cstheme="minorHAnsi"/>
          <w:b/>
        </w:rPr>
        <w:tab/>
      </w:r>
      <w:r>
        <w:rPr>
          <w:rFonts w:cstheme="minorHAnsi"/>
          <w:b/>
        </w:rPr>
        <w:tab/>
      </w:r>
      <w:r>
        <w:rPr>
          <w:rFonts w:cstheme="minorHAnsi"/>
          <w:b/>
        </w:rPr>
        <w:tab/>
        <w:t>20</w:t>
      </w:r>
    </w:p>
    <w:p w14:paraId="5796F23C" w14:textId="77777777" w:rsidR="0033040E" w:rsidRDefault="007D7C23">
      <w:pPr>
        <w:pStyle w:val="Standard"/>
        <w:spacing w:line="240" w:lineRule="auto"/>
        <w:jc w:val="both"/>
        <w:rPr>
          <w:rFonts w:cstheme="minorHAnsi"/>
        </w:rPr>
      </w:pPr>
      <w:r>
        <w:rPr>
          <w:noProof/>
          <w:lang w:eastAsia="cs-CZ"/>
        </w:rPr>
        <w:drawing>
          <wp:inline distT="0" distB="0" distL="0" distR="0" wp14:anchorId="51B52571" wp14:editId="2D6A5397">
            <wp:extent cx="1744980" cy="1309370"/>
            <wp:effectExtent l="0" t="0" r="0" b="0"/>
            <wp:docPr id="277" name="Picture 22"/>
            <wp:cNvGraphicFramePr/>
            <a:graphic xmlns:a="http://schemas.openxmlformats.org/drawingml/2006/main">
              <a:graphicData uri="http://schemas.openxmlformats.org/drawingml/2006/picture">
                <pic:pic xmlns:pic="http://schemas.openxmlformats.org/drawingml/2006/picture">
                  <pic:nvPicPr>
                    <pic:cNvPr id="11" name="Picture 22"/>
                    <pic:cNvPicPr/>
                  </pic:nvPicPr>
                  <pic:blipFill>
                    <a:blip r:embed="rId131"/>
                    <a:stretch/>
                  </pic:blipFill>
                  <pic:spPr>
                    <a:xfrm rot="5400000">
                      <a:off x="0" y="0"/>
                      <a:ext cx="1744200" cy="1308600"/>
                    </a:xfrm>
                    <a:prstGeom prst="rect">
                      <a:avLst/>
                    </a:prstGeom>
                    <a:ln>
                      <a:noFill/>
                    </a:ln>
                  </pic:spPr>
                </pic:pic>
              </a:graphicData>
            </a:graphic>
          </wp:inline>
        </w:drawing>
      </w:r>
      <w:r>
        <w:rPr>
          <w:rFonts w:cstheme="minorHAnsi"/>
        </w:rPr>
        <w:tab/>
      </w:r>
      <w:r>
        <w:rPr>
          <w:rFonts w:cstheme="minorHAnsi"/>
        </w:rPr>
        <w:tab/>
      </w:r>
      <w:r>
        <w:rPr>
          <w:rFonts w:cstheme="minorHAnsi"/>
        </w:rPr>
        <w:tab/>
      </w:r>
      <w:r>
        <w:rPr>
          <w:rFonts w:cstheme="minorHAnsi"/>
          <w:noProof/>
          <w:lang w:eastAsia="cs-CZ"/>
        </w:rPr>
        <w:drawing>
          <wp:inline distT="0" distB="4445" distL="0" distR="0" wp14:anchorId="6315A524" wp14:editId="506D3563">
            <wp:extent cx="2305685" cy="1729740"/>
            <wp:effectExtent l="0" t="0" r="0" b="0"/>
            <wp:docPr id="278" name="Obrázek 345" descr="C:\Users\Richard Váňa\Documents\Pracovní\KŠkola\Projekty\Knihovna OP VVV\středověk\Jana podklady\zasilka-KJ6YTHN6VFHZVLMA\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Obrázek 345" descr="C:\Users\Richard Váňa\Documents\Pracovní\KŠkola\Projekty\Knihovna OP VVV\středověk\Jana podklady\zasilka-KJ6YTHN6VFHZVLMA\22.JPG"/>
                    <pic:cNvPicPr>
                      <a:picLocks noChangeAspect="1" noChangeArrowheads="1"/>
                    </pic:cNvPicPr>
                  </pic:nvPicPr>
                  <pic:blipFill>
                    <a:blip r:embed="rId132"/>
                    <a:stretch>
                      <a:fillRect/>
                    </a:stretch>
                  </pic:blipFill>
                  <pic:spPr bwMode="auto">
                    <a:xfrm>
                      <a:off x="0" y="0"/>
                      <a:ext cx="2305685" cy="1729740"/>
                    </a:xfrm>
                    <a:prstGeom prst="rect">
                      <a:avLst/>
                    </a:prstGeom>
                  </pic:spPr>
                </pic:pic>
              </a:graphicData>
            </a:graphic>
          </wp:inline>
        </w:drawing>
      </w:r>
    </w:p>
    <w:p w14:paraId="54D7D318" w14:textId="77777777" w:rsidR="0033040E" w:rsidRDefault="007D7C23">
      <w:pPr>
        <w:pStyle w:val="Standard"/>
        <w:spacing w:line="240" w:lineRule="auto"/>
        <w:ind w:firstLine="708"/>
        <w:jc w:val="both"/>
        <w:rPr>
          <w:rFonts w:cstheme="minorHAnsi"/>
          <w:b/>
        </w:rPr>
      </w:pPr>
      <w:r>
        <w:rPr>
          <w:rFonts w:cstheme="minorHAnsi"/>
          <w:b/>
        </w:rPr>
        <w:t>21</w:t>
      </w:r>
      <w:r>
        <w:rPr>
          <w:rFonts w:cstheme="minorHAnsi"/>
          <w:b/>
        </w:rPr>
        <w:tab/>
      </w:r>
      <w:r>
        <w:rPr>
          <w:rFonts w:cstheme="minorHAnsi"/>
          <w:b/>
        </w:rPr>
        <w:tab/>
      </w:r>
      <w:r>
        <w:rPr>
          <w:rFonts w:cstheme="minorHAnsi"/>
          <w:b/>
        </w:rPr>
        <w:tab/>
      </w:r>
      <w:r>
        <w:rPr>
          <w:rFonts w:cstheme="minorHAnsi"/>
          <w:b/>
        </w:rPr>
        <w:tab/>
      </w:r>
      <w:r>
        <w:rPr>
          <w:rFonts w:cstheme="minorHAnsi"/>
          <w:b/>
        </w:rPr>
        <w:tab/>
      </w:r>
      <w:r>
        <w:rPr>
          <w:rFonts w:cstheme="minorHAnsi"/>
          <w:b/>
        </w:rPr>
        <w:tab/>
      </w:r>
      <w:r>
        <w:rPr>
          <w:rFonts w:cstheme="minorHAnsi"/>
          <w:b/>
        </w:rPr>
        <w:tab/>
      </w:r>
      <w:r>
        <w:rPr>
          <w:rFonts w:cstheme="minorHAnsi"/>
          <w:b/>
        </w:rPr>
        <w:tab/>
        <w:t>22</w:t>
      </w:r>
    </w:p>
    <w:p w14:paraId="76CA1DC0" w14:textId="77777777" w:rsidR="0033040E" w:rsidRDefault="007D7C23">
      <w:pPr>
        <w:pStyle w:val="Standard"/>
        <w:spacing w:line="240" w:lineRule="auto"/>
        <w:jc w:val="both"/>
        <w:rPr>
          <w:rFonts w:cstheme="minorHAnsi"/>
        </w:rPr>
      </w:pPr>
      <w:r>
        <w:rPr>
          <w:noProof/>
          <w:lang w:eastAsia="cs-CZ"/>
        </w:rPr>
        <w:drawing>
          <wp:inline distT="0" distB="0" distL="0" distR="0" wp14:anchorId="08A5F29B" wp14:editId="6158DD67">
            <wp:extent cx="1756410" cy="1317625"/>
            <wp:effectExtent l="0" t="0" r="0" b="0"/>
            <wp:docPr id="279" name="Picture 24"/>
            <wp:cNvGraphicFramePr/>
            <a:graphic xmlns:a="http://schemas.openxmlformats.org/drawingml/2006/main">
              <a:graphicData uri="http://schemas.openxmlformats.org/drawingml/2006/picture">
                <pic:pic xmlns:pic="http://schemas.openxmlformats.org/drawingml/2006/picture">
                  <pic:nvPicPr>
                    <pic:cNvPr id="12" name="Picture 24"/>
                    <pic:cNvPicPr/>
                  </pic:nvPicPr>
                  <pic:blipFill>
                    <a:blip r:embed="rId133"/>
                    <a:stretch/>
                  </pic:blipFill>
                  <pic:spPr>
                    <a:xfrm rot="5400000">
                      <a:off x="0" y="0"/>
                      <a:ext cx="1755720" cy="1316880"/>
                    </a:xfrm>
                    <a:prstGeom prst="rect">
                      <a:avLst/>
                    </a:prstGeom>
                    <a:ln>
                      <a:noFill/>
                    </a:ln>
                  </pic:spPr>
                </pic:pic>
              </a:graphicData>
            </a:graphic>
          </wp:inline>
        </w:drawing>
      </w:r>
      <w:r>
        <w:rPr>
          <w:rFonts w:cstheme="minorHAnsi"/>
        </w:rPr>
        <w:tab/>
      </w:r>
      <w:r>
        <w:rPr>
          <w:rFonts w:cstheme="minorHAnsi"/>
        </w:rPr>
        <w:tab/>
      </w:r>
      <w:r>
        <w:rPr>
          <w:rFonts w:cstheme="minorHAnsi"/>
        </w:rPr>
        <w:tab/>
      </w:r>
      <w:r>
        <w:rPr>
          <w:rFonts w:cstheme="minorHAnsi"/>
          <w:noProof/>
          <w:lang w:eastAsia="cs-CZ"/>
        </w:rPr>
        <w:drawing>
          <wp:inline distT="0" distB="0" distL="0" distR="2540" wp14:anchorId="2932A1FE" wp14:editId="167D647E">
            <wp:extent cx="2245360" cy="1684655"/>
            <wp:effectExtent l="0" t="0" r="0" b="0"/>
            <wp:docPr id="280" name="Obrázek 347" descr="C:\Users\Richard Váňa\Documents\Pracovní\KŠkola\Projekty\Knihovna OP VVV\středověk\Jana podklady\zasilka-KJ6YTHN6VFHZVLMA\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Obrázek 347" descr="C:\Users\Richard Váňa\Documents\Pracovní\KŠkola\Projekty\Knihovna OP VVV\středověk\Jana podklady\zasilka-KJ6YTHN6VFHZVLMA\24.JPG"/>
                    <pic:cNvPicPr>
                      <a:picLocks noChangeAspect="1" noChangeArrowheads="1"/>
                    </pic:cNvPicPr>
                  </pic:nvPicPr>
                  <pic:blipFill>
                    <a:blip r:embed="rId134"/>
                    <a:stretch>
                      <a:fillRect/>
                    </a:stretch>
                  </pic:blipFill>
                  <pic:spPr bwMode="auto">
                    <a:xfrm>
                      <a:off x="0" y="0"/>
                      <a:ext cx="2245360" cy="1684655"/>
                    </a:xfrm>
                    <a:prstGeom prst="rect">
                      <a:avLst/>
                    </a:prstGeom>
                  </pic:spPr>
                </pic:pic>
              </a:graphicData>
            </a:graphic>
          </wp:inline>
        </w:drawing>
      </w:r>
    </w:p>
    <w:p w14:paraId="42E44D61" w14:textId="77777777" w:rsidR="0033040E" w:rsidRDefault="007D7C23">
      <w:pPr>
        <w:pStyle w:val="Standard"/>
        <w:spacing w:line="240" w:lineRule="auto"/>
        <w:ind w:firstLine="708"/>
        <w:jc w:val="both"/>
        <w:rPr>
          <w:rFonts w:cstheme="minorHAnsi"/>
          <w:b/>
        </w:rPr>
      </w:pPr>
      <w:r>
        <w:rPr>
          <w:rFonts w:cstheme="minorHAnsi"/>
          <w:b/>
        </w:rPr>
        <w:t>23</w:t>
      </w:r>
      <w:r>
        <w:rPr>
          <w:rFonts w:cstheme="minorHAnsi"/>
          <w:b/>
        </w:rPr>
        <w:tab/>
      </w:r>
      <w:r>
        <w:rPr>
          <w:rFonts w:cstheme="minorHAnsi"/>
          <w:b/>
        </w:rPr>
        <w:tab/>
      </w:r>
      <w:r>
        <w:rPr>
          <w:rFonts w:cstheme="minorHAnsi"/>
          <w:b/>
        </w:rPr>
        <w:tab/>
      </w:r>
      <w:r>
        <w:rPr>
          <w:rFonts w:cstheme="minorHAnsi"/>
          <w:b/>
        </w:rPr>
        <w:tab/>
      </w:r>
      <w:r>
        <w:rPr>
          <w:rFonts w:cstheme="minorHAnsi"/>
          <w:b/>
        </w:rPr>
        <w:tab/>
      </w:r>
      <w:r>
        <w:rPr>
          <w:rFonts w:cstheme="minorHAnsi"/>
          <w:b/>
        </w:rPr>
        <w:tab/>
      </w:r>
      <w:r>
        <w:rPr>
          <w:rFonts w:cstheme="minorHAnsi"/>
          <w:b/>
        </w:rPr>
        <w:tab/>
      </w:r>
      <w:r>
        <w:rPr>
          <w:rFonts w:cstheme="minorHAnsi"/>
          <w:b/>
        </w:rPr>
        <w:tab/>
        <w:t>24</w:t>
      </w:r>
    </w:p>
    <w:p w14:paraId="4B795B2E" w14:textId="77777777" w:rsidR="0033040E" w:rsidRDefault="007D7C23">
      <w:pPr>
        <w:pStyle w:val="Nadpis2"/>
      </w:pPr>
      <w:bookmarkStart w:id="92" w:name="_Toc87271351"/>
      <w:r>
        <w:lastRenderedPageBreak/>
        <w:t>5.4 Přílohy k bloku - Písek – život ve středověkém městě</w:t>
      </w:r>
      <w:bookmarkEnd w:id="92"/>
    </w:p>
    <w:p w14:paraId="09ABBE7E" w14:textId="77777777" w:rsidR="0033040E" w:rsidRDefault="007D7C23" w:rsidP="00356940">
      <w:pPr>
        <w:pStyle w:val="Nadpis3"/>
      </w:pPr>
      <w:r>
        <w:t>5.4.1 Prezentace organizační struktura správa města</w:t>
      </w:r>
    </w:p>
    <w:p w14:paraId="1CB7A5E4" w14:textId="77777777" w:rsidR="0033040E" w:rsidRDefault="007D7C23" w:rsidP="00356940">
      <w:pPr>
        <w:pStyle w:val="Nadpis3"/>
      </w:pPr>
      <w:r>
        <w:t xml:space="preserve">5.4.2 </w:t>
      </w:r>
      <w:proofErr w:type="spellStart"/>
      <w:r>
        <w:t>Spojovačka</w:t>
      </w:r>
      <w:proofErr w:type="spellEnd"/>
      <w:r>
        <w:t xml:space="preserve"> – řešení</w:t>
      </w:r>
    </w:p>
    <w:p w14:paraId="4C63E58F" w14:textId="77777777" w:rsidR="0033040E" w:rsidRDefault="007D7C23" w:rsidP="00356940">
      <w:pPr>
        <w:pStyle w:val="Nadpis3"/>
      </w:pPr>
      <w:r>
        <w:t>5.4.3 Prezentace “Co je katastr nemovitostí”</w:t>
      </w:r>
    </w:p>
    <w:p w14:paraId="2F6A6E99" w14:textId="77777777" w:rsidR="0033040E" w:rsidRDefault="0033040E">
      <w:pPr>
        <w:spacing w:line="240" w:lineRule="auto"/>
        <w:jc w:val="both"/>
        <w:rPr>
          <w:rFonts w:cstheme="minorHAnsi"/>
        </w:rPr>
      </w:pPr>
    </w:p>
    <w:tbl>
      <w:tblPr>
        <w:tblStyle w:val="Mkatabulky"/>
        <w:tblW w:w="9062" w:type="dxa"/>
        <w:tblCellMar>
          <w:top w:w="113" w:type="dxa"/>
          <w:bottom w:w="113" w:type="dxa"/>
        </w:tblCellMar>
        <w:tblLook w:val="04A0" w:firstRow="1" w:lastRow="0" w:firstColumn="1" w:lastColumn="0" w:noHBand="0" w:noVBand="1"/>
      </w:tblPr>
      <w:tblGrid>
        <w:gridCol w:w="2122"/>
        <w:gridCol w:w="6940"/>
      </w:tblGrid>
      <w:tr w:rsidR="0033040E" w14:paraId="3792CBF8" w14:textId="77777777">
        <w:trPr>
          <w:trHeight w:hRule="exact" w:val="397"/>
        </w:trPr>
        <w:tc>
          <w:tcPr>
            <w:tcW w:w="2122" w:type="dxa"/>
            <w:shd w:val="clear" w:color="auto" w:fill="auto"/>
            <w:tcMar>
              <w:left w:w="108" w:type="dxa"/>
            </w:tcMar>
            <w:vAlign w:val="bottom"/>
          </w:tcPr>
          <w:p w14:paraId="2121C0A5" w14:textId="77777777" w:rsidR="0033040E" w:rsidRDefault="007D7C23">
            <w:pPr>
              <w:spacing w:after="0" w:line="240" w:lineRule="auto"/>
              <w:jc w:val="both"/>
              <w:rPr>
                <w:rFonts w:cstheme="minorHAnsi"/>
                <w:b/>
              </w:rPr>
            </w:pPr>
            <w:r>
              <w:rPr>
                <w:rFonts w:cstheme="minorHAnsi"/>
                <w:b/>
              </w:rPr>
              <w:t>Příloha</w:t>
            </w:r>
          </w:p>
        </w:tc>
        <w:tc>
          <w:tcPr>
            <w:tcW w:w="6939" w:type="dxa"/>
            <w:shd w:val="clear" w:color="auto" w:fill="auto"/>
            <w:tcMar>
              <w:left w:w="108" w:type="dxa"/>
            </w:tcMar>
            <w:vAlign w:val="bottom"/>
          </w:tcPr>
          <w:p w14:paraId="26E84459" w14:textId="77777777" w:rsidR="0033040E" w:rsidRDefault="007D7C23">
            <w:pPr>
              <w:spacing w:after="0" w:line="240" w:lineRule="auto"/>
            </w:pPr>
            <w:bookmarkStart w:id="93" w:name="_5.4.1_Prezentace_organizační"/>
            <w:bookmarkEnd w:id="93"/>
            <w:r>
              <w:t>5.4.1 Prezentace organizační struktura správa města</w:t>
            </w:r>
          </w:p>
        </w:tc>
      </w:tr>
      <w:tr w:rsidR="0033040E" w14:paraId="2548DEF8" w14:textId="77777777">
        <w:trPr>
          <w:trHeight w:hRule="exact" w:val="397"/>
        </w:trPr>
        <w:tc>
          <w:tcPr>
            <w:tcW w:w="2122" w:type="dxa"/>
            <w:shd w:val="clear" w:color="auto" w:fill="auto"/>
            <w:tcMar>
              <w:left w:w="108" w:type="dxa"/>
            </w:tcMar>
            <w:vAlign w:val="bottom"/>
          </w:tcPr>
          <w:p w14:paraId="15A7C76E" w14:textId="77777777" w:rsidR="0033040E" w:rsidRDefault="007D7C23">
            <w:pPr>
              <w:spacing w:after="0" w:line="240" w:lineRule="auto"/>
              <w:jc w:val="both"/>
              <w:rPr>
                <w:rFonts w:cstheme="minorHAnsi"/>
                <w:b/>
              </w:rPr>
            </w:pPr>
            <w:r>
              <w:rPr>
                <w:rFonts w:cstheme="minorHAnsi"/>
                <w:b/>
              </w:rPr>
              <w:t>Tematický blok</w:t>
            </w:r>
          </w:p>
        </w:tc>
        <w:tc>
          <w:tcPr>
            <w:tcW w:w="6939" w:type="dxa"/>
            <w:shd w:val="clear" w:color="auto" w:fill="auto"/>
            <w:tcMar>
              <w:left w:w="108" w:type="dxa"/>
            </w:tcMar>
            <w:vAlign w:val="bottom"/>
          </w:tcPr>
          <w:p w14:paraId="609A94BC" w14:textId="77777777" w:rsidR="0033040E" w:rsidRDefault="007D7C23">
            <w:pPr>
              <w:spacing w:after="0" w:line="240" w:lineRule="auto"/>
              <w:jc w:val="both"/>
              <w:rPr>
                <w:rFonts w:cstheme="minorHAnsi"/>
              </w:rPr>
            </w:pPr>
            <w:r>
              <w:rPr>
                <w:rFonts w:cstheme="minorHAnsi"/>
              </w:rPr>
              <w:t xml:space="preserve">2.4 - Správa a každodenní život ve městě v současnosti  </w:t>
            </w:r>
          </w:p>
        </w:tc>
      </w:tr>
      <w:tr w:rsidR="0033040E" w14:paraId="423C9EBA" w14:textId="77777777">
        <w:trPr>
          <w:trHeight w:hRule="exact" w:val="397"/>
        </w:trPr>
        <w:tc>
          <w:tcPr>
            <w:tcW w:w="2122" w:type="dxa"/>
            <w:shd w:val="clear" w:color="auto" w:fill="auto"/>
            <w:tcMar>
              <w:left w:w="108" w:type="dxa"/>
            </w:tcMar>
            <w:vAlign w:val="bottom"/>
          </w:tcPr>
          <w:p w14:paraId="779E8E6E" w14:textId="77777777" w:rsidR="0033040E" w:rsidRDefault="007D7C23">
            <w:pPr>
              <w:spacing w:after="0" w:line="240" w:lineRule="auto"/>
              <w:jc w:val="both"/>
              <w:rPr>
                <w:rFonts w:cstheme="minorHAnsi"/>
                <w:b/>
              </w:rPr>
            </w:pPr>
            <w:r>
              <w:rPr>
                <w:rFonts w:cstheme="minorHAnsi"/>
                <w:b/>
              </w:rPr>
              <w:t>Téma</w:t>
            </w:r>
          </w:p>
        </w:tc>
        <w:tc>
          <w:tcPr>
            <w:tcW w:w="6939" w:type="dxa"/>
            <w:shd w:val="clear" w:color="auto" w:fill="auto"/>
            <w:tcMar>
              <w:left w:w="108" w:type="dxa"/>
            </w:tcMar>
            <w:vAlign w:val="bottom"/>
          </w:tcPr>
          <w:p w14:paraId="18CB16F6" w14:textId="77777777" w:rsidR="0033040E" w:rsidRDefault="007D7C23">
            <w:pPr>
              <w:spacing w:after="0" w:line="240" w:lineRule="auto"/>
              <w:jc w:val="both"/>
              <w:rPr>
                <w:rFonts w:cstheme="minorHAnsi"/>
              </w:rPr>
            </w:pPr>
            <w:r>
              <w:rPr>
                <w:rFonts w:cstheme="minorHAnsi"/>
              </w:rPr>
              <w:t>2.4.1 Struktura správy města, tvorba organizačního stromu „ Kdo je kdo"?</w:t>
            </w:r>
          </w:p>
        </w:tc>
      </w:tr>
      <w:tr w:rsidR="0033040E" w14:paraId="25F7C0D3" w14:textId="77777777">
        <w:trPr>
          <w:trHeight w:hRule="exact" w:val="1703"/>
        </w:trPr>
        <w:tc>
          <w:tcPr>
            <w:tcW w:w="2122" w:type="dxa"/>
            <w:shd w:val="clear" w:color="auto" w:fill="auto"/>
            <w:tcMar>
              <w:left w:w="108" w:type="dxa"/>
            </w:tcMar>
            <w:vAlign w:val="bottom"/>
          </w:tcPr>
          <w:p w14:paraId="2AA22ABA" w14:textId="77777777" w:rsidR="0033040E" w:rsidRDefault="007D7C23">
            <w:pPr>
              <w:spacing w:after="0" w:line="240" w:lineRule="auto"/>
              <w:jc w:val="both"/>
              <w:rPr>
                <w:rFonts w:cstheme="minorHAnsi"/>
                <w:b/>
              </w:rPr>
            </w:pPr>
            <w:r>
              <w:rPr>
                <w:rFonts w:cstheme="minorHAnsi"/>
                <w:b/>
              </w:rPr>
              <w:t>Zdroj</w:t>
            </w:r>
          </w:p>
        </w:tc>
        <w:tc>
          <w:tcPr>
            <w:tcW w:w="6939" w:type="dxa"/>
            <w:shd w:val="clear" w:color="auto" w:fill="auto"/>
            <w:tcMar>
              <w:left w:w="108" w:type="dxa"/>
            </w:tcMar>
            <w:vAlign w:val="bottom"/>
          </w:tcPr>
          <w:p w14:paraId="2A4DDD4A" w14:textId="38087BC1" w:rsidR="0033040E" w:rsidRDefault="007D7C23">
            <w:pPr>
              <w:spacing w:after="0" w:line="240" w:lineRule="auto"/>
              <w:jc w:val="both"/>
              <w:rPr>
                <w:rStyle w:val="eop"/>
                <w:rFonts w:cstheme="minorHAnsi"/>
                <w:color w:val="000000"/>
                <w:highlight w:val="white"/>
              </w:rPr>
            </w:pPr>
            <w:r w:rsidRPr="000E15DB">
              <w:rPr>
                <w:rFonts w:cstheme="minorHAnsi"/>
              </w:rPr>
              <w:t>Vlastní tvorba</w:t>
            </w:r>
            <w:r w:rsidR="000E15DB">
              <w:rPr>
                <w:rFonts w:cstheme="minorHAnsi"/>
              </w:rPr>
              <w:t xml:space="preserve"> – prezentace ke stažení </w:t>
            </w:r>
            <w:hyperlink r:id="rId135" w:history="1">
              <w:r w:rsidR="000E15DB" w:rsidRPr="009A68D9">
                <w:rPr>
                  <w:rStyle w:val="Hypertextovodkaz"/>
                  <w:rFonts w:cstheme="minorHAnsi"/>
                </w:rPr>
                <w:t>zde</w:t>
              </w:r>
            </w:hyperlink>
            <w:r>
              <w:rPr>
                <w:rFonts w:cstheme="minorHAnsi"/>
                <w:color w:val="FF0000"/>
                <w:highlight w:val="yellow"/>
              </w:rPr>
              <w:t xml:space="preserve"> </w:t>
            </w:r>
          </w:p>
          <w:p w14:paraId="082F30CF" w14:textId="77777777" w:rsidR="0033040E" w:rsidRDefault="007D7C23">
            <w:pPr>
              <w:spacing w:after="0" w:line="240" w:lineRule="auto"/>
              <w:jc w:val="both"/>
            </w:pPr>
            <w:r>
              <w:rPr>
                <w:rStyle w:val="normaltextrun"/>
                <w:rFonts w:cstheme="minorHAnsi"/>
                <w:i/>
                <w:iCs/>
                <w:color w:val="000000"/>
                <w:shd w:val="clear" w:color="auto" w:fill="FFFFFF"/>
              </w:rPr>
              <w:t>Geografie města: Otakar </w:t>
            </w:r>
            <w:proofErr w:type="spellStart"/>
            <w:r>
              <w:rPr>
                <w:rStyle w:val="spellingerror"/>
                <w:rFonts w:cstheme="minorHAnsi"/>
                <w:i/>
                <w:iCs/>
                <w:color w:val="000000"/>
                <w:shd w:val="clear" w:color="auto" w:fill="FFFFFF"/>
              </w:rPr>
              <w:t>Čerba</w:t>
            </w:r>
            <w:proofErr w:type="spellEnd"/>
            <w:r>
              <w:rPr>
                <w:rStyle w:val="normaltextrun"/>
                <w:rFonts w:cstheme="minorHAnsi"/>
                <w:color w:val="000000"/>
                <w:shd w:val="clear" w:color="auto" w:fill="FFFFFF"/>
              </w:rPr>
              <w:t> [online]. Plzeň, 2007 [cit. 2021-04-15]. Dostupné z: </w:t>
            </w:r>
            <w:hyperlink r:id="rId136">
              <w:r>
                <w:rPr>
                  <w:rStyle w:val="normaltextrun"/>
                  <w:rFonts w:cstheme="minorHAnsi"/>
                  <w:webHidden/>
                  <w:color w:val="0563C1"/>
                  <w:highlight w:val="white"/>
                  <w:u w:val="single"/>
                </w:rPr>
                <w:t>www.geomatika.kma.czu.cz</w:t>
              </w:r>
            </w:hyperlink>
            <w:r>
              <w:rPr>
                <w:rStyle w:val="eop"/>
                <w:rFonts w:cstheme="minorHAnsi"/>
                <w:color w:val="000000"/>
                <w:shd w:val="clear" w:color="auto" w:fill="FFFFFF"/>
              </w:rPr>
              <w:t> </w:t>
            </w:r>
            <w:r>
              <w:rPr>
                <w:rFonts w:cstheme="minorHAnsi"/>
                <w:color w:val="FF0000"/>
              </w:rPr>
              <w:t xml:space="preserve"> </w:t>
            </w:r>
          </w:p>
          <w:p w14:paraId="15702F46" w14:textId="77777777" w:rsidR="0033040E" w:rsidRDefault="0033040E">
            <w:pPr>
              <w:spacing w:after="0" w:line="240" w:lineRule="auto"/>
              <w:jc w:val="both"/>
              <w:rPr>
                <w:rFonts w:cstheme="minorHAnsi"/>
                <w:color w:val="FF0000"/>
              </w:rPr>
            </w:pPr>
          </w:p>
          <w:p w14:paraId="0BD23B24" w14:textId="77777777" w:rsidR="0033040E" w:rsidRDefault="0033040E">
            <w:pPr>
              <w:spacing w:after="0" w:line="240" w:lineRule="auto"/>
              <w:jc w:val="both"/>
              <w:rPr>
                <w:rFonts w:cstheme="minorHAnsi"/>
                <w:color w:val="FF0000"/>
              </w:rPr>
            </w:pPr>
          </w:p>
          <w:p w14:paraId="1B339C16" w14:textId="77777777" w:rsidR="0033040E" w:rsidRDefault="0033040E">
            <w:pPr>
              <w:spacing w:after="0" w:line="240" w:lineRule="auto"/>
              <w:jc w:val="both"/>
              <w:rPr>
                <w:rFonts w:cstheme="minorHAnsi"/>
              </w:rPr>
            </w:pPr>
          </w:p>
        </w:tc>
      </w:tr>
    </w:tbl>
    <w:p w14:paraId="2CAD2769" w14:textId="77777777" w:rsidR="0033040E" w:rsidRDefault="0033040E">
      <w:pPr>
        <w:pStyle w:val="Standard"/>
        <w:spacing w:line="240" w:lineRule="auto"/>
        <w:jc w:val="both"/>
        <w:rPr>
          <w:rFonts w:cstheme="minorHAnsi"/>
          <w:color w:val="000000"/>
        </w:rPr>
      </w:pPr>
    </w:p>
    <w:p w14:paraId="09CDA8EF" w14:textId="77777777" w:rsidR="0033040E" w:rsidRDefault="007D7C23">
      <w:pPr>
        <w:pStyle w:val="Standard"/>
        <w:spacing w:line="240" w:lineRule="auto"/>
        <w:jc w:val="both"/>
        <w:rPr>
          <w:rFonts w:cstheme="minorHAnsi"/>
          <w:color w:val="000000"/>
        </w:rPr>
      </w:pPr>
      <w:r>
        <w:rPr>
          <w:noProof/>
          <w:lang w:eastAsia="cs-CZ"/>
        </w:rPr>
        <w:drawing>
          <wp:inline distT="0" distB="0" distL="0" distR="0" wp14:anchorId="6384F9BB" wp14:editId="7F6D7177">
            <wp:extent cx="5759450" cy="3239135"/>
            <wp:effectExtent l="0" t="0" r="0" b="0"/>
            <wp:docPr id="281" name="Obrázek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Obrázek 104"/>
                    <pic:cNvPicPr>
                      <a:picLocks noChangeAspect="1" noChangeArrowheads="1"/>
                    </pic:cNvPicPr>
                  </pic:nvPicPr>
                  <pic:blipFill>
                    <a:blip r:embed="rId137"/>
                    <a:stretch>
                      <a:fillRect/>
                    </a:stretch>
                  </pic:blipFill>
                  <pic:spPr bwMode="auto">
                    <a:xfrm>
                      <a:off x="0" y="0"/>
                      <a:ext cx="5759450" cy="3239135"/>
                    </a:xfrm>
                    <a:prstGeom prst="rect">
                      <a:avLst/>
                    </a:prstGeom>
                  </pic:spPr>
                </pic:pic>
              </a:graphicData>
            </a:graphic>
          </wp:inline>
        </w:drawing>
      </w:r>
    </w:p>
    <w:p w14:paraId="31D69EBC" w14:textId="77777777" w:rsidR="0033040E" w:rsidRDefault="007D7C23">
      <w:pPr>
        <w:pStyle w:val="Standard"/>
        <w:spacing w:line="240" w:lineRule="auto"/>
        <w:jc w:val="both"/>
        <w:rPr>
          <w:rFonts w:cstheme="minorHAnsi"/>
          <w:color w:val="000000"/>
        </w:rPr>
      </w:pPr>
      <w:r>
        <w:rPr>
          <w:noProof/>
          <w:lang w:eastAsia="cs-CZ"/>
        </w:rPr>
        <w:lastRenderedPageBreak/>
        <w:drawing>
          <wp:inline distT="0" distB="0" distL="0" distR="0" wp14:anchorId="24A6F012" wp14:editId="3354B689">
            <wp:extent cx="5759450" cy="3239135"/>
            <wp:effectExtent l="0" t="0" r="0" b="0"/>
            <wp:docPr id="282" name="Obrázek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Obrázek 105"/>
                    <pic:cNvPicPr>
                      <a:picLocks noChangeAspect="1" noChangeArrowheads="1"/>
                    </pic:cNvPicPr>
                  </pic:nvPicPr>
                  <pic:blipFill>
                    <a:blip r:embed="rId138"/>
                    <a:stretch>
                      <a:fillRect/>
                    </a:stretch>
                  </pic:blipFill>
                  <pic:spPr bwMode="auto">
                    <a:xfrm>
                      <a:off x="0" y="0"/>
                      <a:ext cx="5759450" cy="3239135"/>
                    </a:xfrm>
                    <a:prstGeom prst="rect">
                      <a:avLst/>
                    </a:prstGeom>
                  </pic:spPr>
                </pic:pic>
              </a:graphicData>
            </a:graphic>
          </wp:inline>
        </w:drawing>
      </w:r>
      <w:r>
        <w:rPr>
          <w:rFonts w:cstheme="minorHAnsi"/>
          <w:lang w:eastAsia="cs-CZ"/>
        </w:rPr>
        <w:t xml:space="preserve"> </w:t>
      </w:r>
      <w:r>
        <w:rPr>
          <w:rFonts w:cstheme="minorHAnsi"/>
          <w:noProof/>
          <w:lang w:eastAsia="cs-CZ"/>
        </w:rPr>
        <w:drawing>
          <wp:inline distT="0" distB="0" distL="0" distR="0" wp14:anchorId="53EB70FF" wp14:editId="0A5ACE91">
            <wp:extent cx="5759450" cy="3239135"/>
            <wp:effectExtent l="0" t="0" r="0" b="0"/>
            <wp:docPr id="283" name="Obrázek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Obrázek 106"/>
                    <pic:cNvPicPr>
                      <a:picLocks noChangeAspect="1" noChangeArrowheads="1"/>
                    </pic:cNvPicPr>
                  </pic:nvPicPr>
                  <pic:blipFill>
                    <a:blip r:embed="rId139"/>
                    <a:stretch>
                      <a:fillRect/>
                    </a:stretch>
                  </pic:blipFill>
                  <pic:spPr bwMode="auto">
                    <a:xfrm>
                      <a:off x="0" y="0"/>
                      <a:ext cx="5759450" cy="3239135"/>
                    </a:xfrm>
                    <a:prstGeom prst="rect">
                      <a:avLst/>
                    </a:prstGeom>
                  </pic:spPr>
                </pic:pic>
              </a:graphicData>
            </a:graphic>
          </wp:inline>
        </w:drawing>
      </w:r>
      <w:r>
        <w:rPr>
          <w:rFonts w:cstheme="minorHAnsi"/>
          <w:lang w:eastAsia="cs-CZ"/>
        </w:rPr>
        <w:t xml:space="preserve"> </w:t>
      </w:r>
      <w:r>
        <w:rPr>
          <w:rFonts w:cstheme="minorHAnsi"/>
          <w:noProof/>
          <w:lang w:eastAsia="cs-CZ"/>
        </w:rPr>
        <w:lastRenderedPageBreak/>
        <w:drawing>
          <wp:inline distT="0" distB="0" distL="0" distR="0" wp14:anchorId="58B341AD" wp14:editId="6FEB821B">
            <wp:extent cx="5759450" cy="3239135"/>
            <wp:effectExtent l="0" t="0" r="0" b="0"/>
            <wp:docPr id="284" name="Obrázek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Obrázek 107"/>
                    <pic:cNvPicPr>
                      <a:picLocks noChangeAspect="1" noChangeArrowheads="1"/>
                    </pic:cNvPicPr>
                  </pic:nvPicPr>
                  <pic:blipFill>
                    <a:blip r:embed="rId140"/>
                    <a:stretch>
                      <a:fillRect/>
                    </a:stretch>
                  </pic:blipFill>
                  <pic:spPr bwMode="auto">
                    <a:xfrm>
                      <a:off x="0" y="0"/>
                      <a:ext cx="5759450" cy="3239135"/>
                    </a:xfrm>
                    <a:prstGeom prst="rect">
                      <a:avLst/>
                    </a:prstGeom>
                  </pic:spPr>
                </pic:pic>
              </a:graphicData>
            </a:graphic>
          </wp:inline>
        </w:drawing>
      </w:r>
      <w:r>
        <w:rPr>
          <w:rFonts w:cstheme="minorHAnsi"/>
          <w:lang w:eastAsia="cs-CZ"/>
        </w:rPr>
        <w:t xml:space="preserve"> </w:t>
      </w:r>
      <w:r>
        <w:rPr>
          <w:rFonts w:cstheme="minorHAnsi"/>
          <w:noProof/>
          <w:lang w:eastAsia="cs-CZ"/>
        </w:rPr>
        <w:drawing>
          <wp:inline distT="0" distB="0" distL="0" distR="0" wp14:anchorId="38EB341B" wp14:editId="323AB1AC">
            <wp:extent cx="5759450" cy="3239135"/>
            <wp:effectExtent l="0" t="0" r="0" b="0"/>
            <wp:docPr id="285" name="Obrázek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Obrázek 108"/>
                    <pic:cNvPicPr>
                      <a:picLocks noChangeAspect="1" noChangeArrowheads="1"/>
                    </pic:cNvPicPr>
                  </pic:nvPicPr>
                  <pic:blipFill>
                    <a:blip r:embed="rId141"/>
                    <a:stretch>
                      <a:fillRect/>
                    </a:stretch>
                  </pic:blipFill>
                  <pic:spPr bwMode="auto">
                    <a:xfrm>
                      <a:off x="0" y="0"/>
                      <a:ext cx="5759450" cy="3239135"/>
                    </a:xfrm>
                    <a:prstGeom prst="rect">
                      <a:avLst/>
                    </a:prstGeom>
                  </pic:spPr>
                </pic:pic>
              </a:graphicData>
            </a:graphic>
          </wp:inline>
        </w:drawing>
      </w:r>
      <w:r>
        <w:rPr>
          <w:rFonts w:cstheme="minorHAnsi"/>
          <w:lang w:eastAsia="cs-CZ"/>
        </w:rPr>
        <w:t xml:space="preserve"> </w:t>
      </w:r>
      <w:r>
        <w:rPr>
          <w:rFonts w:cstheme="minorHAnsi"/>
          <w:noProof/>
          <w:lang w:eastAsia="cs-CZ"/>
        </w:rPr>
        <w:lastRenderedPageBreak/>
        <w:drawing>
          <wp:inline distT="0" distB="0" distL="0" distR="0" wp14:anchorId="10BEE05D" wp14:editId="05B21134">
            <wp:extent cx="5759450" cy="3239135"/>
            <wp:effectExtent l="0" t="0" r="0" b="0"/>
            <wp:docPr id="286" name="Obrázek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Obrázek 109"/>
                    <pic:cNvPicPr>
                      <a:picLocks noChangeAspect="1" noChangeArrowheads="1"/>
                    </pic:cNvPicPr>
                  </pic:nvPicPr>
                  <pic:blipFill>
                    <a:blip r:embed="rId142"/>
                    <a:stretch>
                      <a:fillRect/>
                    </a:stretch>
                  </pic:blipFill>
                  <pic:spPr bwMode="auto">
                    <a:xfrm>
                      <a:off x="0" y="0"/>
                      <a:ext cx="5759450" cy="3239135"/>
                    </a:xfrm>
                    <a:prstGeom prst="rect">
                      <a:avLst/>
                    </a:prstGeom>
                  </pic:spPr>
                </pic:pic>
              </a:graphicData>
            </a:graphic>
          </wp:inline>
        </w:drawing>
      </w:r>
      <w:r>
        <w:rPr>
          <w:rFonts w:cstheme="minorHAnsi"/>
          <w:lang w:eastAsia="cs-CZ"/>
        </w:rPr>
        <w:t xml:space="preserve"> </w:t>
      </w:r>
      <w:r>
        <w:rPr>
          <w:rFonts w:cstheme="minorHAnsi"/>
          <w:noProof/>
          <w:lang w:eastAsia="cs-CZ"/>
        </w:rPr>
        <w:drawing>
          <wp:inline distT="0" distB="0" distL="0" distR="0" wp14:anchorId="1B4A9AF6" wp14:editId="18278325">
            <wp:extent cx="5759450" cy="3239135"/>
            <wp:effectExtent l="0" t="0" r="0" b="0"/>
            <wp:docPr id="287" name="Obrázek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Obrázek 110"/>
                    <pic:cNvPicPr>
                      <a:picLocks noChangeAspect="1" noChangeArrowheads="1"/>
                    </pic:cNvPicPr>
                  </pic:nvPicPr>
                  <pic:blipFill>
                    <a:blip r:embed="rId143"/>
                    <a:stretch>
                      <a:fillRect/>
                    </a:stretch>
                  </pic:blipFill>
                  <pic:spPr bwMode="auto">
                    <a:xfrm>
                      <a:off x="0" y="0"/>
                      <a:ext cx="5759450" cy="3239135"/>
                    </a:xfrm>
                    <a:prstGeom prst="rect">
                      <a:avLst/>
                    </a:prstGeom>
                  </pic:spPr>
                </pic:pic>
              </a:graphicData>
            </a:graphic>
          </wp:inline>
        </w:drawing>
      </w:r>
      <w:r>
        <w:rPr>
          <w:rFonts w:cstheme="minorHAnsi"/>
          <w:lang w:eastAsia="cs-CZ"/>
        </w:rPr>
        <w:t xml:space="preserve"> </w:t>
      </w:r>
      <w:r>
        <w:rPr>
          <w:rFonts w:cstheme="minorHAnsi"/>
          <w:noProof/>
          <w:lang w:eastAsia="cs-CZ"/>
        </w:rPr>
        <w:lastRenderedPageBreak/>
        <w:drawing>
          <wp:inline distT="0" distB="0" distL="0" distR="0" wp14:anchorId="3EDEE9A0" wp14:editId="08B56809">
            <wp:extent cx="5759450" cy="3239135"/>
            <wp:effectExtent l="0" t="0" r="0" b="0"/>
            <wp:docPr id="288" name="Obrázek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Obrázek 111"/>
                    <pic:cNvPicPr>
                      <a:picLocks noChangeAspect="1" noChangeArrowheads="1"/>
                    </pic:cNvPicPr>
                  </pic:nvPicPr>
                  <pic:blipFill>
                    <a:blip r:embed="rId144"/>
                    <a:stretch>
                      <a:fillRect/>
                    </a:stretch>
                  </pic:blipFill>
                  <pic:spPr bwMode="auto">
                    <a:xfrm>
                      <a:off x="0" y="0"/>
                      <a:ext cx="5759450" cy="3239135"/>
                    </a:xfrm>
                    <a:prstGeom prst="rect">
                      <a:avLst/>
                    </a:prstGeom>
                  </pic:spPr>
                </pic:pic>
              </a:graphicData>
            </a:graphic>
          </wp:inline>
        </w:drawing>
      </w:r>
    </w:p>
    <w:p w14:paraId="119457D5" w14:textId="77777777" w:rsidR="0033040E" w:rsidRDefault="0033040E">
      <w:pPr>
        <w:pStyle w:val="Standard"/>
        <w:spacing w:line="240" w:lineRule="auto"/>
        <w:jc w:val="both"/>
        <w:rPr>
          <w:rFonts w:cstheme="minorHAnsi"/>
          <w:color w:val="000000"/>
        </w:rPr>
      </w:pPr>
    </w:p>
    <w:tbl>
      <w:tblPr>
        <w:tblStyle w:val="Mkatabulky"/>
        <w:tblW w:w="9062" w:type="dxa"/>
        <w:tblCellMar>
          <w:top w:w="113" w:type="dxa"/>
          <w:bottom w:w="113" w:type="dxa"/>
        </w:tblCellMar>
        <w:tblLook w:val="04A0" w:firstRow="1" w:lastRow="0" w:firstColumn="1" w:lastColumn="0" w:noHBand="0" w:noVBand="1"/>
      </w:tblPr>
      <w:tblGrid>
        <w:gridCol w:w="2122"/>
        <w:gridCol w:w="6940"/>
      </w:tblGrid>
      <w:tr w:rsidR="0033040E" w14:paraId="699EC956" w14:textId="77777777">
        <w:trPr>
          <w:trHeight w:hRule="exact" w:val="397"/>
        </w:trPr>
        <w:tc>
          <w:tcPr>
            <w:tcW w:w="2122" w:type="dxa"/>
            <w:shd w:val="clear" w:color="auto" w:fill="auto"/>
            <w:tcMar>
              <w:left w:w="108" w:type="dxa"/>
            </w:tcMar>
            <w:vAlign w:val="bottom"/>
          </w:tcPr>
          <w:p w14:paraId="02FA4F70" w14:textId="77777777" w:rsidR="0033040E" w:rsidRDefault="007D7C23">
            <w:pPr>
              <w:spacing w:after="0" w:line="240" w:lineRule="auto"/>
              <w:jc w:val="both"/>
              <w:rPr>
                <w:rFonts w:cstheme="minorHAnsi"/>
                <w:b/>
              </w:rPr>
            </w:pPr>
            <w:r>
              <w:rPr>
                <w:rFonts w:cstheme="minorHAnsi"/>
                <w:b/>
              </w:rPr>
              <w:t>Příloha</w:t>
            </w:r>
          </w:p>
        </w:tc>
        <w:tc>
          <w:tcPr>
            <w:tcW w:w="6939" w:type="dxa"/>
            <w:shd w:val="clear" w:color="auto" w:fill="auto"/>
            <w:tcMar>
              <w:left w:w="108" w:type="dxa"/>
            </w:tcMar>
            <w:vAlign w:val="bottom"/>
          </w:tcPr>
          <w:p w14:paraId="57C632FC" w14:textId="77777777" w:rsidR="0033040E" w:rsidRDefault="007D7C23">
            <w:pPr>
              <w:spacing w:after="0" w:line="240" w:lineRule="auto"/>
            </w:pPr>
            <w:bookmarkStart w:id="94" w:name="_5.4.2_Spojovačka_–"/>
            <w:bookmarkEnd w:id="94"/>
            <w:r>
              <w:t xml:space="preserve">5.4.2 </w:t>
            </w:r>
            <w:proofErr w:type="spellStart"/>
            <w:r>
              <w:t>Spojovačka</w:t>
            </w:r>
            <w:proofErr w:type="spellEnd"/>
            <w:r>
              <w:t xml:space="preserve"> – řešení</w:t>
            </w:r>
          </w:p>
        </w:tc>
      </w:tr>
      <w:tr w:rsidR="0033040E" w14:paraId="00D69A3E" w14:textId="77777777">
        <w:trPr>
          <w:trHeight w:hRule="exact" w:val="397"/>
        </w:trPr>
        <w:tc>
          <w:tcPr>
            <w:tcW w:w="2122" w:type="dxa"/>
            <w:shd w:val="clear" w:color="auto" w:fill="auto"/>
            <w:tcMar>
              <w:left w:w="108" w:type="dxa"/>
            </w:tcMar>
            <w:vAlign w:val="bottom"/>
          </w:tcPr>
          <w:p w14:paraId="0B9EC648" w14:textId="77777777" w:rsidR="0033040E" w:rsidRDefault="007D7C23">
            <w:pPr>
              <w:spacing w:after="0" w:line="240" w:lineRule="auto"/>
              <w:jc w:val="both"/>
              <w:rPr>
                <w:rFonts w:cstheme="minorHAnsi"/>
                <w:b/>
              </w:rPr>
            </w:pPr>
            <w:r>
              <w:rPr>
                <w:rFonts w:cstheme="minorHAnsi"/>
                <w:b/>
              </w:rPr>
              <w:t>Tematický blok</w:t>
            </w:r>
          </w:p>
        </w:tc>
        <w:tc>
          <w:tcPr>
            <w:tcW w:w="6939" w:type="dxa"/>
            <w:shd w:val="clear" w:color="auto" w:fill="auto"/>
            <w:tcMar>
              <w:left w:w="108" w:type="dxa"/>
            </w:tcMar>
            <w:vAlign w:val="bottom"/>
          </w:tcPr>
          <w:p w14:paraId="65296A0E" w14:textId="77777777" w:rsidR="0033040E" w:rsidRDefault="007D7C23">
            <w:pPr>
              <w:spacing w:after="0" w:line="240" w:lineRule="auto"/>
              <w:jc w:val="both"/>
              <w:rPr>
                <w:rFonts w:cstheme="minorHAnsi"/>
              </w:rPr>
            </w:pPr>
            <w:r>
              <w:rPr>
                <w:rFonts w:cstheme="minorHAnsi"/>
              </w:rPr>
              <w:t xml:space="preserve">2.4 Správa a každodenní život ve městě v současnosti  </w:t>
            </w:r>
          </w:p>
        </w:tc>
      </w:tr>
      <w:tr w:rsidR="0033040E" w14:paraId="4B81BCAC" w14:textId="77777777">
        <w:trPr>
          <w:trHeight w:hRule="exact" w:val="397"/>
        </w:trPr>
        <w:tc>
          <w:tcPr>
            <w:tcW w:w="2122" w:type="dxa"/>
            <w:shd w:val="clear" w:color="auto" w:fill="auto"/>
            <w:tcMar>
              <w:left w:w="108" w:type="dxa"/>
            </w:tcMar>
            <w:vAlign w:val="bottom"/>
          </w:tcPr>
          <w:p w14:paraId="43E7F95E" w14:textId="77777777" w:rsidR="0033040E" w:rsidRDefault="007D7C23">
            <w:pPr>
              <w:spacing w:after="0" w:line="240" w:lineRule="auto"/>
              <w:jc w:val="both"/>
              <w:rPr>
                <w:rFonts w:cstheme="minorHAnsi"/>
                <w:b/>
              </w:rPr>
            </w:pPr>
            <w:r>
              <w:rPr>
                <w:rFonts w:cstheme="minorHAnsi"/>
                <w:b/>
              </w:rPr>
              <w:t>Téma</w:t>
            </w:r>
          </w:p>
        </w:tc>
        <w:tc>
          <w:tcPr>
            <w:tcW w:w="6939" w:type="dxa"/>
            <w:shd w:val="clear" w:color="auto" w:fill="auto"/>
            <w:tcMar>
              <w:left w:w="108" w:type="dxa"/>
            </w:tcMar>
            <w:vAlign w:val="bottom"/>
          </w:tcPr>
          <w:p w14:paraId="35565182" w14:textId="2EE94ED8" w:rsidR="0033040E" w:rsidRDefault="007D7C23">
            <w:pPr>
              <w:spacing w:after="0" w:line="240" w:lineRule="auto"/>
              <w:jc w:val="both"/>
              <w:rPr>
                <w:rFonts w:cstheme="minorHAnsi"/>
              </w:rPr>
            </w:pPr>
            <w:r>
              <w:rPr>
                <w:rFonts w:cstheme="minorHAnsi"/>
              </w:rPr>
              <w:t>2.4.1 Struktura správy města, tvorba org</w:t>
            </w:r>
            <w:r w:rsidR="00CF5E8C">
              <w:rPr>
                <w:rFonts w:cstheme="minorHAnsi"/>
              </w:rPr>
              <w:t>anizačního stromu „ Kdo je kdo?"</w:t>
            </w:r>
          </w:p>
        </w:tc>
      </w:tr>
      <w:tr w:rsidR="0033040E" w14:paraId="01DFBF56" w14:textId="77777777">
        <w:trPr>
          <w:trHeight w:hRule="exact" w:val="546"/>
        </w:trPr>
        <w:tc>
          <w:tcPr>
            <w:tcW w:w="2122" w:type="dxa"/>
            <w:shd w:val="clear" w:color="auto" w:fill="auto"/>
            <w:tcMar>
              <w:left w:w="108" w:type="dxa"/>
            </w:tcMar>
            <w:vAlign w:val="bottom"/>
          </w:tcPr>
          <w:p w14:paraId="4B2FE129" w14:textId="77777777" w:rsidR="0033040E" w:rsidRDefault="007D7C23">
            <w:pPr>
              <w:spacing w:after="0" w:line="240" w:lineRule="auto"/>
              <w:jc w:val="both"/>
              <w:rPr>
                <w:rFonts w:cstheme="minorHAnsi"/>
                <w:b/>
              </w:rPr>
            </w:pPr>
            <w:r>
              <w:rPr>
                <w:rFonts w:cstheme="minorHAnsi"/>
                <w:b/>
              </w:rPr>
              <w:t>Zdroj</w:t>
            </w:r>
          </w:p>
        </w:tc>
        <w:tc>
          <w:tcPr>
            <w:tcW w:w="6939" w:type="dxa"/>
            <w:shd w:val="clear" w:color="auto" w:fill="auto"/>
            <w:tcMar>
              <w:left w:w="108" w:type="dxa"/>
            </w:tcMar>
            <w:vAlign w:val="bottom"/>
          </w:tcPr>
          <w:p w14:paraId="06DDB119" w14:textId="77777777" w:rsidR="0033040E" w:rsidRDefault="007D7C23">
            <w:pPr>
              <w:spacing w:after="0" w:line="240" w:lineRule="auto"/>
              <w:jc w:val="both"/>
              <w:rPr>
                <w:rFonts w:cstheme="minorHAnsi"/>
              </w:rPr>
            </w:pPr>
            <w:r>
              <w:rPr>
                <w:rFonts w:cstheme="minorHAnsi"/>
              </w:rPr>
              <w:t xml:space="preserve">Vlastní tvorba </w:t>
            </w:r>
          </w:p>
        </w:tc>
      </w:tr>
    </w:tbl>
    <w:p w14:paraId="7FBC0301" w14:textId="77777777" w:rsidR="0033040E" w:rsidRDefault="0033040E">
      <w:pPr>
        <w:pStyle w:val="Standard"/>
        <w:spacing w:line="240" w:lineRule="auto"/>
        <w:jc w:val="both"/>
        <w:rPr>
          <w:rFonts w:cstheme="minorHAnsi"/>
          <w:color w:val="000000"/>
        </w:rPr>
      </w:pPr>
    </w:p>
    <w:p w14:paraId="6ACC497B" w14:textId="77777777" w:rsidR="0033040E" w:rsidRDefault="007D7C23">
      <w:pPr>
        <w:pStyle w:val="Standard"/>
        <w:spacing w:line="240" w:lineRule="auto"/>
        <w:jc w:val="both"/>
        <w:rPr>
          <w:rFonts w:cstheme="minorHAnsi"/>
          <w:color w:val="000000"/>
        </w:rPr>
      </w:pPr>
      <w:r>
        <w:rPr>
          <w:noProof/>
          <w:lang w:eastAsia="cs-CZ"/>
        </w:rPr>
        <w:drawing>
          <wp:inline distT="0" distB="0" distL="0" distR="0" wp14:anchorId="3264CAA2" wp14:editId="5FBE6684">
            <wp:extent cx="4572635" cy="2707005"/>
            <wp:effectExtent l="0" t="0" r="0" b="0"/>
            <wp:docPr id="289" name="Obrázek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Obrázek 112"/>
                    <pic:cNvPicPr>
                      <a:picLocks noChangeAspect="1" noChangeArrowheads="1"/>
                    </pic:cNvPicPr>
                  </pic:nvPicPr>
                  <pic:blipFill>
                    <a:blip r:embed="rId145"/>
                    <a:stretch>
                      <a:fillRect/>
                    </a:stretch>
                  </pic:blipFill>
                  <pic:spPr bwMode="auto">
                    <a:xfrm>
                      <a:off x="0" y="0"/>
                      <a:ext cx="4572635" cy="2707005"/>
                    </a:xfrm>
                    <a:prstGeom prst="rect">
                      <a:avLst/>
                    </a:prstGeom>
                  </pic:spPr>
                </pic:pic>
              </a:graphicData>
            </a:graphic>
          </wp:inline>
        </w:drawing>
      </w:r>
    </w:p>
    <w:p w14:paraId="3A2BD7DD" w14:textId="77777777" w:rsidR="0033040E" w:rsidRDefault="0033040E">
      <w:pPr>
        <w:pStyle w:val="Standard"/>
        <w:spacing w:line="240" w:lineRule="auto"/>
        <w:jc w:val="both"/>
        <w:rPr>
          <w:rFonts w:cstheme="minorHAnsi"/>
          <w:color w:val="000000"/>
        </w:rPr>
      </w:pPr>
    </w:p>
    <w:p w14:paraId="3F050D94" w14:textId="77777777" w:rsidR="0033040E" w:rsidRDefault="0033040E">
      <w:pPr>
        <w:pStyle w:val="Standard"/>
        <w:spacing w:line="240" w:lineRule="auto"/>
        <w:jc w:val="both"/>
        <w:rPr>
          <w:rFonts w:cstheme="minorHAnsi"/>
          <w:color w:val="000000" w:themeColor="text1"/>
        </w:rPr>
      </w:pPr>
    </w:p>
    <w:tbl>
      <w:tblPr>
        <w:tblStyle w:val="Mkatabulky"/>
        <w:tblW w:w="9045" w:type="dxa"/>
        <w:tblLook w:val="04A0" w:firstRow="1" w:lastRow="0" w:firstColumn="1" w:lastColumn="0" w:noHBand="0" w:noVBand="1"/>
      </w:tblPr>
      <w:tblGrid>
        <w:gridCol w:w="2114"/>
        <w:gridCol w:w="6931"/>
      </w:tblGrid>
      <w:tr w:rsidR="0033040E" w14:paraId="57886C38" w14:textId="77777777">
        <w:trPr>
          <w:trHeight w:val="390"/>
        </w:trPr>
        <w:tc>
          <w:tcPr>
            <w:tcW w:w="2114" w:type="dxa"/>
            <w:shd w:val="clear" w:color="auto" w:fill="auto"/>
            <w:tcMar>
              <w:left w:w="108" w:type="dxa"/>
            </w:tcMar>
            <w:vAlign w:val="bottom"/>
          </w:tcPr>
          <w:p w14:paraId="3FE6CDDE" w14:textId="77777777" w:rsidR="0033040E" w:rsidRDefault="007D7C23">
            <w:pPr>
              <w:spacing w:after="0" w:line="240" w:lineRule="auto"/>
              <w:jc w:val="both"/>
              <w:rPr>
                <w:rFonts w:eastAsia="Calibri" w:cstheme="minorHAnsi"/>
                <w:color w:val="000000" w:themeColor="text1"/>
              </w:rPr>
            </w:pPr>
            <w:r>
              <w:rPr>
                <w:rFonts w:eastAsia="Calibri" w:cstheme="minorHAnsi"/>
                <w:b/>
                <w:bCs/>
                <w:color w:val="000000" w:themeColor="text1"/>
              </w:rPr>
              <w:t>Příloha</w:t>
            </w:r>
          </w:p>
        </w:tc>
        <w:tc>
          <w:tcPr>
            <w:tcW w:w="6930" w:type="dxa"/>
            <w:shd w:val="clear" w:color="auto" w:fill="auto"/>
            <w:tcMar>
              <w:left w:w="108" w:type="dxa"/>
            </w:tcMar>
            <w:vAlign w:val="bottom"/>
          </w:tcPr>
          <w:p w14:paraId="14749518" w14:textId="77777777" w:rsidR="0033040E" w:rsidRPr="00356940" w:rsidRDefault="007D7C23" w:rsidP="00356940">
            <w:pPr>
              <w:pStyle w:val="Nadpis3"/>
              <w:outlineLvl w:val="2"/>
              <w:rPr>
                <w:rFonts w:eastAsia="Calibri"/>
              </w:rPr>
            </w:pPr>
            <w:bookmarkStart w:id="95" w:name="_5.4.3_Prezentace_“Co"/>
            <w:bookmarkEnd w:id="95"/>
            <w:r w:rsidRPr="00356940">
              <w:t>5.4.3 Prezentace “Co je katastr nemovitostí”</w:t>
            </w:r>
            <w:bookmarkStart w:id="96" w:name="Kartičkyspojmy"/>
            <w:bookmarkStart w:id="97" w:name="Katastrnem"/>
            <w:bookmarkEnd w:id="96"/>
            <w:bookmarkEnd w:id="97"/>
          </w:p>
        </w:tc>
      </w:tr>
      <w:tr w:rsidR="0033040E" w14:paraId="4E7C5AF1" w14:textId="77777777">
        <w:trPr>
          <w:trHeight w:val="390"/>
        </w:trPr>
        <w:tc>
          <w:tcPr>
            <w:tcW w:w="2114" w:type="dxa"/>
            <w:shd w:val="clear" w:color="auto" w:fill="auto"/>
            <w:tcMar>
              <w:left w:w="108" w:type="dxa"/>
            </w:tcMar>
            <w:vAlign w:val="bottom"/>
          </w:tcPr>
          <w:p w14:paraId="27AC8A85" w14:textId="77777777" w:rsidR="0033040E" w:rsidRDefault="007D7C23">
            <w:pPr>
              <w:spacing w:after="0" w:line="240" w:lineRule="auto"/>
              <w:jc w:val="both"/>
              <w:rPr>
                <w:rFonts w:eastAsia="Calibri" w:cstheme="minorHAnsi"/>
                <w:color w:val="000000" w:themeColor="text1"/>
              </w:rPr>
            </w:pPr>
            <w:r>
              <w:rPr>
                <w:rFonts w:eastAsia="Calibri" w:cstheme="minorHAnsi"/>
                <w:b/>
                <w:bCs/>
                <w:color w:val="000000" w:themeColor="text1"/>
              </w:rPr>
              <w:t>Tematický blok</w:t>
            </w:r>
          </w:p>
        </w:tc>
        <w:tc>
          <w:tcPr>
            <w:tcW w:w="6930" w:type="dxa"/>
            <w:shd w:val="clear" w:color="auto" w:fill="auto"/>
            <w:tcMar>
              <w:left w:w="108" w:type="dxa"/>
            </w:tcMar>
            <w:vAlign w:val="bottom"/>
          </w:tcPr>
          <w:p w14:paraId="214AD28E" w14:textId="77777777" w:rsidR="0033040E" w:rsidRDefault="007D7C23">
            <w:pPr>
              <w:spacing w:after="0" w:line="240" w:lineRule="auto"/>
              <w:jc w:val="both"/>
              <w:rPr>
                <w:rFonts w:eastAsia="Calibri" w:cstheme="minorHAnsi"/>
                <w:color w:val="000000" w:themeColor="text1"/>
              </w:rPr>
            </w:pPr>
            <w:r>
              <w:rPr>
                <w:rFonts w:cstheme="minorHAnsi"/>
              </w:rPr>
              <w:t xml:space="preserve">2.4 - Správa a každodenní život ve městě v současnosti  </w:t>
            </w:r>
          </w:p>
        </w:tc>
      </w:tr>
      <w:tr w:rsidR="0033040E" w14:paraId="63CA901E" w14:textId="77777777">
        <w:trPr>
          <w:trHeight w:val="390"/>
        </w:trPr>
        <w:tc>
          <w:tcPr>
            <w:tcW w:w="2114" w:type="dxa"/>
            <w:shd w:val="clear" w:color="auto" w:fill="auto"/>
            <w:tcMar>
              <w:left w:w="108" w:type="dxa"/>
            </w:tcMar>
            <w:vAlign w:val="bottom"/>
          </w:tcPr>
          <w:p w14:paraId="13B9A2B9" w14:textId="77777777" w:rsidR="0033040E" w:rsidRDefault="007D7C23">
            <w:pPr>
              <w:spacing w:after="0" w:line="240" w:lineRule="auto"/>
              <w:jc w:val="both"/>
              <w:rPr>
                <w:rFonts w:eastAsia="Calibri" w:cstheme="minorHAnsi"/>
                <w:color w:val="000000" w:themeColor="text1"/>
              </w:rPr>
            </w:pPr>
            <w:r>
              <w:rPr>
                <w:rFonts w:eastAsia="Calibri" w:cstheme="minorHAnsi"/>
                <w:b/>
                <w:bCs/>
                <w:color w:val="000000" w:themeColor="text1"/>
              </w:rPr>
              <w:lastRenderedPageBreak/>
              <w:t>Téma</w:t>
            </w:r>
          </w:p>
        </w:tc>
        <w:tc>
          <w:tcPr>
            <w:tcW w:w="6930" w:type="dxa"/>
            <w:shd w:val="clear" w:color="auto" w:fill="auto"/>
            <w:tcMar>
              <w:left w:w="108" w:type="dxa"/>
            </w:tcMar>
            <w:vAlign w:val="bottom"/>
          </w:tcPr>
          <w:p w14:paraId="53A45E82" w14:textId="77777777" w:rsidR="0033040E" w:rsidRDefault="007D7C23">
            <w:pPr>
              <w:spacing w:after="0" w:line="240" w:lineRule="auto"/>
              <w:jc w:val="both"/>
              <w:rPr>
                <w:rFonts w:eastAsia="Calibri" w:cstheme="minorHAnsi"/>
                <w:color w:val="000000" w:themeColor="text1"/>
              </w:rPr>
            </w:pPr>
            <w:r>
              <w:rPr>
                <w:rFonts w:eastAsia="Calibri" w:cstheme="minorHAnsi"/>
                <w:color w:val="000000" w:themeColor="text1"/>
              </w:rPr>
              <w:t>2.4.3 Územní rozsah, vyhledávání v katastru nemovitostí a práce s mapou</w:t>
            </w:r>
          </w:p>
        </w:tc>
      </w:tr>
      <w:tr w:rsidR="0033040E" w14:paraId="387D02EE" w14:textId="77777777">
        <w:trPr>
          <w:trHeight w:val="390"/>
        </w:trPr>
        <w:tc>
          <w:tcPr>
            <w:tcW w:w="2114" w:type="dxa"/>
            <w:shd w:val="clear" w:color="auto" w:fill="auto"/>
            <w:tcMar>
              <w:left w:w="108" w:type="dxa"/>
            </w:tcMar>
            <w:vAlign w:val="bottom"/>
          </w:tcPr>
          <w:p w14:paraId="6D07C881" w14:textId="77777777" w:rsidR="0033040E" w:rsidRDefault="007D7C23">
            <w:pPr>
              <w:spacing w:after="0" w:line="240" w:lineRule="auto"/>
              <w:jc w:val="both"/>
              <w:rPr>
                <w:rFonts w:eastAsia="Calibri" w:cstheme="minorHAnsi"/>
                <w:color w:val="000000" w:themeColor="text1"/>
              </w:rPr>
            </w:pPr>
            <w:r>
              <w:rPr>
                <w:rFonts w:eastAsia="Calibri" w:cstheme="minorHAnsi"/>
                <w:b/>
                <w:bCs/>
                <w:color w:val="000000" w:themeColor="text1"/>
              </w:rPr>
              <w:t>Zdroj</w:t>
            </w:r>
          </w:p>
        </w:tc>
        <w:tc>
          <w:tcPr>
            <w:tcW w:w="6930" w:type="dxa"/>
            <w:shd w:val="clear" w:color="auto" w:fill="auto"/>
            <w:tcMar>
              <w:left w:w="108" w:type="dxa"/>
            </w:tcMar>
            <w:vAlign w:val="bottom"/>
          </w:tcPr>
          <w:p w14:paraId="5EA3F57F" w14:textId="0BC7F115" w:rsidR="0033040E" w:rsidRDefault="007D7C23">
            <w:pPr>
              <w:spacing w:after="0" w:line="240" w:lineRule="auto"/>
              <w:jc w:val="both"/>
              <w:rPr>
                <w:rFonts w:eastAsia="Calibri" w:cstheme="minorHAnsi"/>
                <w:i/>
                <w:iCs/>
                <w:color w:val="212529"/>
              </w:rPr>
            </w:pPr>
            <w:r w:rsidRPr="009A68D9">
              <w:rPr>
                <w:rFonts w:cstheme="minorHAnsi"/>
              </w:rPr>
              <w:t xml:space="preserve">Vlastní tvorba – </w:t>
            </w:r>
            <w:r w:rsidR="009A68D9" w:rsidRPr="009A68D9">
              <w:rPr>
                <w:rFonts w:cstheme="minorHAnsi"/>
              </w:rPr>
              <w:t xml:space="preserve">prezentace ke stažení </w:t>
            </w:r>
            <w:hyperlink r:id="rId146" w:history="1">
              <w:r w:rsidR="009A68D9" w:rsidRPr="009A68D9">
                <w:rPr>
                  <w:rStyle w:val="Hypertextovodkaz"/>
                  <w:rFonts w:cstheme="minorHAnsi"/>
                </w:rPr>
                <w:t>zde</w:t>
              </w:r>
            </w:hyperlink>
            <w:r>
              <w:rPr>
                <w:rStyle w:val="eop"/>
                <w:rFonts w:cstheme="minorHAnsi"/>
                <w:color w:val="000000"/>
                <w:shd w:val="clear" w:color="auto" w:fill="FFFFFF"/>
              </w:rPr>
              <w:t> </w:t>
            </w:r>
            <w:r>
              <w:rPr>
                <w:rFonts w:eastAsia="Calibri" w:cstheme="minorHAnsi"/>
                <w:i/>
                <w:iCs/>
                <w:color w:val="212529"/>
              </w:rPr>
              <w:t xml:space="preserve"> </w:t>
            </w:r>
          </w:p>
          <w:p w14:paraId="530DF40F" w14:textId="77777777" w:rsidR="0033040E" w:rsidRDefault="007D7C23">
            <w:pPr>
              <w:spacing w:after="0" w:line="240" w:lineRule="auto"/>
              <w:jc w:val="both"/>
              <w:rPr>
                <w:rFonts w:eastAsia="Calibri" w:cstheme="minorHAnsi"/>
                <w:color w:val="212529"/>
              </w:rPr>
            </w:pPr>
            <w:r>
              <w:rPr>
                <w:rFonts w:eastAsia="Calibri" w:cstheme="minorHAnsi"/>
                <w:i/>
                <w:iCs/>
                <w:color w:val="212529"/>
              </w:rPr>
              <w:t>Czech POINT - Katastr nemovitostí (</w:t>
            </w:r>
            <w:proofErr w:type="spellStart"/>
            <w:r>
              <w:rPr>
                <w:rFonts w:eastAsia="Calibri" w:cstheme="minorHAnsi"/>
                <w:i/>
                <w:iCs/>
                <w:color w:val="212529"/>
              </w:rPr>
              <w:t>eGON</w:t>
            </w:r>
            <w:proofErr w:type="spellEnd"/>
            <w:r>
              <w:rPr>
                <w:rFonts w:eastAsia="Calibri" w:cstheme="minorHAnsi"/>
                <w:i/>
                <w:iCs/>
                <w:color w:val="212529"/>
              </w:rPr>
              <w:t>)</w:t>
            </w:r>
            <w:r>
              <w:rPr>
                <w:rFonts w:eastAsia="Calibri" w:cstheme="minorHAnsi"/>
                <w:color w:val="212529"/>
              </w:rPr>
              <w:t xml:space="preserve"> [online]. Institut pro veřejnou správu [cit. 2021-04-15]. </w:t>
            </w:r>
          </w:p>
          <w:p w14:paraId="5958C501" w14:textId="77777777" w:rsidR="0033040E" w:rsidRDefault="007D7C23">
            <w:pPr>
              <w:spacing w:after="0" w:line="240" w:lineRule="auto"/>
              <w:jc w:val="both"/>
            </w:pPr>
            <w:r>
              <w:rPr>
                <w:rFonts w:eastAsia="Calibri" w:cstheme="minorHAnsi"/>
                <w:color w:val="212529"/>
              </w:rPr>
              <w:t xml:space="preserve">Dostupné z: </w:t>
            </w:r>
            <w:hyperlink r:id="rId147">
              <w:r>
                <w:rPr>
                  <w:rStyle w:val="Internetovodkaz"/>
                  <w:rFonts w:eastAsia="Calibri" w:cstheme="minorHAnsi"/>
                  <w:webHidden/>
                </w:rPr>
                <w:t>www.institutpraha.cz</w:t>
              </w:r>
            </w:hyperlink>
          </w:p>
          <w:p w14:paraId="3D8AA43C" w14:textId="77777777" w:rsidR="0033040E" w:rsidRDefault="007D7C23">
            <w:pPr>
              <w:spacing w:after="0" w:line="240" w:lineRule="auto"/>
              <w:jc w:val="both"/>
            </w:pPr>
            <w:r>
              <w:rPr>
                <w:rFonts w:eastAsia="Calibri" w:cstheme="minorHAnsi"/>
                <w:i/>
                <w:iCs/>
                <w:color w:val="000000" w:themeColor="text1"/>
              </w:rPr>
              <w:t>Realitní slovník</w:t>
            </w:r>
            <w:r>
              <w:rPr>
                <w:rFonts w:eastAsia="Calibri" w:cstheme="minorHAnsi"/>
                <w:color w:val="000000" w:themeColor="text1"/>
              </w:rPr>
              <w:t xml:space="preserve"> [online]. </w:t>
            </w:r>
            <w:proofErr w:type="gramStart"/>
            <w:r>
              <w:rPr>
                <w:rFonts w:eastAsia="Calibri" w:cstheme="minorHAnsi"/>
                <w:color w:val="000000" w:themeColor="text1"/>
              </w:rPr>
              <w:t>In: . 2021</w:t>
            </w:r>
            <w:proofErr w:type="gramEnd"/>
            <w:r>
              <w:rPr>
                <w:rFonts w:eastAsia="Calibri" w:cstheme="minorHAnsi"/>
                <w:color w:val="000000" w:themeColor="text1"/>
              </w:rPr>
              <w:t xml:space="preserve"> [cit. 2021-04-15]. ISSN </w:t>
            </w:r>
            <w:proofErr w:type="spellStart"/>
            <w:r>
              <w:rPr>
                <w:rFonts w:eastAsia="Calibri" w:cstheme="minorHAnsi"/>
                <w:color w:val="000000" w:themeColor="text1"/>
              </w:rPr>
              <w:t>ISSN</w:t>
            </w:r>
            <w:proofErr w:type="spellEnd"/>
            <w:r>
              <w:rPr>
                <w:rFonts w:eastAsia="Calibri" w:cstheme="minorHAnsi"/>
                <w:color w:val="000000" w:themeColor="text1"/>
              </w:rPr>
              <w:t xml:space="preserve"> 2464-4579 Z. Dostupné z: </w:t>
            </w:r>
            <w:hyperlink r:id="rId148">
              <w:r>
                <w:rPr>
                  <w:rStyle w:val="Internetovodkaz"/>
                  <w:rFonts w:eastAsia="Calibri" w:cstheme="minorHAnsi"/>
                  <w:webHidden/>
                </w:rPr>
                <w:t>www.banky.cz</w:t>
              </w:r>
            </w:hyperlink>
          </w:p>
          <w:p w14:paraId="0ACB68B8" w14:textId="77777777" w:rsidR="0033040E" w:rsidRDefault="0033040E">
            <w:pPr>
              <w:spacing w:after="0" w:line="240" w:lineRule="auto"/>
              <w:jc w:val="both"/>
              <w:rPr>
                <w:rFonts w:eastAsia="Calibri" w:cstheme="minorHAnsi"/>
                <w:color w:val="000000" w:themeColor="text1"/>
                <w:sz w:val="24"/>
                <w:szCs w:val="24"/>
              </w:rPr>
            </w:pPr>
          </w:p>
        </w:tc>
      </w:tr>
    </w:tbl>
    <w:p w14:paraId="2EE6451F" w14:textId="77777777" w:rsidR="0033040E" w:rsidRDefault="0033040E">
      <w:pPr>
        <w:pStyle w:val="Standard"/>
        <w:spacing w:line="240" w:lineRule="auto"/>
        <w:jc w:val="both"/>
        <w:rPr>
          <w:rFonts w:cstheme="minorHAnsi"/>
          <w:color w:val="000000" w:themeColor="text1"/>
        </w:rPr>
      </w:pPr>
    </w:p>
    <w:p w14:paraId="52F675E0" w14:textId="77777777" w:rsidR="0033040E" w:rsidRDefault="007D7C23">
      <w:pPr>
        <w:pStyle w:val="Standard"/>
        <w:spacing w:line="240" w:lineRule="auto"/>
        <w:jc w:val="both"/>
        <w:rPr>
          <w:rFonts w:cstheme="minorHAnsi"/>
          <w:color w:val="000000"/>
        </w:rPr>
      </w:pPr>
      <w:r>
        <w:rPr>
          <w:noProof/>
          <w:lang w:eastAsia="cs-CZ"/>
        </w:rPr>
        <w:drawing>
          <wp:inline distT="0" distB="0" distL="0" distR="0" wp14:anchorId="266FC29A" wp14:editId="28894FF5">
            <wp:extent cx="5759450" cy="3239135"/>
            <wp:effectExtent l="0" t="0" r="0" b="0"/>
            <wp:docPr id="290" name="Obrázek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Obrázek 121"/>
                    <pic:cNvPicPr>
                      <a:picLocks noChangeAspect="1" noChangeArrowheads="1"/>
                    </pic:cNvPicPr>
                  </pic:nvPicPr>
                  <pic:blipFill>
                    <a:blip r:embed="rId149"/>
                    <a:stretch>
                      <a:fillRect/>
                    </a:stretch>
                  </pic:blipFill>
                  <pic:spPr bwMode="auto">
                    <a:xfrm>
                      <a:off x="0" y="0"/>
                      <a:ext cx="5759450" cy="3239135"/>
                    </a:xfrm>
                    <a:prstGeom prst="rect">
                      <a:avLst/>
                    </a:prstGeom>
                  </pic:spPr>
                </pic:pic>
              </a:graphicData>
            </a:graphic>
          </wp:inline>
        </w:drawing>
      </w:r>
      <w:r>
        <w:rPr>
          <w:rFonts w:cstheme="minorHAnsi"/>
          <w:lang w:eastAsia="cs-CZ"/>
        </w:rPr>
        <w:t xml:space="preserve"> </w:t>
      </w:r>
      <w:r>
        <w:rPr>
          <w:rFonts w:cstheme="minorHAnsi"/>
          <w:noProof/>
          <w:lang w:eastAsia="cs-CZ"/>
        </w:rPr>
        <w:drawing>
          <wp:inline distT="0" distB="0" distL="0" distR="0" wp14:anchorId="36CD44D1" wp14:editId="7BD5E575">
            <wp:extent cx="5759450" cy="3239135"/>
            <wp:effectExtent l="0" t="0" r="0" b="0"/>
            <wp:docPr id="291" name="Obrázek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Obrázek 122"/>
                    <pic:cNvPicPr>
                      <a:picLocks noChangeAspect="1" noChangeArrowheads="1"/>
                    </pic:cNvPicPr>
                  </pic:nvPicPr>
                  <pic:blipFill>
                    <a:blip r:embed="rId150"/>
                    <a:stretch>
                      <a:fillRect/>
                    </a:stretch>
                  </pic:blipFill>
                  <pic:spPr bwMode="auto">
                    <a:xfrm>
                      <a:off x="0" y="0"/>
                      <a:ext cx="5759450" cy="3239135"/>
                    </a:xfrm>
                    <a:prstGeom prst="rect">
                      <a:avLst/>
                    </a:prstGeom>
                  </pic:spPr>
                </pic:pic>
              </a:graphicData>
            </a:graphic>
          </wp:inline>
        </w:drawing>
      </w:r>
      <w:r>
        <w:rPr>
          <w:rFonts w:cstheme="minorHAnsi"/>
          <w:lang w:eastAsia="cs-CZ"/>
        </w:rPr>
        <w:t xml:space="preserve"> </w:t>
      </w:r>
      <w:r>
        <w:rPr>
          <w:rFonts w:cstheme="minorHAnsi"/>
          <w:noProof/>
          <w:lang w:eastAsia="cs-CZ"/>
        </w:rPr>
        <w:lastRenderedPageBreak/>
        <w:drawing>
          <wp:inline distT="0" distB="0" distL="0" distR="0" wp14:anchorId="57D0AA0C" wp14:editId="7B18619A">
            <wp:extent cx="5759450" cy="3239135"/>
            <wp:effectExtent l="0" t="0" r="0" b="0"/>
            <wp:docPr id="292" name="Obrázek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Obrázek 123"/>
                    <pic:cNvPicPr>
                      <a:picLocks noChangeAspect="1" noChangeArrowheads="1"/>
                    </pic:cNvPicPr>
                  </pic:nvPicPr>
                  <pic:blipFill>
                    <a:blip r:embed="rId151"/>
                    <a:stretch>
                      <a:fillRect/>
                    </a:stretch>
                  </pic:blipFill>
                  <pic:spPr bwMode="auto">
                    <a:xfrm>
                      <a:off x="0" y="0"/>
                      <a:ext cx="5759450" cy="3239135"/>
                    </a:xfrm>
                    <a:prstGeom prst="rect">
                      <a:avLst/>
                    </a:prstGeom>
                  </pic:spPr>
                </pic:pic>
              </a:graphicData>
            </a:graphic>
          </wp:inline>
        </w:drawing>
      </w:r>
      <w:r>
        <w:rPr>
          <w:rFonts w:cstheme="minorHAnsi"/>
          <w:lang w:eastAsia="cs-CZ"/>
        </w:rPr>
        <w:t xml:space="preserve"> </w:t>
      </w:r>
      <w:r>
        <w:rPr>
          <w:rFonts w:cstheme="minorHAnsi"/>
          <w:noProof/>
          <w:lang w:eastAsia="cs-CZ"/>
        </w:rPr>
        <w:drawing>
          <wp:inline distT="0" distB="0" distL="0" distR="0" wp14:anchorId="71654994" wp14:editId="55C49DB0">
            <wp:extent cx="5759450" cy="3239135"/>
            <wp:effectExtent l="0" t="0" r="0" b="0"/>
            <wp:docPr id="293" name="Obrázek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Obrázek 124"/>
                    <pic:cNvPicPr>
                      <a:picLocks noChangeAspect="1" noChangeArrowheads="1"/>
                    </pic:cNvPicPr>
                  </pic:nvPicPr>
                  <pic:blipFill>
                    <a:blip r:embed="rId152"/>
                    <a:stretch>
                      <a:fillRect/>
                    </a:stretch>
                  </pic:blipFill>
                  <pic:spPr bwMode="auto">
                    <a:xfrm>
                      <a:off x="0" y="0"/>
                      <a:ext cx="5759450" cy="3239135"/>
                    </a:xfrm>
                    <a:prstGeom prst="rect">
                      <a:avLst/>
                    </a:prstGeom>
                  </pic:spPr>
                </pic:pic>
              </a:graphicData>
            </a:graphic>
          </wp:inline>
        </w:drawing>
      </w:r>
      <w:r>
        <w:rPr>
          <w:rFonts w:cstheme="minorHAnsi"/>
          <w:lang w:eastAsia="cs-CZ"/>
        </w:rPr>
        <w:t xml:space="preserve"> </w:t>
      </w:r>
      <w:r>
        <w:rPr>
          <w:rFonts w:cstheme="minorHAnsi"/>
          <w:noProof/>
          <w:lang w:eastAsia="cs-CZ"/>
        </w:rPr>
        <w:lastRenderedPageBreak/>
        <w:drawing>
          <wp:inline distT="0" distB="0" distL="0" distR="0" wp14:anchorId="72E24A91" wp14:editId="6E539083">
            <wp:extent cx="5759450" cy="3239135"/>
            <wp:effectExtent l="0" t="0" r="0" b="0"/>
            <wp:docPr id="294" name="Obrázek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Obrázek 125"/>
                    <pic:cNvPicPr>
                      <a:picLocks noChangeAspect="1" noChangeArrowheads="1"/>
                    </pic:cNvPicPr>
                  </pic:nvPicPr>
                  <pic:blipFill>
                    <a:blip r:embed="rId153"/>
                    <a:stretch>
                      <a:fillRect/>
                    </a:stretch>
                  </pic:blipFill>
                  <pic:spPr bwMode="auto">
                    <a:xfrm>
                      <a:off x="0" y="0"/>
                      <a:ext cx="5759450" cy="3239135"/>
                    </a:xfrm>
                    <a:prstGeom prst="rect">
                      <a:avLst/>
                    </a:prstGeom>
                  </pic:spPr>
                </pic:pic>
              </a:graphicData>
            </a:graphic>
          </wp:inline>
        </w:drawing>
      </w:r>
      <w:r>
        <w:rPr>
          <w:rFonts w:cstheme="minorHAnsi"/>
          <w:lang w:eastAsia="cs-CZ"/>
        </w:rPr>
        <w:t xml:space="preserve"> </w:t>
      </w:r>
      <w:r>
        <w:rPr>
          <w:rFonts w:cstheme="minorHAnsi"/>
          <w:noProof/>
          <w:lang w:eastAsia="cs-CZ"/>
        </w:rPr>
        <w:drawing>
          <wp:inline distT="0" distB="0" distL="0" distR="0" wp14:anchorId="16DBEAE7" wp14:editId="0DCF5665">
            <wp:extent cx="5759450" cy="3239135"/>
            <wp:effectExtent l="0" t="0" r="0" b="0"/>
            <wp:docPr id="295" name="Obrázek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Obrázek 126"/>
                    <pic:cNvPicPr>
                      <a:picLocks noChangeAspect="1" noChangeArrowheads="1"/>
                    </pic:cNvPicPr>
                  </pic:nvPicPr>
                  <pic:blipFill>
                    <a:blip r:embed="rId154"/>
                    <a:stretch>
                      <a:fillRect/>
                    </a:stretch>
                  </pic:blipFill>
                  <pic:spPr bwMode="auto">
                    <a:xfrm>
                      <a:off x="0" y="0"/>
                      <a:ext cx="5759450" cy="3239135"/>
                    </a:xfrm>
                    <a:prstGeom prst="rect">
                      <a:avLst/>
                    </a:prstGeom>
                  </pic:spPr>
                </pic:pic>
              </a:graphicData>
            </a:graphic>
          </wp:inline>
        </w:drawing>
      </w:r>
      <w:r>
        <w:rPr>
          <w:rFonts w:cstheme="minorHAnsi"/>
          <w:lang w:eastAsia="cs-CZ"/>
        </w:rPr>
        <w:t xml:space="preserve"> </w:t>
      </w:r>
      <w:r>
        <w:rPr>
          <w:rFonts w:cstheme="minorHAnsi"/>
          <w:noProof/>
          <w:lang w:eastAsia="cs-CZ"/>
        </w:rPr>
        <w:lastRenderedPageBreak/>
        <w:drawing>
          <wp:inline distT="0" distB="0" distL="0" distR="0" wp14:anchorId="66321630" wp14:editId="2A8A23CE">
            <wp:extent cx="5759450" cy="3239135"/>
            <wp:effectExtent l="0" t="0" r="0" b="0"/>
            <wp:docPr id="296" name="Obrázek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Obrázek 127"/>
                    <pic:cNvPicPr>
                      <a:picLocks noChangeAspect="1" noChangeArrowheads="1"/>
                    </pic:cNvPicPr>
                  </pic:nvPicPr>
                  <pic:blipFill>
                    <a:blip r:embed="rId155"/>
                    <a:stretch>
                      <a:fillRect/>
                    </a:stretch>
                  </pic:blipFill>
                  <pic:spPr bwMode="auto">
                    <a:xfrm>
                      <a:off x="0" y="0"/>
                      <a:ext cx="5759450" cy="3239135"/>
                    </a:xfrm>
                    <a:prstGeom prst="rect">
                      <a:avLst/>
                    </a:prstGeom>
                  </pic:spPr>
                </pic:pic>
              </a:graphicData>
            </a:graphic>
          </wp:inline>
        </w:drawing>
      </w:r>
      <w:r>
        <w:rPr>
          <w:rFonts w:cstheme="minorHAnsi"/>
          <w:lang w:eastAsia="cs-CZ"/>
        </w:rPr>
        <w:t xml:space="preserve"> </w:t>
      </w:r>
      <w:r>
        <w:rPr>
          <w:rFonts w:cstheme="minorHAnsi"/>
          <w:noProof/>
          <w:lang w:eastAsia="cs-CZ"/>
        </w:rPr>
        <w:drawing>
          <wp:inline distT="0" distB="0" distL="0" distR="0" wp14:anchorId="108C4CB0" wp14:editId="7166ADE9">
            <wp:extent cx="5759450" cy="3239135"/>
            <wp:effectExtent l="0" t="0" r="0" b="0"/>
            <wp:docPr id="297" name="Obrázek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Obrázek 320"/>
                    <pic:cNvPicPr>
                      <a:picLocks noChangeAspect="1" noChangeArrowheads="1"/>
                    </pic:cNvPicPr>
                  </pic:nvPicPr>
                  <pic:blipFill>
                    <a:blip r:embed="rId156"/>
                    <a:stretch>
                      <a:fillRect/>
                    </a:stretch>
                  </pic:blipFill>
                  <pic:spPr bwMode="auto">
                    <a:xfrm>
                      <a:off x="0" y="0"/>
                      <a:ext cx="5759450" cy="3239135"/>
                    </a:xfrm>
                    <a:prstGeom prst="rect">
                      <a:avLst/>
                    </a:prstGeom>
                  </pic:spPr>
                </pic:pic>
              </a:graphicData>
            </a:graphic>
          </wp:inline>
        </w:drawing>
      </w:r>
      <w:r>
        <w:rPr>
          <w:rFonts w:cstheme="minorHAnsi"/>
          <w:lang w:eastAsia="cs-CZ"/>
        </w:rPr>
        <w:t xml:space="preserve"> </w:t>
      </w:r>
      <w:r>
        <w:rPr>
          <w:rFonts w:cstheme="minorHAnsi"/>
          <w:noProof/>
          <w:lang w:eastAsia="cs-CZ"/>
        </w:rPr>
        <w:lastRenderedPageBreak/>
        <w:drawing>
          <wp:inline distT="0" distB="0" distL="0" distR="0" wp14:anchorId="0B2AC9C5" wp14:editId="038B4371">
            <wp:extent cx="5759450" cy="3239135"/>
            <wp:effectExtent l="0" t="0" r="0" b="0"/>
            <wp:docPr id="298" name="Obrázek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Obrázek 321"/>
                    <pic:cNvPicPr>
                      <a:picLocks noChangeAspect="1" noChangeArrowheads="1"/>
                    </pic:cNvPicPr>
                  </pic:nvPicPr>
                  <pic:blipFill>
                    <a:blip r:embed="rId157"/>
                    <a:stretch>
                      <a:fillRect/>
                    </a:stretch>
                  </pic:blipFill>
                  <pic:spPr bwMode="auto">
                    <a:xfrm>
                      <a:off x="0" y="0"/>
                      <a:ext cx="5759450" cy="3239135"/>
                    </a:xfrm>
                    <a:prstGeom prst="rect">
                      <a:avLst/>
                    </a:prstGeom>
                  </pic:spPr>
                </pic:pic>
              </a:graphicData>
            </a:graphic>
          </wp:inline>
        </w:drawing>
      </w:r>
      <w:r>
        <w:rPr>
          <w:rFonts w:cstheme="minorHAnsi"/>
          <w:lang w:eastAsia="cs-CZ"/>
        </w:rPr>
        <w:t xml:space="preserve"> </w:t>
      </w:r>
      <w:r>
        <w:rPr>
          <w:rFonts w:cstheme="minorHAnsi"/>
          <w:noProof/>
          <w:lang w:eastAsia="cs-CZ"/>
        </w:rPr>
        <w:drawing>
          <wp:inline distT="0" distB="0" distL="0" distR="0" wp14:anchorId="10A6F45C" wp14:editId="6FF92AA3">
            <wp:extent cx="5759450" cy="3239135"/>
            <wp:effectExtent l="0" t="0" r="0" b="0"/>
            <wp:docPr id="299" name="Obrázek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Obrázek 322"/>
                    <pic:cNvPicPr>
                      <a:picLocks noChangeAspect="1" noChangeArrowheads="1"/>
                    </pic:cNvPicPr>
                  </pic:nvPicPr>
                  <pic:blipFill>
                    <a:blip r:embed="rId158"/>
                    <a:stretch>
                      <a:fillRect/>
                    </a:stretch>
                  </pic:blipFill>
                  <pic:spPr bwMode="auto">
                    <a:xfrm>
                      <a:off x="0" y="0"/>
                      <a:ext cx="5759450" cy="3239135"/>
                    </a:xfrm>
                    <a:prstGeom prst="rect">
                      <a:avLst/>
                    </a:prstGeom>
                  </pic:spPr>
                </pic:pic>
              </a:graphicData>
            </a:graphic>
          </wp:inline>
        </w:drawing>
      </w:r>
      <w:r>
        <w:rPr>
          <w:rFonts w:cstheme="minorHAnsi"/>
          <w:lang w:eastAsia="cs-CZ"/>
        </w:rPr>
        <w:t xml:space="preserve"> </w:t>
      </w:r>
      <w:r>
        <w:rPr>
          <w:rFonts w:cstheme="minorHAnsi"/>
          <w:noProof/>
          <w:lang w:eastAsia="cs-CZ"/>
        </w:rPr>
        <w:lastRenderedPageBreak/>
        <w:drawing>
          <wp:inline distT="0" distB="0" distL="0" distR="0" wp14:anchorId="44E5986A" wp14:editId="3714F53F">
            <wp:extent cx="5759450" cy="3239135"/>
            <wp:effectExtent l="0" t="0" r="0" b="0"/>
            <wp:docPr id="300" name="Obrázek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Obrázek 323"/>
                    <pic:cNvPicPr>
                      <a:picLocks noChangeAspect="1" noChangeArrowheads="1"/>
                    </pic:cNvPicPr>
                  </pic:nvPicPr>
                  <pic:blipFill>
                    <a:blip r:embed="rId159"/>
                    <a:stretch>
                      <a:fillRect/>
                    </a:stretch>
                  </pic:blipFill>
                  <pic:spPr bwMode="auto">
                    <a:xfrm>
                      <a:off x="0" y="0"/>
                      <a:ext cx="5759450" cy="3239135"/>
                    </a:xfrm>
                    <a:prstGeom prst="rect">
                      <a:avLst/>
                    </a:prstGeom>
                  </pic:spPr>
                </pic:pic>
              </a:graphicData>
            </a:graphic>
          </wp:inline>
        </w:drawing>
      </w:r>
      <w:r>
        <w:rPr>
          <w:rFonts w:cstheme="minorHAnsi"/>
          <w:lang w:eastAsia="cs-CZ"/>
        </w:rPr>
        <w:t xml:space="preserve"> </w:t>
      </w:r>
      <w:r>
        <w:rPr>
          <w:rFonts w:cstheme="minorHAnsi"/>
          <w:noProof/>
          <w:lang w:eastAsia="cs-CZ"/>
        </w:rPr>
        <w:drawing>
          <wp:inline distT="0" distB="0" distL="0" distR="0" wp14:anchorId="3A114A74" wp14:editId="44621271">
            <wp:extent cx="5759450" cy="3239135"/>
            <wp:effectExtent l="0" t="0" r="0" b="0"/>
            <wp:docPr id="301" name="Obrázek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Obrázek 324"/>
                    <pic:cNvPicPr>
                      <a:picLocks noChangeAspect="1" noChangeArrowheads="1"/>
                    </pic:cNvPicPr>
                  </pic:nvPicPr>
                  <pic:blipFill>
                    <a:blip r:embed="rId160"/>
                    <a:stretch>
                      <a:fillRect/>
                    </a:stretch>
                  </pic:blipFill>
                  <pic:spPr bwMode="auto">
                    <a:xfrm>
                      <a:off x="0" y="0"/>
                      <a:ext cx="5759450" cy="3239135"/>
                    </a:xfrm>
                    <a:prstGeom prst="rect">
                      <a:avLst/>
                    </a:prstGeom>
                  </pic:spPr>
                </pic:pic>
              </a:graphicData>
            </a:graphic>
          </wp:inline>
        </w:drawing>
      </w:r>
      <w:r>
        <w:rPr>
          <w:rFonts w:cstheme="minorHAnsi"/>
          <w:lang w:eastAsia="cs-CZ"/>
        </w:rPr>
        <w:t xml:space="preserve"> </w:t>
      </w:r>
      <w:r>
        <w:rPr>
          <w:rFonts w:cstheme="minorHAnsi"/>
          <w:noProof/>
          <w:lang w:eastAsia="cs-CZ"/>
        </w:rPr>
        <w:lastRenderedPageBreak/>
        <w:drawing>
          <wp:inline distT="0" distB="0" distL="0" distR="0" wp14:anchorId="016A4BC7" wp14:editId="65E9B2C9">
            <wp:extent cx="5759450" cy="3239135"/>
            <wp:effectExtent l="0" t="0" r="0" b="0"/>
            <wp:docPr id="302" name="Obrázek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Obrázek 325"/>
                    <pic:cNvPicPr>
                      <a:picLocks noChangeAspect="1" noChangeArrowheads="1"/>
                    </pic:cNvPicPr>
                  </pic:nvPicPr>
                  <pic:blipFill>
                    <a:blip r:embed="rId161"/>
                    <a:stretch>
                      <a:fillRect/>
                    </a:stretch>
                  </pic:blipFill>
                  <pic:spPr bwMode="auto">
                    <a:xfrm>
                      <a:off x="0" y="0"/>
                      <a:ext cx="5759450" cy="3239135"/>
                    </a:xfrm>
                    <a:prstGeom prst="rect">
                      <a:avLst/>
                    </a:prstGeom>
                  </pic:spPr>
                </pic:pic>
              </a:graphicData>
            </a:graphic>
          </wp:inline>
        </w:drawing>
      </w:r>
    </w:p>
    <w:p w14:paraId="5414F461" w14:textId="77777777" w:rsidR="0033040E" w:rsidRDefault="007D7C23">
      <w:pPr>
        <w:spacing w:line="240" w:lineRule="auto"/>
        <w:jc w:val="both"/>
        <w:rPr>
          <w:rFonts w:eastAsia="SimSun" w:cstheme="minorHAnsi"/>
          <w:color w:val="000000"/>
        </w:rPr>
      </w:pPr>
      <w:r>
        <w:br w:type="page"/>
      </w:r>
    </w:p>
    <w:p w14:paraId="42F01D8E" w14:textId="77777777" w:rsidR="0033040E" w:rsidRDefault="007D7C23">
      <w:pPr>
        <w:pStyle w:val="Nadpis1"/>
        <w:spacing w:line="240" w:lineRule="auto"/>
        <w:jc w:val="both"/>
        <w:rPr>
          <w:rFonts w:cstheme="minorHAnsi"/>
        </w:rPr>
      </w:pPr>
      <w:bookmarkStart w:id="98" w:name="_Toc87271352"/>
      <w:r>
        <w:rPr>
          <w:rFonts w:cstheme="minorHAnsi"/>
        </w:rPr>
        <w:lastRenderedPageBreak/>
        <w:t>6 Příloha č. 3 – Závěrečná zpráva o ověření programu v praxi</w:t>
      </w:r>
      <w:bookmarkEnd w:id="98"/>
      <w:r>
        <w:rPr>
          <w:rFonts w:cstheme="minorHAnsi"/>
        </w:rPr>
        <w:t> </w:t>
      </w:r>
    </w:p>
    <w:p w14:paraId="10AAB525" w14:textId="77777777" w:rsidR="0033040E" w:rsidRDefault="007D7C23">
      <w:pPr>
        <w:spacing w:line="240" w:lineRule="auto"/>
        <w:jc w:val="both"/>
        <w:rPr>
          <w:rFonts w:cstheme="minorHAnsi"/>
          <w:b/>
        </w:rPr>
      </w:pPr>
      <w:r>
        <w:rPr>
          <w:rFonts w:cstheme="minorHAnsi"/>
          <w:b/>
        </w:rPr>
        <w:t xml:space="preserve">Výzva Budování kapacit pro rozvoj škol II </w:t>
      </w:r>
    </w:p>
    <w:p w14:paraId="7FF3F6C6" w14:textId="77777777" w:rsidR="0033040E" w:rsidRDefault="007D7C23">
      <w:pPr>
        <w:spacing w:line="240" w:lineRule="auto"/>
        <w:jc w:val="both"/>
        <w:rPr>
          <w:rFonts w:cstheme="minorHAnsi"/>
          <w:b/>
        </w:rPr>
      </w:pPr>
      <w:r>
        <w:rPr>
          <w:rFonts w:cstheme="minorHAnsi"/>
          <w:b/>
        </w:rPr>
        <w:t>Povinně volitelná aktivita č. 3, 4, 6 a 7</w:t>
      </w:r>
    </w:p>
    <w:p w14:paraId="4D4EFBD2" w14:textId="77777777" w:rsidR="0033040E" w:rsidRDefault="007D7C23">
      <w:pPr>
        <w:spacing w:line="240" w:lineRule="auto"/>
        <w:jc w:val="both"/>
        <w:rPr>
          <w:rFonts w:cstheme="minorHAnsi"/>
          <w:b/>
          <w:i/>
        </w:rPr>
      </w:pPr>
      <w:r>
        <w:rPr>
          <w:rFonts w:cstheme="minorHAnsi"/>
          <w:b/>
        </w:rPr>
        <w:t>Zpráva o ověření programu v praxi</w:t>
      </w:r>
    </w:p>
    <w:p w14:paraId="6A1F84B9" w14:textId="77777777" w:rsidR="0033040E" w:rsidRDefault="007D7C23">
      <w:pPr>
        <w:spacing w:line="240" w:lineRule="auto"/>
        <w:jc w:val="both"/>
        <w:rPr>
          <w:rFonts w:cstheme="minorHAnsi"/>
          <w:b/>
          <w:i/>
        </w:rPr>
      </w:pPr>
      <w:r>
        <w:rPr>
          <w:rFonts w:cstheme="minorHAnsi"/>
          <w:b/>
          <w:strike/>
        </w:rPr>
        <w:t>průběžná/</w:t>
      </w:r>
      <w:r>
        <w:rPr>
          <w:rFonts w:cstheme="minorHAnsi"/>
          <w:b/>
        </w:rPr>
        <w:t>závěrečná</w:t>
      </w:r>
    </w:p>
    <w:p w14:paraId="56339A74" w14:textId="77777777" w:rsidR="0033040E" w:rsidRDefault="003E342A">
      <w:pPr>
        <w:spacing w:line="240" w:lineRule="auto"/>
        <w:jc w:val="both"/>
      </w:pPr>
      <w:hyperlink r:id="rId162">
        <w:r w:rsidR="007D7C23">
          <w:rPr>
            <w:rStyle w:val="Internetovodkaz"/>
            <w:rFonts w:cstheme="minorHAnsi"/>
            <w:webHidden/>
          </w:rPr>
          <w:t>PDF</w:t>
        </w:r>
      </w:hyperlink>
    </w:p>
    <w:p w14:paraId="14B9278A" w14:textId="77777777" w:rsidR="0033040E" w:rsidRDefault="007D7C23">
      <w:pPr>
        <w:spacing w:line="240" w:lineRule="auto"/>
        <w:jc w:val="both"/>
        <w:rPr>
          <w:rFonts w:cstheme="minorHAnsi"/>
        </w:rPr>
      </w:pPr>
      <w:r>
        <w:br w:type="page"/>
      </w:r>
    </w:p>
    <w:p w14:paraId="1E2E92FB" w14:textId="63E9BD21" w:rsidR="0033040E" w:rsidRDefault="007D7C23">
      <w:pPr>
        <w:pStyle w:val="Nadpis1"/>
        <w:spacing w:line="240" w:lineRule="auto"/>
        <w:jc w:val="both"/>
        <w:rPr>
          <w:rFonts w:cstheme="minorHAnsi"/>
        </w:rPr>
      </w:pPr>
      <w:bookmarkStart w:id="99" w:name="_Toc87271353"/>
      <w:r>
        <w:rPr>
          <w:rFonts w:cstheme="minorHAnsi"/>
        </w:rPr>
        <w:lastRenderedPageBreak/>
        <w:t>7 Příloha č. 4 - Odborné a didaktické posudky programu</w:t>
      </w:r>
      <w:bookmarkEnd w:id="99"/>
      <w:r>
        <w:rPr>
          <w:rFonts w:cstheme="minorHAnsi"/>
        </w:rPr>
        <w:t>  </w:t>
      </w:r>
    </w:p>
    <w:p w14:paraId="19097E6C" w14:textId="4BAEF6E8" w:rsidR="00E25FC0" w:rsidRDefault="00E25FC0" w:rsidP="00E25FC0">
      <w:pPr>
        <w:pStyle w:val="Normlnweb"/>
      </w:pPr>
      <w:r>
        <w:t>---</w:t>
      </w:r>
    </w:p>
    <w:p w14:paraId="7BC96359" w14:textId="77777777" w:rsidR="0033040E" w:rsidRDefault="007D7C23">
      <w:pPr>
        <w:pStyle w:val="Nadpis1"/>
        <w:spacing w:line="240" w:lineRule="auto"/>
        <w:jc w:val="both"/>
        <w:rPr>
          <w:rFonts w:cstheme="minorHAnsi"/>
        </w:rPr>
      </w:pPr>
      <w:bookmarkStart w:id="100" w:name="_Toc87271354"/>
      <w:r>
        <w:rPr>
          <w:rFonts w:cstheme="minorHAnsi"/>
        </w:rPr>
        <w:t>8 Příloha č. 5 - Doklad o provedení nabídky ke zveřejnění programu</w:t>
      </w:r>
      <w:bookmarkEnd w:id="100"/>
    </w:p>
    <w:p w14:paraId="77F54810" w14:textId="77777777" w:rsidR="0033040E" w:rsidRDefault="007D7C23">
      <w:pPr>
        <w:spacing w:line="240" w:lineRule="auto"/>
        <w:jc w:val="both"/>
        <w:textAlignment w:val="baseline"/>
        <w:rPr>
          <w:rFonts w:eastAsia="Times New Roman" w:cstheme="minorHAnsi"/>
        </w:rPr>
      </w:pPr>
      <w:r>
        <w:rPr>
          <w:rFonts w:eastAsia="Times New Roman" w:cstheme="minorHAnsi"/>
        </w:rPr>
        <w:t xml:space="preserve">Doklad o provedení nabídky ke zveřejnění programu na Metodickém portálu rvp.cz. </w:t>
      </w:r>
    </w:p>
    <w:p w14:paraId="17DA7C09" w14:textId="77777777" w:rsidR="0033040E" w:rsidRDefault="0033040E">
      <w:pPr>
        <w:spacing w:line="240" w:lineRule="auto"/>
        <w:jc w:val="both"/>
        <w:textAlignment w:val="baseline"/>
        <w:rPr>
          <w:rFonts w:eastAsia="Times New Roman" w:cstheme="minorHAnsi"/>
        </w:rPr>
      </w:pPr>
    </w:p>
    <w:p w14:paraId="33D5203D" w14:textId="77777777" w:rsidR="0033040E" w:rsidRDefault="007D7C23">
      <w:pPr>
        <w:spacing w:line="240" w:lineRule="auto"/>
        <w:jc w:val="both"/>
        <w:textAlignment w:val="baseline"/>
        <w:rPr>
          <w:rFonts w:eastAsia="Times New Roman" w:cstheme="minorHAnsi"/>
        </w:rPr>
      </w:pPr>
      <w:r>
        <w:rPr>
          <w:rFonts w:eastAsia="Times New Roman" w:cstheme="minorHAnsi"/>
        </w:rPr>
        <w:t>Komunikace byla vedena v září 2019, výsledkem jsou instrukce, jak postupovat, až bude program hotov a schválen Řídícím orgánem MŠMT.</w:t>
      </w:r>
    </w:p>
    <w:p w14:paraId="12429C21" w14:textId="77777777" w:rsidR="0033040E" w:rsidRDefault="007D7C23">
      <w:pPr>
        <w:spacing w:line="240" w:lineRule="auto"/>
        <w:jc w:val="both"/>
        <w:textAlignment w:val="baseline"/>
        <w:rPr>
          <w:rFonts w:eastAsia="Times New Roman" w:cstheme="minorHAnsi"/>
        </w:rPr>
      </w:pPr>
      <w:r>
        <w:rPr>
          <w:rFonts w:eastAsia="Times New Roman" w:cstheme="minorHAnsi"/>
        </w:rPr>
        <w:t>===================================================================</w:t>
      </w:r>
    </w:p>
    <w:p w14:paraId="206C5AE8" w14:textId="77777777" w:rsidR="0033040E" w:rsidRDefault="007D7C23">
      <w:pPr>
        <w:spacing w:line="240" w:lineRule="auto"/>
        <w:jc w:val="both"/>
        <w:textAlignment w:val="baseline"/>
        <w:rPr>
          <w:rFonts w:eastAsia="Times New Roman" w:cstheme="minorHAnsi"/>
        </w:rPr>
      </w:pPr>
      <w:r>
        <w:rPr>
          <w:rFonts w:eastAsia="Times New Roman" w:cstheme="minorHAnsi"/>
        </w:rPr>
        <w:t>Lenka Perglová &lt;lenka.perglova@nuv.cz&gt;</w:t>
      </w:r>
    </w:p>
    <w:p w14:paraId="77E8439B" w14:textId="77777777" w:rsidR="0033040E" w:rsidRDefault="007D7C23">
      <w:pPr>
        <w:spacing w:line="240" w:lineRule="auto"/>
        <w:jc w:val="both"/>
        <w:textAlignment w:val="baseline"/>
        <w:rPr>
          <w:rFonts w:eastAsia="Times New Roman" w:cstheme="minorHAnsi"/>
        </w:rPr>
      </w:pPr>
      <w:r>
        <w:rPr>
          <w:rFonts w:eastAsia="Times New Roman" w:cstheme="minorHAnsi"/>
        </w:rPr>
        <w:t>Čt 19.09.2019 14:07</w:t>
      </w:r>
    </w:p>
    <w:p w14:paraId="24767C88" w14:textId="77777777" w:rsidR="0033040E" w:rsidRDefault="007D7C23">
      <w:pPr>
        <w:spacing w:line="240" w:lineRule="auto"/>
        <w:jc w:val="both"/>
        <w:textAlignment w:val="baseline"/>
        <w:rPr>
          <w:rFonts w:eastAsia="Times New Roman" w:cstheme="minorHAnsi"/>
        </w:rPr>
      </w:pPr>
      <w:r>
        <w:rPr>
          <w:rFonts w:eastAsia="Times New Roman" w:cstheme="minorHAnsi"/>
        </w:rPr>
        <w:t>Komu: Mgr. Lenka Felcmanová</w:t>
      </w:r>
    </w:p>
    <w:p w14:paraId="7094448C" w14:textId="77777777" w:rsidR="0033040E" w:rsidRDefault="007D7C23">
      <w:pPr>
        <w:spacing w:line="240" w:lineRule="auto"/>
        <w:jc w:val="both"/>
        <w:textAlignment w:val="baseline"/>
        <w:rPr>
          <w:rFonts w:eastAsia="Times New Roman" w:cstheme="minorHAnsi"/>
        </w:rPr>
      </w:pPr>
      <w:r>
        <w:rPr>
          <w:rFonts w:eastAsia="Times New Roman" w:cstheme="minorHAnsi"/>
        </w:rPr>
        <w:t>Podmínky uveřejnění výstupů projektu OP VVV na Metodickém portálu RVP.CZ.pdf</w:t>
      </w:r>
    </w:p>
    <w:p w14:paraId="03169238" w14:textId="77777777" w:rsidR="0033040E" w:rsidRDefault="007D7C23">
      <w:pPr>
        <w:spacing w:after="150" w:line="240" w:lineRule="auto"/>
        <w:jc w:val="both"/>
        <w:textAlignment w:val="baseline"/>
        <w:rPr>
          <w:rFonts w:eastAsia="Times New Roman" w:cstheme="minorHAnsi"/>
        </w:rPr>
      </w:pPr>
      <w:r>
        <w:rPr>
          <w:rFonts w:eastAsia="Times New Roman" w:cstheme="minorHAnsi"/>
        </w:rPr>
        <w:t>135 kB</w:t>
      </w:r>
    </w:p>
    <w:p w14:paraId="13F41C6D" w14:textId="77777777" w:rsidR="0033040E" w:rsidRDefault="0033040E">
      <w:pPr>
        <w:spacing w:line="240" w:lineRule="auto"/>
        <w:jc w:val="both"/>
        <w:textAlignment w:val="baseline"/>
        <w:rPr>
          <w:rFonts w:eastAsia="Times New Roman" w:cstheme="minorHAnsi"/>
        </w:rPr>
      </w:pPr>
    </w:p>
    <w:p w14:paraId="16F35047" w14:textId="77777777" w:rsidR="0033040E" w:rsidRDefault="007D7C23">
      <w:pPr>
        <w:spacing w:line="240" w:lineRule="auto"/>
        <w:jc w:val="both"/>
        <w:textAlignment w:val="baseline"/>
        <w:rPr>
          <w:rFonts w:eastAsia="Times New Roman" w:cstheme="minorHAnsi"/>
        </w:rPr>
      </w:pPr>
      <w:r>
        <w:rPr>
          <w:rFonts w:eastAsia="Times New Roman" w:cstheme="minorHAnsi"/>
        </w:rPr>
        <w:t>Vážená paní Felcmanová,</w:t>
      </w:r>
    </w:p>
    <w:p w14:paraId="0F5B73A3" w14:textId="77777777" w:rsidR="0033040E" w:rsidRDefault="0033040E">
      <w:pPr>
        <w:spacing w:line="240" w:lineRule="auto"/>
        <w:jc w:val="both"/>
        <w:textAlignment w:val="baseline"/>
        <w:rPr>
          <w:rFonts w:eastAsia="Times New Roman" w:cstheme="minorHAnsi"/>
        </w:rPr>
      </w:pPr>
    </w:p>
    <w:p w14:paraId="426FDE66" w14:textId="77777777" w:rsidR="0033040E" w:rsidRDefault="007D7C23">
      <w:pPr>
        <w:spacing w:line="240" w:lineRule="auto"/>
        <w:jc w:val="both"/>
        <w:textAlignment w:val="baseline"/>
      </w:pPr>
      <w:r>
        <w:rPr>
          <w:rFonts w:eastAsia="Times New Roman" w:cstheme="minorHAnsi"/>
        </w:rPr>
        <w:t xml:space="preserve">v příloze zasílám dokument, který obsahuje podmínky pro uveřejnění výstupů projektu na Metodický portál </w:t>
      </w:r>
      <w:hyperlink r:id="rId163">
        <w:r>
          <w:rPr>
            <w:rStyle w:val="Internetovodkaz"/>
            <w:rFonts w:eastAsia="Times New Roman" w:cstheme="minorHAnsi"/>
            <w:vanish/>
            <w:webHidden/>
            <w:color w:val="0000FF"/>
          </w:rPr>
          <w:t>RVP.CZ</w:t>
        </w:r>
      </w:hyperlink>
      <w:r>
        <w:rPr>
          <w:rFonts w:eastAsia="Times New Roman" w:cstheme="minorHAnsi"/>
        </w:rPr>
        <w:t>.</w:t>
      </w:r>
    </w:p>
    <w:p w14:paraId="58B3D302" w14:textId="77777777" w:rsidR="0033040E" w:rsidRDefault="0033040E">
      <w:pPr>
        <w:spacing w:line="240" w:lineRule="auto"/>
        <w:jc w:val="both"/>
        <w:textAlignment w:val="baseline"/>
        <w:rPr>
          <w:rFonts w:eastAsia="Times New Roman" w:cstheme="minorHAnsi"/>
        </w:rPr>
      </w:pPr>
    </w:p>
    <w:p w14:paraId="05B2D968" w14:textId="77777777" w:rsidR="0033040E" w:rsidRDefault="007D7C23">
      <w:pPr>
        <w:spacing w:line="240" w:lineRule="auto"/>
        <w:jc w:val="both"/>
        <w:textAlignment w:val="baseline"/>
        <w:rPr>
          <w:rFonts w:eastAsia="Times New Roman" w:cstheme="minorHAnsi"/>
        </w:rPr>
      </w:pPr>
      <w:r>
        <w:rPr>
          <w:rFonts w:eastAsia="Times New Roman" w:cstheme="minorHAnsi"/>
        </w:rPr>
        <w:t>Pro vložení výstupů, je potřeba registrace, jak správně píšete. Nejdříve je ale třeba zvolit vhodný modul pro vložení. V podstatě lze zvolit mezi 2 variantami:</w:t>
      </w:r>
    </w:p>
    <w:p w14:paraId="394B30EA" w14:textId="77777777" w:rsidR="0033040E" w:rsidRDefault="007D7C23">
      <w:pPr>
        <w:numPr>
          <w:ilvl w:val="0"/>
          <w:numId w:val="21"/>
        </w:numPr>
        <w:spacing w:beforeAutospacing="1" w:after="0" w:line="240" w:lineRule="auto"/>
        <w:ind w:left="1620"/>
        <w:jc w:val="both"/>
        <w:textAlignment w:val="baseline"/>
      </w:pPr>
      <w:r>
        <w:rPr>
          <w:rFonts w:eastAsia="Times New Roman" w:cstheme="minorHAnsi"/>
        </w:rPr>
        <w:t>Pokud jako projekt máte vlastní úložiště, můžete jednoduše informace o všech</w:t>
      </w:r>
      <w:r>
        <w:rPr>
          <w:rFonts w:cstheme="minorHAnsi"/>
        </w:rPr>
        <w:t xml:space="preserve"> v</w:t>
      </w:r>
      <w:r>
        <w:rPr>
          <w:rFonts w:eastAsia="Times New Roman" w:cstheme="minorHAnsi"/>
        </w:rPr>
        <w:t>ýstupech projektu nahrát do našeho nového modulu EMA (</w:t>
      </w:r>
      <w:hyperlink r:id="rId164">
        <w:r>
          <w:rPr>
            <w:rStyle w:val="Internetovodkaz"/>
            <w:rFonts w:eastAsia="Times New Roman" w:cstheme="minorHAnsi"/>
            <w:vanish/>
            <w:webHidden/>
            <w:color w:val="0000FF"/>
          </w:rPr>
          <w:t>ema.rvp.cz</w:t>
        </w:r>
      </w:hyperlink>
      <w:r>
        <w:rPr>
          <w:rFonts w:eastAsia="Times New Roman" w:cstheme="minorHAnsi"/>
        </w:rPr>
        <w:t xml:space="preserve">), který shromažďuje odkazy na digitálních vzdělávací zdroje z různých úložišť. Tento modul obsahuje pouze </w:t>
      </w:r>
      <w:proofErr w:type="spellStart"/>
      <w:r>
        <w:rPr>
          <w:rFonts w:eastAsia="Times New Roman" w:cstheme="minorHAnsi"/>
        </w:rPr>
        <w:t>metadata</w:t>
      </w:r>
      <w:proofErr w:type="spellEnd"/>
      <w:r>
        <w:rPr>
          <w:rFonts w:eastAsia="Times New Roman" w:cstheme="minorHAnsi"/>
        </w:rPr>
        <w:t>, jedná se o jakýsi katalog, který uživatele odkazuje na původní zdroj, ve Vašem případě by to byla stránka projektu, kde jsou materiály uložené.</w:t>
      </w:r>
    </w:p>
    <w:p w14:paraId="14A05B73" w14:textId="77777777" w:rsidR="0033040E" w:rsidRDefault="007D7C23">
      <w:pPr>
        <w:numPr>
          <w:ilvl w:val="0"/>
          <w:numId w:val="21"/>
        </w:numPr>
        <w:spacing w:afterAutospacing="1" w:line="240" w:lineRule="auto"/>
        <w:ind w:left="1620"/>
        <w:jc w:val="both"/>
        <w:textAlignment w:val="baseline"/>
      </w:pPr>
      <w:r>
        <w:rPr>
          <w:rFonts w:eastAsia="Times New Roman" w:cstheme="minorHAnsi"/>
        </w:rPr>
        <w:t xml:space="preserve">Pokud vlastní úložiště (stránku projektu) mít nebudete, bude potřeba zvolit mezi moduly Metodického portálu </w:t>
      </w:r>
      <w:hyperlink r:id="rId165">
        <w:r>
          <w:rPr>
            <w:rStyle w:val="Internetovodkaz"/>
            <w:rFonts w:eastAsia="Times New Roman" w:cstheme="minorHAnsi"/>
            <w:vanish/>
            <w:webHidden/>
            <w:color w:val="0000FF"/>
          </w:rPr>
          <w:t>RVP.CZ</w:t>
        </w:r>
      </w:hyperlink>
      <w:r>
        <w:rPr>
          <w:rFonts w:eastAsia="Times New Roman" w:cstheme="minorHAnsi"/>
        </w:rPr>
        <w:t xml:space="preserve">, do kterého výstupy uložíte (DUM, Články, </w:t>
      </w:r>
      <w:proofErr w:type="spellStart"/>
      <w:r>
        <w:rPr>
          <w:rFonts w:eastAsia="Times New Roman" w:cstheme="minorHAnsi"/>
        </w:rPr>
        <w:t>Digifolio</w:t>
      </w:r>
      <w:proofErr w:type="spellEnd"/>
      <w:r>
        <w:rPr>
          <w:rFonts w:eastAsia="Times New Roman" w:cstheme="minorHAnsi"/>
        </w:rPr>
        <w:t>). Viz zaslaný dokument.</w:t>
      </w:r>
    </w:p>
    <w:p w14:paraId="66E10778" w14:textId="77777777" w:rsidR="0033040E" w:rsidRDefault="007D7C23">
      <w:pPr>
        <w:spacing w:line="240" w:lineRule="auto"/>
        <w:jc w:val="both"/>
        <w:textAlignment w:val="baseline"/>
        <w:rPr>
          <w:rFonts w:eastAsia="Times New Roman" w:cstheme="minorHAnsi"/>
        </w:rPr>
      </w:pPr>
      <w:r>
        <w:rPr>
          <w:rFonts w:eastAsia="Times New Roman" w:cstheme="minorHAnsi"/>
        </w:rPr>
        <w:t>Kdybyste měla nějaké dotazy, jsem Vám k dispozici.</w:t>
      </w:r>
    </w:p>
    <w:p w14:paraId="61E86560" w14:textId="77777777" w:rsidR="0033040E" w:rsidRDefault="007D7C23">
      <w:pPr>
        <w:spacing w:line="240" w:lineRule="auto"/>
        <w:jc w:val="both"/>
        <w:textAlignment w:val="baseline"/>
        <w:rPr>
          <w:rFonts w:eastAsia="Times New Roman" w:cstheme="minorHAnsi"/>
        </w:rPr>
      </w:pPr>
      <w:r>
        <w:rPr>
          <w:rFonts w:eastAsia="Times New Roman" w:cstheme="minorHAnsi"/>
        </w:rPr>
        <w:t>Děkuji a přeji hezký den.</w:t>
      </w:r>
    </w:p>
    <w:p w14:paraId="2B860B76" w14:textId="77777777" w:rsidR="0033040E" w:rsidRDefault="007D7C23">
      <w:pPr>
        <w:spacing w:line="240" w:lineRule="auto"/>
        <w:jc w:val="both"/>
        <w:textAlignment w:val="baseline"/>
        <w:rPr>
          <w:rFonts w:eastAsia="Times New Roman" w:cstheme="minorHAnsi"/>
        </w:rPr>
      </w:pPr>
      <w:r>
        <w:rPr>
          <w:rFonts w:eastAsia="Times New Roman" w:cstheme="minorHAnsi"/>
        </w:rPr>
        <w:t>Lenka Perglová</w:t>
      </w:r>
    </w:p>
    <w:p w14:paraId="507283CF" w14:textId="77777777" w:rsidR="0033040E" w:rsidRDefault="0033040E">
      <w:pPr>
        <w:spacing w:line="240" w:lineRule="auto"/>
        <w:jc w:val="both"/>
        <w:textAlignment w:val="baseline"/>
        <w:rPr>
          <w:rFonts w:eastAsia="Times New Roman" w:cstheme="minorHAnsi"/>
        </w:rPr>
      </w:pPr>
    </w:p>
    <w:p w14:paraId="54378326" w14:textId="77777777" w:rsidR="0033040E" w:rsidRDefault="007D7C23">
      <w:pPr>
        <w:spacing w:line="240" w:lineRule="auto"/>
        <w:jc w:val="both"/>
        <w:textAlignment w:val="baseline"/>
        <w:rPr>
          <w:rFonts w:eastAsia="Times New Roman" w:cstheme="minorHAnsi"/>
          <w:highlight w:val="white"/>
        </w:rPr>
      </w:pPr>
      <w:r>
        <w:rPr>
          <w:rFonts w:eastAsia="Times New Roman" w:cstheme="minorHAnsi"/>
          <w:shd w:val="clear" w:color="auto" w:fill="FFFFFF"/>
        </w:rPr>
        <w:lastRenderedPageBreak/>
        <w:t>Národní ústav pro vzdělávání, školské poradenské zařízení a zařízení pro další vzdělávání pedagogických pracovníků</w:t>
      </w:r>
    </w:p>
    <w:p w14:paraId="70AF38AC" w14:textId="77777777" w:rsidR="0033040E" w:rsidRDefault="007D7C23">
      <w:pPr>
        <w:shd w:val="clear" w:color="auto" w:fill="FFFFFF"/>
        <w:spacing w:line="240" w:lineRule="auto"/>
        <w:jc w:val="both"/>
        <w:textAlignment w:val="baseline"/>
        <w:rPr>
          <w:rFonts w:eastAsia="Times New Roman" w:cstheme="minorHAnsi"/>
          <w:color w:val="222222"/>
          <w:highlight w:val="white"/>
        </w:rPr>
      </w:pPr>
      <w:r>
        <w:rPr>
          <w:rFonts w:eastAsia="Times New Roman" w:cstheme="minorHAnsi"/>
          <w:color w:val="222222"/>
          <w:shd w:val="clear" w:color="auto" w:fill="FFFFFF"/>
        </w:rPr>
        <w:t>Weilova 1271/6, Praha 10, 102 00; IČ: 00022179; IDS: tndzx7x</w:t>
      </w:r>
    </w:p>
    <w:p w14:paraId="0D1DFF98" w14:textId="77777777" w:rsidR="0033040E" w:rsidRDefault="003E342A">
      <w:pPr>
        <w:shd w:val="clear" w:color="auto" w:fill="FFFFFF"/>
        <w:spacing w:after="150" w:line="240" w:lineRule="auto"/>
        <w:jc w:val="both"/>
        <w:textAlignment w:val="baseline"/>
      </w:pPr>
      <w:hyperlink r:id="rId166">
        <w:r w:rsidR="007D7C23">
          <w:rPr>
            <w:rStyle w:val="Internetovodkaz"/>
            <w:rFonts w:eastAsia="Times New Roman" w:cstheme="minorHAnsi"/>
            <w:vanish/>
            <w:webHidden/>
            <w:color w:val="0000FF"/>
          </w:rPr>
          <w:t>www.nuv.cz</w:t>
        </w:r>
      </w:hyperlink>
    </w:p>
    <w:p w14:paraId="52E32D47" w14:textId="77777777" w:rsidR="0033040E" w:rsidRDefault="007D7C23">
      <w:pPr>
        <w:spacing w:line="240" w:lineRule="auto"/>
        <w:jc w:val="both"/>
        <w:textAlignment w:val="baseline"/>
      </w:pPr>
      <w:r>
        <w:rPr>
          <w:rFonts w:eastAsia="Times New Roman" w:cstheme="minorHAnsi"/>
        </w:rPr>
        <w:t>st 18. 9. 2019 v 10:48 odesílatel Mgr. Lenka Felcmanová &lt;</w:t>
      </w:r>
      <w:hyperlink r:id="rId167">
        <w:r>
          <w:rPr>
            <w:rStyle w:val="Internetovodkaz"/>
            <w:rFonts w:eastAsia="Times New Roman" w:cstheme="minorHAnsi"/>
            <w:vanish/>
            <w:webHidden/>
            <w:color w:val="0000FF"/>
          </w:rPr>
          <w:t>felcmanova@knih-pi.cz</w:t>
        </w:r>
      </w:hyperlink>
      <w:r>
        <w:rPr>
          <w:rFonts w:eastAsia="Times New Roman" w:cstheme="minorHAnsi"/>
        </w:rPr>
        <w:t>&gt; napsal:</w:t>
      </w:r>
    </w:p>
    <w:p w14:paraId="704CEC6F" w14:textId="77777777" w:rsidR="0033040E" w:rsidRDefault="0033040E">
      <w:pPr>
        <w:spacing w:line="240" w:lineRule="auto"/>
        <w:jc w:val="both"/>
        <w:textAlignment w:val="baseline"/>
        <w:rPr>
          <w:rFonts w:eastAsia="Times New Roman" w:cstheme="minorHAnsi"/>
          <w:color w:val="000000"/>
        </w:rPr>
      </w:pPr>
    </w:p>
    <w:p w14:paraId="521750E4" w14:textId="77777777" w:rsidR="0033040E" w:rsidRDefault="007D7C23">
      <w:pPr>
        <w:spacing w:line="240" w:lineRule="auto"/>
        <w:jc w:val="both"/>
        <w:textAlignment w:val="baseline"/>
        <w:rPr>
          <w:rFonts w:eastAsia="Times New Roman" w:cstheme="minorHAnsi"/>
          <w:color w:val="000000"/>
        </w:rPr>
      </w:pPr>
      <w:r>
        <w:rPr>
          <w:rFonts w:eastAsia="Times New Roman" w:cstheme="minorHAnsi"/>
          <w:color w:val="000000"/>
        </w:rPr>
        <w:t>Dobrý den, paní Perglová,</w:t>
      </w:r>
    </w:p>
    <w:p w14:paraId="63870A53" w14:textId="77777777" w:rsidR="0033040E" w:rsidRDefault="007D7C23">
      <w:pPr>
        <w:spacing w:line="240" w:lineRule="auto"/>
        <w:jc w:val="both"/>
        <w:textAlignment w:val="baseline"/>
        <w:rPr>
          <w:rFonts w:eastAsia="Times New Roman" w:cstheme="minorHAnsi"/>
          <w:color w:val="000000"/>
        </w:rPr>
      </w:pPr>
      <w:r>
        <w:rPr>
          <w:rFonts w:eastAsia="Times New Roman" w:cstheme="minorHAnsi"/>
          <w:color w:val="000000"/>
        </w:rPr>
        <w:t xml:space="preserve">dovoluji si se na Vás obrátit na základě kontaktu od paní </w:t>
      </w:r>
      <w:proofErr w:type="spellStart"/>
      <w:r>
        <w:rPr>
          <w:rFonts w:eastAsia="Times New Roman" w:cstheme="minorHAnsi"/>
          <w:color w:val="000000"/>
        </w:rPr>
        <w:t>Quadratové</w:t>
      </w:r>
      <w:proofErr w:type="spellEnd"/>
      <w:r>
        <w:rPr>
          <w:rFonts w:eastAsia="Times New Roman" w:cstheme="minorHAnsi"/>
          <w:color w:val="000000"/>
        </w:rPr>
        <w:t xml:space="preserve"> jako na kolegyni, která je zodpovědná za ukládání materiálu na portál RVP.</w:t>
      </w:r>
    </w:p>
    <w:p w14:paraId="4EA407A4" w14:textId="77777777" w:rsidR="0033040E" w:rsidRDefault="007D7C23">
      <w:pPr>
        <w:spacing w:line="240" w:lineRule="auto"/>
        <w:jc w:val="both"/>
        <w:textAlignment w:val="baseline"/>
        <w:rPr>
          <w:rFonts w:eastAsia="Times New Roman" w:cstheme="minorHAnsi"/>
          <w:color w:val="000000"/>
        </w:rPr>
      </w:pPr>
      <w:r>
        <w:rPr>
          <w:rFonts w:eastAsia="Times New Roman" w:cstheme="minorHAnsi"/>
          <w:color w:val="000000"/>
        </w:rPr>
        <w:t>Rozumím dobře pokynům, že je třeba se nejprve zaregistrovat (to udělám)?</w:t>
      </w:r>
    </w:p>
    <w:p w14:paraId="05C5F13A" w14:textId="77777777" w:rsidR="0033040E" w:rsidRDefault="007D7C23">
      <w:pPr>
        <w:spacing w:line="240" w:lineRule="auto"/>
        <w:jc w:val="both"/>
        <w:textAlignment w:val="baseline"/>
        <w:rPr>
          <w:rFonts w:eastAsia="Times New Roman" w:cstheme="minorHAnsi"/>
          <w:color w:val="000000"/>
        </w:rPr>
      </w:pPr>
      <w:r>
        <w:rPr>
          <w:rFonts w:eastAsia="Times New Roman" w:cstheme="minorHAnsi"/>
          <w:color w:val="000000"/>
        </w:rPr>
        <w:t>V současné době finišujeme dva vzdělávací moduly a připravujeme je k odeslání na MŠMT ke komentářům, které budeme následně zapracovávat. Až budeme mít toto hotovo, zašleme je Vám ke zveřejnění. Chápu to dobře?</w:t>
      </w:r>
    </w:p>
    <w:p w14:paraId="15C3FEF6" w14:textId="77777777" w:rsidR="0033040E" w:rsidRDefault="007D7C23">
      <w:pPr>
        <w:spacing w:line="240" w:lineRule="auto"/>
        <w:jc w:val="both"/>
        <w:textAlignment w:val="baseline"/>
        <w:rPr>
          <w:rFonts w:eastAsia="Times New Roman" w:cstheme="minorHAnsi"/>
          <w:color w:val="000000"/>
        </w:rPr>
      </w:pPr>
      <w:r>
        <w:rPr>
          <w:rFonts w:eastAsia="Times New Roman" w:cstheme="minorHAnsi"/>
          <w:color w:val="000000"/>
        </w:rPr>
        <w:t>Omlouvám se, nastoupila jsem do projektu v září a sumíruju si informace.</w:t>
      </w:r>
    </w:p>
    <w:p w14:paraId="1B18E262" w14:textId="77777777" w:rsidR="0033040E" w:rsidRDefault="007D7C23">
      <w:pPr>
        <w:spacing w:line="240" w:lineRule="auto"/>
        <w:jc w:val="both"/>
        <w:textAlignment w:val="baseline"/>
        <w:rPr>
          <w:rFonts w:eastAsia="Times New Roman" w:cstheme="minorHAnsi"/>
          <w:color w:val="000000"/>
        </w:rPr>
      </w:pPr>
      <w:r>
        <w:rPr>
          <w:rFonts w:eastAsia="Times New Roman" w:cstheme="minorHAnsi"/>
          <w:color w:val="000000"/>
        </w:rPr>
        <w:t>Děkuju moc a těším se na spolupráci, Lenka Felcmanová</w:t>
      </w:r>
    </w:p>
    <w:p w14:paraId="24B19A3A" w14:textId="77777777" w:rsidR="0033040E" w:rsidRDefault="007D7C23">
      <w:pPr>
        <w:spacing w:line="240" w:lineRule="auto"/>
        <w:jc w:val="both"/>
        <w:textAlignment w:val="baseline"/>
        <w:rPr>
          <w:rFonts w:eastAsia="Times New Roman" w:cstheme="minorHAnsi"/>
          <w:color w:val="000000"/>
        </w:rPr>
      </w:pPr>
      <w:r>
        <w:rPr>
          <w:rFonts w:eastAsia="Times New Roman" w:cstheme="minorHAnsi"/>
          <w:color w:val="000000"/>
        </w:rPr>
        <w:t>________________________________________________</w:t>
      </w:r>
    </w:p>
    <w:p w14:paraId="4C7667A1" w14:textId="77777777" w:rsidR="0033040E" w:rsidRDefault="007D7C23">
      <w:pPr>
        <w:spacing w:line="240" w:lineRule="auto"/>
        <w:jc w:val="both"/>
        <w:textAlignment w:val="baseline"/>
        <w:rPr>
          <w:rFonts w:eastAsia="Times New Roman" w:cstheme="minorHAnsi"/>
          <w:color w:val="000000"/>
        </w:rPr>
      </w:pPr>
      <w:r>
        <w:rPr>
          <w:rFonts w:eastAsia="Times New Roman" w:cstheme="minorHAnsi"/>
          <w:color w:val="000000"/>
        </w:rPr>
        <w:t>Mgr. Lenka Felcmanová</w:t>
      </w:r>
    </w:p>
    <w:p w14:paraId="75726D0B" w14:textId="77777777" w:rsidR="0033040E" w:rsidRDefault="007D7C23">
      <w:pPr>
        <w:spacing w:line="240" w:lineRule="auto"/>
        <w:jc w:val="both"/>
        <w:textAlignment w:val="baseline"/>
        <w:rPr>
          <w:rFonts w:eastAsia="Times New Roman" w:cstheme="minorHAnsi"/>
          <w:color w:val="000000"/>
        </w:rPr>
      </w:pPr>
      <w:r>
        <w:rPr>
          <w:rFonts w:eastAsia="Times New Roman" w:cstheme="minorHAnsi"/>
          <w:color w:val="000000"/>
        </w:rPr>
        <w:t>vedoucí metodické skupiny v projektu Spolu nabídneme víc</w:t>
      </w:r>
    </w:p>
    <w:p w14:paraId="41CE2BDE" w14:textId="77777777" w:rsidR="0033040E" w:rsidRDefault="007D7C23">
      <w:pPr>
        <w:spacing w:line="240" w:lineRule="auto"/>
        <w:jc w:val="both"/>
        <w:textAlignment w:val="baseline"/>
        <w:rPr>
          <w:rFonts w:eastAsia="Times New Roman" w:cstheme="minorHAnsi"/>
          <w:color w:val="000000"/>
        </w:rPr>
      </w:pPr>
      <w:r>
        <w:rPr>
          <w:rFonts w:eastAsia="Times New Roman" w:cstheme="minorHAnsi"/>
          <w:color w:val="000000"/>
        </w:rPr>
        <w:t>mobil 603 877 360</w:t>
      </w:r>
    </w:p>
    <w:p w14:paraId="1D75BAA5" w14:textId="77777777" w:rsidR="0033040E" w:rsidRDefault="007D7C23">
      <w:pPr>
        <w:spacing w:line="240" w:lineRule="auto"/>
        <w:jc w:val="both"/>
        <w:textAlignment w:val="baseline"/>
      </w:pPr>
      <w:r>
        <w:rPr>
          <w:rFonts w:eastAsia="Times New Roman" w:cstheme="minorHAnsi"/>
          <w:color w:val="000000"/>
        </w:rPr>
        <w:t xml:space="preserve">e-mail </w:t>
      </w:r>
      <w:hyperlink r:id="rId168">
        <w:r>
          <w:rPr>
            <w:rStyle w:val="Internetovodkaz"/>
            <w:rFonts w:eastAsia="Times New Roman" w:cstheme="minorHAnsi"/>
            <w:vanish/>
            <w:webHidden/>
            <w:color w:val="0000FF"/>
          </w:rPr>
          <w:t>felcmanova@knih-pi.cz</w:t>
        </w:r>
      </w:hyperlink>
    </w:p>
    <w:p w14:paraId="4885FAFF" w14:textId="77777777" w:rsidR="0033040E" w:rsidRDefault="0033040E">
      <w:pPr>
        <w:spacing w:line="240" w:lineRule="auto"/>
        <w:jc w:val="both"/>
        <w:textAlignment w:val="baseline"/>
        <w:rPr>
          <w:rFonts w:eastAsia="Times New Roman" w:cstheme="minorHAnsi"/>
          <w:color w:val="000000"/>
        </w:rPr>
      </w:pPr>
    </w:p>
    <w:p w14:paraId="56FAE52C" w14:textId="77777777" w:rsidR="0033040E" w:rsidRDefault="007D7C23">
      <w:pPr>
        <w:spacing w:line="240" w:lineRule="auto"/>
        <w:jc w:val="both"/>
        <w:textAlignment w:val="baseline"/>
        <w:rPr>
          <w:rFonts w:eastAsia="Times New Roman" w:cstheme="minorHAnsi"/>
          <w:color w:val="000000"/>
        </w:rPr>
      </w:pPr>
      <w:r>
        <w:rPr>
          <w:rFonts w:eastAsia="Times New Roman" w:cstheme="minorHAnsi"/>
          <w:color w:val="000000"/>
        </w:rPr>
        <w:t>Městská knihovna Písek</w:t>
      </w:r>
    </w:p>
    <w:p w14:paraId="7236AF55" w14:textId="77777777" w:rsidR="0033040E" w:rsidRDefault="007D7C23">
      <w:pPr>
        <w:spacing w:line="240" w:lineRule="auto"/>
        <w:jc w:val="both"/>
        <w:textAlignment w:val="baseline"/>
        <w:rPr>
          <w:rFonts w:eastAsia="Times New Roman" w:cstheme="minorHAnsi"/>
          <w:color w:val="000000"/>
        </w:rPr>
      </w:pPr>
      <w:r>
        <w:rPr>
          <w:rFonts w:eastAsia="Times New Roman" w:cstheme="minorHAnsi"/>
          <w:color w:val="000000"/>
        </w:rPr>
        <w:t>Alšovo náměstí 75/13</w:t>
      </w:r>
    </w:p>
    <w:p w14:paraId="36F154BA" w14:textId="77777777" w:rsidR="0033040E" w:rsidRDefault="007D7C23">
      <w:pPr>
        <w:spacing w:line="240" w:lineRule="auto"/>
        <w:jc w:val="both"/>
        <w:textAlignment w:val="baseline"/>
        <w:rPr>
          <w:rFonts w:eastAsia="Times New Roman" w:cstheme="minorHAnsi"/>
          <w:color w:val="000000"/>
        </w:rPr>
      </w:pPr>
      <w:r>
        <w:rPr>
          <w:rFonts w:eastAsia="Times New Roman" w:cstheme="minorHAnsi"/>
          <w:color w:val="000000"/>
        </w:rPr>
        <w:t>397 01 Písek</w:t>
      </w:r>
    </w:p>
    <w:p w14:paraId="634C3F5B" w14:textId="77777777" w:rsidR="0033040E" w:rsidRDefault="0033040E">
      <w:pPr>
        <w:spacing w:line="240" w:lineRule="auto"/>
        <w:jc w:val="both"/>
        <w:textAlignment w:val="baseline"/>
        <w:rPr>
          <w:rFonts w:eastAsia="Times New Roman" w:cstheme="minorHAnsi"/>
          <w:sz w:val="18"/>
          <w:szCs w:val="18"/>
        </w:rPr>
      </w:pPr>
    </w:p>
    <w:p w14:paraId="7F277373" w14:textId="77777777" w:rsidR="0033040E" w:rsidRDefault="007D7C23">
      <w:pPr>
        <w:pStyle w:val="Nadpis2"/>
        <w:rPr>
          <w:rFonts w:eastAsia="Arial"/>
        </w:rPr>
      </w:pPr>
      <w:bookmarkStart w:id="101" w:name="_Toc78909323"/>
      <w:bookmarkStart w:id="102" w:name="_Toc87271355"/>
      <w:bookmarkEnd w:id="101"/>
      <w:r>
        <w:rPr>
          <w:rFonts w:eastAsia="Arial"/>
        </w:rPr>
        <w:t>Tabulka výstupů projektu</w:t>
      </w:r>
      <w:bookmarkEnd w:id="102"/>
    </w:p>
    <w:p w14:paraId="27850A79" w14:textId="77777777" w:rsidR="0033040E" w:rsidRDefault="0033040E">
      <w:pPr>
        <w:spacing w:line="240" w:lineRule="auto"/>
        <w:jc w:val="both"/>
        <w:rPr>
          <w:rFonts w:cstheme="minorHAnsi"/>
          <w:sz w:val="18"/>
          <w:szCs w:val="18"/>
        </w:rPr>
      </w:pPr>
      <w:bookmarkStart w:id="103" w:name="_gjdgxs"/>
      <w:bookmarkEnd w:id="103"/>
    </w:p>
    <w:tbl>
      <w:tblPr>
        <w:tblW w:w="9180" w:type="dxa"/>
        <w:tblInd w:w="-15" w:type="dxa"/>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left w:w="93" w:type="dxa"/>
        </w:tblCellMar>
        <w:tblLook w:val="0400" w:firstRow="0" w:lastRow="0" w:firstColumn="0" w:lastColumn="0" w:noHBand="0" w:noVBand="1"/>
      </w:tblPr>
      <w:tblGrid>
        <w:gridCol w:w="3224"/>
        <w:gridCol w:w="5956"/>
      </w:tblGrid>
      <w:tr w:rsidR="0033040E" w14:paraId="771120AB" w14:textId="77777777">
        <w:trPr>
          <w:cantSplit/>
          <w:trHeight w:hRule="exact" w:val="340"/>
        </w:trPr>
        <w:tc>
          <w:tcPr>
            <w:tcW w:w="3224" w:type="dxa"/>
            <w:tcBorders>
              <w:top w:val="single" w:sz="4" w:space="0" w:color="000001"/>
              <w:left w:val="single" w:sz="4" w:space="0" w:color="000001"/>
              <w:bottom w:val="single" w:sz="4" w:space="0" w:color="000001"/>
              <w:right w:val="single" w:sz="4" w:space="0" w:color="000001"/>
            </w:tcBorders>
            <w:shd w:val="clear" w:color="auto" w:fill="D9D9D9"/>
            <w:tcMar>
              <w:left w:w="93" w:type="dxa"/>
            </w:tcMar>
          </w:tcPr>
          <w:p w14:paraId="35EF9C00" w14:textId="77777777" w:rsidR="0033040E" w:rsidRDefault="007D7C23">
            <w:pPr>
              <w:spacing w:line="240" w:lineRule="auto"/>
              <w:ind w:right="-709"/>
              <w:jc w:val="both"/>
              <w:rPr>
                <w:rFonts w:eastAsia="Arial" w:cstheme="minorHAnsi"/>
                <w:b/>
              </w:rPr>
            </w:pPr>
            <w:r>
              <w:rPr>
                <w:rFonts w:eastAsia="Arial" w:cstheme="minorHAnsi"/>
                <w:b/>
              </w:rPr>
              <w:t>Příjemce</w:t>
            </w:r>
          </w:p>
        </w:tc>
        <w:tc>
          <w:tcPr>
            <w:tcW w:w="5955" w:type="dxa"/>
            <w:tcBorders>
              <w:top w:val="single" w:sz="4" w:space="0" w:color="000001"/>
              <w:left w:val="single" w:sz="4" w:space="0" w:color="000001"/>
              <w:bottom w:val="single" w:sz="4" w:space="0" w:color="000001"/>
              <w:right w:val="single" w:sz="4" w:space="0" w:color="000001"/>
            </w:tcBorders>
            <w:shd w:val="clear" w:color="auto" w:fill="auto"/>
            <w:tcMar>
              <w:left w:w="93" w:type="dxa"/>
            </w:tcMar>
          </w:tcPr>
          <w:p w14:paraId="44406FE3" w14:textId="77777777" w:rsidR="0033040E" w:rsidRDefault="007D7C23">
            <w:pPr>
              <w:spacing w:line="240" w:lineRule="auto"/>
              <w:ind w:right="-711"/>
              <w:jc w:val="both"/>
              <w:rPr>
                <w:rFonts w:cstheme="minorHAnsi"/>
              </w:rPr>
            </w:pPr>
            <w:r>
              <w:rPr>
                <w:rFonts w:cstheme="minorHAnsi"/>
              </w:rPr>
              <w:t>Městská knihovna Písek</w:t>
            </w:r>
          </w:p>
        </w:tc>
      </w:tr>
      <w:tr w:rsidR="0033040E" w14:paraId="0724951D" w14:textId="77777777">
        <w:trPr>
          <w:cantSplit/>
          <w:trHeight w:hRule="exact" w:val="340"/>
        </w:trPr>
        <w:tc>
          <w:tcPr>
            <w:tcW w:w="3224" w:type="dxa"/>
            <w:tcBorders>
              <w:top w:val="single" w:sz="4" w:space="0" w:color="000001"/>
              <w:left w:val="single" w:sz="4" w:space="0" w:color="000001"/>
              <w:bottom w:val="single" w:sz="4" w:space="0" w:color="000001"/>
              <w:right w:val="single" w:sz="4" w:space="0" w:color="000001"/>
            </w:tcBorders>
            <w:shd w:val="clear" w:color="auto" w:fill="D9D9D9"/>
            <w:tcMar>
              <w:left w:w="93" w:type="dxa"/>
            </w:tcMar>
          </w:tcPr>
          <w:p w14:paraId="671F2BB7" w14:textId="77777777" w:rsidR="0033040E" w:rsidRDefault="007D7C23">
            <w:pPr>
              <w:spacing w:line="240" w:lineRule="auto"/>
              <w:ind w:right="-709"/>
              <w:jc w:val="both"/>
              <w:rPr>
                <w:rFonts w:eastAsia="Arial" w:cstheme="minorHAnsi"/>
                <w:b/>
              </w:rPr>
            </w:pPr>
            <w:r>
              <w:rPr>
                <w:rFonts w:eastAsia="Arial" w:cstheme="minorHAnsi"/>
                <w:b/>
              </w:rPr>
              <w:t>Registrační číslo projektu</w:t>
            </w:r>
          </w:p>
        </w:tc>
        <w:tc>
          <w:tcPr>
            <w:tcW w:w="5955" w:type="dxa"/>
            <w:tcBorders>
              <w:top w:val="single" w:sz="4" w:space="0" w:color="000001"/>
              <w:left w:val="single" w:sz="4" w:space="0" w:color="000001"/>
              <w:bottom w:val="single" w:sz="4" w:space="0" w:color="000001"/>
              <w:right w:val="single" w:sz="4" w:space="0" w:color="000001"/>
            </w:tcBorders>
            <w:shd w:val="clear" w:color="auto" w:fill="auto"/>
            <w:tcMar>
              <w:left w:w="93" w:type="dxa"/>
            </w:tcMar>
          </w:tcPr>
          <w:p w14:paraId="31DD0564" w14:textId="77777777" w:rsidR="0033040E" w:rsidRDefault="007D7C23">
            <w:pPr>
              <w:spacing w:line="240" w:lineRule="auto"/>
              <w:ind w:right="-711"/>
              <w:jc w:val="both"/>
              <w:rPr>
                <w:rFonts w:cstheme="minorHAnsi"/>
              </w:rPr>
            </w:pPr>
            <w:r>
              <w:rPr>
                <w:rFonts w:cstheme="minorHAnsi"/>
              </w:rPr>
              <w:t>CZ.02.3.68/0.0/0.0/16_032/0008161</w:t>
            </w:r>
          </w:p>
        </w:tc>
      </w:tr>
      <w:tr w:rsidR="0033040E" w14:paraId="79F855DF" w14:textId="77777777">
        <w:trPr>
          <w:cantSplit/>
          <w:trHeight w:hRule="exact" w:val="730"/>
        </w:trPr>
        <w:tc>
          <w:tcPr>
            <w:tcW w:w="3224" w:type="dxa"/>
            <w:tcBorders>
              <w:top w:val="single" w:sz="4" w:space="0" w:color="000001"/>
              <w:left w:val="single" w:sz="4" w:space="0" w:color="000001"/>
              <w:bottom w:val="single" w:sz="4" w:space="0" w:color="000001"/>
              <w:right w:val="single" w:sz="4" w:space="0" w:color="000001"/>
            </w:tcBorders>
            <w:shd w:val="clear" w:color="auto" w:fill="D9D9D9"/>
            <w:tcMar>
              <w:left w:w="93" w:type="dxa"/>
            </w:tcMar>
          </w:tcPr>
          <w:p w14:paraId="21792D76" w14:textId="77777777" w:rsidR="0033040E" w:rsidRDefault="007D7C23">
            <w:pPr>
              <w:spacing w:line="240" w:lineRule="auto"/>
              <w:ind w:right="-709"/>
              <w:jc w:val="both"/>
              <w:rPr>
                <w:rFonts w:eastAsia="Arial" w:cstheme="minorHAnsi"/>
                <w:b/>
              </w:rPr>
            </w:pPr>
            <w:r>
              <w:rPr>
                <w:rFonts w:eastAsia="Arial" w:cstheme="minorHAnsi"/>
                <w:b/>
              </w:rPr>
              <w:t>Název projektu</w:t>
            </w:r>
          </w:p>
        </w:tc>
        <w:tc>
          <w:tcPr>
            <w:tcW w:w="5955" w:type="dxa"/>
            <w:tcBorders>
              <w:top w:val="single" w:sz="4" w:space="0" w:color="000001"/>
              <w:left w:val="single" w:sz="4" w:space="0" w:color="000001"/>
              <w:bottom w:val="single" w:sz="4" w:space="0" w:color="000001"/>
              <w:right w:val="single" w:sz="4" w:space="0" w:color="000001"/>
            </w:tcBorders>
            <w:shd w:val="clear" w:color="auto" w:fill="auto"/>
            <w:tcMar>
              <w:left w:w="93" w:type="dxa"/>
            </w:tcMar>
          </w:tcPr>
          <w:p w14:paraId="40D1DCFC" w14:textId="77777777" w:rsidR="0033040E" w:rsidRDefault="007D7C23">
            <w:pPr>
              <w:spacing w:line="240" w:lineRule="auto"/>
              <w:ind w:right="-711"/>
              <w:jc w:val="both"/>
              <w:rPr>
                <w:rFonts w:cstheme="minorHAnsi"/>
              </w:rPr>
            </w:pPr>
            <w:r>
              <w:rPr>
                <w:rFonts w:cstheme="minorHAnsi"/>
              </w:rPr>
              <w:t xml:space="preserve">Spolu nabídneme víc – inspirace pro život (multioborové a </w:t>
            </w:r>
          </w:p>
          <w:p w14:paraId="4E179693" w14:textId="77777777" w:rsidR="0033040E" w:rsidRDefault="007D7C23">
            <w:pPr>
              <w:spacing w:line="240" w:lineRule="auto"/>
              <w:ind w:right="-711"/>
              <w:jc w:val="both"/>
              <w:rPr>
                <w:rFonts w:cstheme="minorHAnsi"/>
              </w:rPr>
            </w:pPr>
            <w:r>
              <w:rPr>
                <w:rFonts w:cstheme="minorHAnsi"/>
              </w:rPr>
              <w:t>odborné vzdělávání do škol a knihoven)</w:t>
            </w:r>
          </w:p>
        </w:tc>
      </w:tr>
    </w:tbl>
    <w:p w14:paraId="47034F5C" w14:textId="77777777" w:rsidR="0033040E" w:rsidRDefault="0033040E">
      <w:pPr>
        <w:spacing w:line="240" w:lineRule="auto"/>
        <w:jc w:val="both"/>
        <w:rPr>
          <w:rFonts w:cstheme="minorHAnsi"/>
          <w:color w:val="003399"/>
          <w:sz w:val="24"/>
          <w:szCs w:val="24"/>
        </w:rPr>
      </w:pPr>
    </w:p>
    <w:p w14:paraId="6508664B" w14:textId="77777777" w:rsidR="0033040E" w:rsidRDefault="007D7C23">
      <w:pPr>
        <w:spacing w:line="240" w:lineRule="auto"/>
        <w:jc w:val="both"/>
        <w:rPr>
          <w:rFonts w:cstheme="minorHAnsi"/>
        </w:rPr>
      </w:pPr>
      <w:r>
        <w:rPr>
          <w:rFonts w:cstheme="minorHAnsi"/>
        </w:rPr>
        <w:t>Počet zveřejňovaných materiálů: 6 vzdělávacích programů</w:t>
      </w:r>
    </w:p>
    <w:tbl>
      <w:tblPr>
        <w:tblStyle w:val="Mkatabulky"/>
        <w:tblW w:w="9180" w:type="dxa"/>
        <w:tblInd w:w="-15" w:type="dxa"/>
        <w:tblCellMar>
          <w:left w:w="93" w:type="dxa"/>
        </w:tblCellMar>
        <w:tblLook w:val="04A0" w:firstRow="1" w:lastRow="0" w:firstColumn="1" w:lastColumn="0" w:noHBand="0" w:noVBand="1"/>
      </w:tblPr>
      <w:tblGrid>
        <w:gridCol w:w="303"/>
        <w:gridCol w:w="2392"/>
        <w:gridCol w:w="989"/>
        <w:gridCol w:w="1551"/>
        <w:gridCol w:w="847"/>
        <w:gridCol w:w="989"/>
        <w:gridCol w:w="710"/>
        <w:gridCol w:w="1399"/>
      </w:tblGrid>
      <w:tr w:rsidR="0033040E" w14:paraId="42462921" w14:textId="77777777">
        <w:trPr>
          <w:trHeight w:hRule="exact" w:val="340"/>
        </w:trPr>
        <w:tc>
          <w:tcPr>
            <w:tcW w:w="302" w:type="dxa"/>
            <w:shd w:val="clear" w:color="auto" w:fill="auto"/>
            <w:tcMar>
              <w:left w:w="93" w:type="dxa"/>
            </w:tcMar>
            <w:vAlign w:val="center"/>
          </w:tcPr>
          <w:p w14:paraId="0E493E57" w14:textId="77777777" w:rsidR="0033040E" w:rsidRDefault="0033040E">
            <w:pPr>
              <w:spacing w:after="0" w:line="240" w:lineRule="auto"/>
              <w:jc w:val="both"/>
              <w:rPr>
                <w:rFonts w:cstheme="minorHAnsi"/>
              </w:rPr>
            </w:pPr>
          </w:p>
        </w:tc>
        <w:tc>
          <w:tcPr>
            <w:tcW w:w="2392" w:type="dxa"/>
            <w:shd w:val="clear" w:color="auto" w:fill="auto"/>
            <w:tcMar>
              <w:left w:w="93" w:type="dxa"/>
            </w:tcMar>
            <w:vAlign w:val="center"/>
          </w:tcPr>
          <w:p w14:paraId="2AE94315" w14:textId="77777777" w:rsidR="0033040E" w:rsidRDefault="007D7C23">
            <w:pPr>
              <w:spacing w:after="0" w:line="240" w:lineRule="auto"/>
              <w:jc w:val="both"/>
              <w:rPr>
                <w:rFonts w:cstheme="minorHAnsi"/>
                <w:sz w:val="18"/>
                <w:szCs w:val="18"/>
              </w:rPr>
            </w:pPr>
            <w:r>
              <w:rPr>
                <w:rFonts w:cstheme="minorHAnsi"/>
                <w:sz w:val="18"/>
                <w:szCs w:val="18"/>
              </w:rPr>
              <w:t>název</w:t>
            </w:r>
          </w:p>
        </w:tc>
        <w:tc>
          <w:tcPr>
            <w:tcW w:w="989" w:type="dxa"/>
            <w:shd w:val="clear" w:color="auto" w:fill="auto"/>
            <w:tcMar>
              <w:left w:w="93" w:type="dxa"/>
            </w:tcMar>
            <w:vAlign w:val="center"/>
          </w:tcPr>
          <w:p w14:paraId="51BF4E4D" w14:textId="77777777" w:rsidR="0033040E" w:rsidRDefault="007D7C23">
            <w:pPr>
              <w:spacing w:after="0" w:line="240" w:lineRule="auto"/>
              <w:jc w:val="both"/>
              <w:rPr>
                <w:rFonts w:cstheme="minorHAnsi"/>
                <w:sz w:val="18"/>
                <w:szCs w:val="18"/>
              </w:rPr>
            </w:pPr>
            <w:r>
              <w:rPr>
                <w:rFonts w:cstheme="minorHAnsi"/>
                <w:sz w:val="18"/>
                <w:szCs w:val="18"/>
              </w:rPr>
              <w:t>označení</w:t>
            </w:r>
          </w:p>
        </w:tc>
        <w:tc>
          <w:tcPr>
            <w:tcW w:w="1551" w:type="dxa"/>
            <w:shd w:val="clear" w:color="auto" w:fill="auto"/>
            <w:tcMar>
              <w:left w:w="93" w:type="dxa"/>
            </w:tcMar>
            <w:vAlign w:val="center"/>
          </w:tcPr>
          <w:p w14:paraId="332BB95D" w14:textId="77777777" w:rsidR="0033040E" w:rsidRDefault="007D7C23">
            <w:pPr>
              <w:spacing w:after="0" w:line="240" w:lineRule="auto"/>
              <w:jc w:val="both"/>
              <w:rPr>
                <w:rFonts w:cstheme="minorHAnsi"/>
                <w:sz w:val="18"/>
                <w:szCs w:val="18"/>
              </w:rPr>
            </w:pPr>
            <w:r>
              <w:rPr>
                <w:rFonts w:cstheme="minorHAnsi"/>
                <w:sz w:val="18"/>
                <w:szCs w:val="18"/>
              </w:rPr>
              <w:t>téma</w:t>
            </w:r>
          </w:p>
        </w:tc>
        <w:tc>
          <w:tcPr>
            <w:tcW w:w="847" w:type="dxa"/>
            <w:shd w:val="clear" w:color="auto" w:fill="auto"/>
            <w:tcMar>
              <w:left w:w="93" w:type="dxa"/>
            </w:tcMar>
            <w:vAlign w:val="center"/>
          </w:tcPr>
          <w:p w14:paraId="2F72F303" w14:textId="77777777" w:rsidR="0033040E" w:rsidRDefault="007D7C23">
            <w:pPr>
              <w:spacing w:after="0" w:line="240" w:lineRule="auto"/>
              <w:jc w:val="both"/>
              <w:rPr>
                <w:rFonts w:cstheme="minorHAnsi"/>
                <w:sz w:val="18"/>
                <w:szCs w:val="18"/>
              </w:rPr>
            </w:pPr>
            <w:r>
              <w:rPr>
                <w:rFonts w:cstheme="minorHAnsi"/>
                <w:sz w:val="18"/>
                <w:szCs w:val="18"/>
              </w:rPr>
              <w:t>formát</w:t>
            </w:r>
          </w:p>
        </w:tc>
        <w:tc>
          <w:tcPr>
            <w:tcW w:w="989" w:type="dxa"/>
            <w:shd w:val="clear" w:color="auto" w:fill="auto"/>
            <w:tcMar>
              <w:left w:w="93" w:type="dxa"/>
            </w:tcMar>
            <w:vAlign w:val="center"/>
          </w:tcPr>
          <w:p w14:paraId="67E185D7" w14:textId="77777777" w:rsidR="0033040E" w:rsidRDefault="007D7C23">
            <w:pPr>
              <w:spacing w:after="0" w:line="240" w:lineRule="auto"/>
              <w:jc w:val="both"/>
              <w:rPr>
                <w:rFonts w:cstheme="minorHAnsi"/>
                <w:sz w:val="18"/>
                <w:szCs w:val="18"/>
              </w:rPr>
            </w:pPr>
            <w:r>
              <w:rPr>
                <w:rFonts w:cstheme="minorHAnsi"/>
                <w:sz w:val="18"/>
                <w:szCs w:val="18"/>
              </w:rPr>
              <w:t>velikost*</w:t>
            </w:r>
          </w:p>
        </w:tc>
        <w:tc>
          <w:tcPr>
            <w:tcW w:w="710" w:type="dxa"/>
            <w:shd w:val="clear" w:color="auto" w:fill="auto"/>
            <w:tcMar>
              <w:left w:w="93" w:type="dxa"/>
            </w:tcMar>
            <w:vAlign w:val="center"/>
          </w:tcPr>
          <w:p w14:paraId="51D87B72" w14:textId="77777777" w:rsidR="0033040E" w:rsidRDefault="007D7C23">
            <w:pPr>
              <w:spacing w:after="0" w:line="240" w:lineRule="auto"/>
              <w:jc w:val="both"/>
              <w:rPr>
                <w:rFonts w:cstheme="minorHAnsi"/>
                <w:sz w:val="18"/>
                <w:szCs w:val="18"/>
              </w:rPr>
            </w:pPr>
            <w:r>
              <w:rPr>
                <w:rFonts w:cstheme="minorHAnsi"/>
                <w:sz w:val="18"/>
                <w:szCs w:val="18"/>
              </w:rPr>
              <w:t>modul</w:t>
            </w:r>
          </w:p>
        </w:tc>
        <w:tc>
          <w:tcPr>
            <w:tcW w:w="1399" w:type="dxa"/>
            <w:shd w:val="clear" w:color="auto" w:fill="auto"/>
            <w:tcMar>
              <w:left w:w="93" w:type="dxa"/>
            </w:tcMar>
            <w:vAlign w:val="center"/>
          </w:tcPr>
          <w:p w14:paraId="7904A54B" w14:textId="77777777" w:rsidR="0033040E" w:rsidRDefault="007D7C23">
            <w:pPr>
              <w:spacing w:after="0" w:line="240" w:lineRule="auto"/>
              <w:jc w:val="both"/>
              <w:rPr>
                <w:rFonts w:cstheme="minorHAnsi"/>
                <w:sz w:val="18"/>
                <w:szCs w:val="18"/>
              </w:rPr>
            </w:pPr>
            <w:r>
              <w:rPr>
                <w:rFonts w:cstheme="minorHAnsi"/>
                <w:sz w:val="18"/>
                <w:szCs w:val="18"/>
              </w:rPr>
              <w:t>k uveřejnění</w:t>
            </w:r>
          </w:p>
        </w:tc>
      </w:tr>
      <w:tr w:rsidR="0033040E" w14:paraId="1899B66C" w14:textId="77777777">
        <w:trPr>
          <w:trHeight w:hRule="exact" w:val="553"/>
        </w:trPr>
        <w:tc>
          <w:tcPr>
            <w:tcW w:w="302" w:type="dxa"/>
            <w:shd w:val="clear" w:color="auto" w:fill="auto"/>
            <w:tcMar>
              <w:left w:w="93" w:type="dxa"/>
            </w:tcMar>
            <w:vAlign w:val="center"/>
          </w:tcPr>
          <w:p w14:paraId="18A4ACA2" w14:textId="77777777" w:rsidR="0033040E" w:rsidRDefault="007D7C23">
            <w:pPr>
              <w:spacing w:after="0" w:line="240" w:lineRule="auto"/>
              <w:jc w:val="both"/>
              <w:rPr>
                <w:rFonts w:cstheme="minorHAnsi"/>
                <w:sz w:val="18"/>
                <w:szCs w:val="18"/>
              </w:rPr>
            </w:pPr>
            <w:r>
              <w:rPr>
                <w:rFonts w:cstheme="minorHAnsi"/>
                <w:sz w:val="18"/>
                <w:szCs w:val="18"/>
              </w:rPr>
              <w:lastRenderedPageBreak/>
              <w:t>1</w:t>
            </w:r>
          </w:p>
        </w:tc>
        <w:tc>
          <w:tcPr>
            <w:tcW w:w="2392" w:type="dxa"/>
            <w:shd w:val="clear" w:color="auto" w:fill="auto"/>
            <w:tcMar>
              <w:left w:w="93" w:type="dxa"/>
            </w:tcMar>
            <w:vAlign w:val="center"/>
          </w:tcPr>
          <w:p w14:paraId="007F8DEF" w14:textId="77777777" w:rsidR="0033040E" w:rsidRDefault="007D7C23">
            <w:pPr>
              <w:spacing w:after="0" w:line="240" w:lineRule="auto"/>
              <w:jc w:val="both"/>
              <w:rPr>
                <w:rFonts w:cstheme="minorHAnsi"/>
                <w:sz w:val="18"/>
                <w:szCs w:val="18"/>
              </w:rPr>
            </w:pPr>
            <w:r>
              <w:rPr>
                <w:rFonts w:cstheme="minorHAnsi"/>
                <w:sz w:val="18"/>
                <w:szCs w:val="18"/>
              </w:rPr>
              <w:t>Rosteme v Písku, písku?</w:t>
            </w:r>
          </w:p>
        </w:tc>
        <w:tc>
          <w:tcPr>
            <w:tcW w:w="989" w:type="dxa"/>
            <w:shd w:val="clear" w:color="auto" w:fill="auto"/>
            <w:tcMar>
              <w:left w:w="93" w:type="dxa"/>
            </w:tcMar>
            <w:vAlign w:val="center"/>
          </w:tcPr>
          <w:p w14:paraId="3874BD73" w14:textId="77777777" w:rsidR="0033040E" w:rsidRDefault="007D7C23">
            <w:pPr>
              <w:spacing w:after="0" w:line="240" w:lineRule="auto"/>
              <w:jc w:val="both"/>
              <w:rPr>
                <w:rFonts w:cstheme="minorHAnsi"/>
                <w:sz w:val="18"/>
                <w:szCs w:val="18"/>
              </w:rPr>
            </w:pPr>
            <w:r>
              <w:rPr>
                <w:rFonts w:cstheme="minorHAnsi"/>
                <w:sz w:val="18"/>
                <w:szCs w:val="18"/>
              </w:rPr>
              <w:t>I.</w:t>
            </w:r>
          </w:p>
        </w:tc>
        <w:tc>
          <w:tcPr>
            <w:tcW w:w="1551" w:type="dxa"/>
            <w:shd w:val="clear" w:color="auto" w:fill="auto"/>
            <w:tcMar>
              <w:left w:w="93" w:type="dxa"/>
            </w:tcMar>
            <w:vAlign w:val="center"/>
          </w:tcPr>
          <w:p w14:paraId="7194C462" w14:textId="77777777" w:rsidR="0033040E" w:rsidRDefault="007D7C23">
            <w:pPr>
              <w:spacing w:after="0" w:line="240" w:lineRule="auto"/>
              <w:jc w:val="both"/>
              <w:rPr>
                <w:rFonts w:cstheme="minorHAnsi"/>
                <w:sz w:val="18"/>
                <w:szCs w:val="18"/>
              </w:rPr>
            </w:pPr>
            <w:r>
              <w:rPr>
                <w:rFonts w:cstheme="minorHAnsi"/>
                <w:sz w:val="18"/>
                <w:szCs w:val="18"/>
              </w:rPr>
              <w:t>Přírodopis, zeměpis</w:t>
            </w:r>
          </w:p>
        </w:tc>
        <w:tc>
          <w:tcPr>
            <w:tcW w:w="847" w:type="dxa"/>
            <w:shd w:val="clear" w:color="auto" w:fill="auto"/>
            <w:tcMar>
              <w:left w:w="93" w:type="dxa"/>
            </w:tcMar>
            <w:vAlign w:val="center"/>
          </w:tcPr>
          <w:p w14:paraId="733EE693" w14:textId="77777777" w:rsidR="0033040E" w:rsidRDefault="007D7C23">
            <w:pPr>
              <w:spacing w:after="0" w:line="240" w:lineRule="auto"/>
              <w:jc w:val="both"/>
              <w:rPr>
                <w:rFonts w:cstheme="minorHAnsi"/>
                <w:sz w:val="18"/>
                <w:szCs w:val="18"/>
              </w:rPr>
            </w:pPr>
            <w:r>
              <w:rPr>
                <w:rFonts w:cstheme="minorHAnsi"/>
                <w:sz w:val="18"/>
                <w:szCs w:val="18"/>
              </w:rPr>
              <w:t>doc</w:t>
            </w:r>
          </w:p>
        </w:tc>
        <w:tc>
          <w:tcPr>
            <w:tcW w:w="989" w:type="dxa"/>
            <w:shd w:val="clear" w:color="auto" w:fill="auto"/>
            <w:tcMar>
              <w:left w:w="93" w:type="dxa"/>
            </w:tcMar>
            <w:vAlign w:val="center"/>
          </w:tcPr>
          <w:p w14:paraId="4F2082B9" w14:textId="77777777" w:rsidR="0033040E" w:rsidRDefault="007D7C23">
            <w:pPr>
              <w:spacing w:after="0" w:line="240" w:lineRule="auto"/>
              <w:jc w:val="both"/>
              <w:rPr>
                <w:rFonts w:cstheme="minorHAnsi"/>
                <w:sz w:val="18"/>
                <w:szCs w:val="18"/>
              </w:rPr>
            </w:pPr>
            <w:r>
              <w:rPr>
                <w:rFonts w:cstheme="minorHAnsi"/>
                <w:sz w:val="18"/>
                <w:szCs w:val="18"/>
              </w:rPr>
              <w:t>12MB</w:t>
            </w:r>
          </w:p>
        </w:tc>
        <w:tc>
          <w:tcPr>
            <w:tcW w:w="710" w:type="dxa"/>
            <w:shd w:val="clear" w:color="auto" w:fill="auto"/>
            <w:tcMar>
              <w:left w:w="93" w:type="dxa"/>
            </w:tcMar>
            <w:vAlign w:val="center"/>
          </w:tcPr>
          <w:p w14:paraId="2D43CDA6" w14:textId="77777777" w:rsidR="0033040E" w:rsidRDefault="007D7C23">
            <w:pPr>
              <w:spacing w:after="0" w:line="240" w:lineRule="auto"/>
              <w:jc w:val="both"/>
              <w:rPr>
                <w:rFonts w:cstheme="minorHAnsi"/>
                <w:sz w:val="18"/>
                <w:szCs w:val="18"/>
              </w:rPr>
            </w:pPr>
            <w:r>
              <w:rPr>
                <w:rFonts w:cstheme="minorHAnsi"/>
                <w:sz w:val="18"/>
                <w:szCs w:val="18"/>
              </w:rPr>
              <w:t>DUM</w:t>
            </w:r>
          </w:p>
        </w:tc>
        <w:tc>
          <w:tcPr>
            <w:tcW w:w="1399" w:type="dxa"/>
            <w:shd w:val="clear" w:color="auto" w:fill="auto"/>
            <w:tcMar>
              <w:left w:w="93" w:type="dxa"/>
            </w:tcMar>
            <w:vAlign w:val="center"/>
          </w:tcPr>
          <w:p w14:paraId="1D351600" w14:textId="77777777" w:rsidR="0033040E" w:rsidRDefault="007D7C23">
            <w:pPr>
              <w:spacing w:after="0" w:line="240" w:lineRule="auto"/>
              <w:jc w:val="both"/>
              <w:rPr>
                <w:rFonts w:cstheme="minorHAnsi"/>
                <w:sz w:val="18"/>
                <w:szCs w:val="18"/>
              </w:rPr>
            </w:pPr>
            <w:r>
              <w:rPr>
                <w:rFonts w:cstheme="minorHAnsi"/>
                <w:sz w:val="18"/>
                <w:szCs w:val="18"/>
              </w:rPr>
              <w:t>léto 2021</w:t>
            </w:r>
          </w:p>
        </w:tc>
      </w:tr>
      <w:tr w:rsidR="0033040E" w14:paraId="16F324B3" w14:textId="77777777">
        <w:trPr>
          <w:trHeight w:hRule="exact" w:val="680"/>
        </w:trPr>
        <w:tc>
          <w:tcPr>
            <w:tcW w:w="302" w:type="dxa"/>
            <w:shd w:val="clear" w:color="auto" w:fill="auto"/>
            <w:tcMar>
              <w:left w:w="93" w:type="dxa"/>
            </w:tcMar>
            <w:vAlign w:val="center"/>
          </w:tcPr>
          <w:p w14:paraId="5BF81E75" w14:textId="77777777" w:rsidR="0033040E" w:rsidRDefault="007D7C23">
            <w:pPr>
              <w:spacing w:after="0" w:line="240" w:lineRule="auto"/>
              <w:jc w:val="both"/>
              <w:rPr>
                <w:rFonts w:cstheme="minorHAnsi"/>
                <w:sz w:val="18"/>
                <w:szCs w:val="18"/>
              </w:rPr>
            </w:pPr>
            <w:r>
              <w:rPr>
                <w:rFonts w:cstheme="minorHAnsi"/>
                <w:sz w:val="18"/>
                <w:szCs w:val="18"/>
              </w:rPr>
              <w:t>2</w:t>
            </w:r>
          </w:p>
        </w:tc>
        <w:tc>
          <w:tcPr>
            <w:tcW w:w="2392" w:type="dxa"/>
            <w:shd w:val="clear" w:color="auto" w:fill="auto"/>
            <w:tcMar>
              <w:left w:w="93" w:type="dxa"/>
            </w:tcMar>
            <w:vAlign w:val="center"/>
          </w:tcPr>
          <w:p w14:paraId="58B54472" w14:textId="77777777" w:rsidR="0033040E" w:rsidRDefault="007D7C23">
            <w:pPr>
              <w:spacing w:after="0" w:line="240" w:lineRule="auto"/>
              <w:jc w:val="both"/>
              <w:rPr>
                <w:rFonts w:cstheme="minorHAnsi"/>
                <w:sz w:val="18"/>
                <w:szCs w:val="18"/>
              </w:rPr>
            </w:pPr>
            <w:r>
              <w:rPr>
                <w:rFonts w:cstheme="minorHAnsi"/>
                <w:sz w:val="18"/>
                <w:szCs w:val="18"/>
              </w:rPr>
              <w:t>Písek ve středověku a dnes. Správa města a každodenní život.</w:t>
            </w:r>
          </w:p>
        </w:tc>
        <w:tc>
          <w:tcPr>
            <w:tcW w:w="989" w:type="dxa"/>
            <w:shd w:val="clear" w:color="auto" w:fill="auto"/>
            <w:tcMar>
              <w:left w:w="93" w:type="dxa"/>
            </w:tcMar>
            <w:vAlign w:val="center"/>
          </w:tcPr>
          <w:p w14:paraId="3D0FB05E" w14:textId="77777777" w:rsidR="0033040E" w:rsidRDefault="007D7C23">
            <w:pPr>
              <w:spacing w:after="0" w:line="240" w:lineRule="auto"/>
              <w:jc w:val="both"/>
              <w:rPr>
                <w:rFonts w:cstheme="minorHAnsi"/>
                <w:sz w:val="18"/>
                <w:szCs w:val="18"/>
              </w:rPr>
            </w:pPr>
            <w:r>
              <w:rPr>
                <w:rFonts w:cstheme="minorHAnsi"/>
                <w:sz w:val="18"/>
                <w:szCs w:val="18"/>
              </w:rPr>
              <w:t>II.</w:t>
            </w:r>
          </w:p>
        </w:tc>
        <w:tc>
          <w:tcPr>
            <w:tcW w:w="1551" w:type="dxa"/>
            <w:shd w:val="clear" w:color="auto" w:fill="auto"/>
            <w:tcMar>
              <w:left w:w="93" w:type="dxa"/>
            </w:tcMar>
            <w:vAlign w:val="center"/>
          </w:tcPr>
          <w:p w14:paraId="1DEDCFA8" w14:textId="77777777" w:rsidR="0033040E" w:rsidRDefault="007D7C23">
            <w:pPr>
              <w:spacing w:after="0" w:line="240" w:lineRule="auto"/>
              <w:jc w:val="both"/>
              <w:rPr>
                <w:rFonts w:cstheme="minorHAnsi"/>
                <w:sz w:val="18"/>
                <w:szCs w:val="18"/>
              </w:rPr>
            </w:pPr>
            <w:r>
              <w:rPr>
                <w:rFonts w:cstheme="minorHAnsi"/>
                <w:sz w:val="18"/>
                <w:szCs w:val="18"/>
              </w:rPr>
              <w:t>Historie, základy společenských věd</w:t>
            </w:r>
          </w:p>
        </w:tc>
        <w:tc>
          <w:tcPr>
            <w:tcW w:w="847" w:type="dxa"/>
            <w:shd w:val="clear" w:color="auto" w:fill="auto"/>
            <w:tcMar>
              <w:left w:w="93" w:type="dxa"/>
            </w:tcMar>
            <w:vAlign w:val="center"/>
          </w:tcPr>
          <w:p w14:paraId="47441AC6" w14:textId="77777777" w:rsidR="0033040E" w:rsidRDefault="007D7C23">
            <w:pPr>
              <w:spacing w:after="0" w:line="240" w:lineRule="auto"/>
              <w:jc w:val="both"/>
              <w:rPr>
                <w:rFonts w:cstheme="minorHAnsi"/>
                <w:sz w:val="18"/>
                <w:szCs w:val="18"/>
              </w:rPr>
            </w:pPr>
            <w:r>
              <w:rPr>
                <w:rFonts w:cstheme="minorHAnsi"/>
                <w:sz w:val="18"/>
                <w:szCs w:val="18"/>
              </w:rPr>
              <w:t>doc</w:t>
            </w:r>
          </w:p>
        </w:tc>
        <w:tc>
          <w:tcPr>
            <w:tcW w:w="989" w:type="dxa"/>
            <w:shd w:val="clear" w:color="auto" w:fill="auto"/>
            <w:tcMar>
              <w:left w:w="93" w:type="dxa"/>
            </w:tcMar>
            <w:vAlign w:val="center"/>
          </w:tcPr>
          <w:p w14:paraId="1AC4075B" w14:textId="77777777" w:rsidR="0033040E" w:rsidRDefault="007D7C23">
            <w:pPr>
              <w:spacing w:after="0" w:line="240" w:lineRule="auto"/>
              <w:jc w:val="both"/>
              <w:rPr>
                <w:rFonts w:cstheme="minorHAnsi"/>
                <w:sz w:val="18"/>
                <w:szCs w:val="18"/>
              </w:rPr>
            </w:pPr>
            <w:r>
              <w:rPr>
                <w:rFonts w:cstheme="minorHAnsi"/>
                <w:sz w:val="18"/>
                <w:szCs w:val="18"/>
              </w:rPr>
              <w:t>12MB</w:t>
            </w:r>
          </w:p>
        </w:tc>
        <w:tc>
          <w:tcPr>
            <w:tcW w:w="710" w:type="dxa"/>
            <w:shd w:val="clear" w:color="auto" w:fill="auto"/>
            <w:tcMar>
              <w:left w:w="93" w:type="dxa"/>
            </w:tcMar>
            <w:vAlign w:val="center"/>
          </w:tcPr>
          <w:p w14:paraId="6D5AF756" w14:textId="77777777" w:rsidR="0033040E" w:rsidRDefault="007D7C23">
            <w:pPr>
              <w:spacing w:after="0" w:line="240" w:lineRule="auto"/>
              <w:jc w:val="both"/>
              <w:rPr>
                <w:rFonts w:cstheme="minorHAnsi"/>
                <w:sz w:val="18"/>
                <w:szCs w:val="18"/>
              </w:rPr>
            </w:pPr>
            <w:r>
              <w:rPr>
                <w:rFonts w:cstheme="minorHAnsi"/>
                <w:sz w:val="18"/>
                <w:szCs w:val="18"/>
              </w:rPr>
              <w:t>DUM</w:t>
            </w:r>
          </w:p>
        </w:tc>
        <w:tc>
          <w:tcPr>
            <w:tcW w:w="1399" w:type="dxa"/>
            <w:shd w:val="clear" w:color="auto" w:fill="auto"/>
            <w:tcMar>
              <w:left w:w="93" w:type="dxa"/>
            </w:tcMar>
            <w:vAlign w:val="center"/>
          </w:tcPr>
          <w:p w14:paraId="55CF90CE" w14:textId="77777777" w:rsidR="0033040E" w:rsidRDefault="007D7C23">
            <w:pPr>
              <w:spacing w:after="0" w:line="240" w:lineRule="auto"/>
              <w:jc w:val="both"/>
              <w:rPr>
                <w:rFonts w:cstheme="minorHAnsi"/>
                <w:sz w:val="18"/>
                <w:szCs w:val="18"/>
              </w:rPr>
            </w:pPr>
            <w:r>
              <w:rPr>
                <w:rFonts w:cstheme="minorHAnsi"/>
                <w:sz w:val="18"/>
                <w:szCs w:val="18"/>
              </w:rPr>
              <w:t>jaro 2022</w:t>
            </w:r>
          </w:p>
        </w:tc>
      </w:tr>
      <w:tr w:rsidR="0033040E" w14:paraId="793C0306" w14:textId="77777777">
        <w:trPr>
          <w:trHeight w:hRule="exact" w:val="455"/>
        </w:trPr>
        <w:tc>
          <w:tcPr>
            <w:tcW w:w="302" w:type="dxa"/>
            <w:shd w:val="clear" w:color="auto" w:fill="auto"/>
            <w:tcMar>
              <w:left w:w="93" w:type="dxa"/>
            </w:tcMar>
            <w:vAlign w:val="center"/>
          </w:tcPr>
          <w:p w14:paraId="08D3B628" w14:textId="77777777" w:rsidR="0033040E" w:rsidRDefault="007D7C23">
            <w:pPr>
              <w:spacing w:after="0" w:line="240" w:lineRule="auto"/>
              <w:jc w:val="both"/>
              <w:rPr>
                <w:rFonts w:cstheme="minorHAnsi"/>
                <w:sz w:val="18"/>
                <w:szCs w:val="18"/>
              </w:rPr>
            </w:pPr>
            <w:r>
              <w:rPr>
                <w:rFonts w:cstheme="minorHAnsi"/>
                <w:sz w:val="18"/>
                <w:szCs w:val="18"/>
              </w:rPr>
              <w:t>3</w:t>
            </w:r>
          </w:p>
        </w:tc>
        <w:tc>
          <w:tcPr>
            <w:tcW w:w="2392" w:type="dxa"/>
            <w:shd w:val="clear" w:color="auto" w:fill="auto"/>
            <w:tcMar>
              <w:left w:w="93" w:type="dxa"/>
            </w:tcMar>
            <w:vAlign w:val="center"/>
          </w:tcPr>
          <w:p w14:paraId="3CFFC8D0" w14:textId="77777777" w:rsidR="0033040E" w:rsidRDefault="007D7C23">
            <w:pPr>
              <w:spacing w:after="0" w:line="240" w:lineRule="auto"/>
              <w:jc w:val="both"/>
              <w:rPr>
                <w:rFonts w:cstheme="minorHAnsi"/>
                <w:sz w:val="18"/>
                <w:szCs w:val="18"/>
              </w:rPr>
            </w:pPr>
            <w:r>
              <w:rPr>
                <w:rFonts w:cstheme="minorHAnsi"/>
                <w:sz w:val="18"/>
                <w:szCs w:val="18"/>
              </w:rPr>
              <w:t>Prácheňská meteorologie</w:t>
            </w:r>
          </w:p>
        </w:tc>
        <w:tc>
          <w:tcPr>
            <w:tcW w:w="989" w:type="dxa"/>
            <w:shd w:val="clear" w:color="auto" w:fill="auto"/>
            <w:tcMar>
              <w:left w:w="93" w:type="dxa"/>
            </w:tcMar>
            <w:vAlign w:val="center"/>
          </w:tcPr>
          <w:p w14:paraId="3BC7BAD0" w14:textId="77777777" w:rsidR="0033040E" w:rsidRDefault="007D7C23">
            <w:pPr>
              <w:spacing w:after="0" w:line="240" w:lineRule="auto"/>
              <w:jc w:val="both"/>
              <w:rPr>
                <w:rFonts w:cstheme="minorHAnsi"/>
                <w:sz w:val="18"/>
                <w:szCs w:val="18"/>
              </w:rPr>
            </w:pPr>
            <w:r>
              <w:rPr>
                <w:rFonts w:cstheme="minorHAnsi"/>
                <w:sz w:val="18"/>
                <w:szCs w:val="18"/>
              </w:rPr>
              <w:t>III.</w:t>
            </w:r>
          </w:p>
        </w:tc>
        <w:tc>
          <w:tcPr>
            <w:tcW w:w="1551" w:type="dxa"/>
            <w:shd w:val="clear" w:color="auto" w:fill="auto"/>
            <w:tcMar>
              <w:left w:w="93" w:type="dxa"/>
            </w:tcMar>
            <w:vAlign w:val="center"/>
          </w:tcPr>
          <w:p w14:paraId="7856A2F0" w14:textId="77777777" w:rsidR="0033040E" w:rsidRDefault="007D7C23">
            <w:pPr>
              <w:spacing w:after="0" w:line="240" w:lineRule="auto"/>
              <w:jc w:val="both"/>
              <w:rPr>
                <w:rFonts w:cstheme="minorHAnsi"/>
                <w:sz w:val="18"/>
                <w:szCs w:val="18"/>
              </w:rPr>
            </w:pPr>
            <w:r>
              <w:rPr>
                <w:rFonts w:cstheme="minorHAnsi"/>
                <w:sz w:val="18"/>
                <w:szCs w:val="18"/>
              </w:rPr>
              <w:t>Fyzika, meteorologie</w:t>
            </w:r>
          </w:p>
        </w:tc>
        <w:tc>
          <w:tcPr>
            <w:tcW w:w="847" w:type="dxa"/>
            <w:shd w:val="clear" w:color="auto" w:fill="auto"/>
            <w:tcMar>
              <w:left w:w="93" w:type="dxa"/>
            </w:tcMar>
            <w:vAlign w:val="center"/>
          </w:tcPr>
          <w:p w14:paraId="2EB5C82D" w14:textId="77777777" w:rsidR="0033040E" w:rsidRDefault="007D7C23">
            <w:pPr>
              <w:spacing w:after="0" w:line="240" w:lineRule="auto"/>
              <w:jc w:val="both"/>
              <w:rPr>
                <w:rFonts w:cstheme="minorHAnsi"/>
                <w:sz w:val="18"/>
                <w:szCs w:val="18"/>
              </w:rPr>
            </w:pPr>
            <w:r>
              <w:rPr>
                <w:rFonts w:cstheme="minorHAnsi"/>
                <w:sz w:val="18"/>
                <w:szCs w:val="18"/>
              </w:rPr>
              <w:t>doc</w:t>
            </w:r>
          </w:p>
        </w:tc>
        <w:tc>
          <w:tcPr>
            <w:tcW w:w="989" w:type="dxa"/>
            <w:shd w:val="clear" w:color="auto" w:fill="auto"/>
            <w:tcMar>
              <w:left w:w="93" w:type="dxa"/>
            </w:tcMar>
            <w:vAlign w:val="center"/>
          </w:tcPr>
          <w:p w14:paraId="0ECD2AE9" w14:textId="77777777" w:rsidR="0033040E" w:rsidRDefault="007D7C23">
            <w:pPr>
              <w:spacing w:after="0" w:line="240" w:lineRule="auto"/>
              <w:jc w:val="both"/>
              <w:rPr>
                <w:rFonts w:cstheme="minorHAnsi"/>
                <w:sz w:val="18"/>
                <w:szCs w:val="18"/>
              </w:rPr>
            </w:pPr>
            <w:r>
              <w:rPr>
                <w:rFonts w:cstheme="minorHAnsi"/>
                <w:sz w:val="18"/>
                <w:szCs w:val="18"/>
              </w:rPr>
              <w:t>12MB</w:t>
            </w:r>
          </w:p>
        </w:tc>
        <w:tc>
          <w:tcPr>
            <w:tcW w:w="710" w:type="dxa"/>
            <w:shd w:val="clear" w:color="auto" w:fill="auto"/>
            <w:tcMar>
              <w:left w:w="93" w:type="dxa"/>
            </w:tcMar>
            <w:vAlign w:val="center"/>
          </w:tcPr>
          <w:p w14:paraId="6FF3E7D6" w14:textId="77777777" w:rsidR="0033040E" w:rsidRDefault="007D7C23">
            <w:pPr>
              <w:spacing w:after="0" w:line="240" w:lineRule="auto"/>
              <w:jc w:val="both"/>
              <w:rPr>
                <w:rFonts w:cstheme="minorHAnsi"/>
                <w:sz w:val="18"/>
                <w:szCs w:val="18"/>
              </w:rPr>
            </w:pPr>
            <w:r>
              <w:rPr>
                <w:rFonts w:cstheme="minorHAnsi"/>
                <w:sz w:val="18"/>
                <w:szCs w:val="18"/>
              </w:rPr>
              <w:t>DUM</w:t>
            </w:r>
          </w:p>
        </w:tc>
        <w:tc>
          <w:tcPr>
            <w:tcW w:w="1399" w:type="dxa"/>
            <w:shd w:val="clear" w:color="auto" w:fill="auto"/>
            <w:tcMar>
              <w:left w:w="93" w:type="dxa"/>
            </w:tcMar>
            <w:vAlign w:val="center"/>
          </w:tcPr>
          <w:p w14:paraId="7B11E99C" w14:textId="77777777" w:rsidR="0033040E" w:rsidRDefault="007D7C23">
            <w:pPr>
              <w:spacing w:after="0" w:line="240" w:lineRule="auto"/>
              <w:jc w:val="both"/>
              <w:rPr>
                <w:rFonts w:cstheme="minorHAnsi"/>
                <w:sz w:val="18"/>
                <w:szCs w:val="18"/>
              </w:rPr>
            </w:pPr>
            <w:r>
              <w:rPr>
                <w:rFonts w:cstheme="minorHAnsi"/>
                <w:sz w:val="18"/>
                <w:szCs w:val="18"/>
              </w:rPr>
              <w:t>podzim 2020</w:t>
            </w:r>
          </w:p>
        </w:tc>
      </w:tr>
      <w:tr w:rsidR="0033040E" w14:paraId="1D566BB5" w14:textId="77777777">
        <w:trPr>
          <w:trHeight w:hRule="exact" w:val="525"/>
        </w:trPr>
        <w:tc>
          <w:tcPr>
            <w:tcW w:w="302" w:type="dxa"/>
            <w:shd w:val="clear" w:color="auto" w:fill="auto"/>
            <w:tcMar>
              <w:left w:w="93" w:type="dxa"/>
            </w:tcMar>
            <w:vAlign w:val="center"/>
          </w:tcPr>
          <w:p w14:paraId="0E4CF90A" w14:textId="77777777" w:rsidR="0033040E" w:rsidRDefault="007D7C23">
            <w:pPr>
              <w:spacing w:after="0" w:line="240" w:lineRule="auto"/>
              <w:jc w:val="both"/>
              <w:rPr>
                <w:rFonts w:cstheme="minorHAnsi"/>
                <w:sz w:val="18"/>
                <w:szCs w:val="18"/>
              </w:rPr>
            </w:pPr>
            <w:r>
              <w:rPr>
                <w:rFonts w:cstheme="minorHAnsi"/>
                <w:sz w:val="18"/>
                <w:szCs w:val="18"/>
              </w:rPr>
              <w:t>4</w:t>
            </w:r>
          </w:p>
        </w:tc>
        <w:tc>
          <w:tcPr>
            <w:tcW w:w="2392" w:type="dxa"/>
            <w:shd w:val="clear" w:color="auto" w:fill="auto"/>
            <w:tcMar>
              <w:left w:w="93" w:type="dxa"/>
            </w:tcMar>
            <w:vAlign w:val="center"/>
          </w:tcPr>
          <w:p w14:paraId="39FAB1DA" w14:textId="77777777" w:rsidR="0033040E" w:rsidRDefault="007D7C23">
            <w:pPr>
              <w:spacing w:after="0" w:line="240" w:lineRule="auto"/>
              <w:jc w:val="both"/>
              <w:rPr>
                <w:rFonts w:cstheme="minorHAnsi"/>
                <w:sz w:val="18"/>
                <w:szCs w:val="18"/>
              </w:rPr>
            </w:pPr>
            <w:r>
              <w:rPr>
                <w:rFonts w:cstheme="minorHAnsi"/>
                <w:sz w:val="18"/>
                <w:szCs w:val="18"/>
              </w:rPr>
              <w:t>Místo, kde žijeme – Písecko.</w:t>
            </w:r>
          </w:p>
        </w:tc>
        <w:tc>
          <w:tcPr>
            <w:tcW w:w="989" w:type="dxa"/>
            <w:shd w:val="clear" w:color="auto" w:fill="auto"/>
            <w:tcMar>
              <w:left w:w="93" w:type="dxa"/>
            </w:tcMar>
            <w:vAlign w:val="center"/>
          </w:tcPr>
          <w:p w14:paraId="6185BB08" w14:textId="77777777" w:rsidR="0033040E" w:rsidRDefault="007D7C23">
            <w:pPr>
              <w:spacing w:after="0" w:line="240" w:lineRule="auto"/>
              <w:jc w:val="both"/>
              <w:rPr>
                <w:rFonts w:cstheme="minorHAnsi"/>
                <w:sz w:val="18"/>
                <w:szCs w:val="18"/>
              </w:rPr>
            </w:pPr>
            <w:proofErr w:type="gramStart"/>
            <w:r>
              <w:rPr>
                <w:rFonts w:cstheme="minorHAnsi"/>
                <w:sz w:val="18"/>
                <w:szCs w:val="18"/>
              </w:rPr>
              <w:t>IV.A</w:t>
            </w:r>
            <w:proofErr w:type="gramEnd"/>
          </w:p>
        </w:tc>
        <w:tc>
          <w:tcPr>
            <w:tcW w:w="1551" w:type="dxa"/>
            <w:shd w:val="clear" w:color="auto" w:fill="auto"/>
            <w:tcMar>
              <w:left w:w="93" w:type="dxa"/>
            </w:tcMar>
            <w:vAlign w:val="center"/>
          </w:tcPr>
          <w:p w14:paraId="6264FCA5" w14:textId="77777777" w:rsidR="0033040E" w:rsidRDefault="007D7C23">
            <w:pPr>
              <w:spacing w:after="0" w:line="240" w:lineRule="auto"/>
              <w:jc w:val="both"/>
              <w:rPr>
                <w:rFonts w:cstheme="minorHAnsi"/>
                <w:sz w:val="18"/>
                <w:szCs w:val="18"/>
              </w:rPr>
            </w:pPr>
            <w:r>
              <w:rPr>
                <w:rFonts w:cstheme="minorHAnsi"/>
                <w:sz w:val="18"/>
                <w:szCs w:val="18"/>
              </w:rPr>
              <w:t xml:space="preserve">Historie, základy </w:t>
            </w:r>
            <w:proofErr w:type="spellStart"/>
            <w:r>
              <w:rPr>
                <w:rFonts w:cstheme="minorHAnsi"/>
                <w:sz w:val="18"/>
                <w:szCs w:val="18"/>
              </w:rPr>
              <w:t>společens</w:t>
            </w:r>
            <w:proofErr w:type="spellEnd"/>
            <w:r>
              <w:rPr>
                <w:rFonts w:cstheme="minorHAnsi"/>
                <w:sz w:val="18"/>
                <w:szCs w:val="18"/>
              </w:rPr>
              <w:t>. věd</w:t>
            </w:r>
          </w:p>
        </w:tc>
        <w:tc>
          <w:tcPr>
            <w:tcW w:w="847" w:type="dxa"/>
            <w:shd w:val="clear" w:color="auto" w:fill="auto"/>
            <w:tcMar>
              <w:left w:w="93" w:type="dxa"/>
            </w:tcMar>
            <w:vAlign w:val="center"/>
          </w:tcPr>
          <w:p w14:paraId="573D1E81" w14:textId="77777777" w:rsidR="0033040E" w:rsidRDefault="007D7C23">
            <w:pPr>
              <w:spacing w:after="0" w:line="240" w:lineRule="auto"/>
              <w:jc w:val="both"/>
              <w:rPr>
                <w:rFonts w:cstheme="minorHAnsi"/>
                <w:sz w:val="18"/>
                <w:szCs w:val="18"/>
              </w:rPr>
            </w:pPr>
            <w:r>
              <w:rPr>
                <w:rFonts w:cstheme="minorHAnsi"/>
                <w:sz w:val="18"/>
                <w:szCs w:val="18"/>
              </w:rPr>
              <w:t>doc</w:t>
            </w:r>
          </w:p>
        </w:tc>
        <w:tc>
          <w:tcPr>
            <w:tcW w:w="989" w:type="dxa"/>
            <w:shd w:val="clear" w:color="auto" w:fill="auto"/>
            <w:tcMar>
              <w:left w:w="93" w:type="dxa"/>
            </w:tcMar>
            <w:vAlign w:val="center"/>
          </w:tcPr>
          <w:p w14:paraId="5EC82F86" w14:textId="77777777" w:rsidR="0033040E" w:rsidRDefault="007D7C23">
            <w:pPr>
              <w:spacing w:after="0" w:line="240" w:lineRule="auto"/>
              <w:jc w:val="both"/>
              <w:rPr>
                <w:rFonts w:cstheme="minorHAnsi"/>
                <w:sz w:val="18"/>
                <w:szCs w:val="18"/>
              </w:rPr>
            </w:pPr>
            <w:r>
              <w:rPr>
                <w:rFonts w:cstheme="minorHAnsi"/>
                <w:sz w:val="18"/>
                <w:szCs w:val="18"/>
              </w:rPr>
              <w:t>12MB</w:t>
            </w:r>
          </w:p>
        </w:tc>
        <w:tc>
          <w:tcPr>
            <w:tcW w:w="710" w:type="dxa"/>
            <w:shd w:val="clear" w:color="auto" w:fill="auto"/>
            <w:tcMar>
              <w:left w:w="93" w:type="dxa"/>
            </w:tcMar>
            <w:vAlign w:val="center"/>
          </w:tcPr>
          <w:p w14:paraId="40D420C4" w14:textId="77777777" w:rsidR="0033040E" w:rsidRDefault="007D7C23">
            <w:pPr>
              <w:spacing w:after="0" w:line="240" w:lineRule="auto"/>
              <w:jc w:val="both"/>
              <w:rPr>
                <w:rFonts w:cstheme="minorHAnsi"/>
                <w:sz w:val="18"/>
                <w:szCs w:val="18"/>
              </w:rPr>
            </w:pPr>
            <w:r>
              <w:rPr>
                <w:rFonts w:cstheme="minorHAnsi"/>
                <w:sz w:val="18"/>
                <w:szCs w:val="18"/>
              </w:rPr>
              <w:t>DUM</w:t>
            </w:r>
          </w:p>
        </w:tc>
        <w:tc>
          <w:tcPr>
            <w:tcW w:w="1399" w:type="dxa"/>
            <w:shd w:val="clear" w:color="auto" w:fill="auto"/>
            <w:tcMar>
              <w:left w:w="93" w:type="dxa"/>
            </w:tcMar>
            <w:vAlign w:val="center"/>
          </w:tcPr>
          <w:p w14:paraId="24F9C710" w14:textId="77777777" w:rsidR="0033040E" w:rsidRDefault="007D7C23">
            <w:pPr>
              <w:spacing w:after="0" w:line="240" w:lineRule="auto"/>
              <w:jc w:val="both"/>
              <w:rPr>
                <w:rFonts w:cstheme="minorHAnsi"/>
                <w:sz w:val="18"/>
                <w:szCs w:val="18"/>
              </w:rPr>
            </w:pPr>
            <w:r>
              <w:rPr>
                <w:rFonts w:cstheme="minorHAnsi"/>
                <w:sz w:val="18"/>
                <w:szCs w:val="18"/>
              </w:rPr>
              <w:t>podzim 2020</w:t>
            </w:r>
          </w:p>
        </w:tc>
      </w:tr>
      <w:tr w:rsidR="0033040E" w14:paraId="2B875007" w14:textId="77777777">
        <w:trPr>
          <w:trHeight w:hRule="exact" w:val="340"/>
        </w:trPr>
        <w:tc>
          <w:tcPr>
            <w:tcW w:w="302" w:type="dxa"/>
            <w:shd w:val="clear" w:color="auto" w:fill="auto"/>
            <w:tcMar>
              <w:left w:w="93" w:type="dxa"/>
            </w:tcMar>
            <w:vAlign w:val="center"/>
          </w:tcPr>
          <w:p w14:paraId="176ECFC1" w14:textId="77777777" w:rsidR="0033040E" w:rsidRDefault="007D7C23">
            <w:pPr>
              <w:spacing w:after="0" w:line="240" w:lineRule="auto"/>
              <w:jc w:val="both"/>
              <w:rPr>
                <w:rFonts w:cstheme="minorHAnsi"/>
                <w:sz w:val="18"/>
                <w:szCs w:val="18"/>
              </w:rPr>
            </w:pPr>
            <w:r>
              <w:rPr>
                <w:rFonts w:cstheme="minorHAnsi"/>
                <w:sz w:val="18"/>
                <w:szCs w:val="18"/>
              </w:rPr>
              <w:t>5</w:t>
            </w:r>
          </w:p>
        </w:tc>
        <w:tc>
          <w:tcPr>
            <w:tcW w:w="2392" w:type="dxa"/>
            <w:shd w:val="clear" w:color="auto" w:fill="auto"/>
            <w:tcMar>
              <w:left w:w="93" w:type="dxa"/>
            </w:tcMar>
            <w:vAlign w:val="center"/>
          </w:tcPr>
          <w:p w14:paraId="1124E027" w14:textId="77777777" w:rsidR="0033040E" w:rsidRDefault="007D7C23">
            <w:pPr>
              <w:spacing w:after="0" w:line="240" w:lineRule="auto"/>
              <w:jc w:val="both"/>
              <w:rPr>
                <w:rFonts w:cstheme="minorHAnsi"/>
                <w:sz w:val="18"/>
                <w:szCs w:val="18"/>
              </w:rPr>
            </w:pPr>
            <w:r>
              <w:rPr>
                <w:rFonts w:cstheme="minorHAnsi"/>
                <w:sz w:val="18"/>
                <w:szCs w:val="18"/>
              </w:rPr>
              <w:t>Živočichové kolem nás.</w:t>
            </w:r>
          </w:p>
        </w:tc>
        <w:tc>
          <w:tcPr>
            <w:tcW w:w="989" w:type="dxa"/>
            <w:shd w:val="clear" w:color="auto" w:fill="auto"/>
            <w:tcMar>
              <w:left w:w="93" w:type="dxa"/>
            </w:tcMar>
            <w:vAlign w:val="center"/>
          </w:tcPr>
          <w:p w14:paraId="4EB8051E" w14:textId="77777777" w:rsidR="0033040E" w:rsidRDefault="007D7C23">
            <w:pPr>
              <w:spacing w:after="0" w:line="240" w:lineRule="auto"/>
              <w:jc w:val="both"/>
              <w:rPr>
                <w:rFonts w:cstheme="minorHAnsi"/>
                <w:sz w:val="18"/>
                <w:szCs w:val="18"/>
              </w:rPr>
            </w:pPr>
            <w:proofErr w:type="gramStart"/>
            <w:r>
              <w:rPr>
                <w:rFonts w:cstheme="minorHAnsi"/>
                <w:sz w:val="18"/>
                <w:szCs w:val="18"/>
              </w:rPr>
              <w:t>IV.B</w:t>
            </w:r>
            <w:proofErr w:type="gramEnd"/>
          </w:p>
        </w:tc>
        <w:tc>
          <w:tcPr>
            <w:tcW w:w="1551" w:type="dxa"/>
            <w:shd w:val="clear" w:color="auto" w:fill="auto"/>
            <w:tcMar>
              <w:left w:w="93" w:type="dxa"/>
            </w:tcMar>
            <w:vAlign w:val="center"/>
          </w:tcPr>
          <w:p w14:paraId="04A93EA5" w14:textId="77777777" w:rsidR="0033040E" w:rsidRDefault="007D7C23">
            <w:pPr>
              <w:spacing w:after="0" w:line="240" w:lineRule="auto"/>
              <w:jc w:val="both"/>
              <w:rPr>
                <w:rFonts w:cstheme="minorHAnsi"/>
                <w:sz w:val="18"/>
                <w:szCs w:val="18"/>
              </w:rPr>
            </w:pPr>
            <w:r>
              <w:rPr>
                <w:rFonts w:cstheme="minorHAnsi"/>
                <w:sz w:val="18"/>
                <w:szCs w:val="18"/>
              </w:rPr>
              <w:t>Přírodopis</w:t>
            </w:r>
          </w:p>
        </w:tc>
        <w:tc>
          <w:tcPr>
            <w:tcW w:w="847" w:type="dxa"/>
            <w:shd w:val="clear" w:color="auto" w:fill="auto"/>
            <w:tcMar>
              <w:left w:w="93" w:type="dxa"/>
            </w:tcMar>
            <w:vAlign w:val="center"/>
          </w:tcPr>
          <w:p w14:paraId="6BD5053F" w14:textId="77777777" w:rsidR="0033040E" w:rsidRDefault="007D7C23">
            <w:pPr>
              <w:spacing w:after="0" w:line="240" w:lineRule="auto"/>
              <w:jc w:val="both"/>
              <w:rPr>
                <w:rFonts w:cstheme="minorHAnsi"/>
                <w:sz w:val="18"/>
                <w:szCs w:val="18"/>
              </w:rPr>
            </w:pPr>
            <w:r>
              <w:rPr>
                <w:rFonts w:cstheme="minorHAnsi"/>
                <w:sz w:val="18"/>
                <w:szCs w:val="18"/>
              </w:rPr>
              <w:t>doc</w:t>
            </w:r>
          </w:p>
        </w:tc>
        <w:tc>
          <w:tcPr>
            <w:tcW w:w="989" w:type="dxa"/>
            <w:shd w:val="clear" w:color="auto" w:fill="auto"/>
            <w:tcMar>
              <w:left w:w="93" w:type="dxa"/>
            </w:tcMar>
            <w:vAlign w:val="center"/>
          </w:tcPr>
          <w:p w14:paraId="663742C3" w14:textId="77777777" w:rsidR="0033040E" w:rsidRDefault="007D7C23">
            <w:pPr>
              <w:spacing w:after="0" w:line="240" w:lineRule="auto"/>
              <w:jc w:val="both"/>
              <w:rPr>
                <w:rFonts w:cstheme="minorHAnsi"/>
                <w:sz w:val="18"/>
                <w:szCs w:val="18"/>
              </w:rPr>
            </w:pPr>
            <w:r>
              <w:rPr>
                <w:rFonts w:cstheme="minorHAnsi"/>
                <w:sz w:val="18"/>
                <w:szCs w:val="18"/>
              </w:rPr>
              <w:t>12MB</w:t>
            </w:r>
          </w:p>
        </w:tc>
        <w:tc>
          <w:tcPr>
            <w:tcW w:w="710" w:type="dxa"/>
            <w:shd w:val="clear" w:color="auto" w:fill="auto"/>
            <w:tcMar>
              <w:left w:w="93" w:type="dxa"/>
            </w:tcMar>
            <w:vAlign w:val="center"/>
          </w:tcPr>
          <w:p w14:paraId="71091CDC" w14:textId="77777777" w:rsidR="0033040E" w:rsidRDefault="007D7C23">
            <w:pPr>
              <w:spacing w:after="0" w:line="240" w:lineRule="auto"/>
              <w:jc w:val="both"/>
              <w:rPr>
                <w:rFonts w:cstheme="minorHAnsi"/>
                <w:sz w:val="18"/>
                <w:szCs w:val="18"/>
              </w:rPr>
            </w:pPr>
            <w:r>
              <w:rPr>
                <w:rFonts w:cstheme="minorHAnsi"/>
                <w:sz w:val="18"/>
                <w:szCs w:val="18"/>
              </w:rPr>
              <w:t>DUM</w:t>
            </w:r>
          </w:p>
        </w:tc>
        <w:tc>
          <w:tcPr>
            <w:tcW w:w="1399" w:type="dxa"/>
            <w:shd w:val="clear" w:color="auto" w:fill="auto"/>
            <w:tcMar>
              <w:left w:w="93" w:type="dxa"/>
            </w:tcMar>
            <w:vAlign w:val="center"/>
          </w:tcPr>
          <w:p w14:paraId="05A524F4" w14:textId="77777777" w:rsidR="0033040E" w:rsidRDefault="007D7C23">
            <w:pPr>
              <w:spacing w:after="0" w:line="240" w:lineRule="auto"/>
              <w:jc w:val="both"/>
              <w:rPr>
                <w:rFonts w:cstheme="minorHAnsi"/>
                <w:sz w:val="18"/>
                <w:szCs w:val="18"/>
              </w:rPr>
            </w:pPr>
            <w:r>
              <w:rPr>
                <w:rFonts w:cstheme="minorHAnsi"/>
                <w:sz w:val="18"/>
                <w:szCs w:val="18"/>
              </w:rPr>
              <w:t>léto 2021</w:t>
            </w:r>
          </w:p>
        </w:tc>
      </w:tr>
      <w:tr w:rsidR="0033040E" w14:paraId="7DB3E4A9" w14:textId="77777777">
        <w:trPr>
          <w:trHeight w:hRule="exact" w:val="499"/>
        </w:trPr>
        <w:tc>
          <w:tcPr>
            <w:tcW w:w="302" w:type="dxa"/>
            <w:shd w:val="clear" w:color="auto" w:fill="auto"/>
            <w:tcMar>
              <w:left w:w="93" w:type="dxa"/>
            </w:tcMar>
            <w:vAlign w:val="center"/>
          </w:tcPr>
          <w:p w14:paraId="0115D68B" w14:textId="77777777" w:rsidR="0033040E" w:rsidRDefault="007D7C23">
            <w:pPr>
              <w:spacing w:after="0" w:line="240" w:lineRule="auto"/>
              <w:jc w:val="both"/>
              <w:rPr>
                <w:rFonts w:cstheme="minorHAnsi"/>
                <w:sz w:val="18"/>
                <w:szCs w:val="18"/>
              </w:rPr>
            </w:pPr>
            <w:r>
              <w:rPr>
                <w:rFonts w:cstheme="minorHAnsi"/>
                <w:sz w:val="18"/>
                <w:szCs w:val="18"/>
              </w:rPr>
              <w:t>6</w:t>
            </w:r>
          </w:p>
        </w:tc>
        <w:tc>
          <w:tcPr>
            <w:tcW w:w="2392" w:type="dxa"/>
            <w:shd w:val="clear" w:color="auto" w:fill="auto"/>
            <w:tcMar>
              <w:left w:w="93" w:type="dxa"/>
            </w:tcMar>
            <w:vAlign w:val="center"/>
          </w:tcPr>
          <w:p w14:paraId="3DD4363D" w14:textId="77777777" w:rsidR="0033040E" w:rsidRDefault="007D7C23">
            <w:pPr>
              <w:spacing w:after="0" w:line="240" w:lineRule="auto"/>
              <w:jc w:val="both"/>
              <w:rPr>
                <w:rFonts w:cstheme="minorHAnsi"/>
              </w:rPr>
            </w:pPr>
            <w:r>
              <w:rPr>
                <w:rFonts w:cstheme="minorHAnsi"/>
                <w:sz w:val="18"/>
                <w:szCs w:val="18"/>
              </w:rPr>
              <w:t>Turistický průvodce po Písecku.</w:t>
            </w:r>
          </w:p>
        </w:tc>
        <w:tc>
          <w:tcPr>
            <w:tcW w:w="989" w:type="dxa"/>
            <w:shd w:val="clear" w:color="auto" w:fill="auto"/>
            <w:tcMar>
              <w:left w:w="93" w:type="dxa"/>
            </w:tcMar>
            <w:vAlign w:val="center"/>
          </w:tcPr>
          <w:p w14:paraId="11318E4B" w14:textId="77777777" w:rsidR="0033040E" w:rsidRDefault="007D7C23">
            <w:pPr>
              <w:spacing w:after="0" w:line="240" w:lineRule="auto"/>
              <w:jc w:val="both"/>
              <w:rPr>
                <w:rFonts w:cstheme="minorHAnsi"/>
                <w:sz w:val="18"/>
                <w:szCs w:val="18"/>
              </w:rPr>
            </w:pPr>
            <w:r>
              <w:rPr>
                <w:rFonts w:cstheme="minorHAnsi"/>
                <w:sz w:val="18"/>
                <w:szCs w:val="18"/>
              </w:rPr>
              <w:t>V.</w:t>
            </w:r>
          </w:p>
        </w:tc>
        <w:tc>
          <w:tcPr>
            <w:tcW w:w="1551" w:type="dxa"/>
            <w:shd w:val="clear" w:color="auto" w:fill="auto"/>
            <w:tcMar>
              <w:left w:w="93" w:type="dxa"/>
            </w:tcMar>
            <w:vAlign w:val="center"/>
          </w:tcPr>
          <w:p w14:paraId="352C80CE" w14:textId="77777777" w:rsidR="0033040E" w:rsidRDefault="007D7C23">
            <w:pPr>
              <w:spacing w:after="0" w:line="240" w:lineRule="auto"/>
              <w:jc w:val="both"/>
              <w:rPr>
                <w:rFonts w:cstheme="minorHAnsi"/>
                <w:sz w:val="18"/>
                <w:szCs w:val="18"/>
              </w:rPr>
            </w:pPr>
            <w:r>
              <w:rPr>
                <w:rFonts w:cstheme="minorHAnsi"/>
                <w:sz w:val="18"/>
                <w:szCs w:val="18"/>
              </w:rPr>
              <w:t>Angličtina</w:t>
            </w:r>
          </w:p>
        </w:tc>
        <w:tc>
          <w:tcPr>
            <w:tcW w:w="847" w:type="dxa"/>
            <w:shd w:val="clear" w:color="auto" w:fill="auto"/>
            <w:tcMar>
              <w:left w:w="93" w:type="dxa"/>
            </w:tcMar>
            <w:vAlign w:val="center"/>
          </w:tcPr>
          <w:p w14:paraId="07562319" w14:textId="77777777" w:rsidR="0033040E" w:rsidRDefault="007D7C23">
            <w:pPr>
              <w:spacing w:after="0" w:line="240" w:lineRule="auto"/>
              <w:jc w:val="both"/>
              <w:rPr>
                <w:rFonts w:cstheme="minorHAnsi"/>
                <w:sz w:val="18"/>
                <w:szCs w:val="18"/>
              </w:rPr>
            </w:pPr>
            <w:r>
              <w:rPr>
                <w:rFonts w:cstheme="minorHAnsi"/>
                <w:sz w:val="18"/>
                <w:szCs w:val="18"/>
              </w:rPr>
              <w:t>doc</w:t>
            </w:r>
          </w:p>
        </w:tc>
        <w:tc>
          <w:tcPr>
            <w:tcW w:w="989" w:type="dxa"/>
            <w:shd w:val="clear" w:color="auto" w:fill="auto"/>
            <w:tcMar>
              <w:left w:w="93" w:type="dxa"/>
            </w:tcMar>
            <w:vAlign w:val="center"/>
          </w:tcPr>
          <w:p w14:paraId="0E8D3BC5" w14:textId="77777777" w:rsidR="0033040E" w:rsidRDefault="007D7C23">
            <w:pPr>
              <w:spacing w:after="0" w:line="240" w:lineRule="auto"/>
              <w:jc w:val="both"/>
              <w:rPr>
                <w:rFonts w:cstheme="minorHAnsi"/>
                <w:sz w:val="18"/>
                <w:szCs w:val="18"/>
              </w:rPr>
            </w:pPr>
            <w:r>
              <w:rPr>
                <w:rFonts w:cstheme="minorHAnsi"/>
                <w:sz w:val="18"/>
                <w:szCs w:val="18"/>
              </w:rPr>
              <w:t>12MB</w:t>
            </w:r>
          </w:p>
        </w:tc>
        <w:tc>
          <w:tcPr>
            <w:tcW w:w="710" w:type="dxa"/>
            <w:shd w:val="clear" w:color="auto" w:fill="auto"/>
            <w:tcMar>
              <w:left w:w="93" w:type="dxa"/>
            </w:tcMar>
            <w:vAlign w:val="center"/>
          </w:tcPr>
          <w:p w14:paraId="5B3AA532" w14:textId="77777777" w:rsidR="0033040E" w:rsidRDefault="007D7C23">
            <w:pPr>
              <w:spacing w:after="0" w:line="240" w:lineRule="auto"/>
              <w:jc w:val="both"/>
              <w:rPr>
                <w:rFonts w:cstheme="minorHAnsi"/>
                <w:sz w:val="18"/>
                <w:szCs w:val="18"/>
              </w:rPr>
            </w:pPr>
            <w:r>
              <w:rPr>
                <w:rFonts w:cstheme="minorHAnsi"/>
                <w:sz w:val="18"/>
                <w:szCs w:val="18"/>
              </w:rPr>
              <w:t>DUM</w:t>
            </w:r>
          </w:p>
        </w:tc>
        <w:tc>
          <w:tcPr>
            <w:tcW w:w="1399" w:type="dxa"/>
            <w:shd w:val="clear" w:color="auto" w:fill="auto"/>
            <w:tcMar>
              <w:left w:w="93" w:type="dxa"/>
            </w:tcMar>
            <w:vAlign w:val="center"/>
          </w:tcPr>
          <w:p w14:paraId="73E04494" w14:textId="77777777" w:rsidR="0033040E" w:rsidRDefault="007D7C23">
            <w:pPr>
              <w:spacing w:after="0" w:line="240" w:lineRule="auto"/>
              <w:jc w:val="both"/>
              <w:rPr>
                <w:rFonts w:cstheme="minorHAnsi"/>
                <w:sz w:val="18"/>
                <w:szCs w:val="18"/>
              </w:rPr>
            </w:pPr>
            <w:r>
              <w:rPr>
                <w:rFonts w:cstheme="minorHAnsi"/>
                <w:sz w:val="18"/>
                <w:szCs w:val="18"/>
              </w:rPr>
              <w:t>jaro 2022</w:t>
            </w:r>
          </w:p>
        </w:tc>
      </w:tr>
    </w:tbl>
    <w:p w14:paraId="7958342E" w14:textId="77777777" w:rsidR="0033040E" w:rsidRDefault="007D7C23">
      <w:pPr>
        <w:spacing w:line="240" w:lineRule="auto"/>
        <w:jc w:val="both"/>
      </w:pPr>
      <w:r>
        <w:rPr>
          <w:rFonts w:eastAsia="Arial" w:cstheme="minorHAnsi"/>
          <w:sz w:val="18"/>
          <w:szCs w:val="18"/>
        </w:rPr>
        <w:t>* velikost souborů je orientační, výsledná velikost finální verze se může změnit</w:t>
      </w:r>
    </w:p>
    <w:sectPr w:rsidR="0033040E" w:rsidSect="0008405E">
      <w:footerReference w:type="default" r:id="rId169"/>
      <w:headerReference w:type="first" r:id="rId170"/>
      <w:footerReference w:type="first" r:id="rId171"/>
      <w:pgSz w:w="11906" w:h="16838"/>
      <w:pgMar w:top="1418" w:right="1418" w:bottom="1627" w:left="1418" w:header="0" w:footer="709" w:gutter="0"/>
      <w:cols w:space="708"/>
      <w:formProt w:val="0"/>
      <w:titlePg/>
      <w:docGrid w:linePitch="360" w:charSpace="-2049"/>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BC8C0D8" w14:textId="77777777" w:rsidR="00023D0C" w:rsidRDefault="00023D0C">
      <w:pPr>
        <w:spacing w:after="0" w:line="240" w:lineRule="auto"/>
      </w:pPr>
      <w:r>
        <w:separator/>
      </w:r>
    </w:p>
  </w:endnote>
  <w:endnote w:type="continuationSeparator" w:id="0">
    <w:p w14:paraId="3B53B0E9" w14:textId="77777777" w:rsidR="00023D0C" w:rsidRDefault="00023D0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OpenSymbol">
    <w:altName w:val="Times New Roman"/>
    <w:charset w:val="00"/>
    <w:family w:val="auto"/>
    <w:pitch w:val="default"/>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09F" w:csb1="00000000"/>
  </w:font>
  <w:font w:name="Segoe UI">
    <w:panose1 w:val="020B0502040204020203"/>
    <w:charset w:val="EE"/>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Liberation Sans">
    <w:altName w:val="Arial"/>
    <w:charset w:val="EE"/>
    <w:family w:val="swiss"/>
    <w:pitch w:val="variable"/>
  </w:font>
  <w:font w:name="Microsoft YaHei">
    <w:panose1 w:val="020B0503020204020204"/>
    <w:charset w:val="86"/>
    <w:family w:val="swiss"/>
    <w:pitch w:val="variable"/>
    <w:sig w:usb0="80000287" w:usb1="2ACF3C50" w:usb2="00000016" w:usb3="00000000" w:csb0="0004001F" w:csb1="00000000"/>
  </w:font>
  <w:font w:name="Liberation Serif">
    <w:altName w:val="Times New Roman"/>
    <w:charset w:val="00"/>
    <w:family w:val="roman"/>
    <w:pitch w:val="variable"/>
  </w:font>
  <w:font w:name="NSimSun">
    <w:panose1 w:val="02010609030101010101"/>
    <w:charset w:val="86"/>
    <w:family w:val="modern"/>
    <w:pitch w:val="fixed"/>
    <w:sig w:usb0="00000283" w:usb1="288F0000" w:usb2="00000016" w:usb3="00000000" w:csb0="00040001" w:csb1="00000000"/>
  </w:font>
  <w:font w:name="Tahoma">
    <w:panose1 w:val="020B0604030504040204"/>
    <w:charset w:val="EE"/>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75882487"/>
      <w:docPartObj>
        <w:docPartGallery w:val="Page Numbers (Bottom of Page)"/>
        <w:docPartUnique/>
      </w:docPartObj>
    </w:sdtPr>
    <w:sdtEndPr/>
    <w:sdtContent>
      <w:p w14:paraId="789FA086" w14:textId="086E9E83" w:rsidR="00EC4F0C" w:rsidRDefault="00EC4F0C">
        <w:pPr>
          <w:pStyle w:val="Zpat"/>
          <w:jc w:val="right"/>
        </w:pPr>
        <w:r>
          <w:rPr>
            <w:noProof/>
            <w:lang w:eastAsia="cs-CZ"/>
          </w:rPr>
          <w:drawing>
            <wp:anchor distT="0" distB="0" distL="114300" distR="120015" simplePos="0" relativeHeight="251661312" behindDoc="1" locked="0" layoutInCell="1" allowOverlap="1" wp14:anchorId="5696239D" wp14:editId="32833B9B">
              <wp:simplePos x="0" y="0"/>
              <wp:positionH relativeFrom="margin">
                <wp:posOffset>314325</wp:posOffset>
              </wp:positionH>
              <wp:positionV relativeFrom="paragraph">
                <wp:posOffset>-225425</wp:posOffset>
              </wp:positionV>
              <wp:extent cx="4661535" cy="1033145"/>
              <wp:effectExtent l="0" t="0" r="5715" b="0"/>
              <wp:wrapTight wrapText="bothSides">
                <wp:wrapPolygon edited="0">
                  <wp:start x="0" y="0"/>
                  <wp:lineTo x="0" y="21109"/>
                  <wp:lineTo x="21538" y="21109"/>
                  <wp:lineTo x="21538" y="0"/>
                  <wp:lineTo x="0" y="0"/>
                </wp:wrapPolygon>
              </wp:wrapTight>
              <wp:docPr id="304" name="Obrázek 5" descr="\\op.msmt.cz\DavWWWRoot\SiteCollectionDocuments\OPVVV\12_Publicita\Vizuální identita OP VVV - platná loga 2014-2020\02_Logolinky\a) logolink horizontální a vertikální čj barevný\EU OP VVV MSMT logo horizont C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Obrázek 5" descr="\\op.msmt.cz\DavWWWRoot\SiteCollectionDocuments\OPVVV\12_Publicita\Vizuální identita OP VVV - platná loga 2014-2020\02_Logolinky\a) logolink horizontální a vertikální čj barevný\EU OP VVV MSMT logo horizont CZ.jpg"/>
                      <pic:cNvPicPr>
                        <a:picLocks noChangeAspect="1" noChangeArrowheads="1"/>
                      </pic:cNvPicPr>
                    </pic:nvPicPr>
                    <pic:blipFill>
                      <a:blip r:embed="rId1"/>
                      <a:stretch>
                        <a:fillRect/>
                      </a:stretch>
                    </pic:blipFill>
                    <pic:spPr bwMode="auto">
                      <a:xfrm>
                        <a:off x="0" y="0"/>
                        <a:ext cx="4661535" cy="1033145"/>
                      </a:xfrm>
                      <a:prstGeom prst="rect">
                        <a:avLst/>
                      </a:prstGeom>
                    </pic:spPr>
                  </pic:pic>
                </a:graphicData>
              </a:graphic>
            </wp:anchor>
          </w:drawing>
        </w:r>
        <w:r>
          <w:fldChar w:fldCharType="begin"/>
        </w:r>
        <w:r>
          <w:instrText>PAGE   \* MERGEFORMAT</w:instrText>
        </w:r>
        <w:r>
          <w:fldChar w:fldCharType="separate"/>
        </w:r>
        <w:r w:rsidR="003E342A">
          <w:rPr>
            <w:noProof/>
          </w:rPr>
          <w:t>27</w:t>
        </w:r>
        <w:r>
          <w:fldChar w:fldCharType="end"/>
        </w:r>
      </w:p>
    </w:sdtContent>
  </w:sdt>
  <w:p w14:paraId="6F6736AB" w14:textId="787AC961" w:rsidR="00EC4F0C" w:rsidRDefault="00EC4F0C">
    <w:pPr>
      <w:pStyle w:val="Zpat"/>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23674078"/>
      <w:docPartObj>
        <w:docPartGallery w:val="Page Numbers (Bottom of Page)"/>
        <w:docPartUnique/>
      </w:docPartObj>
    </w:sdtPr>
    <w:sdtEndPr/>
    <w:sdtContent>
      <w:p w14:paraId="766BE545" w14:textId="1514B0F8" w:rsidR="00EC4F0C" w:rsidRDefault="00EC4F0C">
        <w:pPr>
          <w:pStyle w:val="Zpat"/>
          <w:jc w:val="right"/>
        </w:pPr>
        <w:r>
          <w:rPr>
            <w:noProof/>
            <w:lang w:eastAsia="cs-CZ"/>
          </w:rPr>
          <w:drawing>
            <wp:anchor distT="0" distB="0" distL="114300" distR="120015" simplePos="0" relativeHeight="251659264" behindDoc="1" locked="0" layoutInCell="1" allowOverlap="1" wp14:anchorId="1F5A29B9" wp14:editId="6551BB79">
              <wp:simplePos x="0" y="0"/>
              <wp:positionH relativeFrom="margin">
                <wp:align>center</wp:align>
              </wp:positionH>
              <wp:positionV relativeFrom="paragraph">
                <wp:posOffset>-225425</wp:posOffset>
              </wp:positionV>
              <wp:extent cx="4661535" cy="1033145"/>
              <wp:effectExtent l="0" t="0" r="5715" b="0"/>
              <wp:wrapTight wrapText="bothSides">
                <wp:wrapPolygon edited="0">
                  <wp:start x="0" y="0"/>
                  <wp:lineTo x="0" y="21109"/>
                  <wp:lineTo x="21538" y="21109"/>
                  <wp:lineTo x="21538" y="0"/>
                  <wp:lineTo x="0" y="0"/>
                </wp:wrapPolygon>
              </wp:wrapTight>
              <wp:docPr id="243" name="Obrázek 5" descr="\\op.msmt.cz\DavWWWRoot\SiteCollectionDocuments\OPVVV\12_Publicita\Vizuální identita OP VVV - platná loga 2014-2020\02_Logolinky\a) logolink horizontální a vertikální čj barevný\EU OP VVV MSMT logo horizont C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Obrázek 5" descr="\\op.msmt.cz\DavWWWRoot\SiteCollectionDocuments\OPVVV\12_Publicita\Vizuální identita OP VVV - platná loga 2014-2020\02_Logolinky\a) logolink horizontální a vertikální čj barevný\EU OP VVV MSMT logo horizont CZ.jpg"/>
                      <pic:cNvPicPr>
                        <a:picLocks noChangeAspect="1" noChangeArrowheads="1"/>
                      </pic:cNvPicPr>
                    </pic:nvPicPr>
                    <pic:blipFill>
                      <a:blip r:embed="rId1"/>
                      <a:stretch>
                        <a:fillRect/>
                      </a:stretch>
                    </pic:blipFill>
                    <pic:spPr bwMode="auto">
                      <a:xfrm>
                        <a:off x="0" y="0"/>
                        <a:ext cx="4661535" cy="1033145"/>
                      </a:xfrm>
                      <a:prstGeom prst="rect">
                        <a:avLst/>
                      </a:prstGeom>
                    </pic:spPr>
                  </pic:pic>
                </a:graphicData>
              </a:graphic>
            </wp:anchor>
          </w:drawing>
        </w:r>
      </w:p>
    </w:sdtContent>
  </w:sdt>
  <w:p w14:paraId="24AF972E" w14:textId="74EED9F8" w:rsidR="00EC4F0C" w:rsidRDefault="00EC4F0C">
    <w:pPr>
      <w:pStyle w:val="Zpat"/>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9EE219E" w14:textId="77777777" w:rsidR="00023D0C" w:rsidRDefault="00023D0C">
      <w:pPr>
        <w:spacing w:after="0" w:line="240" w:lineRule="auto"/>
      </w:pPr>
      <w:r>
        <w:separator/>
      </w:r>
    </w:p>
  </w:footnote>
  <w:footnote w:type="continuationSeparator" w:id="0">
    <w:p w14:paraId="3A83A34F" w14:textId="77777777" w:rsidR="00023D0C" w:rsidRDefault="00023D0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20589924"/>
      <w:docPartObj>
        <w:docPartGallery w:val="Page Numbers (Top of Page)"/>
        <w:docPartUnique/>
      </w:docPartObj>
    </w:sdtPr>
    <w:sdtEndPr/>
    <w:sdtContent>
      <w:p w14:paraId="6193AB54" w14:textId="4F728BB0" w:rsidR="00EC4F0C" w:rsidRDefault="00EC4F0C">
        <w:pPr>
          <w:pStyle w:val="Zhlav"/>
          <w:jc w:val="right"/>
        </w:pPr>
        <w:r>
          <w:fldChar w:fldCharType="begin"/>
        </w:r>
        <w:r>
          <w:instrText>PAGE   \* MERGEFORMAT</w:instrText>
        </w:r>
        <w:r>
          <w:fldChar w:fldCharType="separate"/>
        </w:r>
        <w:r w:rsidR="0013450C">
          <w:rPr>
            <w:noProof/>
          </w:rPr>
          <w:t>1</w:t>
        </w:r>
        <w:r>
          <w:fldChar w:fldCharType="end"/>
        </w:r>
      </w:p>
    </w:sdtContent>
  </w:sdt>
  <w:p w14:paraId="09C2788F" w14:textId="77777777" w:rsidR="00EC4F0C" w:rsidRDefault="00EC4F0C">
    <w:pPr>
      <w:pStyle w:val="Zhlav"/>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257CE8"/>
    <w:multiLevelType w:val="multilevel"/>
    <w:tmpl w:val="52DC48E2"/>
    <w:lvl w:ilvl="0">
      <w:start w:val="1"/>
      <w:numFmt w:val="bullet"/>
      <w:lvlText w:val="-"/>
      <w:lvlJc w:val="left"/>
      <w:pPr>
        <w:ind w:left="1080" w:hanging="360"/>
      </w:pPr>
      <w:rPr>
        <w:rFonts w:ascii="Calibri" w:hAnsi="Calibri" w:cs="Calibri" w:hint="default"/>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cs="Wingdings" w:hint="default"/>
      </w:rPr>
    </w:lvl>
    <w:lvl w:ilvl="3">
      <w:start w:val="1"/>
      <w:numFmt w:val="bullet"/>
      <w:lvlText w:val=""/>
      <w:lvlJc w:val="left"/>
      <w:pPr>
        <w:ind w:left="3240" w:hanging="360"/>
      </w:pPr>
      <w:rPr>
        <w:rFonts w:ascii="Symbol" w:hAnsi="Symbol" w:cs="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cs="Wingdings" w:hint="default"/>
      </w:rPr>
    </w:lvl>
    <w:lvl w:ilvl="6">
      <w:start w:val="1"/>
      <w:numFmt w:val="bullet"/>
      <w:lvlText w:val=""/>
      <w:lvlJc w:val="left"/>
      <w:pPr>
        <w:ind w:left="5400" w:hanging="360"/>
      </w:pPr>
      <w:rPr>
        <w:rFonts w:ascii="Symbol" w:hAnsi="Symbol" w:cs="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cs="Wingdings" w:hint="default"/>
      </w:rPr>
    </w:lvl>
  </w:abstractNum>
  <w:abstractNum w:abstractNumId="1" w15:restartNumberingAfterBreak="0">
    <w:nsid w:val="03D07915"/>
    <w:multiLevelType w:val="multilevel"/>
    <w:tmpl w:val="C10C74B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 w15:restartNumberingAfterBreak="0">
    <w:nsid w:val="0D326458"/>
    <w:multiLevelType w:val="multilevel"/>
    <w:tmpl w:val="9CAC133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 w15:restartNumberingAfterBreak="0">
    <w:nsid w:val="0EE23101"/>
    <w:multiLevelType w:val="multilevel"/>
    <w:tmpl w:val="7AA6A40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11E93A74"/>
    <w:multiLevelType w:val="multilevel"/>
    <w:tmpl w:val="6F96606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14401AE1"/>
    <w:multiLevelType w:val="multilevel"/>
    <w:tmpl w:val="E2F8E43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 w15:restartNumberingAfterBreak="0">
    <w:nsid w:val="17066705"/>
    <w:multiLevelType w:val="multilevel"/>
    <w:tmpl w:val="D696C35A"/>
    <w:lvl w:ilvl="0">
      <w:start w:val="4"/>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 w15:restartNumberingAfterBreak="0">
    <w:nsid w:val="18DB4D16"/>
    <w:multiLevelType w:val="multilevel"/>
    <w:tmpl w:val="F99C5CBC"/>
    <w:lvl w:ilvl="0">
      <w:start w:val="3"/>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 w15:restartNumberingAfterBreak="0">
    <w:nsid w:val="19742B13"/>
    <w:multiLevelType w:val="multilevel"/>
    <w:tmpl w:val="6E10E080"/>
    <w:lvl w:ilvl="0">
      <w:start w:val="5"/>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 w15:restartNumberingAfterBreak="0">
    <w:nsid w:val="250864E9"/>
    <w:multiLevelType w:val="multilevel"/>
    <w:tmpl w:val="269A6E64"/>
    <w:lvl w:ilvl="0">
      <w:start w:val="1"/>
      <w:numFmt w:val="decimal"/>
      <w:lvlText w:val="%1)"/>
      <w:lvlJc w:val="left"/>
      <w:pPr>
        <w:ind w:left="720" w:hanging="360"/>
      </w:p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0" w15:restartNumberingAfterBreak="0">
    <w:nsid w:val="265C5180"/>
    <w:multiLevelType w:val="multilevel"/>
    <w:tmpl w:val="AB6A84BA"/>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11" w15:restartNumberingAfterBreak="0">
    <w:nsid w:val="2C0C0C8A"/>
    <w:multiLevelType w:val="multilevel"/>
    <w:tmpl w:val="9B44E8AE"/>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12" w15:restartNumberingAfterBreak="0">
    <w:nsid w:val="2C1F6A35"/>
    <w:multiLevelType w:val="multilevel"/>
    <w:tmpl w:val="6D1E7AB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2C69615A"/>
    <w:multiLevelType w:val="multilevel"/>
    <w:tmpl w:val="E5A48122"/>
    <w:lvl w:ilvl="0">
      <w:start w:val="3"/>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 w15:restartNumberingAfterBreak="0">
    <w:nsid w:val="38875A3F"/>
    <w:multiLevelType w:val="multilevel"/>
    <w:tmpl w:val="EF007082"/>
    <w:lvl w:ilvl="0">
      <w:start w:val="1"/>
      <w:numFmt w:val="decimal"/>
      <w:lvlText w:val="%1)"/>
      <w:lvlJc w:val="left"/>
      <w:pPr>
        <w:tabs>
          <w:tab w:val="num" w:pos="720"/>
        </w:tabs>
        <w:ind w:left="720" w:hanging="360"/>
      </w:pPr>
    </w:lvl>
    <w:lvl w:ilvl="1">
      <w:start w:val="1"/>
      <w:numFmt w:val="bullet"/>
      <w:lvlText w:val=""/>
      <w:lvlJc w:val="left"/>
      <w:pPr>
        <w:tabs>
          <w:tab w:val="num" w:pos="1080"/>
        </w:tabs>
        <w:ind w:left="1080" w:hanging="360"/>
      </w:pPr>
      <w:rPr>
        <w:rFonts w:ascii="Symbol" w:hAnsi="Symbol" w:cs="OpenSymbol" w:hint="default"/>
      </w:rPr>
    </w:lvl>
    <w:lvl w:ilvl="2">
      <w:start w:val="1"/>
      <w:numFmt w:val="bullet"/>
      <w:lvlText w:val=""/>
      <w:lvlJc w:val="left"/>
      <w:pPr>
        <w:tabs>
          <w:tab w:val="num" w:pos="1440"/>
        </w:tabs>
        <w:ind w:left="1440" w:hanging="360"/>
      </w:pPr>
      <w:rPr>
        <w:rFonts w:ascii="Symbol" w:hAnsi="Symbol" w:cs="OpenSymbol" w:hint="default"/>
      </w:rPr>
    </w:lvl>
    <w:lvl w:ilvl="3">
      <w:start w:val="1"/>
      <w:numFmt w:val="bullet"/>
      <w:lvlText w:val=""/>
      <w:lvlJc w:val="left"/>
      <w:pPr>
        <w:tabs>
          <w:tab w:val="num" w:pos="1800"/>
        </w:tabs>
        <w:ind w:left="1800" w:hanging="360"/>
      </w:pPr>
      <w:rPr>
        <w:rFonts w:ascii="Symbol" w:hAnsi="Symbol" w:cs="OpenSymbol" w:hint="default"/>
      </w:rPr>
    </w:lvl>
    <w:lvl w:ilvl="4">
      <w:start w:val="1"/>
      <w:numFmt w:val="bullet"/>
      <w:lvlText w:val=""/>
      <w:lvlJc w:val="left"/>
      <w:pPr>
        <w:tabs>
          <w:tab w:val="num" w:pos="2160"/>
        </w:tabs>
        <w:ind w:left="2160" w:hanging="360"/>
      </w:pPr>
      <w:rPr>
        <w:rFonts w:ascii="Symbol" w:hAnsi="Symbol" w:cs="OpenSymbol" w:hint="default"/>
      </w:rPr>
    </w:lvl>
    <w:lvl w:ilvl="5">
      <w:start w:val="1"/>
      <w:numFmt w:val="bullet"/>
      <w:lvlText w:val=""/>
      <w:lvlJc w:val="left"/>
      <w:pPr>
        <w:tabs>
          <w:tab w:val="num" w:pos="2520"/>
        </w:tabs>
        <w:ind w:left="2520" w:hanging="360"/>
      </w:pPr>
      <w:rPr>
        <w:rFonts w:ascii="Symbol" w:hAnsi="Symbol" w:cs="OpenSymbol" w:hint="default"/>
      </w:rPr>
    </w:lvl>
    <w:lvl w:ilvl="6">
      <w:start w:val="1"/>
      <w:numFmt w:val="bullet"/>
      <w:lvlText w:val=""/>
      <w:lvlJc w:val="left"/>
      <w:pPr>
        <w:tabs>
          <w:tab w:val="num" w:pos="2880"/>
        </w:tabs>
        <w:ind w:left="2880" w:hanging="360"/>
      </w:pPr>
      <w:rPr>
        <w:rFonts w:ascii="Symbol" w:hAnsi="Symbol" w:cs="OpenSymbol" w:hint="default"/>
      </w:rPr>
    </w:lvl>
    <w:lvl w:ilvl="7">
      <w:start w:val="1"/>
      <w:numFmt w:val="bullet"/>
      <w:lvlText w:val=""/>
      <w:lvlJc w:val="left"/>
      <w:pPr>
        <w:tabs>
          <w:tab w:val="num" w:pos="3240"/>
        </w:tabs>
        <w:ind w:left="3240" w:hanging="360"/>
      </w:pPr>
      <w:rPr>
        <w:rFonts w:ascii="Symbol" w:hAnsi="Symbol" w:cs="OpenSymbol" w:hint="default"/>
      </w:rPr>
    </w:lvl>
    <w:lvl w:ilvl="8">
      <w:start w:val="1"/>
      <w:numFmt w:val="bullet"/>
      <w:lvlText w:val=""/>
      <w:lvlJc w:val="left"/>
      <w:pPr>
        <w:tabs>
          <w:tab w:val="num" w:pos="3600"/>
        </w:tabs>
        <w:ind w:left="3600" w:hanging="360"/>
      </w:pPr>
      <w:rPr>
        <w:rFonts w:ascii="Symbol" w:hAnsi="Symbol" w:cs="OpenSymbol" w:hint="default"/>
      </w:rPr>
    </w:lvl>
  </w:abstractNum>
  <w:abstractNum w:abstractNumId="15" w15:restartNumberingAfterBreak="0">
    <w:nsid w:val="3CFC5C93"/>
    <w:multiLevelType w:val="multilevel"/>
    <w:tmpl w:val="9A2892E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16" w15:restartNumberingAfterBreak="0">
    <w:nsid w:val="42835A3A"/>
    <w:multiLevelType w:val="multilevel"/>
    <w:tmpl w:val="506A776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43ED2A4C"/>
    <w:multiLevelType w:val="multilevel"/>
    <w:tmpl w:val="ADBC7AC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45B45628"/>
    <w:multiLevelType w:val="multilevel"/>
    <w:tmpl w:val="168C4D9E"/>
    <w:lvl w:ilvl="0">
      <w:start w:val="2"/>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 w15:restartNumberingAfterBreak="0">
    <w:nsid w:val="46A44DD7"/>
    <w:multiLevelType w:val="multilevel"/>
    <w:tmpl w:val="F71477EC"/>
    <w:lvl w:ilvl="0">
      <w:start w:val="4"/>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 w15:restartNumberingAfterBreak="0">
    <w:nsid w:val="49E759C9"/>
    <w:multiLevelType w:val="multilevel"/>
    <w:tmpl w:val="79182D9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15:restartNumberingAfterBreak="0">
    <w:nsid w:val="4A962168"/>
    <w:multiLevelType w:val="multilevel"/>
    <w:tmpl w:val="768EA00C"/>
    <w:lvl w:ilvl="0">
      <w:start w:val="1"/>
      <w:numFmt w:val="bullet"/>
      <w:lvlText w:val=""/>
      <w:lvlJc w:val="left"/>
      <w:pPr>
        <w:ind w:left="720" w:hanging="360"/>
      </w:pPr>
      <w:rPr>
        <w:rFonts w:ascii="Symbol" w:hAnsi="Symbol" w:cs="OpenSymbol" w:hint="default"/>
      </w:rPr>
    </w:lvl>
    <w:lvl w:ilvl="1">
      <w:start w:val="1"/>
      <w:numFmt w:val="bullet"/>
      <w:lvlText w:val=""/>
      <w:lvlJc w:val="left"/>
      <w:pPr>
        <w:ind w:left="1080" w:hanging="360"/>
      </w:pPr>
      <w:rPr>
        <w:rFonts w:ascii="Symbol" w:hAnsi="Symbol" w:cs="OpenSymbol" w:hint="default"/>
      </w:rPr>
    </w:lvl>
    <w:lvl w:ilvl="2">
      <w:start w:val="1"/>
      <w:numFmt w:val="bullet"/>
      <w:lvlText w:val=""/>
      <w:lvlJc w:val="left"/>
      <w:pPr>
        <w:ind w:left="1440" w:hanging="360"/>
      </w:pPr>
      <w:rPr>
        <w:rFonts w:ascii="Symbol" w:hAnsi="Symbol" w:cs="OpenSymbol" w:hint="default"/>
      </w:rPr>
    </w:lvl>
    <w:lvl w:ilvl="3">
      <w:start w:val="1"/>
      <w:numFmt w:val="bullet"/>
      <w:lvlText w:val=""/>
      <w:lvlJc w:val="left"/>
      <w:pPr>
        <w:ind w:left="1800" w:hanging="360"/>
      </w:pPr>
      <w:rPr>
        <w:rFonts w:ascii="Symbol" w:hAnsi="Symbol" w:cs="OpenSymbol" w:hint="default"/>
      </w:rPr>
    </w:lvl>
    <w:lvl w:ilvl="4">
      <w:start w:val="1"/>
      <w:numFmt w:val="bullet"/>
      <w:lvlText w:val=""/>
      <w:lvlJc w:val="left"/>
      <w:pPr>
        <w:ind w:left="2160" w:hanging="360"/>
      </w:pPr>
      <w:rPr>
        <w:rFonts w:ascii="Symbol" w:hAnsi="Symbol" w:cs="OpenSymbol" w:hint="default"/>
      </w:rPr>
    </w:lvl>
    <w:lvl w:ilvl="5">
      <w:start w:val="1"/>
      <w:numFmt w:val="bullet"/>
      <w:lvlText w:val=""/>
      <w:lvlJc w:val="left"/>
      <w:pPr>
        <w:ind w:left="2520" w:hanging="360"/>
      </w:pPr>
      <w:rPr>
        <w:rFonts w:ascii="Symbol" w:hAnsi="Symbol" w:cs="OpenSymbol" w:hint="default"/>
      </w:rPr>
    </w:lvl>
    <w:lvl w:ilvl="6">
      <w:start w:val="1"/>
      <w:numFmt w:val="bullet"/>
      <w:lvlText w:val=""/>
      <w:lvlJc w:val="left"/>
      <w:pPr>
        <w:ind w:left="2880" w:hanging="360"/>
      </w:pPr>
      <w:rPr>
        <w:rFonts w:ascii="Symbol" w:hAnsi="Symbol" w:cs="OpenSymbol" w:hint="default"/>
      </w:rPr>
    </w:lvl>
    <w:lvl w:ilvl="7">
      <w:start w:val="1"/>
      <w:numFmt w:val="bullet"/>
      <w:lvlText w:val=""/>
      <w:lvlJc w:val="left"/>
      <w:pPr>
        <w:ind w:left="3240" w:hanging="360"/>
      </w:pPr>
      <w:rPr>
        <w:rFonts w:ascii="Symbol" w:hAnsi="Symbol" w:cs="OpenSymbol" w:hint="default"/>
      </w:rPr>
    </w:lvl>
    <w:lvl w:ilvl="8">
      <w:start w:val="1"/>
      <w:numFmt w:val="bullet"/>
      <w:lvlText w:val=""/>
      <w:lvlJc w:val="left"/>
      <w:pPr>
        <w:ind w:left="3600" w:hanging="360"/>
      </w:pPr>
      <w:rPr>
        <w:rFonts w:ascii="Symbol" w:hAnsi="Symbol" w:cs="OpenSymbol" w:hint="default"/>
      </w:rPr>
    </w:lvl>
  </w:abstractNum>
  <w:abstractNum w:abstractNumId="22" w15:restartNumberingAfterBreak="0">
    <w:nsid w:val="4C093668"/>
    <w:multiLevelType w:val="multilevel"/>
    <w:tmpl w:val="EF34266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15:restartNumberingAfterBreak="0">
    <w:nsid w:val="4E3A4D87"/>
    <w:multiLevelType w:val="multilevel"/>
    <w:tmpl w:val="E71CB04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24" w15:restartNumberingAfterBreak="0">
    <w:nsid w:val="52FB20BC"/>
    <w:multiLevelType w:val="multilevel"/>
    <w:tmpl w:val="119276E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15:restartNumberingAfterBreak="0">
    <w:nsid w:val="553A6095"/>
    <w:multiLevelType w:val="multilevel"/>
    <w:tmpl w:val="137CD5E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26" w15:restartNumberingAfterBreak="0">
    <w:nsid w:val="56D61EAE"/>
    <w:multiLevelType w:val="multilevel"/>
    <w:tmpl w:val="525C0EA4"/>
    <w:lvl w:ilvl="0">
      <w:start w:val="1"/>
      <w:numFmt w:val="decimal"/>
      <w:lvlText w:val="%1)"/>
      <w:lvlJc w:val="left"/>
      <w:pPr>
        <w:ind w:left="644" w:hanging="360"/>
      </w:pPr>
    </w:lvl>
    <w:lvl w:ilvl="1">
      <w:start w:val="1"/>
      <w:numFmt w:val="lowerLetter"/>
      <w:lvlText w:val="%2."/>
      <w:lvlJc w:val="left"/>
      <w:pPr>
        <w:ind w:left="1364" w:hanging="360"/>
      </w:pPr>
    </w:lvl>
    <w:lvl w:ilvl="2">
      <w:start w:val="1"/>
      <w:numFmt w:val="lowerRoman"/>
      <w:lvlText w:val="%3."/>
      <w:lvlJc w:val="right"/>
      <w:pPr>
        <w:ind w:left="2084" w:hanging="180"/>
      </w:pPr>
    </w:lvl>
    <w:lvl w:ilvl="3">
      <w:start w:val="1"/>
      <w:numFmt w:val="decimal"/>
      <w:lvlText w:val="%4."/>
      <w:lvlJc w:val="left"/>
      <w:pPr>
        <w:ind w:left="2804" w:hanging="360"/>
      </w:pPr>
    </w:lvl>
    <w:lvl w:ilvl="4">
      <w:start w:val="1"/>
      <w:numFmt w:val="lowerLetter"/>
      <w:lvlText w:val="%5."/>
      <w:lvlJc w:val="left"/>
      <w:pPr>
        <w:ind w:left="3524" w:hanging="360"/>
      </w:pPr>
    </w:lvl>
    <w:lvl w:ilvl="5">
      <w:start w:val="1"/>
      <w:numFmt w:val="lowerRoman"/>
      <w:lvlText w:val="%6."/>
      <w:lvlJc w:val="right"/>
      <w:pPr>
        <w:ind w:left="4244" w:hanging="180"/>
      </w:pPr>
    </w:lvl>
    <w:lvl w:ilvl="6">
      <w:start w:val="1"/>
      <w:numFmt w:val="decimal"/>
      <w:lvlText w:val="%7."/>
      <w:lvlJc w:val="left"/>
      <w:pPr>
        <w:ind w:left="4964" w:hanging="360"/>
      </w:pPr>
    </w:lvl>
    <w:lvl w:ilvl="7">
      <w:start w:val="1"/>
      <w:numFmt w:val="lowerLetter"/>
      <w:lvlText w:val="%8."/>
      <w:lvlJc w:val="left"/>
      <w:pPr>
        <w:ind w:left="5684" w:hanging="360"/>
      </w:pPr>
    </w:lvl>
    <w:lvl w:ilvl="8">
      <w:start w:val="1"/>
      <w:numFmt w:val="lowerRoman"/>
      <w:lvlText w:val="%9."/>
      <w:lvlJc w:val="right"/>
      <w:pPr>
        <w:ind w:left="6404" w:hanging="180"/>
      </w:pPr>
    </w:lvl>
  </w:abstractNum>
  <w:abstractNum w:abstractNumId="27" w15:restartNumberingAfterBreak="0">
    <w:nsid w:val="5E3E3C42"/>
    <w:multiLevelType w:val="multilevel"/>
    <w:tmpl w:val="D472930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 w15:restartNumberingAfterBreak="0">
    <w:nsid w:val="65652665"/>
    <w:multiLevelType w:val="multilevel"/>
    <w:tmpl w:val="3B26B17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 w15:restartNumberingAfterBreak="0">
    <w:nsid w:val="66F76444"/>
    <w:multiLevelType w:val="multilevel"/>
    <w:tmpl w:val="92A439B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 w15:restartNumberingAfterBreak="0">
    <w:nsid w:val="684A3F41"/>
    <w:multiLevelType w:val="multilevel"/>
    <w:tmpl w:val="C6CAE15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 w15:restartNumberingAfterBreak="0">
    <w:nsid w:val="6B0F6BA5"/>
    <w:multiLevelType w:val="multilevel"/>
    <w:tmpl w:val="B9962C9A"/>
    <w:lvl w:ilvl="0">
      <w:start w:val="2"/>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2" w15:restartNumberingAfterBreak="0">
    <w:nsid w:val="72AA2DAB"/>
    <w:multiLevelType w:val="multilevel"/>
    <w:tmpl w:val="775C8AC0"/>
    <w:lvl w:ilvl="0">
      <w:start w:val="1"/>
      <w:numFmt w:val="none"/>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33" w15:restartNumberingAfterBreak="0">
    <w:nsid w:val="73CB7171"/>
    <w:multiLevelType w:val="multilevel"/>
    <w:tmpl w:val="B86ED0C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4" w15:restartNumberingAfterBreak="0">
    <w:nsid w:val="748B48C1"/>
    <w:multiLevelType w:val="multilevel"/>
    <w:tmpl w:val="C96CD76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5" w15:restartNumberingAfterBreak="0">
    <w:nsid w:val="770A1565"/>
    <w:multiLevelType w:val="multilevel"/>
    <w:tmpl w:val="EA6480AE"/>
    <w:lvl w:ilvl="0">
      <w:start w:val="4"/>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6" w15:restartNumberingAfterBreak="0">
    <w:nsid w:val="78245BF4"/>
    <w:multiLevelType w:val="multilevel"/>
    <w:tmpl w:val="BAD4F43C"/>
    <w:lvl w:ilvl="0">
      <w:start w:val="2"/>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7" w15:restartNumberingAfterBreak="0">
    <w:nsid w:val="78A77098"/>
    <w:multiLevelType w:val="multilevel"/>
    <w:tmpl w:val="A7805D1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8" w15:restartNumberingAfterBreak="0">
    <w:nsid w:val="7C523A8D"/>
    <w:multiLevelType w:val="multilevel"/>
    <w:tmpl w:val="DFAA0EAE"/>
    <w:lvl w:ilvl="0">
      <w:start w:val="1"/>
      <w:numFmt w:val="bullet"/>
      <w:lvlText w:val=""/>
      <w:lvlJc w:val="left"/>
      <w:pPr>
        <w:tabs>
          <w:tab w:val="num" w:pos="720"/>
        </w:tabs>
        <w:ind w:left="720" w:hanging="360"/>
      </w:pPr>
      <w:rPr>
        <w:rFonts w:ascii="Symbol" w:hAnsi="Symbol" w:cs="Symbol" w:hint="default"/>
        <w:sz w:val="23"/>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39" w15:restartNumberingAfterBreak="0">
    <w:nsid w:val="7F972311"/>
    <w:multiLevelType w:val="multilevel"/>
    <w:tmpl w:val="1AA829A6"/>
    <w:lvl w:ilvl="0">
      <w:start w:val="3"/>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num w:numId="1">
    <w:abstractNumId w:val="25"/>
  </w:num>
  <w:num w:numId="2">
    <w:abstractNumId w:val="15"/>
  </w:num>
  <w:num w:numId="3">
    <w:abstractNumId w:val="23"/>
  </w:num>
  <w:num w:numId="4">
    <w:abstractNumId w:val="10"/>
  </w:num>
  <w:num w:numId="5">
    <w:abstractNumId w:val="9"/>
  </w:num>
  <w:num w:numId="6">
    <w:abstractNumId w:val="21"/>
  </w:num>
  <w:num w:numId="7">
    <w:abstractNumId w:val="11"/>
  </w:num>
  <w:num w:numId="8">
    <w:abstractNumId w:val="2"/>
  </w:num>
  <w:num w:numId="9">
    <w:abstractNumId w:val="36"/>
  </w:num>
  <w:num w:numId="10">
    <w:abstractNumId w:val="7"/>
  </w:num>
  <w:num w:numId="11">
    <w:abstractNumId w:val="35"/>
  </w:num>
  <w:num w:numId="12">
    <w:abstractNumId w:val="8"/>
  </w:num>
  <w:num w:numId="13">
    <w:abstractNumId w:val="5"/>
  </w:num>
  <w:num w:numId="14">
    <w:abstractNumId w:val="31"/>
  </w:num>
  <w:num w:numId="15">
    <w:abstractNumId w:val="13"/>
  </w:num>
  <w:num w:numId="16">
    <w:abstractNumId w:val="19"/>
  </w:num>
  <w:num w:numId="17">
    <w:abstractNumId w:val="1"/>
  </w:num>
  <w:num w:numId="18">
    <w:abstractNumId w:val="18"/>
  </w:num>
  <w:num w:numId="19">
    <w:abstractNumId w:val="39"/>
  </w:num>
  <w:num w:numId="20">
    <w:abstractNumId w:val="6"/>
  </w:num>
  <w:num w:numId="21">
    <w:abstractNumId w:val="38"/>
  </w:num>
  <w:num w:numId="22">
    <w:abstractNumId w:val="26"/>
  </w:num>
  <w:num w:numId="23">
    <w:abstractNumId w:val="33"/>
  </w:num>
  <w:num w:numId="24">
    <w:abstractNumId w:val="14"/>
  </w:num>
  <w:num w:numId="25">
    <w:abstractNumId w:val="24"/>
  </w:num>
  <w:num w:numId="26">
    <w:abstractNumId w:val="29"/>
  </w:num>
  <w:num w:numId="27">
    <w:abstractNumId w:val="0"/>
  </w:num>
  <w:num w:numId="28">
    <w:abstractNumId w:val="17"/>
  </w:num>
  <w:num w:numId="29">
    <w:abstractNumId w:val="27"/>
  </w:num>
  <w:num w:numId="30">
    <w:abstractNumId w:val="30"/>
  </w:num>
  <w:num w:numId="31">
    <w:abstractNumId w:val="12"/>
  </w:num>
  <w:num w:numId="32">
    <w:abstractNumId w:val="34"/>
  </w:num>
  <w:num w:numId="33">
    <w:abstractNumId w:val="3"/>
  </w:num>
  <w:num w:numId="34">
    <w:abstractNumId w:val="4"/>
  </w:num>
  <w:num w:numId="35">
    <w:abstractNumId w:val="22"/>
  </w:num>
  <w:num w:numId="36">
    <w:abstractNumId w:val="20"/>
  </w:num>
  <w:num w:numId="37">
    <w:abstractNumId w:val="16"/>
  </w:num>
  <w:num w:numId="38">
    <w:abstractNumId w:val="28"/>
  </w:num>
  <w:num w:numId="39">
    <w:abstractNumId w:val="37"/>
  </w:num>
  <w:num w:numId="40">
    <w:abstractNumId w:val="3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DisplayPageBoundaries/>
  <w:activeWritingStyle w:appName="MSWord" w:lang="en-US" w:vendorID="64" w:dllVersion="131078" w:nlCheck="1" w:checkStyle="0"/>
  <w:proofState w:spelling="clean" w:grammar="clean"/>
  <w:defaultTabStop w:val="708"/>
  <w:hyphenationZone w:val="425"/>
  <w:characterSpacingControl w:val="doNotCompress"/>
  <w:hdrShapeDefaults>
    <o:shapedefaults v:ext="edit" spidmax="512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3040E"/>
    <w:rsid w:val="00023D0C"/>
    <w:rsid w:val="0002436A"/>
    <w:rsid w:val="0008405E"/>
    <w:rsid w:val="000E15DB"/>
    <w:rsid w:val="0012250C"/>
    <w:rsid w:val="0013450C"/>
    <w:rsid w:val="00175C20"/>
    <w:rsid w:val="001C59B8"/>
    <w:rsid w:val="00207688"/>
    <w:rsid w:val="002179DE"/>
    <w:rsid w:val="002A549A"/>
    <w:rsid w:val="00302B99"/>
    <w:rsid w:val="003125C4"/>
    <w:rsid w:val="0033040E"/>
    <w:rsid w:val="003550A7"/>
    <w:rsid w:val="00356940"/>
    <w:rsid w:val="003E342A"/>
    <w:rsid w:val="00437AB9"/>
    <w:rsid w:val="004C6A62"/>
    <w:rsid w:val="004D66A2"/>
    <w:rsid w:val="00504D30"/>
    <w:rsid w:val="005304FD"/>
    <w:rsid w:val="00530BD6"/>
    <w:rsid w:val="00556F8F"/>
    <w:rsid w:val="005A5D45"/>
    <w:rsid w:val="005D196E"/>
    <w:rsid w:val="005D64BE"/>
    <w:rsid w:val="00640980"/>
    <w:rsid w:val="00642AAC"/>
    <w:rsid w:val="00695D2D"/>
    <w:rsid w:val="006C4B0B"/>
    <w:rsid w:val="006D189A"/>
    <w:rsid w:val="006E1C61"/>
    <w:rsid w:val="00752781"/>
    <w:rsid w:val="00764FB2"/>
    <w:rsid w:val="00765B78"/>
    <w:rsid w:val="00781309"/>
    <w:rsid w:val="00787DD0"/>
    <w:rsid w:val="007A1076"/>
    <w:rsid w:val="007D7C23"/>
    <w:rsid w:val="008259D2"/>
    <w:rsid w:val="008930B4"/>
    <w:rsid w:val="008B5835"/>
    <w:rsid w:val="00914B29"/>
    <w:rsid w:val="00922B57"/>
    <w:rsid w:val="009272A6"/>
    <w:rsid w:val="009A68D9"/>
    <w:rsid w:val="00A30B20"/>
    <w:rsid w:val="00A34D6C"/>
    <w:rsid w:val="00A871B2"/>
    <w:rsid w:val="00AA7B83"/>
    <w:rsid w:val="00AC697C"/>
    <w:rsid w:val="00AE2CA0"/>
    <w:rsid w:val="00AF5E0D"/>
    <w:rsid w:val="00B54735"/>
    <w:rsid w:val="00B6742C"/>
    <w:rsid w:val="00BF4AD7"/>
    <w:rsid w:val="00C8050D"/>
    <w:rsid w:val="00CA109E"/>
    <w:rsid w:val="00CF504E"/>
    <w:rsid w:val="00CF5E8C"/>
    <w:rsid w:val="00D21774"/>
    <w:rsid w:val="00D30813"/>
    <w:rsid w:val="00D440F4"/>
    <w:rsid w:val="00E25FC0"/>
    <w:rsid w:val="00E42114"/>
    <w:rsid w:val="00EC4F0C"/>
    <w:rsid w:val="00EF7FE1"/>
    <w:rsid w:val="00F13C72"/>
    <w:rsid w:val="00FA01C7"/>
    <w:rsid w:val="00FD4D80"/>
    <w:rsid w:val="00FF535A"/>
  </w:rsids>
  <m:mathPr>
    <m:mathFont m:val="Cambria Math"/>
    <m:brkBin m:val="before"/>
    <m:brkBinSub m:val="--"/>
    <m:smallFrac m:val="0"/>
    <m:dispDef/>
    <m:lMargin m:val="0"/>
    <m:rMargin m:val="0"/>
    <m:defJc m:val="centerGroup"/>
    <m:wrapIndent m:val="1440"/>
    <m:intLim m:val="subSup"/>
    <m:naryLim m:val="undOvr"/>
  </m:mathPr>
  <w:themeFontLang w:val="cs-CZ" w:eastAsia="" w:bidi=""/>
  <w:clrSchemeMapping w:bg1="light1" w:t1="dark1" w:bg2="light2" w:t2="dark2" w:accent1="accent1" w:accent2="accent2" w:accent3="accent3" w:accent4="accent4" w:accent5="accent5" w:accent6="accent6" w:hyperlink="hyperlink" w:followedHyperlink="followedHyperlink"/>
  <w:shapeDefaults>
    <o:shapedefaults v:ext="edit" spidmax="5121"/>
    <o:shapelayout v:ext="edit">
      <o:idmap v:ext="edit" data="1"/>
    </o:shapelayout>
  </w:shapeDefaults>
  <w:decimalSymbol w:val=","/>
  <w:listSeparator w:val=";"/>
  <w14:docId w14:val="6D5EF044"/>
  <w15:docId w15:val="{50399777-2A44-47FC-8042-61BA8AAF4D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cs-CZ"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qFormat/>
    <w:rsid w:val="00873316"/>
    <w:pPr>
      <w:spacing w:after="160" w:line="259" w:lineRule="auto"/>
    </w:pPr>
    <w:rPr>
      <w:rFonts w:cs="Arial"/>
    </w:rPr>
  </w:style>
  <w:style w:type="paragraph" w:styleId="Nadpis1">
    <w:name w:val="heading 1"/>
    <w:basedOn w:val="Normln"/>
    <w:link w:val="Nadpis1Char"/>
    <w:autoRedefine/>
    <w:uiPriority w:val="9"/>
    <w:qFormat/>
    <w:rsid w:val="004D6BE1"/>
    <w:pPr>
      <w:keepNext/>
      <w:keepLines/>
      <w:spacing w:beforeAutospacing="1" w:afterAutospacing="1"/>
      <w:outlineLvl w:val="0"/>
    </w:pPr>
    <w:rPr>
      <w:rFonts w:eastAsiaTheme="majorEastAsia" w:cstheme="majorBidi"/>
      <w:b/>
      <w:bCs/>
      <w:color w:val="000000" w:themeColor="text1"/>
      <w:sz w:val="28"/>
      <w:szCs w:val="28"/>
    </w:rPr>
  </w:style>
  <w:style w:type="paragraph" w:styleId="Nadpis2">
    <w:name w:val="heading 2"/>
    <w:basedOn w:val="Normln"/>
    <w:link w:val="Nadpis2Char"/>
    <w:autoRedefine/>
    <w:uiPriority w:val="9"/>
    <w:unhideWhenUsed/>
    <w:qFormat/>
    <w:rsid w:val="0035355F"/>
    <w:pPr>
      <w:keepNext/>
      <w:keepLines/>
      <w:spacing w:before="300" w:after="60" w:line="240" w:lineRule="auto"/>
      <w:jc w:val="both"/>
      <w:outlineLvl w:val="1"/>
    </w:pPr>
    <w:rPr>
      <w:rFonts w:eastAsiaTheme="majorEastAsia"/>
      <w:b/>
      <w:bCs/>
      <w:sz w:val="24"/>
      <w:szCs w:val="26"/>
    </w:rPr>
  </w:style>
  <w:style w:type="paragraph" w:styleId="Nadpis3">
    <w:name w:val="heading 3"/>
    <w:basedOn w:val="Normln"/>
    <w:link w:val="Nadpis3Char"/>
    <w:autoRedefine/>
    <w:uiPriority w:val="9"/>
    <w:unhideWhenUsed/>
    <w:qFormat/>
    <w:rsid w:val="00356940"/>
    <w:pPr>
      <w:keepNext/>
      <w:keepLines/>
      <w:spacing w:before="200" w:after="0" w:line="240" w:lineRule="auto"/>
      <w:outlineLvl w:val="2"/>
    </w:pPr>
    <w:rPr>
      <w:rFonts w:ascii="Calibri" w:eastAsiaTheme="majorEastAsia" w:hAnsi="Calibri" w:cstheme="majorBidi"/>
      <w:color w:val="000000" w:themeColor="text1"/>
      <w:sz w:val="20"/>
      <w:szCs w:val="24"/>
    </w:rPr>
  </w:style>
  <w:style w:type="paragraph" w:styleId="Nadpis4">
    <w:name w:val="heading 4"/>
    <w:basedOn w:val="Normln"/>
    <w:link w:val="Nadpis4Char"/>
    <w:uiPriority w:val="9"/>
    <w:unhideWhenUsed/>
    <w:qFormat/>
    <w:rsid w:val="006E5E1C"/>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uiPriority w:val="9"/>
    <w:qFormat/>
    <w:rsid w:val="004D6BE1"/>
    <w:rPr>
      <w:rFonts w:eastAsiaTheme="majorEastAsia" w:cstheme="majorBidi"/>
      <w:b/>
      <w:bCs/>
      <w:color w:val="000000" w:themeColor="text1"/>
      <w:sz w:val="28"/>
      <w:szCs w:val="28"/>
    </w:rPr>
  </w:style>
  <w:style w:type="character" w:customStyle="1" w:styleId="Nadpis2Char">
    <w:name w:val="Nadpis 2 Char"/>
    <w:basedOn w:val="Standardnpsmoodstavce"/>
    <w:link w:val="Nadpis2"/>
    <w:uiPriority w:val="9"/>
    <w:qFormat/>
    <w:rsid w:val="0035355F"/>
    <w:rPr>
      <w:rFonts w:eastAsiaTheme="majorEastAsia" w:cs="Arial"/>
      <w:b/>
      <w:bCs/>
      <w:sz w:val="24"/>
      <w:szCs w:val="26"/>
    </w:rPr>
  </w:style>
  <w:style w:type="character" w:customStyle="1" w:styleId="ZpatChar">
    <w:name w:val="Zápatí Char"/>
    <w:basedOn w:val="Standardnpsmoodstavce"/>
    <w:link w:val="Zpat"/>
    <w:uiPriority w:val="99"/>
    <w:qFormat/>
    <w:rsid w:val="006307E7"/>
    <w:rPr>
      <w:rFonts w:cs="Arial"/>
    </w:rPr>
  </w:style>
  <w:style w:type="character" w:customStyle="1" w:styleId="Internetovodkaz">
    <w:name w:val="Internetový odkaz"/>
    <w:basedOn w:val="Standardnpsmoodstavce"/>
    <w:uiPriority w:val="99"/>
    <w:unhideWhenUsed/>
    <w:rsid w:val="00947645"/>
    <w:rPr>
      <w:color w:val="0563C1" w:themeColor="hyperlink"/>
      <w:u w:val="single"/>
    </w:rPr>
  </w:style>
  <w:style w:type="character" w:styleId="Odkaznakoment">
    <w:name w:val="annotation reference"/>
    <w:basedOn w:val="Standardnpsmoodstavce"/>
    <w:uiPriority w:val="99"/>
    <w:semiHidden/>
    <w:unhideWhenUsed/>
    <w:qFormat/>
    <w:rsid w:val="00251EA9"/>
    <w:rPr>
      <w:sz w:val="16"/>
      <w:szCs w:val="16"/>
    </w:rPr>
  </w:style>
  <w:style w:type="character" w:customStyle="1" w:styleId="TextkomenteChar">
    <w:name w:val="Text komentáře Char"/>
    <w:basedOn w:val="Standardnpsmoodstavce"/>
    <w:link w:val="Textkomente"/>
    <w:uiPriority w:val="99"/>
    <w:semiHidden/>
    <w:qFormat/>
    <w:rsid w:val="00251EA9"/>
    <w:rPr>
      <w:rFonts w:cs="Arial"/>
      <w:sz w:val="20"/>
      <w:szCs w:val="20"/>
    </w:rPr>
  </w:style>
  <w:style w:type="character" w:customStyle="1" w:styleId="PedmtkomenteChar">
    <w:name w:val="Předmět komentáře Char"/>
    <w:basedOn w:val="TextkomenteChar"/>
    <w:link w:val="Pedmtkomente"/>
    <w:uiPriority w:val="99"/>
    <w:semiHidden/>
    <w:qFormat/>
    <w:rsid w:val="00251EA9"/>
    <w:rPr>
      <w:rFonts w:cs="Arial"/>
      <w:b/>
      <w:bCs/>
      <w:sz w:val="20"/>
      <w:szCs w:val="20"/>
    </w:rPr>
  </w:style>
  <w:style w:type="character" w:customStyle="1" w:styleId="TextbublinyChar">
    <w:name w:val="Text bubliny Char"/>
    <w:basedOn w:val="Standardnpsmoodstavce"/>
    <w:link w:val="Textbubliny"/>
    <w:uiPriority w:val="99"/>
    <w:semiHidden/>
    <w:qFormat/>
    <w:rsid w:val="00251EA9"/>
    <w:rPr>
      <w:rFonts w:ascii="Segoe UI" w:hAnsi="Segoe UI" w:cs="Segoe UI"/>
      <w:sz w:val="18"/>
      <w:szCs w:val="18"/>
    </w:rPr>
  </w:style>
  <w:style w:type="character" w:customStyle="1" w:styleId="Silnzdraznn">
    <w:name w:val="Silné zdůraznění"/>
    <w:qFormat/>
    <w:rsid w:val="00A474BA"/>
    <w:rPr>
      <w:b/>
      <w:bCs/>
    </w:rPr>
  </w:style>
  <w:style w:type="character" w:customStyle="1" w:styleId="normaltextrun">
    <w:name w:val="normaltextrun"/>
    <w:basedOn w:val="Standardnpsmoodstavce"/>
    <w:qFormat/>
    <w:rsid w:val="00A474BA"/>
  </w:style>
  <w:style w:type="character" w:customStyle="1" w:styleId="eop">
    <w:name w:val="eop"/>
    <w:basedOn w:val="Standardnpsmoodstavce"/>
    <w:qFormat/>
    <w:rsid w:val="00A474BA"/>
  </w:style>
  <w:style w:type="character" w:customStyle="1" w:styleId="spellingerror">
    <w:name w:val="spellingerror"/>
    <w:basedOn w:val="Standardnpsmoodstavce"/>
    <w:qFormat/>
    <w:rsid w:val="00A474BA"/>
  </w:style>
  <w:style w:type="character" w:customStyle="1" w:styleId="scxw30475897">
    <w:name w:val="scxw30475897"/>
    <w:basedOn w:val="Standardnpsmoodstavce"/>
    <w:qFormat/>
    <w:rsid w:val="00A474BA"/>
  </w:style>
  <w:style w:type="character" w:styleId="Sledovanodkaz">
    <w:name w:val="FollowedHyperlink"/>
    <w:basedOn w:val="Standardnpsmoodstavce"/>
    <w:uiPriority w:val="99"/>
    <w:semiHidden/>
    <w:unhideWhenUsed/>
    <w:qFormat/>
    <w:rsid w:val="00895FF1"/>
    <w:rPr>
      <w:color w:val="954F72" w:themeColor="followedHyperlink"/>
      <w:u w:val="single"/>
    </w:rPr>
  </w:style>
  <w:style w:type="character" w:customStyle="1" w:styleId="Internetlink">
    <w:name w:val="Internet link"/>
    <w:qFormat/>
    <w:rsid w:val="009A561D"/>
    <w:rPr>
      <w:color w:val="000080"/>
      <w:u w:val="single"/>
    </w:rPr>
  </w:style>
  <w:style w:type="character" w:customStyle="1" w:styleId="contextualspellingandgrammarerror">
    <w:name w:val="contextualspellingandgrammarerror"/>
    <w:basedOn w:val="Standardnpsmoodstavce"/>
    <w:qFormat/>
    <w:rsid w:val="00444306"/>
  </w:style>
  <w:style w:type="character" w:customStyle="1" w:styleId="scxw218486447">
    <w:name w:val="scxw218486447"/>
    <w:basedOn w:val="Standardnpsmoodstavce"/>
    <w:qFormat/>
    <w:rsid w:val="002B1CEE"/>
  </w:style>
  <w:style w:type="character" w:customStyle="1" w:styleId="scxw17173535">
    <w:name w:val="scxw17173535"/>
    <w:basedOn w:val="Standardnpsmoodstavce"/>
    <w:qFormat/>
    <w:rsid w:val="00267A81"/>
  </w:style>
  <w:style w:type="character" w:customStyle="1" w:styleId="Nadpis3Char">
    <w:name w:val="Nadpis 3 Char"/>
    <w:basedOn w:val="Standardnpsmoodstavce"/>
    <w:link w:val="Nadpis3"/>
    <w:uiPriority w:val="9"/>
    <w:qFormat/>
    <w:rsid w:val="00356940"/>
    <w:rPr>
      <w:rFonts w:ascii="Calibri" w:eastAsiaTheme="majorEastAsia" w:hAnsi="Calibri" w:cstheme="majorBidi"/>
      <w:color w:val="000000" w:themeColor="text1"/>
      <w:sz w:val="20"/>
      <w:szCs w:val="24"/>
    </w:rPr>
  </w:style>
  <w:style w:type="character" w:customStyle="1" w:styleId="UnresolvedMention">
    <w:name w:val="Unresolved Mention"/>
    <w:basedOn w:val="Standardnpsmoodstavce"/>
    <w:uiPriority w:val="99"/>
    <w:semiHidden/>
    <w:unhideWhenUsed/>
    <w:qFormat/>
    <w:rsid w:val="00897926"/>
    <w:rPr>
      <w:color w:val="605E5C"/>
      <w:shd w:val="clear" w:color="auto" w:fill="E1DFDD"/>
    </w:rPr>
  </w:style>
  <w:style w:type="character" w:customStyle="1" w:styleId="ZhlavChar">
    <w:name w:val="Záhlaví Char"/>
    <w:basedOn w:val="Standardnpsmoodstavce"/>
    <w:link w:val="Zhlav"/>
    <w:uiPriority w:val="99"/>
    <w:qFormat/>
    <w:rsid w:val="001D2D0B"/>
    <w:rPr>
      <w:rFonts w:cs="Arial"/>
    </w:rPr>
  </w:style>
  <w:style w:type="character" w:customStyle="1" w:styleId="Nadpis4Char">
    <w:name w:val="Nadpis 4 Char"/>
    <w:basedOn w:val="Standardnpsmoodstavce"/>
    <w:link w:val="Nadpis4"/>
    <w:uiPriority w:val="9"/>
    <w:qFormat/>
    <w:rsid w:val="006E5E1C"/>
    <w:rPr>
      <w:rFonts w:asciiTheme="majorHAnsi" w:eastAsiaTheme="majorEastAsia" w:hAnsiTheme="majorHAnsi" w:cstheme="majorBidi"/>
      <w:i/>
      <w:iCs/>
      <w:color w:val="2E74B5" w:themeColor="accent1" w:themeShade="BF"/>
    </w:rPr>
  </w:style>
  <w:style w:type="character" w:customStyle="1" w:styleId="ListLabel1">
    <w:name w:val="ListLabel 1"/>
    <w:qFormat/>
    <w:rPr>
      <w:rFonts w:cs="Courier New"/>
    </w:rPr>
  </w:style>
  <w:style w:type="character" w:customStyle="1" w:styleId="ListLabel2">
    <w:name w:val="ListLabel 2"/>
    <w:qFormat/>
    <w:rPr>
      <w:rFonts w:cs="Wingdings"/>
    </w:rPr>
  </w:style>
  <w:style w:type="character" w:customStyle="1" w:styleId="ListLabel3">
    <w:name w:val="ListLabel 3"/>
    <w:qFormat/>
    <w:rPr>
      <w:rFonts w:cs="Symbol"/>
    </w:rPr>
  </w:style>
  <w:style w:type="character" w:customStyle="1" w:styleId="ListLabel4">
    <w:name w:val="ListLabel 4"/>
    <w:qFormat/>
    <w:rPr>
      <w:rFonts w:cs="Courier New"/>
    </w:rPr>
  </w:style>
  <w:style w:type="character" w:customStyle="1" w:styleId="ListLabel5">
    <w:name w:val="ListLabel 5"/>
    <w:qFormat/>
    <w:rPr>
      <w:rFonts w:cs="Wingdings"/>
    </w:rPr>
  </w:style>
  <w:style w:type="character" w:customStyle="1" w:styleId="ListLabel6">
    <w:name w:val="ListLabel 6"/>
    <w:qFormat/>
    <w:rPr>
      <w:rFonts w:cs="Symbol"/>
    </w:rPr>
  </w:style>
  <w:style w:type="character" w:customStyle="1" w:styleId="ListLabel7">
    <w:name w:val="ListLabel 7"/>
    <w:qFormat/>
    <w:rPr>
      <w:rFonts w:cs="Courier New"/>
    </w:rPr>
  </w:style>
  <w:style w:type="character" w:customStyle="1" w:styleId="ListLabel8">
    <w:name w:val="ListLabel 8"/>
    <w:qFormat/>
    <w:rPr>
      <w:rFonts w:cs="Wingdings"/>
    </w:rPr>
  </w:style>
  <w:style w:type="character" w:customStyle="1" w:styleId="ListLabel9">
    <w:name w:val="ListLabel 9"/>
    <w:qFormat/>
    <w:rPr>
      <w:rFonts w:eastAsia="OpenSymbol" w:cs="OpenSymbol"/>
    </w:rPr>
  </w:style>
  <w:style w:type="character" w:customStyle="1" w:styleId="ListLabel10">
    <w:name w:val="ListLabel 10"/>
    <w:qFormat/>
    <w:rPr>
      <w:rFonts w:eastAsia="OpenSymbol" w:cs="OpenSymbol"/>
    </w:rPr>
  </w:style>
  <w:style w:type="character" w:customStyle="1" w:styleId="ListLabel11">
    <w:name w:val="ListLabel 11"/>
    <w:qFormat/>
    <w:rPr>
      <w:rFonts w:eastAsia="OpenSymbol" w:cs="OpenSymbol"/>
    </w:rPr>
  </w:style>
  <w:style w:type="character" w:customStyle="1" w:styleId="ListLabel12">
    <w:name w:val="ListLabel 12"/>
    <w:qFormat/>
    <w:rPr>
      <w:rFonts w:eastAsia="OpenSymbol" w:cs="OpenSymbol"/>
    </w:rPr>
  </w:style>
  <w:style w:type="character" w:customStyle="1" w:styleId="ListLabel13">
    <w:name w:val="ListLabel 13"/>
    <w:qFormat/>
    <w:rPr>
      <w:rFonts w:eastAsia="OpenSymbol" w:cs="OpenSymbol"/>
    </w:rPr>
  </w:style>
  <w:style w:type="character" w:customStyle="1" w:styleId="ListLabel14">
    <w:name w:val="ListLabel 14"/>
    <w:qFormat/>
    <w:rPr>
      <w:rFonts w:eastAsia="OpenSymbol" w:cs="OpenSymbol"/>
    </w:rPr>
  </w:style>
  <w:style w:type="character" w:customStyle="1" w:styleId="ListLabel15">
    <w:name w:val="ListLabel 15"/>
    <w:qFormat/>
    <w:rPr>
      <w:rFonts w:eastAsia="OpenSymbol" w:cs="OpenSymbol"/>
    </w:rPr>
  </w:style>
  <w:style w:type="character" w:customStyle="1" w:styleId="ListLabel16">
    <w:name w:val="ListLabel 16"/>
    <w:qFormat/>
    <w:rPr>
      <w:rFonts w:eastAsia="OpenSymbol" w:cs="OpenSymbol"/>
    </w:rPr>
  </w:style>
  <w:style w:type="character" w:customStyle="1" w:styleId="ListLabel17">
    <w:name w:val="ListLabel 17"/>
    <w:qFormat/>
    <w:rPr>
      <w:rFonts w:eastAsia="OpenSymbol" w:cs="OpenSymbol"/>
    </w:rPr>
  </w:style>
  <w:style w:type="character" w:customStyle="1" w:styleId="ListLabel18">
    <w:name w:val="ListLabel 18"/>
    <w:qFormat/>
    <w:rPr>
      <w:rFonts w:cs="Symbol"/>
      <w:sz w:val="23"/>
    </w:rPr>
  </w:style>
  <w:style w:type="character" w:customStyle="1" w:styleId="ListLabel19">
    <w:name w:val="ListLabel 19"/>
    <w:qFormat/>
    <w:rPr>
      <w:rFonts w:cs="Courier New"/>
      <w:sz w:val="20"/>
    </w:rPr>
  </w:style>
  <w:style w:type="character" w:customStyle="1" w:styleId="ListLabel20">
    <w:name w:val="ListLabel 20"/>
    <w:qFormat/>
    <w:rPr>
      <w:rFonts w:cs="Wingdings"/>
      <w:sz w:val="20"/>
    </w:rPr>
  </w:style>
  <w:style w:type="character" w:customStyle="1" w:styleId="ListLabel21">
    <w:name w:val="ListLabel 21"/>
    <w:qFormat/>
    <w:rPr>
      <w:rFonts w:cs="Wingdings"/>
      <w:sz w:val="20"/>
    </w:rPr>
  </w:style>
  <w:style w:type="character" w:customStyle="1" w:styleId="ListLabel22">
    <w:name w:val="ListLabel 22"/>
    <w:qFormat/>
    <w:rPr>
      <w:rFonts w:cs="Wingdings"/>
      <w:sz w:val="20"/>
    </w:rPr>
  </w:style>
  <w:style w:type="character" w:customStyle="1" w:styleId="ListLabel23">
    <w:name w:val="ListLabel 23"/>
    <w:qFormat/>
    <w:rPr>
      <w:rFonts w:cs="Wingdings"/>
      <w:sz w:val="20"/>
    </w:rPr>
  </w:style>
  <w:style w:type="character" w:customStyle="1" w:styleId="ListLabel24">
    <w:name w:val="ListLabel 24"/>
    <w:qFormat/>
    <w:rPr>
      <w:rFonts w:cs="Wingdings"/>
      <w:sz w:val="20"/>
    </w:rPr>
  </w:style>
  <w:style w:type="character" w:customStyle="1" w:styleId="ListLabel25">
    <w:name w:val="ListLabel 25"/>
    <w:qFormat/>
    <w:rPr>
      <w:rFonts w:cs="Wingdings"/>
      <w:sz w:val="20"/>
    </w:rPr>
  </w:style>
  <w:style w:type="character" w:customStyle="1" w:styleId="ListLabel26">
    <w:name w:val="ListLabel 26"/>
    <w:qFormat/>
    <w:rPr>
      <w:rFonts w:cs="Wingdings"/>
      <w:sz w:val="20"/>
    </w:rPr>
  </w:style>
  <w:style w:type="character" w:customStyle="1" w:styleId="ListLabel27">
    <w:name w:val="ListLabel 27"/>
    <w:qFormat/>
    <w:rPr>
      <w:rFonts w:cs="OpenSymbol"/>
    </w:rPr>
  </w:style>
  <w:style w:type="character" w:customStyle="1" w:styleId="ListLabel28">
    <w:name w:val="ListLabel 28"/>
    <w:qFormat/>
    <w:rPr>
      <w:rFonts w:cs="OpenSymbol"/>
    </w:rPr>
  </w:style>
  <w:style w:type="character" w:customStyle="1" w:styleId="ListLabel29">
    <w:name w:val="ListLabel 29"/>
    <w:qFormat/>
    <w:rPr>
      <w:rFonts w:cs="OpenSymbol"/>
    </w:rPr>
  </w:style>
  <w:style w:type="character" w:customStyle="1" w:styleId="ListLabel30">
    <w:name w:val="ListLabel 30"/>
    <w:qFormat/>
    <w:rPr>
      <w:rFonts w:cs="OpenSymbol"/>
    </w:rPr>
  </w:style>
  <w:style w:type="character" w:customStyle="1" w:styleId="ListLabel31">
    <w:name w:val="ListLabel 31"/>
    <w:qFormat/>
    <w:rPr>
      <w:rFonts w:cs="OpenSymbol"/>
    </w:rPr>
  </w:style>
  <w:style w:type="character" w:customStyle="1" w:styleId="ListLabel32">
    <w:name w:val="ListLabel 32"/>
    <w:qFormat/>
    <w:rPr>
      <w:rFonts w:cs="OpenSymbol"/>
    </w:rPr>
  </w:style>
  <w:style w:type="character" w:customStyle="1" w:styleId="ListLabel33">
    <w:name w:val="ListLabel 33"/>
    <w:qFormat/>
    <w:rPr>
      <w:rFonts w:cs="OpenSymbol"/>
    </w:rPr>
  </w:style>
  <w:style w:type="character" w:customStyle="1" w:styleId="ListLabel34">
    <w:name w:val="ListLabel 34"/>
    <w:qFormat/>
    <w:rPr>
      <w:rFonts w:cs="OpenSymbol"/>
    </w:rPr>
  </w:style>
  <w:style w:type="character" w:customStyle="1" w:styleId="ListLabel35">
    <w:name w:val="ListLabel 35"/>
    <w:qFormat/>
    <w:rPr>
      <w:rFonts w:eastAsia="Calibri" w:cs="Calibri"/>
    </w:rPr>
  </w:style>
  <w:style w:type="character" w:customStyle="1" w:styleId="ListLabel36">
    <w:name w:val="ListLabel 36"/>
    <w:qFormat/>
    <w:rPr>
      <w:rFonts w:cs="Courier New"/>
    </w:rPr>
  </w:style>
  <w:style w:type="character" w:customStyle="1" w:styleId="ListLabel37">
    <w:name w:val="ListLabel 37"/>
    <w:qFormat/>
    <w:rPr>
      <w:rFonts w:cs="Courier New"/>
    </w:rPr>
  </w:style>
  <w:style w:type="character" w:customStyle="1" w:styleId="ListLabel38">
    <w:name w:val="ListLabel 38"/>
    <w:qFormat/>
    <w:rPr>
      <w:rFonts w:cs="Courier New"/>
    </w:rPr>
  </w:style>
  <w:style w:type="character" w:customStyle="1" w:styleId="ListLabel39">
    <w:name w:val="ListLabel 39"/>
    <w:qFormat/>
    <w:rPr>
      <w:rFonts w:eastAsia="SimSun" w:cs="Calibri"/>
    </w:rPr>
  </w:style>
  <w:style w:type="character" w:customStyle="1" w:styleId="ListLabel40">
    <w:name w:val="ListLabel 40"/>
    <w:qFormat/>
    <w:rPr>
      <w:rFonts w:cs="Courier New"/>
    </w:rPr>
  </w:style>
  <w:style w:type="character" w:customStyle="1" w:styleId="ListLabel41">
    <w:name w:val="ListLabel 41"/>
    <w:qFormat/>
    <w:rPr>
      <w:rFonts w:cs="Courier New"/>
    </w:rPr>
  </w:style>
  <w:style w:type="character" w:customStyle="1" w:styleId="ListLabel42">
    <w:name w:val="ListLabel 42"/>
    <w:qFormat/>
    <w:rPr>
      <w:rFonts w:cs="Courier New"/>
    </w:rPr>
  </w:style>
  <w:style w:type="character" w:customStyle="1" w:styleId="ListLabel43">
    <w:name w:val="ListLabel 43"/>
    <w:qFormat/>
    <w:rPr>
      <w:rFonts w:eastAsia="SimSun" w:cs="Calibri"/>
      <w:color w:val="000000"/>
    </w:rPr>
  </w:style>
  <w:style w:type="character" w:customStyle="1" w:styleId="ListLabel44">
    <w:name w:val="ListLabel 44"/>
    <w:qFormat/>
    <w:rPr>
      <w:rFonts w:cs="Courier New"/>
    </w:rPr>
  </w:style>
  <w:style w:type="character" w:customStyle="1" w:styleId="ListLabel45">
    <w:name w:val="ListLabel 45"/>
    <w:qFormat/>
    <w:rPr>
      <w:rFonts w:cs="Courier New"/>
    </w:rPr>
  </w:style>
  <w:style w:type="character" w:customStyle="1" w:styleId="ListLabel46">
    <w:name w:val="ListLabel 46"/>
    <w:qFormat/>
    <w:rPr>
      <w:rFonts w:cs="Courier New"/>
    </w:rPr>
  </w:style>
  <w:style w:type="character" w:customStyle="1" w:styleId="ListLabel47">
    <w:name w:val="ListLabel 47"/>
    <w:qFormat/>
    <w:rPr>
      <w:rFonts w:eastAsia="SimSun" w:cs="Calibri"/>
    </w:rPr>
  </w:style>
  <w:style w:type="character" w:customStyle="1" w:styleId="ListLabel48">
    <w:name w:val="ListLabel 48"/>
    <w:qFormat/>
    <w:rPr>
      <w:rFonts w:cs="Courier New"/>
    </w:rPr>
  </w:style>
  <w:style w:type="character" w:customStyle="1" w:styleId="ListLabel49">
    <w:name w:val="ListLabel 49"/>
    <w:qFormat/>
    <w:rPr>
      <w:rFonts w:cs="Courier New"/>
    </w:rPr>
  </w:style>
  <w:style w:type="character" w:customStyle="1" w:styleId="ListLabel50">
    <w:name w:val="ListLabel 50"/>
    <w:qFormat/>
    <w:rPr>
      <w:rFonts w:cs="Courier New"/>
    </w:rPr>
  </w:style>
  <w:style w:type="character" w:customStyle="1" w:styleId="Odkaznarejstk">
    <w:name w:val="Odkaz na rejstřík"/>
    <w:qFormat/>
  </w:style>
  <w:style w:type="paragraph" w:customStyle="1" w:styleId="Nadpis">
    <w:name w:val="Nadpis"/>
    <w:basedOn w:val="Normln"/>
    <w:next w:val="Zkladntext"/>
    <w:qFormat/>
    <w:pPr>
      <w:keepNext/>
      <w:spacing w:before="240" w:after="120"/>
    </w:pPr>
    <w:rPr>
      <w:rFonts w:ascii="Liberation Sans" w:eastAsia="Microsoft YaHei" w:hAnsi="Liberation Sans"/>
      <w:sz w:val="28"/>
      <w:szCs w:val="28"/>
    </w:rPr>
  </w:style>
  <w:style w:type="paragraph" w:styleId="Zkladntext">
    <w:name w:val="Body Text"/>
    <w:basedOn w:val="Normln"/>
    <w:pPr>
      <w:spacing w:after="140" w:line="288" w:lineRule="auto"/>
    </w:pPr>
  </w:style>
  <w:style w:type="paragraph" w:styleId="Seznam">
    <w:name w:val="List"/>
    <w:basedOn w:val="Normln"/>
    <w:rsid w:val="00A474BA"/>
    <w:pPr>
      <w:suppressAutoHyphens/>
      <w:spacing w:after="140" w:line="276" w:lineRule="auto"/>
      <w:textAlignment w:val="baseline"/>
    </w:pPr>
    <w:rPr>
      <w:rFonts w:ascii="Liberation Serif" w:eastAsia="NSimSun" w:hAnsi="Liberation Serif"/>
      <w:sz w:val="24"/>
      <w:szCs w:val="24"/>
      <w:lang w:eastAsia="zh-CN" w:bidi="hi-IN"/>
    </w:rPr>
  </w:style>
  <w:style w:type="paragraph" w:styleId="Titulek">
    <w:name w:val="caption"/>
    <w:basedOn w:val="Normln"/>
    <w:uiPriority w:val="35"/>
    <w:unhideWhenUsed/>
    <w:qFormat/>
    <w:rsid w:val="00A474BA"/>
    <w:rPr>
      <w:rFonts w:ascii="Calibri" w:eastAsia="Calibri" w:hAnsi="Calibri"/>
      <w:i/>
      <w:iCs/>
      <w:color w:val="44546A" w:themeColor="text2"/>
      <w:sz w:val="18"/>
      <w:szCs w:val="18"/>
      <w:lang w:eastAsia="cs-CZ"/>
    </w:rPr>
  </w:style>
  <w:style w:type="paragraph" w:customStyle="1" w:styleId="Rejstk">
    <w:name w:val="Rejstřík"/>
    <w:basedOn w:val="Normln"/>
    <w:qFormat/>
    <w:pPr>
      <w:suppressLineNumbers/>
    </w:pPr>
  </w:style>
  <w:style w:type="paragraph" w:styleId="Zpat">
    <w:name w:val="footer"/>
    <w:basedOn w:val="Normln"/>
    <w:link w:val="ZpatChar"/>
    <w:uiPriority w:val="99"/>
    <w:unhideWhenUsed/>
    <w:rsid w:val="006307E7"/>
    <w:pPr>
      <w:tabs>
        <w:tab w:val="center" w:pos="4536"/>
        <w:tab w:val="right" w:pos="9072"/>
      </w:tabs>
      <w:spacing w:after="0"/>
    </w:pPr>
  </w:style>
  <w:style w:type="paragraph" w:styleId="Textkomente">
    <w:name w:val="annotation text"/>
    <w:basedOn w:val="Normln"/>
    <w:link w:val="TextkomenteChar"/>
    <w:uiPriority w:val="99"/>
    <w:semiHidden/>
    <w:unhideWhenUsed/>
    <w:qFormat/>
    <w:rsid w:val="00251EA9"/>
    <w:rPr>
      <w:sz w:val="20"/>
      <w:szCs w:val="20"/>
    </w:rPr>
  </w:style>
  <w:style w:type="paragraph" w:styleId="Pedmtkomente">
    <w:name w:val="annotation subject"/>
    <w:basedOn w:val="Textkomente"/>
    <w:link w:val="PedmtkomenteChar"/>
    <w:uiPriority w:val="99"/>
    <w:semiHidden/>
    <w:unhideWhenUsed/>
    <w:qFormat/>
    <w:rsid w:val="00251EA9"/>
    <w:rPr>
      <w:b/>
      <w:bCs/>
    </w:rPr>
  </w:style>
  <w:style w:type="paragraph" w:styleId="Textbubliny">
    <w:name w:val="Balloon Text"/>
    <w:basedOn w:val="Normln"/>
    <w:link w:val="TextbublinyChar"/>
    <w:uiPriority w:val="99"/>
    <w:semiHidden/>
    <w:unhideWhenUsed/>
    <w:qFormat/>
    <w:rsid w:val="00251EA9"/>
    <w:pPr>
      <w:spacing w:after="0"/>
    </w:pPr>
    <w:rPr>
      <w:rFonts w:ascii="Segoe UI" w:hAnsi="Segoe UI" w:cs="Segoe UI"/>
      <w:sz w:val="18"/>
      <w:szCs w:val="18"/>
    </w:rPr>
  </w:style>
  <w:style w:type="paragraph" w:customStyle="1" w:styleId="Standard">
    <w:name w:val="Standard"/>
    <w:qFormat/>
    <w:rsid w:val="004B0340"/>
    <w:pPr>
      <w:suppressAutoHyphens/>
      <w:spacing w:line="242" w:lineRule="auto"/>
      <w:textAlignment w:val="baseline"/>
    </w:pPr>
    <w:rPr>
      <w:rFonts w:eastAsia="SimSun" w:cs="Tahoma"/>
    </w:rPr>
  </w:style>
  <w:style w:type="paragraph" w:styleId="Nadpisobsahu">
    <w:name w:val="TOC Heading"/>
    <w:basedOn w:val="Nadpis1"/>
    <w:uiPriority w:val="39"/>
    <w:unhideWhenUsed/>
    <w:qFormat/>
    <w:rsid w:val="008C776E"/>
    <w:rPr>
      <w:lang w:eastAsia="cs-CZ"/>
    </w:rPr>
  </w:style>
  <w:style w:type="paragraph" w:styleId="Obsah1">
    <w:name w:val="toc 1"/>
    <w:basedOn w:val="Normln"/>
    <w:autoRedefine/>
    <w:uiPriority w:val="39"/>
    <w:unhideWhenUsed/>
    <w:rsid w:val="008C776E"/>
    <w:pPr>
      <w:spacing w:after="100"/>
    </w:pPr>
  </w:style>
  <w:style w:type="paragraph" w:styleId="Obsah2">
    <w:name w:val="toc 2"/>
    <w:basedOn w:val="Normln"/>
    <w:autoRedefine/>
    <w:uiPriority w:val="39"/>
    <w:unhideWhenUsed/>
    <w:rsid w:val="008C776E"/>
    <w:pPr>
      <w:spacing w:after="100"/>
      <w:ind w:left="220"/>
    </w:pPr>
  </w:style>
  <w:style w:type="paragraph" w:customStyle="1" w:styleId="Default">
    <w:name w:val="Default"/>
    <w:qFormat/>
    <w:rsid w:val="00A474BA"/>
    <w:rPr>
      <w:rFonts w:ascii="Arial" w:eastAsia="Times New Roman" w:hAnsi="Arial" w:cs="Arial"/>
      <w:color w:val="000000"/>
      <w:sz w:val="24"/>
      <w:szCs w:val="24"/>
      <w:lang w:eastAsia="cs-CZ"/>
    </w:rPr>
  </w:style>
  <w:style w:type="paragraph" w:styleId="Odstavecseseznamem">
    <w:name w:val="List Paragraph"/>
    <w:basedOn w:val="Standard"/>
    <w:uiPriority w:val="99"/>
    <w:qFormat/>
    <w:rsid w:val="00A474BA"/>
    <w:pPr>
      <w:ind w:left="720"/>
    </w:pPr>
  </w:style>
  <w:style w:type="paragraph" w:customStyle="1" w:styleId="Obsahtabulky">
    <w:name w:val="Obsah tabulky"/>
    <w:basedOn w:val="Standard"/>
    <w:qFormat/>
    <w:rsid w:val="00A474BA"/>
    <w:pPr>
      <w:suppressLineNumbers/>
      <w:spacing w:line="240" w:lineRule="auto"/>
    </w:pPr>
    <w:rPr>
      <w:rFonts w:ascii="Liberation Serif" w:eastAsia="NSimSun" w:hAnsi="Liberation Serif" w:cs="Arial"/>
      <w:sz w:val="24"/>
      <w:szCs w:val="24"/>
      <w:lang w:eastAsia="zh-CN" w:bidi="hi-IN"/>
    </w:rPr>
  </w:style>
  <w:style w:type="paragraph" w:styleId="Normlnweb">
    <w:name w:val="Normal (Web)"/>
    <w:basedOn w:val="Standard"/>
    <w:qFormat/>
    <w:rsid w:val="00A474BA"/>
    <w:pPr>
      <w:spacing w:line="240" w:lineRule="auto"/>
    </w:pPr>
    <w:rPr>
      <w:rFonts w:ascii="Times New Roman" w:eastAsia="Times New Roman" w:hAnsi="Times New Roman" w:cs="Times New Roman"/>
      <w:sz w:val="24"/>
      <w:szCs w:val="24"/>
      <w:lang w:eastAsia="zh-CN" w:bidi="hi-IN"/>
    </w:rPr>
  </w:style>
  <w:style w:type="paragraph" w:customStyle="1" w:styleId="paragraph">
    <w:name w:val="paragraph"/>
    <w:basedOn w:val="Normln"/>
    <w:qFormat/>
    <w:rsid w:val="00A474BA"/>
    <w:pPr>
      <w:spacing w:beforeAutospacing="1" w:afterAutospacing="1"/>
    </w:pPr>
    <w:rPr>
      <w:rFonts w:ascii="Times New Roman" w:eastAsia="Times New Roman" w:hAnsi="Times New Roman" w:cs="Times New Roman"/>
      <w:sz w:val="24"/>
      <w:szCs w:val="24"/>
      <w:lang w:eastAsia="cs-CZ"/>
    </w:rPr>
  </w:style>
  <w:style w:type="paragraph" w:customStyle="1" w:styleId="Textbody">
    <w:name w:val="Text body"/>
    <w:basedOn w:val="Standard"/>
    <w:qFormat/>
    <w:rsid w:val="00553887"/>
    <w:pPr>
      <w:spacing w:after="140" w:line="276" w:lineRule="auto"/>
    </w:pPr>
    <w:rPr>
      <w:rFonts w:ascii="Liberation Serif" w:eastAsia="NSimSun" w:hAnsi="Liberation Serif" w:cs="Arial"/>
      <w:sz w:val="24"/>
      <w:szCs w:val="24"/>
      <w:lang w:eastAsia="zh-CN" w:bidi="hi-IN"/>
    </w:rPr>
  </w:style>
  <w:style w:type="paragraph" w:styleId="Bezmezer">
    <w:name w:val="No Spacing"/>
    <w:uiPriority w:val="99"/>
    <w:qFormat/>
    <w:rsid w:val="00B7303E"/>
    <w:rPr>
      <w:rFonts w:cs="Times New Roman"/>
    </w:rPr>
  </w:style>
  <w:style w:type="paragraph" w:styleId="Obsah3">
    <w:name w:val="toc 3"/>
    <w:basedOn w:val="Normln"/>
    <w:autoRedefine/>
    <w:uiPriority w:val="39"/>
    <w:unhideWhenUsed/>
    <w:rsid w:val="00A31F51"/>
    <w:pPr>
      <w:spacing w:after="100"/>
      <w:ind w:left="440"/>
    </w:pPr>
  </w:style>
  <w:style w:type="paragraph" w:styleId="Zhlav">
    <w:name w:val="header"/>
    <w:basedOn w:val="Normln"/>
    <w:link w:val="ZhlavChar"/>
    <w:uiPriority w:val="99"/>
    <w:unhideWhenUsed/>
    <w:rsid w:val="001D2D0B"/>
    <w:pPr>
      <w:tabs>
        <w:tab w:val="center" w:pos="4536"/>
        <w:tab w:val="right" w:pos="9072"/>
      </w:tabs>
      <w:spacing w:after="0"/>
    </w:pPr>
  </w:style>
  <w:style w:type="paragraph" w:customStyle="1" w:styleId="xmsonormal">
    <w:name w:val="x_msonormal"/>
    <w:basedOn w:val="Normln"/>
    <w:qFormat/>
    <w:rsid w:val="00FA18A1"/>
    <w:pPr>
      <w:spacing w:beforeAutospacing="1" w:afterAutospacing="1"/>
    </w:pPr>
    <w:rPr>
      <w:rFonts w:ascii="Times New Roman" w:eastAsia="Times New Roman" w:hAnsi="Times New Roman" w:cs="Times New Roman"/>
      <w:sz w:val="24"/>
      <w:szCs w:val="24"/>
      <w:lang w:eastAsia="cs-CZ"/>
    </w:rPr>
  </w:style>
  <w:style w:type="paragraph" w:styleId="Obsah4">
    <w:name w:val="toc 4"/>
    <w:basedOn w:val="Normln"/>
    <w:autoRedefine/>
    <w:uiPriority w:val="39"/>
    <w:unhideWhenUsed/>
    <w:rsid w:val="00911B6A"/>
    <w:pPr>
      <w:spacing w:after="100"/>
      <w:ind w:left="660"/>
    </w:pPr>
    <w:rPr>
      <w:rFonts w:eastAsiaTheme="minorEastAsia" w:cstheme="minorBidi"/>
      <w:lang w:eastAsia="cs-CZ"/>
    </w:rPr>
  </w:style>
  <w:style w:type="paragraph" w:styleId="Obsah5">
    <w:name w:val="toc 5"/>
    <w:basedOn w:val="Normln"/>
    <w:autoRedefine/>
    <w:uiPriority w:val="39"/>
    <w:unhideWhenUsed/>
    <w:rsid w:val="00911B6A"/>
    <w:pPr>
      <w:spacing w:after="100"/>
      <w:ind w:left="880"/>
    </w:pPr>
    <w:rPr>
      <w:rFonts w:eastAsiaTheme="minorEastAsia" w:cstheme="minorBidi"/>
      <w:lang w:eastAsia="cs-CZ"/>
    </w:rPr>
  </w:style>
  <w:style w:type="paragraph" w:styleId="Obsah6">
    <w:name w:val="toc 6"/>
    <w:basedOn w:val="Normln"/>
    <w:autoRedefine/>
    <w:uiPriority w:val="39"/>
    <w:unhideWhenUsed/>
    <w:rsid w:val="00911B6A"/>
    <w:pPr>
      <w:spacing w:after="100"/>
      <w:ind w:left="1100"/>
    </w:pPr>
    <w:rPr>
      <w:rFonts w:eastAsiaTheme="minorEastAsia" w:cstheme="minorBidi"/>
      <w:lang w:eastAsia="cs-CZ"/>
    </w:rPr>
  </w:style>
  <w:style w:type="paragraph" w:styleId="Obsah7">
    <w:name w:val="toc 7"/>
    <w:basedOn w:val="Normln"/>
    <w:autoRedefine/>
    <w:uiPriority w:val="39"/>
    <w:unhideWhenUsed/>
    <w:rsid w:val="00911B6A"/>
    <w:pPr>
      <w:spacing w:after="100"/>
      <w:ind w:left="1320"/>
    </w:pPr>
    <w:rPr>
      <w:rFonts w:eastAsiaTheme="minorEastAsia" w:cstheme="minorBidi"/>
      <w:lang w:eastAsia="cs-CZ"/>
    </w:rPr>
  </w:style>
  <w:style w:type="paragraph" w:styleId="Obsah8">
    <w:name w:val="toc 8"/>
    <w:basedOn w:val="Normln"/>
    <w:autoRedefine/>
    <w:uiPriority w:val="39"/>
    <w:unhideWhenUsed/>
    <w:rsid w:val="00911B6A"/>
    <w:pPr>
      <w:spacing w:after="100"/>
      <w:ind w:left="1540"/>
    </w:pPr>
    <w:rPr>
      <w:rFonts w:eastAsiaTheme="minorEastAsia" w:cstheme="minorBidi"/>
      <w:lang w:eastAsia="cs-CZ"/>
    </w:rPr>
  </w:style>
  <w:style w:type="paragraph" w:styleId="Obsah9">
    <w:name w:val="toc 9"/>
    <w:basedOn w:val="Normln"/>
    <w:autoRedefine/>
    <w:uiPriority w:val="39"/>
    <w:unhideWhenUsed/>
    <w:rsid w:val="00911B6A"/>
    <w:pPr>
      <w:spacing w:after="100"/>
      <w:ind w:left="1760"/>
    </w:pPr>
    <w:rPr>
      <w:rFonts w:eastAsiaTheme="minorEastAsia" w:cstheme="minorBidi"/>
      <w:lang w:eastAsia="cs-CZ"/>
    </w:rPr>
  </w:style>
  <w:style w:type="paragraph" w:customStyle="1" w:styleId="Obsahrmce">
    <w:name w:val="Obsah rámce"/>
    <w:basedOn w:val="Normln"/>
    <w:qFormat/>
  </w:style>
  <w:style w:type="table" w:styleId="Mkatabulky">
    <w:name w:val="Table Grid"/>
    <w:basedOn w:val="Normlntabulka"/>
    <w:uiPriority w:val="59"/>
    <w:rsid w:val="008C776E"/>
    <w:rPr>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textovodkaz">
    <w:name w:val="Hyperlink"/>
    <w:basedOn w:val="Standardnpsmoodstavce"/>
    <w:uiPriority w:val="99"/>
    <w:unhideWhenUsed/>
    <w:rsid w:val="009272A6"/>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117" Type="http://schemas.openxmlformats.org/officeDocument/2006/relationships/image" Target="media/image76.jpeg"/><Relationship Id="rId21" Type="http://schemas.openxmlformats.org/officeDocument/2006/relationships/hyperlink" Target="https://knihpi-my.sharepoint.com/:w:/g/personal/kostka_knih-pi_cz/ETqui90SpBFEhznqzifAAXoBk2b3ljyfIvmfXEaiERXueQ?e=5W8dWQ" TargetMode="External"/><Relationship Id="rId42" Type="http://schemas.openxmlformats.org/officeDocument/2006/relationships/image" Target="media/image27.png"/><Relationship Id="rId47" Type="http://schemas.openxmlformats.org/officeDocument/2006/relationships/hyperlink" Target="https://nahlizenidokn.cuzk.cz/" TargetMode="External"/><Relationship Id="rId63" Type="http://schemas.openxmlformats.org/officeDocument/2006/relationships/image" Target="media/image34.png"/><Relationship Id="rId68" Type="http://schemas.openxmlformats.org/officeDocument/2006/relationships/image" Target="media/image39.png"/><Relationship Id="rId84" Type="http://schemas.openxmlformats.org/officeDocument/2006/relationships/image" Target="media/image54.jpeg"/><Relationship Id="rId89" Type="http://schemas.openxmlformats.org/officeDocument/2006/relationships/image" Target="media/image59.png"/><Relationship Id="rId112" Type="http://schemas.openxmlformats.org/officeDocument/2006/relationships/image" Target="media/image71.jpeg"/><Relationship Id="rId133" Type="http://schemas.openxmlformats.org/officeDocument/2006/relationships/image" Target="media/image92.jpeg"/><Relationship Id="rId138" Type="http://schemas.openxmlformats.org/officeDocument/2006/relationships/image" Target="media/image95.png"/><Relationship Id="rId154" Type="http://schemas.openxmlformats.org/officeDocument/2006/relationships/image" Target="media/image108.png"/><Relationship Id="rId159" Type="http://schemas.openxmlformats.org/officeDocument/2006/relationships/image" Target="media/image113.png"/><Relationship Id="rId170" Type="http://schemas.openxmlformats.org/officeDocument/2006/relationships/header" Target="header1.xml"/><Relationship Id="rId16" Type="http://schemas.openxmlformats.org/officeDocument/2006/relationships/image" Target="media/image3.jpeg"/><Relationship Id="rId107" Type="http://schemas.openxmlformats.org/officeDocument/2006/relationships/image" Target="media/image67.wmf"/><Relationship Id="rId11" Type="http://schemas.openxmlformats.org/officeDocument/2006/relationships/image" Target="media/image1.jpeg"/><Relationship Id="rId32" Type="http://schemas.openxmlformats.org/officeDocument/2006/relationships/image" Target="media/image17.png"/><Relationship Id="rId37" Type="http://schemas.openxmlformats.org/officeDocument/2006/relationships/image" Target="media/image22.png"/><Relationship Id="rId53" Type="http://schemas.openxmlformats.org/officeDocument/2006/relationships/hyperlink" Target="https://nahlizenidokn.cuzk.cz/ZobrazObjekt.aspx?encrypted=aG20Cfqba0oSZoZxU9frEFzjcrykZ5piPgrrMaxlDnnEKK1H9XCqkZ2NLOTAk-01daOUxUrjX7Tk-Hw77OmSObEd2N7Q6tNtM5EyH2m4Jo_Igcw6KBbsHA" TargetMode="External"/><Relationship Id="rId58" Type="http://schemas.openxmlformats.org/officeDocument/2006/relationships/hyperlink" Target="https://www.knihydobrovsky.cz/e-kniha/excel-2019-231573484" TargetMode="External"/><Relationship Id="rId74" Type="http://schemas.openxmlformats.org/officeDocument/2006/relationships/image" Target="media/image44.jpeg"/><Relationship Id="rId79" Type="http://schemas.openxmlformats.org/officeDocument/2006/relationships/image" Target="media/image49.jpeg"/><Relationship Id="rId102" Type="http://schemas.openxmlformats.org/officeDocument/2006/relationships/hyperlink" Target="https://cs.wikipedia.org/wiki/D&#252;rnkrut" TargetMode="External"/><Relationship Id="rId123" Type="http://schemas.openxmlformats.org/officeDocument/2006/relationships/image" Target="media/image82.jpeg"/><Relationship Id="rId128" Type="http://schemas.openxmlformats.org/officeDocument/2006/relationships/image" Target="media/image87.jpeg"/><Relationship Id="rId144" Type="http://schemas.openxmlformats.org/officeDocument/2006/relationships/image" Target="media/image101.png"/><Relationship Id="rId149" Type="http://schemas.openxmlformats.org/officeDocument/2006/relationships/image" Target="media/image103.png"/><Relationship Id="rId5" Type="http://schemas.openxmlformats.org/officeDocument/2006/relationships/numbering" Target="numbering.xml"/><Relationship Id="rId90" Type="http://schemas.openxmlformats.org/officeDocument/2006/relationships/hyperlink" Target="https://www.numismatikacb.cz/Vratislav-II-knize-v-Cechach-1061-1086-Denar-d9313.htm" TargetMode="External"/><Relationship Id="rId95" Type="http://schemas.openxmlformats.org/officeDocument/2006/relationships/hyperlink" Target="https://nahlizenidokn.cuzk.cz/ZobrazObjekt.aspx?encrypted=aG20Cfqba0oSZoZxU9frEFzjcrykZ5piPgrrMaxlDnnEKK1H9XCqkZ2NLOTAk-01daOUxUrjX7Tk-Hw77OmSObEd2N7Q6tNtM5EyH2m4Jo_Igcw6KBbsHA" TargetMode="External"/><Relationship Id="rId160" Type="http://schemas.openxmlformats.org/officeDocument/2006/relationships/image" Target="media/image114.png"/><Relationship Id="rId165" Type="http://schemas.openxmlformats.org/officeDocument/2006/relationships/hyperlink" Target="http://rvp.cz/" TargetMode="External"/><Relationship Id="rId22" Type="http://schemas.openxmlformats.org/officeDocument/2006/relationships/image" Target="media/image7.png"/><Relationship Id="rId27" Type="http://schemas.openxmlformats.org/officeDocument/2006/relationships/image" Target="media/image12.jpeg"/><Relationship Id="rId43" Type="http://schemas.openxmlformats.org/officeDocument/2006/relationships/image" Target="media/image28.png"/><Relationship Id="rId48" Type="http://schemas.openxmlformats.org/officeDocument/2006/relationships/image" Target="media/image31.png"/><Relationship Id="rId64" Type="http://schemas.openxmlformats.org/officeDocument/2006/relationships/image" Target="media/image35.png"/><Relationship Id="rId69" Type="http://schemas.openxmlformats.org/officeDocument/2006/relationships/hyperlink" Target="http://dejiny.nln.cz/Slov/remesla.html" TargetMode="External"/><Relationship Id="rId113" Type="http://schemas.openxmlformats.org/officeDocument/2006/relationships/image" Target="media/image72.jpeg"/><Relationship Id="rId118" Type="http://schemas.openxmlformats.org/officeDocument/2006/relationships/image" Target="media/image77.jpeg"/><Relationship Id="rId134" Type="http://schemas.openxmlformats.org/officeDocument/2006/relationships/image" Target="media/image93.jpeg"/><Relationship Id="rId139" Type="http://schemas.openxmlformats.org/officeDocument/2006/relationships/image" Target="media/image96.png"/><Relationship Id="rId80" Type="http://schemas.openxmlformats.org/officeDocument/2006/relationships/image" Target="media/image50.jpeg"/><Relationship Id="rId85" Type="http://schemas.openxmlformats.org/officeDocument/2006/relationships/image" Target="media/image55.jpeg"/><Relationship Id="rId150" Type="http://schemas.openxmlformats.org/officeDocument/2006/relationships/image" Target="media/image104.png"/><Relationship Id="rId155" Type="http://schemas.openxmlformats.org/officeDocument/2006/relationships/image" Target="media/image109.png"/><Relationship Id="rId171" Type="http://schemas.openxmlformats.org/officeDocument/2006/relationships/footer" Target="footer2.xml"/><Relationship Id="rId12" Type="http://schemas.openxmlformats.org/officeDocument/2006/relationships/image" Target="media/image2.png"/><Relationship Id="rId17" Type="http://schemas.openxmlformats.org/officeDocument/2006/relationships/image" Target="media/image4.png"/><Relationship Id="rId33" Type="http://schemas.openxmlformats.org/officeDocument/2006/relationships/image" Target="media/image18.png"/><Relationship Id="rId38" Type="http://schemas.openxmlformats.org/officeDocument/2006/relationships/image" Target="media/image23.png"/><Relationship Id="rId59" Type="http://schemas.openxmlformats.org/officeDocument/2006/relationships/hyperlink" Target="https://www.knihydobrovsky.cz/e-kniha/microsoft-excel-2016-podrobna-uzivatelska-prirucka-227839287" TargetMode="External"/><Relationship Id="rId103" Type="http://schemas.openxmlformats.org/officeDocument/2006/relationships/hyperlink" Target="https://cs.wikipedia.org/wiki/Bitva_na_Moravsk&#233;m_poli" TargetMode="External"/><Relationship Id="rId108" Type="http://schemas.openxmlformats.org/officeDocument/2006/relationships/hyperlink" Target="http://dejiny.nln.cz/Slov/remesla.html" TargetMode="External"/><Relationship Id="rId124" Type="http://schemas.openxmlformats.org/officeDocument/2006/relationships/image" Target="media/image83.jpeg"/><Relationship Id="rId129" Type="http://schemas.openxmlformats.org/officeDocument/2006/relationships/image" Target="media/image88.jpeg"/><Relationship Id="rId54" Type="http://schemas.openxmlformats.org/officeDocument/2006/relationships/image" Target="media/image33.png"/><Relationship Id="rId70" Type="http://schemas.openxmlformats.org/officeDocument/2006/relationships/image" Target="media/image40.jpeg"/><Relationship Id="rId75" Type="http://schemas.openxmlformats.org/officeDocument/2006/relationships/image" Target="media/image45.jpeg"/><Relationship Id="rId91" Type="http://schemas.openxmlformats.org/officeDocument/2006/relationships/hyperlink" Target="https://www.numismatikacb.cz/Vladislav-II-1471-1516-Prazsky-gros-d4901.htm" TargetMode="External"/><Relationship Id="rId96" Type="http://schemas.openxmlformats.org/officeDocument/2006/relationships/hyperlink" Target="https://www.mpo.cz/assets/cz/podnikani/zivnostenske-podnikani/crm-jednotny-registracni-formular/2017/6/Jednotny-registracni-formular.pdf" TargetMode="External"/><Relationship Id="rId140" Type="http://schemas.openxmlformats.org/officeDocument/2006/relationships/image" Target="media/image97.png"/><Relationship Id="rId145" Type="http://schemas.openxmlformats.org/officeDocument/2006/relationships/image" Target="media/image102.png"/><Relationship Id="rId161" Type="http://schemas.openxmlformats.org/officeDocument/2006/relationships/image" Target="media/image115.png"/><Relationship Id="rId166" Type="http://schemas.openxmlformats.org/officeDocument/2006/relationships/hyperlink" Target="http://www.nuv.cz/"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knihpi-my.sharepoint.com/:w:/g/personal/projekt_knih-pi_cz/EfDWdUXFUuZPu8FbUDvzZzIBFyLP7JQlIr8m_0EuLC-MkQ?e=POkw7W&amp;CID=d14b7134-ce1a-98d3-27b1-6f9bed1662f1" TargetMode="External"/><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21.png"/><Relationship Id="rId49" Type="http://schemas.openxmlformats.org/officeDocument/2006/relationships/hyperlink" Target="https://nahlizenidokn.cuzk.cz/VyberBudovu.aspx?typ=Stavba" TargetMode="External"/><Relationship Id="rId57" Type="http://schemas.openxmlformats.org/officeDocument/2006/relationships/hyperlink" Target="https://www.knihydobrovsky.cz/e-kniha/excel-2019-231573484" TargetMode="External"/><Relationship Id="rId106" Type="http://schemas.openxmlformats.org/officeDocument/2006/relationships/image" Target="media/image66.wmf"/><Relationship Id="rId114" Type="http://schemas.openxmlformats.org/officeDocument/2006/relationships/image" Target="media/image73.jpeg"/><Relationship Id="rId119" Type="http://schemas.openxmlformats.org/officeDocument/2006/relationships/image" Target="media/image78.jpeg"/><Relationship Id="rId127" Type="http://schemas.openxmlformats.org/officeDocument/2006/relationships/image" Target="media/image86.jpeg"/><Relationship Id="rId10" Type="http://schemas.openxmlformats.org/officeDocument/2006/relationships/endnotes" Target="endnotes.xml"/><Relationship Id="rId31" Type="http://schemas.openxmlformats.org/officeDocument/2006/relationships/image" Target="media/image16.png"/><Relationship Id="rId44" Type="http://schemas.openxmlformats.org/officeDocument/2006/relationships/image" Target="media/image29.png"/><Relationship Id="rId52" Type="http://schemas.openxmlformats.org/officeDocument/2006/relationships/image" Target="media/image32.png"/><Relationship Id="rId60" Type="http://schemas.openxmlformats.org/officeDocument/2006/relationships/hyperlink" Target="https://www.knihydobrovsky.cz/e-kniha/microsoft-excel-2016-podrobna-uzivatelska-prirucka-227839287" TargetMode="External"/><Relationship Id="rId65" Type="http://schemas.openxmlformats.org/officeDocument/2006/relationships/image" Target="media/image36.png"/><Relationship Id="rId73" Type="http://schemas.openxmlformats.org/officeDocument/2006/relationships/image" Target="media/image43.jpeg"/><Relationship Id="rId78" Type="http://schemas.openxmlformats.org/officeDocument/2006/relationships/image" Target="media/image48.jpeg"/><Relationship Id="rId81" Type="http://schemas.openxmlformats.org/officeDocument/2006/relationships/image" Target="media/image51.jpeg"/><Relationship Id="rId86" Type="http://schemas.openxmlformats.org/officeDocument/2006/relationships/image" Target="media/image56.jpeg"/><Relationship Id="rId94" Type="http://schemas.openxmlformats.org/officeDocument/2006/relationships/image" Target="media/image62.png"/><Relationship Id="rId99" Type="http://schemas.openxmlformats.org/officeDocument/2006/relationships/hyperlink" Target="https://cs.wikipedia.org/wiki/M&#283;stec_Kr&#225;lov&#233;" TargetMode="External"/><Relationship Id="rId101" Type="http://schemas.openxmlformats.org/officeDocument/2006/relationships/hyperlink" Target="https://cs.wikipedia.org/wiki/1278" TargetMode="External"/><Relationship Id="rId122" Type="http://schemas.openxmlformats.org/officeDocument/2006/relationships/image" Target="media/image81.jpeg"/><Relationship Id="rId130" Type="http://schemas.openxmlformats.org/officeDocument/2006/relationships/image" Target="media/image89.jpeg"/><Relationship Id="rId135" Type="http://schemas.openxmlformats.org/officeDocument/2006/relationships/hyperlink" Target="https://knihpi-my.sharepoint.com/:p:/g/personal/projekt_knih-pi_cz/EQ9k2FCtzh5Jmp-0KDRiGD8BFbFsKIn-7rhLTYszlpNMbA?e=Cfymhe&amp;CID=2f69acbe-81de-d1fa-f3fd-6d157826c265" TargetMode="External"/><Relationship Id="rId143" Type="http://schemas.openxmlformats.org/officeDocument/2006/relationships/image" Target="media/image100.png"/><Relationship Id="rId148" Type="http://schemas.openxmlformats.org/officeDocument/2006/relationships/hyperlink" Target="http://www.banky.cz/" TargetMode="External"/><Relationship Id="rId151" Type="http://schemas.openxmlformats.org/officeDocument/2006/relationships/image" Target="media/image105.png"/><Relationship Id="rId156" Type="http://schemas.openxmlformats.org/officeDocument/2006/relationships/image" Target="media/image110.png"/><Relationship Id="rId164" Type="http://schemas.openxmlformats.org/officeDocument/2006/relationships/hyperlink" Target="http://ema.rvp.cz/" TargetMode="External"/><Relationship Id="rId169"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72" Type="http://schemas.openxmlformats.org/officeDocument/2006/relationships/fontTable" Target="fontTable.xml"/><Relationship Id="rId13" Type="http://schemas.openxmlformats.org/officeDocument/2006/relationships/hyperlink" Target="http://www.rvp.cz/" TargetMode="External"/><Relationship Id="rId18" Type="http://schemas.openxmlformats.org/officeDocument/2006/relationships/image" Target="media/image5.png"/><Relationship Id="rId39" Type="http://schemas.openxmlformats.org/officeDocument/2006/relationships/image" Target="media/image24.png"/><Relationship Id="rId109" Type="http://schemas.openxmlformats.org/officeDocument/2006/relationships/image" Target="media/image68.jpeg"/><Relationship Id="rId34" Type="http://schemas.openxmlformats.org/officeDocument/2006/relationships/image" Target="media/image19.png"/><Relationship Id="rId50" Type="http://schemas.openxmlformats.org/officeDocument/2006/relationships/hyperlink" Target="https://nahlizenidokn.cuzk.cz/VyberBudovu.aspx?typ=Stavba" TargetMode="External"/><Relationship Id="rId55" Type="http://schemas.openxmlformats.org/officeDocument/2006/relationships/hyperlink" Target="https://is.muni.cz/el/1441/podzim2014/De2BP_UDSD/DaS_-_Snuska_remesel.htm" TargetMode="External"/><Relationship Id="rId76" Type="http://schemas.openxmlformats.org/officeDocument/2006/relationships/image" Target="media/image46.jpeg"/><Relationship Id="rId97" Type="http://schemas.openxmlformats.org/officeDocument/2006/relationships/image" Target="media/image63.png"/><Relationship Id="rId104" Type="http://schemas.openxmlformats.org/officeDocument/2006/relationships/image" Target="media/image64.png"/><Relationship Id="rId120" Type="http://schemas.openxmlformats.org/officeDocument/2006/relationships/image" Target="media/image79.jpeg"/><Relationship Id="rId125" Type="http://schemas.openxmlformats.org/officeDocument/2006/relationships/image" Target="media/image84.jpeg"/><Relationship Id="rId141" Type="http://schemas.openxmlformats.org/officeDocument/2006/relationships/image" Target="media/image98.png"/><Relationship Id="rId146" Type="http://schemas.openxmlformats.org/officeDocument/2006/relationships/hyperlink" Target="https://knihpi-my.sharepoint.com/:p:/g/personal/projekt_knih-pi_cz/EcMevA8hB-hCksSCuWCM5igByIqvcjVSwbTCU7G0bi71pA?e=ZGC5sm&amp;CID=2751af29-ccf8-1207-d7a3-186edf1b474e" TargetMode="External"/><Relationship Id="rId167" Type="http://schemas.openxmlformats.org/officeDocument/2006/relationships/hyperlink" Target="mailto:felcmanova@knih-pi.cz" TargetMode="External"/><Relationship Id="rId7" Type="http://schemas.openxmlformats.org/officeDocument/2006/relationships/settings" Target="settings.xml"/><Relationship Id="rId71" Type="http://schemas.openxmlformats.org/officeDocument/2006/relationships/image" Target="media/image41.jpeg"/><Relationship Id="rId92" Type="http://schemas.openxmlformats.org/officeDocument/2006/relationships/image" Target="media/image60.png"/><Relationship Id="rId162" Type="http://schemas.openxmlformats.org/officeDocument/2006/relationships/hyperlink" Target="https://knihpi-my.sharepoint.com/:b:/g/personal/projekt_knih-pi_cz/EbW9w1sU3HhNtk1_YTjXQ8kBlYVmY2qpNPg-OagwSwHvEQ?e=8EEfLk" TargetMode="External"/><Relationship Id="rId2" Type="http://schemas.openxmlformats.org/officeDocument/2006/relationships/customXml" Target="../customXml/item2.xml"/><Relationship Id="rId29" Type="http://schemas.openxmlformats.org/officeDocument/2006/relationships/image" Target="media/image14.png"/><Relationship Id="rId24" Type="http://schemas.openxmlformats.org/officeDocument/2006/relationships/image" Target="media/image9.png"/><Relationship Id="rId40" Type="http://schemas.openxmlformats.org/officeDocument/2006/relationships/image" Target="media/image25.png"/><Relationship Id="rId45" Type="http://schemas.openxmlformats.org/officeDocument/2006/relationships/hyperlink" Target="http://www.cuzk.cz/" TargetMode="External"/><Relationship Id="rId66" Type="http://schemas.openxmlformats.org/officeDocument/2006/relationships/image" Target="media/image37.jpeg"/><Relationship Id="rId87" Type="http://schemas.openxmlformats.org/officeDocument/2006/relationships/image" Target="media/image57.jpeg"/><Relationship Id="rId110" Type="http://schemas.openxmlformats.org/officeDocument/2006/relationships/image" Target="media/image69.jpeg"/><Relationship Id="rId115" Type="http://schemas.openxmlformats.org/officeDocument/2006/relationships/image" Target="media/image74.jpeg"/><Relationship Id="rId131" Type="http://schemas.openxmlformats.org/officeDocument/2006/relationships/image" Target="media/image90.jpeg"/><Relationship Id="rId136" Type="http://schemas.openxmlformats.org/officeDocument/2006/relationships/hyperlink" Target="https://euc-word-edit.officeapps.live.com/we/www.geomatika.kma.czu.cz" TargetMode="External"/><Relationship Id="rId157" Type="http://schemas.openxmlformats.org/officeDocument/2006/relationships/image" Target="media/image111.png"/><Relationship Id="rId61" Type="http://schemas.openxmlformats.org/officeDocument/2006/relationships/hyperlink" Target="file:///\\vserver2\knihovna\jestrabova\Documents\PROJEKT\Data%20v%20bu&#197;&#136;k&#195;&#161;ch%20-%20co%20obsahuje,%20co%20lze%20vkl&#195;&#161;dat%20%5Bonline%5D.%20Brno:%20Pavel%20Las&#195;&#161;k,%202015%20%5Bcit.%202019-08-18%5D.%20Dostupn&#195;&#169;%20z:%20https:\office.lasakovi.com\excel\zaklady\data-v-bunkach-co-lze-vkladat\" TargetMode="External"/><Relationship Id="rId82" Type="http://schemas.openxmlformats.org/officeDocument/2006/relationships/image" Target="media/image52.jpeg"/><Relationship Id="rId152" Type="http://schemas.openxmlformats.org/officeDocument/2006/relationships/image" Target="media/image106.png"/><Relationship Id="rId173" Type="http://schemas.openxmlformats.org/officeDocument/2006/relationships/theme" Target="theme/theme1.xml"/><Relationship Id="rId19" Type="http://schemas.openxmlformats.org/officeDocument/2006/relationships/image" Target="media/image6.png"/><Relationship Id="rId14" Type="http://schemas.openxmlformats.org/officeDocument/2006/relationships/hyperlink" Target="https://www.knih-pi.cz/vzdelani/projekty/" TargetMode="External"/><Relationship Id="rId30" Type="http://schemas.openxmlformats.org/officeDocument/2006/relationships/image" Target="media/image15.png"/><Relationship Id="rId35" Type="http://schemas.openxmlformats.org/officeDocument/2006/relationships/image" Target="media/image20.png"/><Relationship Id="rId56" Type="http://schemas.openxmlformats.org/officeDocument/2006/relationships/hyperlink" Target="http://www.academia.edu.cz/" TargetMode="External"/><Relationship Id="rId77" Type="http://schemas.openxmlformats.org/officeDocument/2006/relationships/image" Target="media/image47.jpeg"/><Relationship Id="rId100" Type="http://schemas.openxmlformats.org/officeDocument/2006/relationships/hyperlink" Target="https://cs.wikipedia.org/wiki/26._srpen" TargetMode="External"/><Relationship Id="rId105" Type="http://schemas.openxmlformats.org/officeDocument/2006/relationships/image" Target="media/image65.wmf"/><Relationship Id="rId126" Type="http://schemas.openxmlformats.org/officeDocument/2006/relationships/image" Target="media/image85.jpeg"/><Relationship Id="rId147" Type="http://schemas.openxmlformats.org/officeDocument/2006/relationships/hyperlink" Target="https://euc-word-edit.officeapps.live.com/we/www.institutpraha.cz" TargetMode="External"/><Relationship Id="rId168" Type="http://schemas.openxmlformats.org/officeDocument/2006/relationships/hyperlink" Target="mailto:felcmanova@knih-pi.cz" TargetMode="External"/><Relationship Id="rId8" Type="http://schemas.openxmlformats.org/officeDocument/2006/relationships/webSettings" Target="webSettings.xml"/><Relationship Id="rId51" Type="http://schemas.openxmlformats.org/officeDocument/2006/relationships/hyperlink" Target="https://nahlizenidokn.cuzk.cz/VyberBudovu.aspx?typ=Stavba" TargetMode="External"/><Relationship Id="rId72" Type="http://schemas.openxmlformats.org/officeDocument/2006/relationships/image" Target="media/image42.jpeg"/><Relationship Id="rId93" Type="http://schemas.openxmlformats.org/officeDocument/2006/relationships/image" Target="media/image61.png"/><Relationship Id="rId98" Type="http://schemas.openxmlformats.org/officeDocument/2006/relationships/hyperlink" Target="https://cs.wikipedia.org/wiki/1233" TargetMode="External"/><Relationship Id="rId121" Type="http://schemas.openxmlformats.org/officeDocument/2006/relationships/image" Target="media/image80.jpeg"/><Relationship Id="rId142" Type="http://schemas.openxmlformats.org/officeDocument/2006/relationships/image" Target="media/image99.png"/><Relationship Id="rId163" Type="http://schemas.openxmlformats.org/officeDocument/2006/relationships/hyperlink" Target="http://rvp.cz/" TargetMode="External"/><Relationship Id="rId3" Type="http://schemas.openxmlformats.org/officeDocument/2006/relationships/customXml" Target="../customXml/item3.xml"/><Relationship Id="rId25" Type="http://schemas.openxmlformats.org/officeDocument/2006/relationships/image" Target="media/image10.png"/><Relationship Id="rId46" Type="http://schemas.openxmlformats.org/officeDocument/2006/relationships/image" Target="media/image30.png"/><Relationship Id="rId67" Type="http://schemas.openxmlformats.org/officeDocument/2006/relationships/image" Target="media/image38.png"/><Relationship Id="rId116" Type="http://schemas.openxmlformats.org/officeDocument/2006/relationships/image" Target="media/image75.jpeg"/><Relationship Id="rId137" Type="http://schemas.openxmlformats.org/officeDocument/2006/relationships/image" Target="media/image94.png"/><Relationship Id="rId158" Type="http://schemas.openxmlformats.org/officeDocument/2006/relationships/image" Target="media/image112.png"/><Relationship Id="rId20" Type="http://schemas.openxmlformats.org/officeDocument/2006/relationships/hyperlink" Target="https://knihpi-my.sharepoint.com/:w:/g/personal/kostka_knih-pi_cz/ETqui90SpBFEhznqzifAAXoBk2b3ljyfIvmfXEaiERXueQ?e=5W8dWQ" TargetMode="External"/><Relationship Id="rId41" Type="http://schemas.openxmlformats.org/officeDocument/2006/relationships/image" Target="media/image26.png"/><Relationship Id="rId62" Type="http://schemas.openxmlformats.org/officeDocument/2006/relationships/hyperlink" Target="https://office.lasakovi.com/excel/zaklady/data-v-bunkach-co-lze-vkladat/" TargetMode="External"/><Relationship Id="rId83" Type="http://schemas.openxmlformats.org/officeDocument/2006/relationships/image" Target="media/image53.jpeg"/><Relationship Id="rId88" Type="http://schemas.openxmlformats.org/officeDocument/2006/relationships/image" Target="media/image58.png"/><Relationship Id="rId111" Type="http://schemas.openxmlformats.org/officeDocument/2006/relationships/image" Target="media/image70.jpeg"/><Relationship Id="rId132" Type="http://schemas.openxmlformats.org/officeDocument/2006/relationships/image" Target="media/image91.jpeg"/><Relationship Id="rId153" Type="http://schemas.openxmlformats.org/officeDocument/2006/relationships/image" Target="media/image107.png"/></Relationships>
</file>

<file path=word/_rels/footer1.xml.rels><?xml version="1.0" encoding="UTF-8" standalone="yes"?>
<Relationships xmlns="http://schemas.openxmlformats.org/package/2006/relationships"><Relationship Id="rId1" Type="http://schemas.openxmlformats.org/officeDocument/2006/relationships/image" Target="media/image116.jpeg"/></Relationships>
</file>

<file path=word/_rels/footer2.xml.rels><?xml version="1.0" encoding="UTF-8" standalone="yes"?>
<Relationships xmlns="http://schemas.openxmlformats.org/package/2006/relationships"><Relationship Id="rId1" Type="http://schemas.openxmlformats.org/officeDocument/2006/relationships/image" Target="media/image116.jpeg"/></Relationships>
</file>

<file path=word/theme/theme1.xml><?xml version="1.0" encoding="utf-8"?>
<a:theme xmlns:a="http://schemas.openxmlformats.org/drawingml/2006/main" name="Motiv Office">
  <a:themeElements>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D967CA2430D55641B216B0572086969F" ma:contentTypeVersion="13" ma:contentTypeDescription="Vytvoří nový dokument" ma:contentTypeScope="" ma:versionID="80650f97882aa6a257fcd20735c08470">
  <xsd:schema xmlns:xsd="http://www.w3.org/2001/XMLSchema" xmlns:xs="http://www.w3.org/2001/XMLSchema" xmlns:p="http://schemas.microsoft.com/office/2006/metadata/properties" xmlns:ns3="080c6ba5-67a9-4e8c-ba88-85dc2bdb787d" xmlns:ns4="faf3b4b0-75a0-40cd-aa39-d7e23b71de20" targetNamespace="http://schemas.microsoft.com/office/2006/metadata/properties" ma:root="true" ma:fieldsID="4a773caaf1837ff206a1416ae12f4885" ns3:_="" ns4:_="">
    <xsd:import namespace="080c6ba5-67a9-4e8c-ba88-85dc2bdb787d"/>
    <xsd:import namespace="faf3b4b0-75a0-40cd-aa39-d7e23b71de20"/>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DateTaken" minOccurs="0"/>
                <xsd:element ref="ns3:MediaServiceOCR" minOccurs="0"/>
                <xsd:element ref="ns3:MediaServiceLocation" minOccurs="0"/>
                <xsd:element ref="ns3:MediaServiceGenerationTime" minOccurs="0"/>
                <xsd:element ref="ns3:MediaServiceEventHashCode" minOccurs="0"/>
                <xsd:element ref="ns3:MediaServiceAutoKeyPoints" minOccurs="0"/>
                <xsd:element ref="ns3:MediaServiceKeyPoints" minOccurs="0"/>
                <xsd:element ref="ns4:SharedWithUsers" minOccurs="0"/>
                <xsd:element ref="ns4:SharedWithDetails" minOccurs="0"/>
                <xsd:element ref="ns4:SharingHintHas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80c6ba5-67a9-4e8c-ba88-85dc2bdb787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DateTaken" ma:index="11" nillable="true" ma:displayName="MediaServiceDateTaken" ma:hidden="true" ma:internalName="MediaServiceDateTaken"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Location" ma:index="13" nillable="true" ma:displayName="Location" ma:internalName="MediaServiceLocation"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faf3b4b0-75a0-40cd-aa39-d7e23b71de20" elementFormDefault="qualified">
    <xsd:import namespace="http://schemas.microsoft.com/office/2006/documentManagement/types"/>
    <xsd:import namespace="http://schemas.microsoft.com/office/infopath/2007/PartnerControls"/>
    <xsd:element name="SharedWithUsers" ma:index="18" nillable="true" ma:displayName="Sdílí se s"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dílené s podrobnostmi" ma:internalName="SharedWithDetails" ma:readOnly="true">
      <xsd:simpleType>
        <xsd:restriction base="dms:Note">
          <xsd:maxLength value="255"/>
        </xsd:restriction>
      </xsd:simpleType>
    </xsd:element>
    <xsd:element name="SharingHintHash" ma:index="20" nillable="true" ma:displayName="Hodnota hash upozornění na sdílení"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obsahu"/>
        <xsd:element ref="dc:title" minOccurs="0" maxOccurs="1" ma:index="4" ma:displayName="Nadpis"/>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0ABFC6D-6232-4909-A789-BBF998A2192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80c6ba5-67a9-4e8c-ba88-85dc2bdb787d"/>
    <ds:schemaRef ds:uri="faf3b4b0-75a0-40cd-aa39-d7e23b71de2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062BEE80-38A4-41AF-A351-C2CF893430CC}">
  <ds:schemaRefs>
    <ds:schemaRef ds:uri="http://schemas.microsoft.com/sharepoint/v3/contenttype/forms"/>
  </ds:schemaRefs>
</ds:datastoreItem>
</file>

<file path=customXml/itemProps3.xml><?xml version="1.0" encoding="utf-8"?>
<ds:datastoreItem xmlns:ds="http://schemas.openxmlformats.org/officeDocument/2006/customXml" ds:itemID="{00EA64D6-C503-4E28-A75B-323F36744C74}">
  <ds:schemaRefs>
    <ds:schemaRef ds:uri="http://purl.org/dc/elements/1.1/"/>
    <ds:schemaRef ds:uri="http://schemas.microsoft.com/office/2006/metadata/properties"/>
    <ds:schemaRef ds:uri="http://schemas.openxmlformats.org/package/2006/metadata/core-properties"/>
    <ds:schemaRef ds:uri="080c6ba5-67a9-4e8c-ba88-85dc2bdb787d"/>
    <ds:schemaRef ds:uri="http://purl.org/dc/terms/"/>
    <ds:schemaRef ds:uri="http://schemas.microsoft.com/office/2006/documentManagement/types"/>
    <ds:schemaRef ds:uri="faf3b4b0-75a0-40cd-aa39-d7e23b71de20"/>
    <ds:schemaRef ds:uri="http://schemas.microsoft.com/office/infopath/2007/PartnerControls"/>
    <ds:schemaRef ds:uri="http://www.w3.org/XML/1998/namespace"/>
    <ds:schemaRef ds:uri="http://purl.org/dc/dcmitype/"/>
  </ds:schemaRefs>
</ds:datastoreItem>
</file>

<file path=customXml/itemProps4.xml><?xml version="1.0" encoding="utf-8"?>
<ds:datastoreItem xmlns:ds="http://schemas.openxmlformats.org/officeDocument/2006/customXml" ds:itemID="{5F4E0E2E-E8EB-4136-BC58-43F91808C6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219</TotalTime>
  <Pages>194</Pages>
  <Words>35052</Words>
  <Characters>206808</Characters>
  <Application>Microsoft Office Word</Application>
  <DocSecurity>0</DocSecurity>
  <Lines>1723</Lines>
  <Paragraphs>482</Paragraphs>
  <ScaleCrop>false</ScaleCrop>
  <HeadingPairs>
    <vt:vector size="2" baseType="variant">
      <vt:variant>
        <vt:lpstr>Název</vt:lpstr>
      </vt:variant>
      <vt:variant>
        <vt:i4>1</vt:i4>
      </vt:variant>
    </vt:vector>
  </HeadingPairs>
  <TitlesOfParts>
    <vt:vector size="1" baseType="lpstr">
      <vt:lpstr/>
    </vt:vector>
  </TitlesOfParts>
  <Company>HP Inc.</Company>
  <LinksUpToDate>false</LinksUpToDate>
  <CharactersWithSpaces>241378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Mgr. Lenka Felcmanová</dc:creator>
  <cp:keywords/>
  <dc:description/>
  <cp:lastModifiedBy>Mgr. Roman Dub</cp:lastModifiedBy>
  <cp:revision>14</cp:revision>
  <cp:lastPrinted>2021-10-18T10:38:00Z</cp:lastPrinted>
  <dcterms:created xsi:type="dcterms:W3CDTF">2021-11-08T08:38:00Z</dcterms:created>
  <dcterms:modified xsi:type="dcterms:W3CDTF">2021-11-12T12:18:00Z</dcterms:modified>
  <dc:language>cs-CZ</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Company">
    <vt:lpwstr>HP Inc.</vt:lpwstr>
  </property>
  <property fmtid="{D5CDD505-2E9C-101B-9397-08002B2CF9AE}" pid="4" name="ContentTypeId">
    <vt:lpwstr>0x010100D967CA2430D55641B216B0572086969F</vt:lpwstr>
  </property>
  <property fmtid="{D5CDD505-2E9C-101B-9397-08002B2CF9AE}" pid="5" name="DocSecurity">
    <vt:i4>0</vt:i4>
  </property>
  <property fmtid="{D5CDD505-2E9C-101B-9397-08002B2CF9AE}" pid="6" name="HyperlinksChanged">
    <vt:bool>false</vt:bool>
  </property>
  <property fmtid="{D5CDD505-2E9C-101B-9397-08002B2CF9AE}" pid="7" name="LinksUpToDate">
    <vt:bool>false</vt:bool>
  </property>
  <property fmtid="{D5CDD505-2E9C-101B-9397-08002B2CF9AE}" pid="8" name="ScaleCrop">
    <vt:bool>false</vt:bool>
  </property>
  <property fmtid="{D5CDD505-2E9C-101B-9397-08002B2CF9AE}" pid="9" name="ShareDoc">
    <vt:bool>false</vt:bool>
  </property>
</Properties>
</file>